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ckThinSmallGap" w:sz="24" w:space="0" w:color="auto"/>
          <w:left w:val="thinThick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287"/>
      </w:tblGrid>
      <w:tr w:rsidR="007A0BD9" w:rsidRPr="006F6D1E" w14:paraId="199FDAA1" w14:textId="77777777" w:rsidTr="00D42E27">
        <w:tc>
          <w:tcPr>
            <w:tcW w:w="9287" w:type="dxa"/>
          </w:tcPr>
          <w:p w14:paraId="316FC497" w14:textId="77777777" w:rsidR="007A0BD9" w:rsidRPr="006F6D1E" w:rsidRDefault="007A0BD9" w:rsidP="0081020D">
            <w:pPr>
              <w:widowControl/>
              <w:ind w:firstLine="720"/>
              <w:contextualSpacing/>
              <w:jc w:val="center"/>
              <w:rPr>
                <w:rFonts w:ascii="Times New Roman" w:hAnsi="Times New Roman" w:cs="Times New Roman"/>
                <w:bCs/>
                <w:color w:val="auto"/>
                <w:sz w:val="28"/>
                <w:szCs w:val="28"/>
                <w:lang w:val="en-US" w:eastAsia="en-US"/>
              </w:rPr>
            </w:pPr>
            <w:r w:rsidRPr="006F6D1E">
              <w:rPr>
                <w:rFonts w:ascii="Times New Roman" w:hAnsi="Times New Roman" w:cs="Times New Roman"/>
                <w:bCs/>
                <w:color w:val="auto"/>
                <w:sz w:val="28"/>
                <w:szCs w:val="28"/>
                <w:lang w:val="en-US" w:eastAsia="en-US"/>
              </w:rPr>
              <w:t>TẬP ĐOÀN CÔNG NGHIỆP CAO SU VIỆT NAM</w:t>
            </w:r>
          </w:p>
          <w:p w14:paraId="27D598D1" w14:textId="79F7BBA0" w:rsidR="007A0BD9" w:rsidRPr="006F6D1E" w:rsidRDefault="007A0BD9" w:rsidP="0081020D">
            <w:pPr>
              <w:widowControl/>
              <w:ind w:firstLine="720"/>
              <w:contextualSpacing/>
              <w:jc w:val="center"/>
              <w:rPr>
                <w:rFonts w:ascii="Times New Roman" w:hAnsi="Times New Roman" w:cs="Times New Roman"/>
                <w:b/>
                <w:bCs/>
                <w:color w:val="auto"/>
                <w:sz w:val="28"/>
                <w:szCs w:val="28"/>
                <w:lang w:val="en-US" w:eastAsia="en-US"/>
              </w:rPr>
            </w:pPr>
            <w:r w:rsidRPr="006F6D1E">
              <w:rPr>
                <w:rFonts w:ascii="Times New Roman" w:hAnsi="Times New Roman" w:cs="Times New Roman"/>
                <w:b/>
                <w:bCs/>
                <w:color w:val="auto"/>
                <w:sz w:val="28"/>
                <w:szCs w:val="28"/>
                <w:lang w:val="en-US" w:eastAsia="en-US"/>
              </w:rPr>
              <w:t xml:space="preserve">CÔNG TY </w:t>
            </w:r>
            <w:r w:rsidR="005F4375">
              <w:rPr>
                <w:rFonts w:ascii="Times New Roman" w:hAnsi="Times New Roman" w:cs="Times New Roman"/>
                <w:b/>
                <w:bCs/>
                <w:color w:val="auto"/>
                <w:sz w:val="28"/>
                <w:szCs w:val="28"/>
                <w:lang w:val="en-US" w:eastAsia="en-US"/>
              </w:rPr>
              <w:t>CỔ PHẦN CAO SU BÀ RỊA</w:t>
            </w:r>
          </w:p>
          <w:p w14:paraId="48545A19" w14:textId="7F30E6CB"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6711588E"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1F7F39DF"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6EDBE445"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04D1171E"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64708AAD"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4C84F234"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234C8930"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4A37B72D" w14:textId="77777777" w:rsidR="007A0BD9" w:rsidRPr="006F6D1E" w:rsidRDefault="007A0BD9" w:rsidP="00A6593D">
            <w:pPr>
              <w:widowControl/>
              <w:spacing w:before="120" w:after="120"/>
              <w:ind w:firstLine="720"/>
              <w:jc w:val="center"/>
              <w:rPr>
                <w:rFonts w:ascii="Times New Roman" w:hAnsi="Times New Roman" w:cs="Times New Roman"/>
                <w:b/>
                <w:bCs/>
                <w:color w:val="auto"/>
                <w:sz w:val="56"/>
                <w:szCs w:val="56"/>
                <w:lang w:val="en-US" w:eastAsia="en-US"/>
              </w:rPr>
            </w:pPr>
            <w:r w:rsidRPr="006F6D1E">
              <w:rPr>
                <w:rFonts w:ascii="Times New Roman" w:hAnsi="Times New Roman" w:cs="Times New Roman"/>
                <w:b/>
                <w:bCs/>
                <w:color w:val="auto"/>
                <w:sz w:val="56"/>
                <w:szCs w:val="56"/>
                <w:lang w:val="en-US" w:eastAsia="en-US"/>
              </w:rPr>
              <w:t xml:space="preserve">PHƯƠNG ÁN QUẢN LÝ RỪNG CAO SU </w:t>
            </w:r>
            <w:r w:rsidR="009D796B" w:rsidRPr="006F6D1E">
              <w:rPr>
                <w:rFonts w:ascii="Times New Roman" w:hAnsi="Times New Roman" w:cs="Times New Roman"/>
                <w:b/>
                <w:bCs/>
                <w:color w:val="auto"/>
                <w:sz w:val="56"/>
                <w:szCs w:val="56"/>
                <w:lang w:val="en-US" w:eastAsia="en-US"/>
              </w:rPr>
              <w:t xml:space="preserve">BỀN </w:t>
            </w:r>
            <w:r w:rsidRPr="006F6D1E">
              <w:rPr>
                <w:rFonts w:ascii="Times New Roman" w:hAnsi="Times New Roman" w:cs="Times New Roman"/>
                <w:b/>
                <w:bCs/>
                <w:color w:val="auto"/>
                <w:sz w:val="56"/>
                <w:szCs w:val="56"/>
                <w:lang w:val="en-US" w:eastAsia="en-US"/>
              </w:rPr>
              <w:t>VỮNG</w:t>
            </w:r>
          </w:p>
          <w:p w14:paraId="567B10CA"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4A3FEE3F"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11A3D110"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5498150C"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696C5D13"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7D3B9B6F"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72C6E2FD"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52FEF2E1"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19B87C08"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557AEDA9" w14:textId="77777777" w:rsidR="007A0BD9" w:rsidRPr="006F6D1E"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67FC536B" w14:textId="2EF96CED" w:rsidR="007A0BD9" w:rsidRDefault="007A0BD9" w:rsidP="0081020D">
            <w:pPr>
              <w:widowControl/>
              <w:spacing w:line="360" w:lineRule="auto"/>
              <w:ind w:firstLine="720"/>
              <w:jc w:val="center"/>
              <w:rPr>
                <w:rFonts w:ascii="Times New Roman" w:hAnsi="Times New Roman" w:cs="Times New Roman"/>
                <w:b/>
                <w:bCs/>
                <w:color w:val="auto"/>
                <w:sz w:val="28"/>
                <w:szCs w:val="28"/>
                <w:lang w:val="en-US" w:eastAsia="en-US"/>
              </w:rPr>
            </w:pPr>
          </w:p>
          <w:p w14:paraId="31D495F7" w14:textId="77777777" w:rsidR="005F4375" w:rsidRPr="006F6D1E" w:rsidRDefault="005F4375" w:rsidP="0081020D">
            <w:pPr>
              <w:widowControl/>
              <w:spacing w:line="360" w:lineRule="auto"/>
              <w:ind w:firstLine="720"/>
              <w:jc w:val="center"/>
              <w:rPr>
                <w:rFonts w:ascii="Times New Roman" w:hAnsi="Times New Roman" w:cs="Times New Roman"/>
                <w:b/>
                <w:bCs/>
                <w:color w:val="auto"/>
                <w:sz w:val="28"/>
                <w:szCs w:val="28"/>
                <w:lang w:val="en-US" w:eastAsia="en-US"/>
              </w:rPr>
            </w:pPr>
          </w:p>
          <w:p w14:paraId="561926B5" w14:textId="77777777" w:rsidR="00D42E27" w:rsidRPr="006F6D1E" w:rsidRDefault="00D42E27" w:rsidP="0081020D">
            <w:pPr>
              <w:widowControl/>
              <w:spacing w:line="360" w:lineRule="auto"/>
              <w:ind w:firstLine="720"/>
              <w:jc w:val="center"/>
              <w:rPr>
                <w:rFonts w:ascii="Times New Roman" w:hAnsi="Times New Roman" w:cs="Times New Roman"/>
                <w:b/>
                <w:bCs/>
                <w:color w:val="auto"/>
                <w:sz w:val="28"/>
                <w:szCs w:val="28"/>
                <w:lang w:val="en-US" w:eastAsia="en-US"/>
              </w:rPr>
            </w:pPr>
          </w:p>
          <w:p w14:paraId="1DEECABE" w14:textId="77777777" w:rsidR="00D42E27" w:rsidRPr="006F6D1E" w:rsidRDefault="00D42E27" w:rsidP="0081020D">
            <w:pPr>
              <w:widowControl/>
              <w:spacing w:line="360" w:lineRule="auto"/>
              <w:ind w:firstLine="720"/>
              <w:jc w:val="center"/>
              <w:rPr>
                <w:rFonts w:ascii="Times New Roman" w:hAnsi="Times New Roman" w:cs="Times New Roman"/>
                <w:b/>
                <w:bCs/>
                <w:color w:val="auto"/>
                <w:sz w:val="28"/>
                <w:szCs w:val="28"/>
                <w:lang w:val="en-US" w:eastAsia="en-US"/>
              </w:rPr>
            </w:pPr>
          </w:p>
          <w:p w14:paraId="6CE49E75" w14:textId="2DBA614D" w:rsidR="007A0BD9" w:rsidRPr="006F6D1E" w:rsidRDefault="005F4375" w:rsidP="0081020D">
            <w:pPr>
              <w:widowControl/>
              <w:spacing w:line="360" w:lineRule="auto"/>
              <w:ind w:firstLine="720"/>
              <w:jc w:val="center"/>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eastAsia="en-US"/>
              </w:rPr>
              <w:t xml:space="preserve">Bà </w:t>
            </w:r>
            <w:r w:rsidR="00416AB1">
              <w:rPr>
                <w:rFonts w:ascii="Times New Roman" w:hAnsi="Times New Roman" w:cs="Times New Roman"/>
                <w:b/>
                <w:bCs/>
                <w:color w:val="auto"/>
                <w:sz w:val="28"/>
                <w:szCs w:val="28"/>
                <w:lang w:val="en-US" w:eastAsia="en-US"/>
              </w:rPr>
              <w:t>R</w:t>
            </w:r>
            <w:r>
              <w:rPr>
                <w:rFonts w:ascii="Times New Roman" w:hAnsi="Times New Roman" w:cs="Times New Roman"/>
                <w:b/>
                <w:bCs/>
                <w:color w:val="auto"/>
                <w:sz w:val="28"/>
                <w:szCs w:val="28"/>
                <w:lang w:val="en-US" w:eastAsia="en-US"/>
              </w:rPr>
              <w:t xml:space="preserve">ịa, </w:t>
            </w:r>
            <w:r w:rsidR="007A0BD9" w:rsidRPr="006F6D1E">
              <w:rPr>
                <w:rFonts w:ascii="Times New Roman" w:hAnsi="Times New Roman" w:cs="Times New Roman"/>
                <w:b/>
                <w:bCs/>
                <w:color w:val="auto"/>
                <w:sz w:val="28"/>
                <w:szCs w:val="28"/>
                <w:lang w:val="en-US" w:eastAsia="en-US"/>
              </w:rPr>
              <w:t>20</w:t>
            </w:r>
            <w:r>
              <w:rPr>
                <w:rFonts w:ascii="Times New Roman" w:hAnsi="Times New Roman" w:cs="Times New Roman"/>
                <w:b/>
                <w:bCs/>
                <w:color w:val="auto"/>
                <w:sz w:val="28"/>
                <w:szCs w:val="28"/>
                <w:lang w:val="en-US" w:eastAsia="en-US"/>
              </w:rPr>
              <w:t>20</w:t>
            </w:r>
          </w:p>
        </w:tc>
      </w:tr>
    </w:tbl>
    <w:p w14:paraId="342EDE27" w14:textId="77777777" w:rsidR="005F4375" w:rsidRDefault="005F4375" w:rsidP="0081020D">
      <w:pPr>
        <w:pStyle w:val="TOCHeading"/>
        <w:ind w:firstLine="720"/>
        <w:rPr>
          <w:rFonts w:ascii="Times New Roman" w:eastAsia="Times New Roman" w:hAnsi="Times New Roman" w:cs="Times New Roman"/>
          <w:color w:val="auto"/>
        </w:rPr>
        <w:sectPr w:rsidR="005F4375" w:rsidSect="00CF5395">
          <w:footerReference w:type="default" r:id="rId13"/>
          <w:pgSz w:w="11906" w:h="16838"/>
          <w:pgMar w:top="1134" w:right="1134" w:bottom="1134" w:left="1418" w:header="720" w:footer="720" w:gutter="0"/>
          <w:cols w:space="720"/>
          <w:titlePg/>
          <w:docGrid w:linePitch="360"/>
        </w:sectPr>
      </w:pPr>
    </w:p>
    <w:p w14:paraId="24930A29" w14:textId="2F88F514" w:rsidR="00842A41" w:rsidRPr="003C75F1" w:rsidRDefault="005F4375" w:rsidP="0081020D">
      <w:pPr>
        <w:pStyle w:val="TOCHeading"/>
        <w:ind w:firstLine="720"/>
        <w:rPr>
          <w:rFonts w:eastAsia="Times New Roman" w:cstheme="majorHAnsi"/>
          <w:color w:val="auto"/>
        </w:rPr>
      </w:pPr>
      <w:r w:rsidRPr="003C75F1">
        <w:rPr>
          <w:rFonts w:eastAsia="Times New Roman" w:cstheme="majorHAnsi"/>
          <w:color w:val="auto"/>
        </w:rPr>
        <w:lastRenderedPageBreak/>
        <w:t>MỤC LỤC</w:t>
      </w:r>
      <w:r w:rsidR="00810138" w:rsidRPr="003C75F1">
        <w:rPr>
          <w:rFonts w:eastAsia="Times New Roman" w:cstheme="majorHAnsi"/>
          <w:color w:val="auto"/>
        </w:rPr>
        <w:t> </w:t>
      </w:r>
    </w:p>
    <w:p w14:paraId="6561409D" w14:textId="47B9A578" w:rsidR="00FD677D" w:rsidRPr="003C75F1" w:rsidRDefault="00FD677D">
      <w:pPr>
        <w:pStyle w:val="TOC1"/>
        <w:rPr>
          <w:rFonts w:asciiTheme="majorHAnsi" w:eastAsiaTheme="minorEastAsia" w:hAnsiTheme="majorHAnsi" w:cstheme="majorHAnsi"/>
          <w:b w:val="0"/>
          <w:color w:val="auto"/>
          <w:sz w:val="22"/>
          <w:szCs w:val="22"/>
          <w:lang w:val="en-US" w:eastAsia="en-US"/>
        </w:rPr>
      </w:pPr>
      <w:r w:rsidRPr="003C75F1">
        <w:rPr>
          <w:rFonts w:asciiTheme="majorHAnsi" w:hAnsiTheme="majorHAnsi" w:cstheme="majorHAnsi"/>
        </w:rPr>
        <w:fldChar w:fldCharType="begin"/>
      </w:r>
      <w:r w:rsidRPr="003C75F1">
        <w:rPr>
          <w:rFonts w:asciiTheme="majorHAnsi" w:hAnsiTheme="majorHAnsi" w:cstheme="majorHAnsi"/>
        </w:rPr>
        <w:instrText xml:space="preserve"> TOC \h \z \t "Style2,2,Style3,3,Style4,4,Style1,1" </w:instrText>
      </w:r>
      <w:r w:rsidRPr="003C75F1">
        <w:rPr>
          <w:rFonts w:asciiTheme="majorHAnsi" w:hAnsiTheme="majorHAnsi" w:cstheme="majorHAnsi"/>
        </w:rPr>
        <w:fldChar w:fldCharType="separate"/>
      </w:r>
      <w:hyperlink w:anchor="_Toc51765889" w:history="1">
        <w:r w:rsidRPr="003C75F1">
          <w:rPr>
            <w:rStyle w:val="Hyperlink"/>
            <w:rFonts w:asciiTheme="majorHAnsi" w:hAnsiTheme="majorHAnsi" w:cstheme="majorHAnsi"/>
          </w:rPr>
          <w:t>MỞ ĐẦU</w:t>
        </w:r>
        <w:r w:rsidRPr="003C75F1">
          <w:rPr>
            <w:rFonts w:asciiTheme="majorHAnsi" w:hAnsiTheme="majorHAnsi" w:cstheme="majorHAnsi"/>
            <w:webHidden/>
          </w:rPr>
          <w:tab/>
        </w:r>
        <w:r w:rsidRPr="003C75F1">
          <w:rPr>
            <w:rFonts w:asciiTheme="majorHAnsi" w:hAnsiTheme="majorHAnsi" w:cstheme="majorHAnsi"/>
            <w:webHidden/>
          </w:rPr>
          <w:fldChar w:fldCharType="begin"/>
        </w:r>
        <w:r w:rsidRPr="003C75F1">
          <w:rPr>
            <w:rFonts w:asciiTheme="majorHAnsi" w:hAnsiTheme="majorHAnsi" w:cstheme="majorHAnsi"/>
            <w:webHidden/>
          </w:rPr>
          <w:instrText xml:space="preserve"> PAGEREF _Toc51765889 \h </w:instrText>
        </w:r>
        <w:r w:rsidRPr="003C75F1">
          <w:rPr>
            <w:rFonts w:asciiTheme="majorHAnsi" w:hAnsiTheme="majorHAnsi" w:cstheme="majorHAnsi"/>
            <w:webHidden/>
          </w:rPr>
        </w:r>
        <w:r w:rsidRPr="003C75F1">
          <w:rPr>
            <w:rFonts w:asciiTheme="majorHAnsi" w:hAnsiTheme="majorHAnsi" w:cstheme="majorHAnsi"/>
            <w:webHidden/>
          </w:rPr>
          <w:fldChar w:fldCharType="separate"/>
        </w:r>
        <w:r w:rsidR="003C75F1">
          <w:rPr>
            <w:rFonts w:asciiTheme="majorHAnsi" w:hAnsiTheme="majorHAnsi" w:cstheme="majorHAnsi"/>
            <w:webHidden/>
          </w:rPr>
          <w:t>1</w:t>
        </w:r>
        <w:r w:rsidRPr="003C75F1">
          <w:rPr>
            <w:rFonts w:asciiTheme="majorHAnsi" w:hAnsiTheme="majorHAnsi" w:cstheme="majorHAnsi"/>
            <w:webHidden/>
          </w:rPr>
          <w:fldChar w:fldCharType="end"/>
        </w:r>
      </w:hyperlink>
    </w:p>
    <w:p w14:paraId="5EF8BDA5" w14:textId="0050935D"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890" w:history="1">
        <w:r w:rsidR="00FD677D" w:rsidRPr="003C75F1">
          <w:rPr>
            <w:rStyle w:val="Hyperlink"/>
            <w:rFonts w:asciiTheme="majorHAnsi" w:eastAsia="Courier New" w:hAnsiTheme="majorHAnsi" w:cstheme="majorHAnsi"/>
            <w:noProof/>
          </w:rPr>
          <w:t>I. KHÁI QUÁT CHUNG VỀ CÔNG TY CỔ PHẦN CAO SU BÀ RỊA</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_Toc51765890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1</w:t>
        </w:r>
        <w:r w:rsidR="00FD677D" w:rsidRPr="003C75F1">
          <w:rPr>
            <w:rFonts w:asciiTheme="majorHAnsi" w:hAnsiTheme="majorHAnsi" w:cstheme="majorHAnsi"/>
            <w:noProof/>
            <w:webHidden/>
          </w:rPr>
          <w:fldChar w:fldCharType="end"/>
        </w:r>
      </w:hyperlink>
    </w:p>
    <w:p w14:paraId="07905164" w14:textId="230F90E6"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891" w:history="1">
        <w:r w:rsidR="00FD677D" w:rsidRPr="003C75F1">
          <w:rPr>
            <w:rStyle w:val="Hyperlink"/>
            <w:rFonts w:asciiTheme="majorHAnsi" w:eastAsia="Courier New" w:hAnsiTheme="majorHAnsi" w:cstheme="majorHAnsi"/>
            <w:noProof/>
          </w:rPr>
          <w:t>II. SỰ CẦN THIẾT PHẢI XÂY DỰNG VÀ THỰC HIỆN PHƯƠNG ÁN QUẢN LÝ RỪNG BỀN VỮNG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_Toc51765891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1</w:t>
        </w:r>
        <w:r w:rsidR="00FD677D" w:rsidRPr="003C75F1">
          <w:rPr>
            <w:rFonts w:asciiTheme="majorHAnsi" w:hAnsiTheme="majorHAnsi" w:cstheme="majorHAnsi"/>
            <w:noProof/>
            <w:webHidden/>
          </w:rPr>
          <w:fldChar w:fldCharType="end"/>
        </w:r>
      </w:hyperlink>
    </w:p>
    <w:p w14:paraId="468F12C3" w14:textId="0A2FF185" w:rsidR="00FD677D" w:rsidRPr="003C75F1" w:rsidRDefault="0094485B">
      <w:pPr>
        <w:pStyle w:val="TOC1"/>
        <w:rPr>
          <w:rFonts w:asciiTheme="majorHAnsi" w:eastAsiaTheme="minorEastAsia" w:hAnsiTheme="majorHAnsi" w:cstheme="majorHAnsi"/>
          <w:b w:val="0"/>
          <w:color w:val="auto"/>
          <w:sz w:val="22"/>
          <w:szCs w:val="22"/>
          <w:lang w:val="en-US" w:eastAsia="en-US"/>
        </w:rPr>
      </w:pPr>
      <w:hyperlink w:anchor="_Toc51765892" w:history="1">
        <w:r w:rsidR="00FD677D" w:rsidRPr="003C75F1">
          <w:rPr>
            <w:rStyle w:val="Hyperlink"/>
            <w:rFonts w:asciiTheme="majorHAnsi" w:hAnsiTheme="majorHAnsi" w:cstheme="majorHAnsi"/>
          </w:rPr>
          <w:t>CHƯƠNG 1. CĂN CỨ XÂY DỰNG PHƯƠNG ÁN</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_Toc51765892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3</w:t>
        </w:r>
        <w:r w:rsidR="00FD677D" w:rsidRPr="003C75F1">
          <w:rPr>
            <w:rFonts w:asciiTheme="majorHAnsi" w:hAnsiTheme="majorHAnsi" w:cstheme="majorHAnsi"/>
            <w:webHidden/>
          </w:rPr>
          <w:fldChar w:fldCharType="end"/>
        </w:r>
      </w:hyperlink>
    </w:p>
    <w:p w14:paraId="79CFADD6" w14:textId="566C78E5"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893" w:history="1">
        <w:r w:rsidR="00FD677D" w:rsidRPr="003C75F1">
          <w:rPr>
            <w:rStyle w:val="Hyperlink"/>
            <w:rFonts w:asciiTheme="majorHAnsi" w:eastAsia="Courier New" w:hAnsiTheme="majorHAnsi" w:cstheme="majorHAnsi"/>
            <w:noProof/>
          </w:rPr>
          <w:t>I. CHÍNH SÁCH VÀ PHÁP LUẬT CỦA NHÀ NƯỚC</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_Toc51765893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w:t>
        </w:r>
        <w:r w:rsidR="00FD677D" w:rsidRPr="003C75F1">
          <w:rPr>
            <w:rFonts w:asciiTheme="majorHAnsi" w:hAnsiTheme="majorHAnsi" w:cstheme="majorHAnsi"/>
            <w:noProof/>
            <w:webHidden/>
          </w:rPr>
          <w:fldChar w:fldCharType="end"/>
        </w:r>
      </w:hyperlink>
    </w:p>
    <w:p w14:paraId="2F4CD345" w14:textId="17F60F04" w:rsidR="00FD677D" w:rsidRPr="003C75F1" w:rsidRDefault="0094485B">
      <w:pPr>
        <w:pStyle w:val="TOC3"/>
        <w:rPr>
          <w:rFonts w:asciiTheme="majorHAnsi" w:eastAsiaTheme="minorEastAsia" w:hAnsiTheme="majorHAnsi" w:cstheme="majorHAnsi"/>
          <w:bCs w:val="0"/>
          <w:color w:val="auto"/>
          <w:sz w:val="22"/>
          <w:szCs w:val="22"/>
        </w:rPr>
      </w:pPr>
      <w:hyperlink w:anchor="_Toc51765894" w:history="1">
        <w:r w:rsidR="00FD677D" w:rsidRPr="003C75F1">
          <w:rPr>
            <w:rStyle w:val="Hyperlink"/>
            <w:rFonts w:asciiTheme="majorHAnsi" w:hAnsiTheme="majorHAnsi" w:cstheme="majorHAnsi"/>
            <w:lang w:val="vi-VN"/>
          </w:rPr>
          <w:t>1.1. Văn bản quy phạm pháp luật của Trung ương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_Toc51765894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3</w:t>
        </w:r>
        <w:r w:rsidR="00FD677D" w:rsidRPr="003C75F1">
          <w:rPr>
            <w:rFonts w:asciiTheme="majorHAnsi" w:hAnsiTheme="majorHAnsi" w:cstheme="majorHAnsi"/>
            <w:webHidden/>
          </w:rPr>
          <w:fldChar w:fldCharType="end"/>
        </w:r>
      </w:hyperlink>
    </w:p>
    <w:p w14:paraId="3151C087" w14:textId="5D3F7936"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895" w:history="1">
        <w:r w:rsidR="00FD677D" w:rsidRPr="003C75F1">
          <w:rPr>
            <w:rStyle w:val="Hyperlink"/>
            <w:rFonts w:asciiTheme="majorHAnsi" w:hAnsiTheme="majorHAnsi" w:cstheme="majorHAnsi"/>
            <w:noProof/>
          </w:rPr>
          <w:t>1.1.1. Các văn bản Luật của Nhà nước</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_Toc51765895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w:t>
        </w:r>
        <w:r w:rsidR="00FD677D" w:rsidRPr="003C75F1">
          <w:rPr>
            <w:rFonts w:asciiTheme="majorHAnsi" w:hAnsiTheme="majorHAnsi" w:cstheme="majorHAnsi"/>
            <w:noProof/>
            <w:webHidden/>
          </w:rPr>
          <w:fldChar w:fldCharType="end"/>
        </w:r>
      </w:hyperlink>
    </w:p>
    <w:p w14:paraId="2853D94E" w14:textId="2F733EAD"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896" w:history="1">
        <w:r w:rsidR="00FD677D" w:rsidRPr="003C75F1">
          <w:rPr>
            <w:rStyle w:val="Hyperlink"/>
            <w:rFonts w:asciiTheme="majorHAnsi" w:hAnsiTheme="majorHAnsi" w:cstheme="majorHAnsi"/>
            <w:noProof/>
          </w:rPr>
          <w:t>1.1.2. Nghị định của Chính phủ</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_Toc51765896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w:t>
        </w:r>
        <w:r w:rsidR="00FD677D" w:rsidRPr="003C75F1">
          <w:rPr>
            <w:rFonts w:asciiTheme="majorHAnsi" w:hAnsiTheme="majorHAnsi" w:cstheme="majorHAnsi"/>
            <w:noProof/>
            <w:webHidden/>
          </w:rPr>
          <w:fldChar w:fldCharType="end"/>
        </w:r>
      </w:hyperlink>
    </w:p>
    <w:p w14:paraId="33C44C25" w14:textId="7D4A5C52"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897" w:history="1">
        <w:r w:rsidR="00FD677D" w:rsidRPr="003C75F1">
          <w:rPr>
            <w:rStyle w:val="Hyperlink"/>
            <w:rFonts w:asciiTheme="majorHAnsi" w:hAnsiTheme="majorHAnsi" w:cstheme="majorHAnsi"/>
            <w:noProof/>
          </w:rPr>
          <w:t>1.1.3. Quyết định, Chỉ thị của Thủ tướng Chính phủ</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_Toc51765897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w:t>
        </w:r>
        <w:r w:rsidR="00FD677D" w:rsidRPr="003C75F1">
          <w:rPr>
            <w:rFonts w:asciiTheme="majorHAnsi" w:hAnsiTheme="majorHAnsi" w:cstheme="majorHAnsi"/>
            <w:noProof/>
            <w:webHidden/>
          </w:rPr>
          <w:fldChar w:fldCharType="end"/>
        </w:r>
      </w:hyperlink>
    </w:p>
    <w:p w14:paraId="0CA9F3DF" w14:textId="54C854D1"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898" w:history="1">
        <w:r w:rsidR="00FD677D" w:rsidRPr="003C75F1">
          <w:rPr>
            <w:rStyle w:val="Hyperlink"/>
            <w:rFonts w:asciiTheme="majorHAnsi" w:hAnsiTheme="majorHAnsi" w:cstheme="majorHAnsi"/>
            <w:noProof/>
          </w:rPr>
          <w:t>1.1.4. Thông tư/Quyết định của các Bộ, Ngành trung ương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_Toc51765898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w:t>
        </w:r>
        <w:r w:rsidR="00FD677D" w:rsidRPr="003C75F1">
          <w:rPr>
            <w:rFonts w:asciiTheme="majorHAnsi" w:hAnsiTheme="majorHAnsi" w:cstheme="majorHAnsi"/>
            <w:noProof/>
            <w:webHidden/>
          </w:rPr>
          <w:fldChar w:fldCharType="end"/>
        </w:r>
      </w:hyperlink>
    </w:p>
    <w:p w14:paraId="6EFD6FFA" w14:textId="4C9725FA" w:rsidR="00FD677D" w:rsidRPr="003C75F1" w:rsidRDefault="0094485B">
      <w:pPr>
        <w:pStyle w:val="TOC3"/>
        <w:rPr>
          <w:rFonts w:asciiTheme="majorHAnsi" w:eastAsiaTheme="minorEastAsia" w:hAnsiTheme="majorHAnsi" w:cstheme="majorHAnsi"/>
          <w:bCs w:val="0"/>
          <w:color w:val="auto"/>
          <w:sz w:val="22"/>
          <w:szCs w:val="22"/>
        </w:rPr>
      </w:pPr>
      <w:hyperlink w:anchor="_Toc51765899" w:history="1">
        <w:r w:rsidR="00FD677D" w:rsidRPr="003C75F1">
          <w:rPr>
            <w:rStyle w:val="Hyperlink"/>
            <w:rFonts w:asciiTheme="majorHAnsi" w:hAnsiTheme="majorHAnsi" w:cstheme="majorHAnsi"/>
            <w:lang w:val="fi-FI"/>
          </w:rPr>
          <w:t>1.2. Văn bản của địa phương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_Toc51765899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5</w:t>
        </w:r>
        <w:r w:rsidR="00FD677D" w:rsidRPr="003C75F1">
          <w:rPr>
            <w:rFonts w:asciiTheme="majorHAnsi" w:hAnsiTheme="majorHAnsi" w:cstheme="majorHAnsi"/>
            <w:webHidden/>
          </w:rPr>
          <w:fldChar w:fldCharType="end"/>
        </w:r>
      </w:hyperlink>
    </w:p>
    <w:p w14:paraId="0BBDABFB" w14:textId="6544A53F"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00" w:history="1">
        <w:r w:rsidR="00FD677D" w:rsidRPr="003C75F1">
          <w:rPr>
            <w:rStyle w:val="Hyperlink"/>
            <w:rFonts w:asciiTheme="majorHAnsi" w:hAnsiTheme="majorHAnsi" w:cstheme="majorHAnsi"/>
            <w:noProof/>
            <w:lang w:val="fi-FI"/>
          </w:rPr>
          <w:t xml:space="preserve">1.2.1. </w:t>
        </w:r>
        <w:r w:rsidR="00FD677D" w:rsidRPr="003C75F1">
          <w:rPr>
            <w:rStyle w:val="Hyperlink"/>
            <w:rFonts w:asciiTheme="majorHAnsi" w:hAnsiTheme="majorHAnsi" w:cstheme="majorHAnsi"/>
            <w:noProof/>
          </w:rPr>
          <w:t>Các chính sách, chiến lược phát triển của tỉnh huyện liên quan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_Toc51765900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w:t>
        </w:r>
        <w:r w:rsidR="00FD677D" w:rsidRPr="003C75F1">
          <w:rPr>
            <w:rFonts w:asciiTheme="majorHAnsi" w:hAnsiTheme="majorHAnsi" w:cstheme="majorHAnsi"/>
            <w:noProof/>
            <w:webHidden/>
          </w:rPr>
          <w:fldChar w:fldCharType="end"/>
        </w:r>
      </w:hyperlink>
    </w:p>
    <w:p w14:paraId="067B6DDD" w14:textId="54478EA1"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01" w:history="1">
        <w:r w:rsidR="00FD677D" w:rsidRPr="003C75F1">
          <w:rPr>
            <w:rStyle w:val="Hyperlink"/>
            <w:rFonts w:asciiTheme="majorHAnsi" w:hAnsiTheme="majorHAnsi" w:cstheme="majorHAnsi"/>
            <w:noProof/>
            <w:highlight w:val="yellow"/>
            <w:lang w:val="nl-NL"/>
          </w:rPr>
          <w:t xml:space="preserve">1.2.2. </w:t>
        </w:r>
        <w:r w:rsidR="00FD677D" w:rsidRPr="003C75F1">
          <w:rPr>
            <w:rStyle w:val="Hyperlink"/>
            <w:rFonts w:asciiTheme="majorHAnsi" w:hAnsiTheme="majorHAnsi" w:cstheme="majorHAnsi"/>
            <w:noProof/>
            <w:highlight w:val="yellow"/>
          </w:rPr>
          <w:t>Quyết định giao và cho thuê đất</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_Toc51765901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w:t>
        </w:r>
        <w:r w:rsidR="00FD677D" w:rsidRPr="003C75F1">
          <w:rPr>
            <w:rFonts w:asciiTheme="majorHAnsi" w:hAnsiTheme="majorHAnsi" w:cstheme="majorHAnsi"/>
            <w:noProof/>
            <w:webHidden/>
          </w:rPr>
          <w:fldChar w:fldCharType="end"/>
        </w:r>
      </w:hyperlink>
    </w:p>
    <w:p w14:paraId="48327B2C" w14:textId="2F79765F"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02" w:history="1">
        <w:r w:rsidR="00FD677D" w:rsidRPr="003C75F1">
          <w:rPr>
            <w:rStyle w:val="Hyperlink"/>
            <w:rFonts w:asciiTheme="majorHAnsi" w:hAnsiTheme="majorHAnsi" w:cstheme="majorHAnsi"/>
            <w:noProof/>
          </w:rPr>
          <w:t>1.2.3. Các Quyết định, đề án phát triển bền vững của Tập Đoàn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_Toc51765902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w:t>
        </w:r>
        <w:r w:rsidR="00FD677D" w:rsidRPr="003C75F1">
          <w:rPr>
            <w:rFonts w:asciiTheme="majorHAnsi" w:hAnsiTheme="majorHAnsi" w:cstheme="majorHAnsi"/>
            <w:noProof/>
            <w:webHidden/>
          </w:rPr>
          <w:fldChar w:fldCharType="end"/>
        </w:r>
      </w:hyperlink>
    </w:p>
    <w:p w14:paraId="53AC1030" w14:textId="1D813ACB"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03" w:history="1">
        <w:r w:rsidR="00FD677D" w:rsidRPr="003C75F1">
          <w:rPr>
            <w:rStyle w:val="Hyperlink"/>
            <w:rFonts w:asciiTheme="majorHAnsi" w:hAnsiTheme="majorHAnsi" w:cstheme="majorHAnsi"/>
            <w:noProof/>
          </w:rPr>
          <w:t>1.2.4. Các quyết định và các văn bản của Công ty cổ phần Cao su Bà Rịa</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_Toc51765903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w:t>
        </w:r>
        <w:r w:rsidR="00FD677D" w:rsidRPr="003C75F1">
          <w:rPr>
            <w:rFonts w:asciiTheme="majorHAnsi" w:hAnsiTheme="majorHAnsi" w:cstheme="majorHAnsi"/>
            <w:noProof/>
            <w:webHidden/>
          </w:rPr>
          <w:fldChar w:fldCharType="end"/>
        </w:r>
      </w:hyperlink>
    </w:p>
    <w:p w14:paraId="0AF5ED0A" w14:textId="54CFB627"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04" w:history="1">
        <w:r w:rsidR="00FD677D" w:rsidRPr="003C75F1">
          <w:rPr>
            <w:rStyle w:val="Hyperlink"/>
            <w:rFonts w:asciiTheme="majorHAnsi" w:eastAsia="Courier New" w:hAnsiTheme="majorHAnsi" w:cstheme="majorHAnsi"/>
            <w:noProof/>
          </w:rPr>
          <w:t>II. CAM KẾT QUỐC TẾ</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_Toc51765904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w:t>
        </w:r>
        <w:r w:rsidR="00FD677D" w:rsidRPr="003C75F1">
          <w:rPr>
            <w:rFonts w:asciiTheme="majorHAnsi" w:hAnsiTheme="majorHAnsi" w:cstheme="majorHAnsi"/>
            <w:noProof/>
            <w:webHidden/>
          </w:rPr>
          <w:fldChar w:fldCharType="end"/>
        </w:r>
      </w:hyperlink>
    </w:p>
    <w:p w14:paraId="179345D1" w14:textId="63CE4517"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05" w:history="1">
        <w:r w:rsidR="00FD677D" w:rsidRPr="003C75F1">
          <w:rPr>
            <w:rStyle w:val="Hyperlink"/>
            <w:rFonts w:asciiTheme="majorHAnsi" w:eastAsia="Courier New" w:hAnsiTheme="majorHAnsi" w:cstheme="majorHAnsi"/>
            <w:noProof/>
          </w:rPr>
          <w:t>III. TÀI LIỆU SỬ DỤNG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_Toc51765905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w:t>
        </w:r>
        <w:r w:rsidR="00FD677D" w:rsidRPr="003C75F1">
          <w:rPr>
            <w:rFonts w:asciiTheme="majorHAnsi" w:hAnsiTheme="majorHAnsi" w:cstheme="majorHAnsi"/>
            <w:noProof/>
            <w:webHidden/>
          </w:rPr>
          <w:fldChar w:fldCharType="end"/>
        </w:r>
      </w:hyperlink>
    </w:p>
    <w:p w14:paraId="07EA2AB6" w14:textId="7E3898DE" w:rsidR="00FD677D" w:rsidRPr="003C75F1" w:rsidRDefault="0094485B">
      <w:pPr>
        <w:pStyle w:val="TOC3"/>
        <w:rPr>
          <w:rFonts w:asciiTheme="majorHAnsi" w:eastAsiaTheme="minorEastAsia" w:hAnsiTheme="majorHAnsi" w:cstheme="majorHAnsi"/>
          <w:bCs w:val="0"/>
          <w:color w:val="auto"/>
          <w:sz w:val="22"/>
          <w:szCs w:val="22"/>
        </w:rPr>
      </w:pPr>
      <w:hyperlink w:anchor="_Toc51765906" w:history="1">
        <w:r w:rsidR="00FD677D" w:rsidRPr="003C75F1">
          <w:rPr>
            <w:rStyle w:val="Hyperlink"/>
            <w:rFonts w:asciiTheme="majorHAnsi" w:hAnsiTheme="majorHAnsi" w:cstheme="majorHAnsi"/>
            <w:lang w:val="vi-VN"/>
          </w:rPr>
          <w:t>3.1. Tài liệu dự án, đề án, quyết định thành lập, giao nhiệm vụ cho chủ rừng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_Toc51765906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w:t>
        </w:r>
        <w:r w:rsidR="00FD677D" w:rsidRPr="003C75F1">
          <w:rPr>
            <w:rFonts w:asciiTheme="majorHAnsi" w:hAnsiTheme="majorHAnsi" w:cstheme="majorHAnsi"/>
            <w:webHidden/>
          </w:rPr>
          <w:fldChar w:fldCharType="end"/>
        </w:r>
      </w:hyperlink>
    </w:p>
    <w:p w14:paraId="3D753C0B" w14:textId="6D248EEA" w:rsidR="00FD677D" w:rsidRPr="003C75F1" w:rsidRDefault="0094485B">
      <w:pPr>
        <w:pStyle w:val="TOC3"/>
        <w:rPr>
          <w:rFonts w:asciiTheme="majorHAnsi" w:eastAsiaTheme="minorEastAsia" w:hAnsiTheme="majorHAnsi" w:cstheme="majorHAnsi"/>
          <w:bCs w:val="0"/>
          <w:color w:val="auto"/>
          <w:sz w:val="22"/>
          <w:szCs w:val="22"/>
        </w:rPr>
      </w:pPr>
      <w:hyperlink w:anchor="_Toc51765907" w:history="1">
        <w:r w:rsidR="00FD677D" w:rsidRPr="003C75F1">
          <w:rPr>
            <w:rStyle w:val="Hyperlink"/>
            <w:rFonts w:asciiTheme="majorHAnsi" w:hAnsiTheme="majorHAnsi" w:cstheme="majorHAnsi"/>
            <w:lang w:val="vi-VN"/>
          </w:rPr>
          <w:t>3.2. Các tài liệu điều tra chuyên đề của khu rừng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_Toc51765907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w:t>
        </w:r>
        <w:r w:rsidR="00FD677D" w:rsidRPr="003C75F1">
          <w:rPr>
            <w:rFonts w:asciiTheme="majorHAnsi" w:hAnsiTheme="majorHAnsi" w:cstheme="majorHAnsi"/>
            <w:webHidden/>
          </w:rPr>
          <w:fldChar w:fldCharType="end"/>
        </w:r>
      </w:hyperlink>
    </w:p>
    <w:p w14:paraId="558D471D" w14:textId="2AC0EB73" w:rsidR="00FD677D" w:rsidRPr="003C75F1" w:rsidRDefault="0094485B">
      <w:pPr>
        <w:pStyle w:val="TOC3"/>
        <w:rPr>
          <w:rFonts w:asciiTheme="majorHAnsi" w:eastAsiaTheme="minorEastAsia" w:hAnsiTheme="majorHAnsi" w:cstheme="majorHAnsi"/>
          <w:bCs w:val="0"/>
          <w:color w:val="auto"/>
          <w:sz w:val="22"/>
          <w:szCs w:val="22"/>
        </w:rPr>
      </w:pPr>
      <w:hyperlink w:anchor="_Toc51765908" w:history="1">
        <w:r w:rsidR="00FD677D" w:rsidRPr="003C75F1">
          <w:rPr>
            <w:rStyle w:val="Hyperlink"/>
            <w:rFonts w:asciiTheme="majorHAnsi" w:hAnsiTheme="majorHAnsi" w:cstheme="majorHAnsi"/>
            <w:lang w:val="vi-VN"/>
          </w:rPr>
          <w:t>3.3. Bản đồ</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_Toc51765908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w:t>
        </w:r>
        <w:r w:rsidR="00FD677D" w:rsidRPr="003C75F1">
          <w:rPr>
            <w:rFonts w:asciiTheme="majorHAnsi" w:hAnsiTheme="majorHAnsi" w:cstheme="majorHAnsi"/>
            <w:webHidden/>
          </w:rPr>
          <w:fldChar w:fldCharType="end"/>
        </w:r>
      </w:hyperlink>
    </w:p>
    <w:p w14:paraId="27EE0A90" w14:textId="3E5697CF" w:rsidR="00FD677D" w:rsidRPr="003C75F1" w:rsidRDefault="0094485B">
      <w:pPr>
        <w:pStyle w:val="TOC3"/>
        <w:rPr>
          <w:rFonts w:asciiTheme="majorHAnsi" w:eastAsiaTheme="minorEastAsia" w:hAnsiTheme="majorHAnsi" w:cstheme="majorHAnsi"/>
          <w:bCs w:val="0"/>
          <w:color w:val="auto"/>
          <w:sz w:val="22"/>
          <w:szCs w:val="22"/>
        </w:rPr>
      </w:pPr>
      <w:hyperlink w:anchor="_Toc51765909" w:history="1">
        <w:r w:rsidR="00FD677D" w:rsidRPr="003C75F1">
          <w:rPr>
            <w:rStyle w:val="Hyperlink"/>
            <w:rFonts w:asciiTheme="majorHAnsi" w:hAnsiTheme="majorHAnsi" w:cstheme="majorHAnsi"/>
            <w:lang w:val="vi-VN"/>
          </w:rPr>
          <w:t>3.4. Quy hoạch, kế hoạch bảo vệ và phát triển rừng của tỉnh</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_Toc51765909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8</w:t>
        </w:r>
        <w:r w:rsidR="00FD677D" w:rsidRPr="003C75F1">
          <w:rPr>
            <w:rFonts w:asciiTheme="majorHAnsi" w:hAnsiTheme="majorHAnsi" w:cstheme="majorHAnsi"/>
            <w:webHidden/>
          </w:rPr>
          <w:fldChar w:fldCharType="end"/>
        </w:r>
      </w:hyperlink>
    </w:p>
    <w:p w14:paraId="721806C8" w14:textId="6003A848" w:rsidR="00FD677D" w:rsidRPr="003C75F1" w:rsidRDefault="0094485B">
      <w:pPr>
        <w:pStyle w:val="TOC3"/>
        <w:rPr>
          <w:rFonts w:asciiTheme="majorHAnsi" w:eastAsiaTheme="minorEastAsia" w:hAnsiTheme="majorHAnsi" w:cstheme="majorHAnsi"/>
          <w:bCs w:val="0"/>
          <w:color w:val="auto"/>
          <w:sz w:val="22"/>
          <w:szCs w:val="22"/>
        </w:rPr>
      </w:pPr>
      <w:hyperlink w:anchor="_Toc51765910" w:history="1">
        <w:r w:rsidR="00FD677D" w:rsidRPr="003C75F1">
          <w:rPr>
            <w:rStyle w:val="Hyperlink"/>
            <w:rFonts w:asciiTheme="majorHAnsi" w:hAnsiTheme="majorHAnsi" w:cstheme="majorHAnsi"/>
            <w:lang w:val="vi-VN"/>
          </w:rPr>
          <w:t>3.5. Số liệu hiện trạng tài nguyên rừng, kế hoạch sử dụng đất của đơn vị</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_Toc51765910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8</w:t>
        </w:r>
        <w:r w:rsidR="00FD677D" w:rsidRPr="003C75F1">
          <w:rPr>
            <w:rFonts w:asciiTheme="majorHAnsi" w:hAnsiTheme="majorHAnsi" w:cstheme="majorHAnsi"/>
            <w:webHidden/>
          </w:rPr>
          <w:fldChar w:fldCharType="end"/>
        </w:r>
      </w:hyperlink>
    </w:p>
    <w:p w14:paraId="1EC92A02" w14:textId="419D6C4C" w:rsidR="00FD677D" w:rsidRPr="003C75F1" w:rsidRDefault="0094485B">
      <w:pPr>
        <w:pStyle w:val="TOC3"/>
        <w:rPr>
          <w:rFonts w:asciiTheme="majorHAnsi" w:eastAsiaTheme="minorEastAsia" w:hAnsiTheme="majorHAnsi" w:cstheme="majorHAnsi"/>
          <w:bCs w:val="0"/>
          <w:color w:val="auto"/>
          <w:sz w:val="22"/>
          <w:szCs w:val="22"/>
        </w:rPr>
      </w:pPr>
      <w:hyperlink w:anchor="_Toc51765911" w:history="1">
        <w:r w:rsidR="00FD677D" w:rsidRPr="003C75F1">
          <w:rPr>
            <w:rStyle w:val="Hyperlink"/>
            <w:rFonts w:asciiTheme="majorHAnsi" w:hAnsiTheme="majorHAnsi" w:cstheme="majorHAnsi"/>
            <w:lang w:val="vi-VN"/>
          </w:rPr>
          <w:t>3.6. Báo cáo tổng kết hàng năm, báo cáo đánh giá tác động môi trường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_Toc51765911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8</w:t>
        </w:r>
        <w:r w:rsidR="00FD677D" w:rsidRPr="003C75F1">
          <w:rPr>
            <w:rFonts w:asciiTheme="majorHAnsi" w:hAnsiTheme="majorHAnsi" w:cstheme="majorHAnsi"/>
            <w:webHidden/>
          </w:rPr>
          <w:fldChar w:fldCharType="end"/>
        </w:r>
      </w:hyperlink>
    </w:p>
    <w:p w14:paraId="265D523D" w14:textId="58E095C5" w:rsidR="00FD677D" w:rsidRPr="003C75F1" w:rsidRDefault="0094485B">
      <w:pPr>
        <w:pStyle w:val="TOC1"/>
        <w:rPr>
          <w:rFonts w:asciiTheme="majorHAnsi" w:eastAsiaTheme="minorEastAsia" w:hAnsiTheme="majorHAnsi" w:cstheme="majorHAnsi"/>
          <w:b w:val="0"/>
          <w:color w:val="auto"/>
          <w:sz w:val="22"/>
          <w:szCs w:val="22"/>
          <w:lang w:val="en-US" w:eastAsia="en-US"/>
        </w:rPr>
      </w:pPr>
      <w:hyperlink w:anchor="_Toc51765912" w:history="1">
        <w:r w:rsidR="00FD677D" w:rsidRPr="003C75F1">
          <w:rPr>
            <w:rStyle w:val="Hyperlink"/>
            <w:rFonts w:asciiTheme="majorHAnsi" w:hAnsiTheme="majorHAnsi" w:cstheme="majorHAnsi"/>
          </w:rPr>
          <w:t>CHƯƠNG 2. ĐẶC ĐIỂM HIỆN TRẠNG CỦA ĐƠN VỊ</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_Toc51765912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8</w:t>
        </w:r>
        <w:r w:rsidR="00FD677D" w:rsidRPr="003C75F1">
          <w:rPr>
            <w:rFonts w:asciiTheme="majorHAnsi" w:hAnsiTheme="majorHAnsi" w:cstheme="majorHAnsi"/>
            <w:webHidden/>
          </w:rPr>
          <w:fldChar w:fldCharType="end"/>
        </w:r>
      </w:hyperlink>
    </w:p>
    <w:p w14:paraId="6528BAE3" w14:textId="09917A3B"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13" w:history="1">
        <w:r w:rsidR="00FD677D" w:rsidRPr="003C75F1">
          <w:rPr>
            <w:rStyle w:val="Hyperlink"/>
            <w:rFonts w:asciiTheme="majorHAnsi" w:hAnsiTheme="majorHAnsi" w:cstheme="majorHAnsi"/>
            <w:noProof/>
          </w:rPr>
          <w:t>I. THÔNG TIN CHUNG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_Toc51765913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9</w:t>
        </w:r>
        <w:r w:rsidR="00FD677D" w:rsidRPr="003C75F1">
          <w:rPr>
            <w:rFonts w:asciiTheme="majorHAnsi" w:hAnsiTheme="majorHAnsi" w:cstheme="majorHAnsi"/>
            <w:noProof/>
            <w:webHidden/>
          </w:rPr>
          <w:fldChar w:fldCharType="end"/>
        </w:r>
      </w:hyperlink>
    </w:p>
    <w:p w14:paraId="6696704D" w14:textId="67DB2AD9" w:rsidR="00FD677D" w:rsidRPr="003C75F1" w:rsidRDefault="0094485B">
      <w:pPr>
        <w:pStyle w:val="TOC3"/>
        <w:rPr>
          <w:rFonts w:asciiTheme="majorHAnsi" w:eastAsiaTheme="minorEastAsia" w:hAnsiTheme="majorHAnsi" w:cstheme="majorHAnsi"/>
          <w:bCs w:val="0"/>
          <w:color w:val="auto"/>
          <w:sz w:val="22"/>
          <w:szCs w:val="22"/>
        </w:rPr>
      </w:pPr>
      <w:hyperlink w:anchor="_Toc51765914" w:history="1">
        <w:r w:rsidR="00FD677D" w:rsidRPr="003C75F1">
          <w:rPr>
            <w:rStyle w:val="Hyperlink"/>
            <w:rFonts w:asciiTheme="majorHAnsi" w:hAnsiTheme="majorHAnsi" w:cstheme="majorHAnsi"/>
          </w:rPr>
          <w:t>1.1. Thông tin chung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_Toc51765914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9</w:t>
        </w:r>
        <w:r w:rsidR="00FD677D" w:rsidRPr="003C75F1">
          <w:rPr>
            <w:rFonts w:asciiTheme="majorHAnsi" w:hAnsiTheme="majorHAnsi" w:cstheme="majorHAnsi"/>
            <w:webHidden/>
          </w:rPr>
          <w:fldChar w:fldCharType="end"/>
        </w:r>
      </w:hyperlink>
    </w:p>
    <w:p w14:paraId="345F3202" w14:textId="7997942E" w:rsidR="00FD677D" w:rsidRPr="003C75F1" w:rsidRDefault="0094485B">
      <w:pPr>
        <w:pStyle w:val="TOC3"/>
        <w:rPr>
          <w:rFonts w:asciiTheme="majorHAnsi" w:eastAsiaTheme="minorEastAsia" w:hAnsiTheme="majorHAnsi" w:cstheme="majorHAnsi"/>
          <w:bCs w:val="0"/>
          <w:color w:val="auto"/>
          <w:sz w:val="22"/>
          <w:szCs w:val="22"/>
        </w:rPr>
      </w:pPr>
      <w:hyperlink w:anchor="_Toc51765915" w:history="1">
        <w:r w:rsidR="00FD677D" w:rsidRPr="003C75F1">
          <w:rPr>
            <w:rStyle w:val="Hyperlink"/>
            <w:rFonts w:asciiTheme="majorHAnsi" w:hAnsiTheme="majorHAnsi" w:cstheme="majorHAnsi"/>
          </w:rPr>
          <w:t>1.2. Quá trình hình thành và ngành nghề kinh doanh</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_Toc51765915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9</w:t>
        </w:r>
        <w:r w:rsidR="00FD677D" w:rsidRPr="003C75F1">
          <w:rPr>
            <w:rFonts w:asciiTheme="majorHAnsi" w:hAnsiTheme="majorHAnsi" w:cstheme="majorHAnsi"/>
            <w:webHidden/>
          </w:rPr>
          <w:fldChar w:fldCharType="end"/>
        </w:r>
      </w:hyperlink>
    </w:p>
    <w:p w14:paraId="430E501E" w14:textId="447CBBE5" w:rsidR="00FD677D" w:rsidRPr="003C75F1" w:rsidRDefault="0094485B">
      <w:pPr>
        <w:pStyle w:val="TOC3"/>
        <w:rPr>
          <w:rFonts w:asciiTheme="majorHAnsi" w:eastAsiaTheme="minorEastAsia" w:hAnsiTheme="majorHAnsi" w:cstheme="majorHAnsi"/>
          <w:bCs w:val="0"/>
          <w:color w:val="auto"/>
          <w:sz w:val="22"/>
          <w:szCs w:val="22"/>
        </w:rPr>
      </w:pPr>
      <w:hyperlink w:anchor="_Toc51765916" w:history="1">
        <w:r w:rsidR="00FD677D" w:rsidRPr="003C75F1">
          <w:rPr>
            <w:rStyle w:val="Hyperlink"/>
            <w:rFonts w:asciiTheme="majorHAnsi" w:hAnsiTheme="majorHAnsi" w:cstheme="majorHAnsi"/>
            <w:lang w:val="vi-VN"/>
          </w:rPr>
          <w:t>1.3. Cơ cấu tổ chức của đơn vị</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_Toc51765916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10</w:t>
        </w:r>
        <w:r w:rsidR="00FD677D" w:rsidRPr="003C75F1">
          <w:rPr>
            <w:rFonts w:asciiTheme="majorHAnsi" w:hAnsiTheme="majorHAnsi" w:cstheme="majorHAnsi"/>
            <w:webHidden/>
          </w:rPr>
          <w:fldChar w:fldCharType="end"/>
        </w:r>
      </w:hyperlink>
    </w:p>
    <w:p w14:paraId="17245D20" w14:textId="6C39D7C4"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17" w:history="1">
        <w:r w:rsidR="00FD677D" w:rsidRPr="003C75F1">
          <w:rPr>
            <w:rStyle w:val="Hyperlink"/>
            <w:rFonts w:asciiTheme="majorHAnsi" w:hAnsiTheme="majorHAnsi" w:cstheme="majorHAnsi"/>
            <w:noProof/>
            <w:lang w:eastAsia="en-US"/>
          </w:rPr>
          <w:t>1.3.1. Cơ cấu tổ chức</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_Toc51765917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10</w:t>
        </w:r>
        <w:r w:rsidR="00FD677D" w:rsidRPr="003C75F1">
          <w:rPr>
            <w:rFonts w:asciiTheme="majorHAnsi" w:hAnsiTheme="majorHAnsi" w:cstheme="majorHAnsi"/>
            <w:noProof/>
            <w:webHidden/>
          </w:rPr>
          <w:fldChar w:fldCharType="end"/>
        </w:r>
      </w:hyperlink>
    </w:p>
    <w:p w14:paraId="69156060" w14:textId="140EB17D" w:rsidR="00FD677D" w:rsidRPr="003C75F1" w:rsidRDefault="0094485B">
      <w:pPr>
        <w:pStyle w:val="TOC3"/>
        <w:rPr>
          <w:rFonts w:asciiTheme="majorHAnsi" w:eastAsiaTheme="minorEastAsia" w:hAnsiTheme="majorHAnsi" w:cstheme="majorHAnsi"/>
          <w:bCs w:val="0"/>
          <w:color w:val="auto"/>
          <w:sz w:val="22"/>
          <w:szCs w:val="22"/>
        </w:rPr>
      </w:pPr>
      <w:hyperlink w:anchor="_Toc51765918" w:history="1">
        <w:r w:rsidR="00FD677D" w:rsidRPr="003C75F1">
          <w:rPr>
            <w:rStyle w:val="Hyperlink"/>
            <w:rFonts w:asciiTheme="majorHAnsi" w:hAnsiTheme="majorHAnsi" w:cstheme="majorHAnsi"/>
          </w:rPr>
          <w:t>1.3.2. Chức năng nhiệm vụ</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_Toc51765918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11</w:t>
        </w:r>
        <w:r w:rsidR="00FD677D" w:rsidRPr="003C75F1">
          <w:rPr>
            <w:rFonts w:asciiTheme="majorHAnsi" w:hAnsiTheme="majorHAnsi" w:cstheme="majorHAnsi"/>
            <w:webHidden/>
          </w:rPr>
          <w:fldChar w:fldCharType="end"/>
        </w:r>
      </w:hyperlink>
    </w:p>
    <w:p w14:paraId="741F3536" w14:textId="5C262841" w:rsidR="00FD677D" w:rsidRPr="003C75F1" w:rsidRDefault="0094485B">
      <w:pPr>
        <w:pStyle w:val="TOC3"/>
        <w:rPr>
          <w:rFonts w:asciiTheme="majorHAnsi" w:eastAsiaTheme="minorEastAsia" w:hAnsiTheme="majorHAnsi" w:cstheme="majorHAnsi"/>
          <w:bCs w:val="0"/>
          <w:color w:val="auto"/>
          <w:sz w:val="22"/>
          <w:szCs w:val="22"/>
        </w:rPr>
      </w:pPr>
      <w:hyperlink w:anchor="_Toc51765919" w:history="1">
        <w:r w:rsidR="00FD677D" w:rsidRPr="003C75F1">
          <w:rPr>
            <w:rStyle w:val="Hyperlink"/>
            <w:rFonts w:asciiTheme="majorHAnsi" w:hAnsiTheme="majorHAnsi" w:cstheme="majorHAnsi"/>
            <w:lang w:val="pt-BR"/>
          </w:rPr>
          <w:t>1.4. Lao động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_Toc51765919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14</w:t>
        </w:r>
        <w:r w:rsidR="00FD677D" w:rsidRPr="003C75F1">
          <w:rPr>
            <w:rFonts w:asciiTheme="majorHAnsi" w:hAnsiTheme="majorHAnsi" w:cstheme="majorHAnsi"/>
            <w:webHidden/>
          </w:rPr>
          <w:fldChar w:fldCharType="end"/>
        </w:r>
      </w:hyperlink>
    </w:p>
    <w:p w14:paraId="6C495FDC" w14:textId="2455071D"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20" w:history="1">
        <w:r w:rsidR="00FD677D" w:rsidRPr="003C75F1">
          <w:rPr>
            <w:rStyle w:val="Hyperlink"/>
            <w:rFonts w:asciiTheme="majorHAnsi" w:hAnsiTheme="majorHAnsi" w:cstheme="majorHAnsi"/>
            <w:noProof/>
          </w:rPr>
          <w:t>II. VỊ TRÍ ĐỊA LÝ, ĐỊA HÌNH, KHÍ HẬU, THỦY VĂN VÀ THỔ NHƯỠNG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_Toc51765920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14</w:t>
        </w:r>
        <w:r w:rsidR="00FD677D" w:rsidRPr="003C75F1">
          <w:rPr>
            <w:rFonts w:asciiTheme="majorHAnsi" w:hAnsiTheme="majorHAnsi" w:cstheme="majorHAnsi"/>
            <w:noProof/>
            <w:webHidden/>
          </w:rPr>
          <w:fldChar w:fldCharType="end"/>
        </w:r>
      </w:hyperlink>
    </w:p>
    <w:p w14:paraId="55EF75E1" w14:textId="1B62BE5D" w:rsidR="00FD677D" w:rsidRPr="003C75F1" w:rsidRDefault="0094485B">
      <w:pPr>
        <w:pStyle w:val="TOC3"/>
        <w:rPr>
          <w:rFonts w:asciiTheme="majorHAnsi" w:eastAsiaTheme="minorEastAsia" w:hAnsiTheme="majorHAnsi" w:cstheme="majorHAnsi"/>
          <w:bCs w:val="0"/>
          <w:color w:val="auto"/>
          <w:sz w:val="22"/>
          <w:szCs w:val="22"/>
        </w:rPr>
      </w:pPr>
      <w:hyperlink w:anchor="_Toc51765921" w:history="1">
        <w:r w:rsidR="00FD677D" w:rsidRPr="003C75F1">
          <w:rPr>
            <w:rStyle w:val="Hyperlink"/>
            <w:rFonts w:asciiTheme="majorHAnsi" w:hAnsiTheme="majorHAnsi" w:cstheme="majorHAnsi"/>
            <w:lang w:val="vi-VN"/>
          </w:rPr>
          <w:t>2.1. Vị trí địa lý, địa hình</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_Toc51765921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14</w:t>
        </w:r>
        <w:r w:rsidR="00FD677D" w:rsidRPr="003C75F1">
          <w:rPr>
            <w:rFonts w:asciiTheme="majorHAnsi" w:hAnsiTheme="majorHAnsi" w:cstheme="majorHAnsi"/>
            <w:webHidden/>
          </w:rPr>
          <w:fldChar w:fldCharType="end"/>
        </w:r>
      </w:hyperlink>
    </w:p>
    <w:p w14:paraId="5E8A156C" w14:textId="72DF3C0A" w:rsidR="00FD677D" w:rsidRPr="003C75F1" w:rsidRDefault="0094485B">
      <w:pPr>
        <w:pStyle w:val="TOC3"/>
        <w:rPr>
          <w:rFonts w:asciiTheme="majorHAnsi" w:eastAsiaTheme="minorEastAsia" w:hAnsiTheme="majorHAnsi" w:cstheme="majorHAnsi"/>
          <w:bCs w:val="0"/>
          <w:color w:val="auto"/>
          <w:sz w:val="22"/>
          <w:szCs w:val="22"/>
        </w:rPr>
      </w:pPr>
      <w:hyperlink w:anchor="_Toc51765922" w:history="1">
        <w:r w:rsidR="00FD677D" w:rsidRPr="003C75F1">
          <w:rPr>
            <w:rStyle w:val="Hyperlink"/>
            <w:rFonts w:asciiTheme="majorHAnsi" w:hAnsiTheme="majorHAnsi" w:cstheme="majorHAnsi"/>
            <w:lang w:val="vi-VN"/>
          </w:rPr>
          <w:t>2.2. Khí hậu</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_Toc51765922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14</w:t>
        </w:r>
        <w:r w:rsidR="00FD677D" w:rsidRPr="003C75F1">
          <w:rPr>
            <w:rFonts w:asciiTheme="majorHAnsi" w:hAnsiTheme="majorHAnsi" w:cstheme="majorHAnsi"/>
            <w:webHidden/>
          </w:rPr>
          <w:fldChar w:fldCharType="end"/>
        </w:r>
      </w:hyperlink>
    </w:p>
    <w:p w14:paraId="7264C485" w14:textId="3F7AE70C" w:rsidR="00FD677D" w:rsidRPr="003C75F1" w:rsidRDefault="0094485B">
      <w:pPr>
        <w:pStyle w:val="TOC3"/>
        <w:rPr>
          <w:rFonts w:asciiTheme="majorHAnsi" w:eastAsiaTheme="minorEastAsia" w:hAnsiTheme="majorHAnsi" w:cstheme="majorHAnsi"/>
          <w:bCs w:val="0"/>
          <w:color w:val="auto"/>
          <w:sz w:val="22"/>
          <w:szCs w:val="22"/>
        </w:rPr>
      </w:pPr>
      <w:hyperlink w:anchor="_Toc51765923" w:history="1">
        <w:r w:rsidR="00FD677D" w:rsidRPr="003C75F1">
          <w:rPr>
            <w:rStyle w:val="Hyperlink"/>
            <w:rFonts w:asciiTheme="majorHAnsi" w:hAnsiTheme="majorHAnsi" w:cstheme="majorHAnsi"/>
            <w:lang w:val="vi-VN"/>
          </w:rPr>
          <w:t>2.3. Thủy văn</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_Toc51765923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15</w:t>
        </w:r>
        <w:r w:rsidR="00FD677D" w:rsidRPr="003C75F1">
          <w:rPr>
            <w:rFonts w:asciiTheme="majorHAnsi" w:hAnsiTheme="majorHAnsi" w:cstheme="majorHAnsi"/>
            <w:webHidden/>
          </w:rPr>
          <w:fldChar w:fldCharType="end"/>
        </w:r>
      </w:hyperlink>
    </w:p>
    <w:p w14:paraId="1ED41EED" w14:textId="39736F08" w:rsidR="00FD677D" w:rsidRPr="003C75F1" w:rsidRDefault="0094485B">
      <w:pPr>
        <w:pStyle w:val="TOC3"/>
        <w:rPr>
          <w:rFonts w:asciiTheme="majorHAnsi" w:eastAsiaTheme="minorEastAsia" w:hAnsiTheme="majorHAnsi" w:cstheme="majorHAnsi"/>
          <w:bCs w:val="0"/>
          <w:color w:val="auto"/>
          <w:sz w:val="22"/>
          <w:szCs w:val="22"/>
        </w:rPr>
      </w:pPr>
      <w:hyperlink w:anchor="_Toc51765924" w:history="1">
        <w:r w:rsidR="00FD677D" w:rsidRPr="003C75F1">
          <w:rPr>
            <w:rStyle w:val="Hyperlink"/>
            <w:rFonts w:asciiTheme="majorHAnsi" w:hAnsiTheme="majorHAnsi" w:cstheme="majorHAnsi"/>
            <w:lang w:val="vi-VN"/>
          </w:rPr>
          <w:t>2.4. Địa chất và thổ nhưỡng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_Toc51765924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15</w:t>
        </w:r>
        <w:r w:rsidR="00FD677D" w:rsidRPr="003C75F1">
          <w:rPr>
            <w:rFonts w:asciiTheme="majorHAnsi" w:hAnsiTheme="majorHAnsi" w:cstheme="majorHAnsi"/>
            <w:webHidden/>
          </w:rPr>
          <w:fldChar w:fldCharType="end"/>
        </w:r>
      </w:hyperlink>
    </w:p>
    <w:p w14:paraId="4AB32045" w14:textId="6B17C44C" w:rsidR="00FD677D" w:rsidRPr="003C75F1" w:rsidRDefault="0094485B">
      <w:pPr>
        <w:pStyle w:val="TOC3"/>
        <w:rPr>
          <w:rFonts w:asciiTheme="majorHAnsi" w:eastAsiaTheme="minorEastAsia" w:hAnsiTheme="majorHAnsi" w:cstheme="majorHAnsi"/>
          <w:bCs w:val="0"/>
          <w:color w:val="auto"/>
          <w:sz w:val="22"/>
          <w:szCs w:val="22"/>
        </w:rPr>
      </w:pPr>
      <w:hyperlink w:anchor="_Toc51765925" w:history="1">
        <w:r w:rsidR="00FD677D" w:rsidRPr="003C75F1">
          <w:rPr>
            <w:rStyle w:val="Hyperlink"/>
            <w:rFonts w:asciiTheme="majorHAnsi" w:hAnsiTheme="majorHAnsi" w:cstheme="majorHAnsi"/>
          </w:rPr>
          <w:t>2.5. Nhận xét chung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_Toc51765925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17</w:t>
        </w:r>
        <w:r w:rsidR="00FD677D" w:rsidRPr="003C75F1">
          <w:rPr>
            <w:rFonts w:asciiTheme="majorHAnsi" w:hAnsiTheme="majorHAnsi" w:cstheme="majorHAnsi"/>
            <w:webHidden/>
          </w:rPr>
          <w:fldChar w:fldCharType="end"/>
        </w:r>
      </w:hyperlink>
    </w:p>
    <w:p w14:paraId="54E9DD6B" w14:textId="034A7FC7"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26" w:history="1">
        <w:r w:rsidR="00FD677D" w:rsidRPr="003C75F1">
          <w:rPr>
            <w:rStyle w:val="Hyperlink"/>
            <w:rFonts w:asciiTheme="majorHAnsi" w:hAnsiTheme="majorHAnsi" w:cstheme="majorHAnsi"/>
            <w:noProof/>
          </w:rPr>
          <w:t>III. DÂN SINH, KINH TẾ, XÃ HỘI</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_Toc51765926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17</w:t>
        </w:r>
        <w:r w:rsidR="00FD677D" w:rsidRPr="003C75F1">
          <w:rPr>
            <w:rFonts w:asciiTheme="majorHAnsi" w:hAnsiTheme="majorHAnsi" w:cstheme="majorHAnsi"/>
            <w:noProof/>
            <w:webHidden/>
          </w:rPr>
          <w:fldChar w:fldCharType="end"/>
        </w:r>
      </w:hyperlink>
    </w:p>
    <w:p w14:paraId="2AE0305B" w14:textId="7EAF7335" w:rsidR="00FD677D" w:rsidRPr="003C75F1" w:rsidRDefault="0094485B">
      <w:pPr>
        <w:pStyle w:val="TOC3"/>
        <w:rPr>
          <w:rFonts w:asciiTheme="majorHAnsi" w:eastAsiaTheme="minorEastAsia" w:hAnsiTheme="majorHAnsi" w:cstheme="majorHAnsi"/>
          <w:bCs w:val="0"/>
          <w:color w:val="auto"/>
          <w:sz w:val="22"/>
          <w:szCs w:val="22"/>
        </w:rPr>
      </w:pPr>
      <w:hyperlink w:anchor="_Toc51765927" w:history="1">
        <w:r w:rsidR="00FD677D" w:rsidRPr="003C75F1">
          <w:rPr>
            <w:rStyle w:val="Hyperlink"/>
            <w:rFonts w:asciiTheme="majorHAnsi" w:hAnsiTheme="majorHAnsi" w:cstheme="majorHAnsi"/>
          </w:rPr>
          <w:t>3.1. Dân số, dân tộc, lao động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_Toc51765927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17</w:t>
        </w:r>
        <w:r w:rsidR="00FD677D" w:rsidRPr="003C75F1">
          <w:rPr>
            <w:rFonts w:asciiTheme="majorHAnsi" w:hAnsiTheme="majorHAnsi" w:cstheme="majorHAnsi"/>
            <w:webHidden/>
          </w:rPr>
          <w:fldChar w:fldCharType="end"/>
        </w:r>
      </w:hyperlink>
    </w:p>
    <w:p w14:paraId="75ABEEC5" w14:textId="17B96DE4" w:rsidR="00FD677D" w:rsidRPr="003C75F1" w:rsidRDefault="0094485B">
      <w:pPr>
        <w:pStyle w:val="TOC3"/>
        <w:rPr>
          <w:rFonts w:asciiTheme="majorHAnsi" w:eastAsiaTheme="minorEastAsia" w:hAnsiTheme="majorHAnsi" w:cstheme="majorHAnsi"/>
          <w:bCs w:val="0"/>
          <w:color w:val="auto"/>
          <w:sz w:val="22"/>
          <w:szCs w:val="22"/>
        </w:rPr>
      </w:pPr>
      <w:hyperlink w:anchor="_Toc51765928" w:history="1">
        <w:r w:rsidR="00FD677D" w:rsidRPr="003C75F1">
          <w:rPr>
            <w:rStyle w:val="Hyperlink"/>
            <w:rFonts w:asciiTheme="majorHAnsi" w:hAnsiTheme="majorHAnsi" w:cstheme="majorHAnsi"/>
          </w:rPr>
          <w:t>3.2. Kinh tế</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_Toc51765928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18</w:t>
        </w:r>
        <w:r w:rsidR="00FD677D" w:rsidRPr="003C75F1">
          <w:rPr>
            <w:rFonts w:asciiTheme="majorHAnsi" w:hAnsiTheme="majorHAnsi" w:cstheme="majorHAnsi"/>
            <w:webHidden/>
          </w:rPr>
          <w:fldChar w:fldCharType="end"/>
        </w:r>
      </w:hyperlink>
    </w:p>
    <w:p w14:paraId="5FF3E1FE" w14:textId="41E40BA8"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29" w:history="1">
        <w:r w:rsidR="00FD677D" w:rsidRPr="003C75F1">
          <w:rPr>
            <w:rStyle w:val="Hyperlink"/>
            <w:rFonts w:asciiTheme="majorHAnsi" w:hAnsiTheme="majorHAnsi" w:cstheme="majorHAnsi"/>
            <w:noProof/>
            <w:lang w:val="en-US" w:eastAsia="en-US"/>
          </w:rPr>
          <w:t>3.2.1 Nông nghiệp</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_Toc51765929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18</w:t>
        </w:r>
        <w:r w:rsidR="00FD677D" w:rsidRPr="003C75F1">
          <w:rPr>
            <w:rFonts w:asciiTheme="majorHAnsi" w:hAnsiTheme="majorHAnsi" w:cstheme="majorHAnsi"/>
            <w:noProof/>
            <w:webHidden/>
          </w:rPr>
          <w:fldChar w:fldCharType="end"/>
        </w:r>
      </w:hyperlink>
    </w:p>
    <w:p w14:paraId="2A31B2CE" w14:textId="26ECCCEF"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30" w:history="1">
        <w:r w:rsidR="00FD677D" w:rsidRPr="003C75F1">
          <w:rPr>
            <w:rStyle w:val="Hyperlink"/>
            <w:rFonts w:asciiTheme="majorHAnsi" w:hAnsiTheme="majorHAnsi" w:cstheme="majorHAnsi"/>
            <w:noProof/>
          </w:rPr>
          <w:t>3.2.2. Thương mại - dịch vụ</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_Toc51765930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18</w:t>
        </w:r>
        <w:r w:rsidR="00FD677D" w:rsidRPr="003C75F1">
          <w:rPr>
            <w:rFonts w:asciiTheme="majorHAnsi" w:hAnsiTheme="majorHAnsi" w:cstheme="majorHAnsi"/>
            <w:noProof/>
            <w:webHidden/>
          </w:rPr>
          <w:fldChar w:fldCharType="end"/>
        </w:r>
      </w:hyperlink>
    </w:p>
    <w:p w14:paraId="4FA54108" w14:textId="239FCFD1"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31" w:history="1">
        <w:r w:rsidR="00FD677D" w:rsidRPr="003C75F1">
          <w:rPr>
            <w:rStyle w:val="Hyperlink"/>
            <w:rFonts w:asciiTheme="majorHAnsi" w:hAnsiTheme="majorHAnsi" w:cstheme="majorHAnsi"/>
            <w:noProof/>
          </w:rPr>
          <w:t>3.2.3. Công nghiệp - tiểu thủ công nghiệp</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_Toc51765931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19</w:t>
        </w:r>
        <w:r w:rsidR="00FD677D" w:rsidRPr="003C75F1">
          <w:rPr>
            <w:rFonts w:asciiTheme="majorHAnsi" w:hAnsiTheme="majorHAnsi" w:cstheme="majorHAnsi"/>
            <w:noProof/>
            <w:webHidden/>
          </w:rPr>
          <w:fldChar w:fldCharType="end"/>
        </w:r>
      </w:hyperlink>
    </w:p>
    <w:p w14:paraId="11BCB297" w14:textId="6EBBA8EE" w:rsidR="00FD677D" w:rsidRPr="003C75F1" w:rsidRDefault="0094485B">
      <w:pPr>
        <w:pStyle w:val="TOC3"/>
        <w:rPr>
          <w:rFonts w:asciiTheme="majorHAnsi" w:eastAsiaTheme="minorEastAsia" w:hAnsiTheme="majorHAnsi" w:cstheme="majorHAnsi"/>
          <w:bCs w:val="0"/>
          <w:color w:val="auto"/>
          <w:sz w:val="22"/>
          <w:szCs w:val="22"/>
        </w:rPr>
      </w:pPr>
      <w:hyperlink w:anchor="_Toc51765932" w:history="1">
        <w:r w:rsidR="00FD677D" w:rsidRPr="003C75F1">
          <w:rPr>
            <w:rStyle w:val="Hyperlink"/>
            <w:rFonts w:asciiTheme="majorHAnsi" w:hAnsiTheme="majorHAnsi" w:cstheme="majorHAnsi"/>
            <w:lang w:val="vi-VN"/>
          </w:rPr>
          <w:t>3.3. Xã hội</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_Toc51765932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19</w:t>
        </w:r>
        <w:r w:rsidR="00FD677D" w:rsidRPr="003C75F1">
          <w:rPr>
            <w:rFonts w:asciiTheme="majorHAnsi" w:hAnsiTheme="majorHAnsi" w:cstheme="majorHAnsi"/>
            <w:webHidden/>
          </w:rPr>
          <w:fldChar w:fldCharType="end"/>
        </w:r>
      </w:hyperlink>
    </w:p>
    <w:p w14:paraId="0F1C06CD" w14:textId="5B9A36B1"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33" w:history="1">
        <w:r w:rsidR="00FD677D" w:rsidRPr="003C75F1">
          <w:rPr>
            <w:rStyle w:val="Hyperlink"/>
            <w:rFonts w:asciiTheme="majorHAnsi" w:hAnsiTheme="majorHAnsi" w:cstheme="majorHAnsi"/>
            <w:noProof/>
          </w:rPr>
          <w:t>3.3.1. Giáo dục - đào tạo</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_Toc51765933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19</w:t>
        </w:r>
        <w:r w:rsidR="00FD677D" w:rsidRPr="003C75F1">
          <w:rPr>
            <w:rFonts w:asciiTheme="majorHAnsi" w:hAnsiTheme="majorHAnsi" w:cstheme="majorHAnsi"/>
            <w:noProof/>
            <w:webHidden/>
          </w:rPr>
          <w:fldChar w:fldCharType="end"/>
        </w:r>
      </w:hyperlink>
    </w:p>
    <w:p w14:paraId="413DA5F0" w14:textId="28B24F8C"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34" w:history="1">
        <w:r w:rsidR="00FD677D" w:rsidRPr="003C75F1">
          <w:rPr>
            <w:rStyle w:val="Hyperlink"/>
            <w:rFonts w:asciiTheme="majorHAnsi" w:hAnsiTheme="majorHAnsi" w:cstheme="majorHAnsi"/>
            <w:noProof/>
          </w:rPr>
          <w:t>3.3.2. Văn hóa, thể dục thể thao</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_Toc51765934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20</w:t>
        </w:r>
        <w:r w:rsidR="00FD677D" w:rsidRPr="003C75F1">
          <w:rPr>
            <w:rFonts w:asciiTheme="majorHAnsi" w:hAnsiTheme="majorHAnsi" w:cstheme="majorHAnsi"/>
            <w:noProof/>
            <w:webHidden/>
          </w:rPr>
          <w:fldChar w:fldCharType="end"/>
        </w:r>
      </w:hyperlink>
    </w:p>
    <w:p w14:paraId="7513BC41" w14:textId="35675DE5"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35" w:history="1">
        <w:r w:rsidR="00FD677D" w:rsidRPr="003C75F1">
          <w:rPr>
            <w:rStyle w:val="Hyperlink"/>
            <w:rFonts w:asciiTheme="majorHAnsi" w:hAnsiTheme="majorHAnsi" w:cstheme="majorHAnsi"/>
            <w:noProof/>
          </w:rPr>
          <w:t>3.3.3. Y tế</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_Toc51765935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20</w:t>
        </w:r>
        <w:r w:rsidR="00FD677D" w:rsidRPr="003C75F1">
          <w:rPr>
            <w:rFonts w:asciiTheme="majorHAnsi" w:hAnsiTheme="majorHAnsi" w:cstheme="majorHAnsi"/>
            <w:noProof/>
            <w:webHidden/>
          </w:rPr>
          <w:fldChar w:fldCharType="end"/>
        </w:r>
      </w:hyperlink>
    </w:p>
    <w:p w14:paraId="112A022D" w14:textId="7AB1570B"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36" w:history="1">
        <w:r w:rsidR="00FD677D" w:rsidRPr="003C75F1">
          <w:rPr>
            <w:rStyle w:val="Hyperlink"/>
            <w:rFonts w:asciiTheme="majorHAnsi" w:hAnsiTheme="majorHAnsi" w:cstheme="majorHAnsi"/>
            <w:noProof/>
          </w:rPr>
          <w:t>3.3.4. Công tác chính sách xã hội</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_Toc51765936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20</w:t>
        </w:r>
        <w:r w:rsidR="00FD677D" w:rsidRPr="003C75F1">
          <w:rPr>
            <w:rFonts w:asciiTheme="majorHAnsi" w:hAnsiTheme="majorHAnsi" w:cstheme="majorHAnsi"/>
            <w:noProof/>
            <w:webHidden/>
          </w:rPr>
          <w:fldChar w:fldCharType="end"/>
        </w:r>
      </w:hyperlink>
    </w:p>
    <w:p w14:paraId="13A235DE" w14:textId="15B32381"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37" w:history="1">
        <w:r w:rsidR="00FD677D" w:rsidRPr="003C75F1">
          <w:rPr>
            <w:rStyle w:val="Hyperlink"/>
            <w:rFonts w:asciiTheme="majorHAnsi" w:hAnsiTheme="majorHAnsi" w:cstheme="majorHAnsi"/>
            <w:noProof/>
          </w:rPr>
          <w:t>3.3.5. Công tác dân tộc</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_Toc51765937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21</w:t>
        </w:r>
        <w:r w:rsidR="00FD677D" w:rsidRPr="003C75F1">
          <w:rPr>
            <w:rFonts w:asciiTheme="majorHAnsi" w:hAnsiTheme="majorHAnsi" w:cstheme="majorHAnsi"/>
            <w:noProof/>
            <w:webHidden/>
          </w:rPr>
          <w:fldChar w:fldCharType="end"/>
        </w:r>
      </w:hyperlink>
    </w:p>
    <w:p w14:paraId="50F93DFE" w14:textId="7FC4C349"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38" w:history="1">
        <w:r w:rsidR="00FD677D" w:rsidRPr="003C75F1">
          <w:rPr>
            <w:rStyle w:val="Hyperlink"/>
            <w:rFonts w:asciiTheme="majorHAnsi" w:hAnsiTheme="majorHAnsi" w:cstheme="majorHAnsi"/>
            <w:noProof/>
          </w:rPr>
          <w:t>3.4. Nhận xét chung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_Toc51765938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21</w:t>
        </w:r>
        <w:r w:rsidR="00FD677D" w:rsidRPr="003C75F1">
          <w:rPr>
            <w:rFonts w:asciiTheme="majorHAnsi" w:hAnsiTheme="majorHAnsi" w:cstheme="majorHAnsi"/>
            <w:noProof/>
            <w:webHidden/>
          </w:rPr>
          <w:fldChar w:fldCharType="end"/>
        </w:r>
      </w:hyperlink>
    </w:p>
    <w:p w14:paraId="04CC29E5" w14:textId="06EEA4BB"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39" w:history="1">
        <w:r w:rsidR="00FD677D" w:rsidRPr="003C75F1">
          <w:rPr>
            <w:rStyle w:val="Hyperlink"/>
            <w:rFonts w:asciiTheme="majorHAnsi" w:hAnsiTheme="majorHAnsi" w:cstheme="majorHAnsi"/>
            <w:noProof/>
          </w:rPr>
          <w:t>IV. GIAO THÔNG VÀ CƠ SỞ HẠ TẦNG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_Toc51765939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21</w:t>
        </w:r>
        <w:r w:rsidR="00FD677D" w:rsidRPr="003C75F1">
          <w:rPr>
            <w:rFonts w:asciiTheme="majorHAnsi" w:hAnsiTheme="majorHAnsi" w:cstheme="majorHAnsi"/>
            <w:noProof/>
            <w:webHidden/>
          </w:rPr>
          <w:fldChar w:fldCharType="end"/>
        </w:r>
      </w:hyperlink>
    </w:p>
    <w:p w14:paraId="276FE9E5" w14:textId="0FDCDCDF" w:rsidR="00FD677D" w:rsidRPr="003C75F1" w:rsidRDefault="0094485B">
      <w:pPr>
        <w:pStyle w:val="TOC3"/>
        <w:rPr>
          <w:rFonts w:asciiTheme="majorHAnsi" w:eastAsiaTheme="minorEastAsia" w:hAnsiTheme="majorHAnsi" w:cstheme="majorHAnsi"/>
          <w:bCs w:val="0"/>
          <w:color w:val="auto"/>
          <w:sz w:val="22"/>
          <w:szCs w:val="22"/>
        </w:rPr>
      </w:pPr>
      <w:hyperlink w:anchor="_Toc51765940" w:history="1">
        <w:r w:rsidR="00FD677D" w:rsidRPr="003C75F1">
          <w:rPr>
            <w:rStyle w:val="Hyperlink"/>
            <w:rFonts w:asciiTheme="majorHAnsi" w:hAnsiTheme="majorHAnsi" w:cstheme="majorHAnsi"/>
            <w:lang w:val="vi-VN"/>
          </w:rPr>
          <w:t>4.1. Hệ thống giao thông đường bộ trong khu vực</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_Toc51765940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21</w:t>
        </w:r>
        <w:r w:rsidR="00FD677D" w:rsidRPr="003C75F1">
          <w:rPr>
            <w:rFonts w:asciiTheme="majorHAnsi" w:hAnsiTheme="majorHAnsi" w:cstheme="majorHAnsi"/>
            <w:webHidden/>
          </w:rPr>
          <w:fldChar w:fldCharType="end"/>
        </w:r>
      </w:hyperlink>
    </w:p>
    <w:p w14:paraId="0B6CB669" w14:textId="4533F241" w:rsidR="00FD677D" w:rsidRPr="003C75F1" w:rsidRDefault="0094485B">
      <w:pPr>
        <w:pStyle w:val="TOC3"/>
        <w:rPr>
          <w:rFonts w:asciiTheme="majorHAnsi" w:eastAsiaTheme="minorEastAsia" w:hAnsiTheme="majorHAnsi" w:cstheme="majorHAnsi"/>
          <w:bCs w:val="0"/>
          <w:color w:val="auto"/>
          <w:sz w:val="22"/>
          <w:szCs w:val="22"/>
        </w:rPr>
      </w:pPr>
      <w:hyperlink w:anchor="_Toc51765941" w:history="1">
        <w:r w:rsidR="00FD677D" w:rsidRPr="003C75F1">
          <w:rPr>
            <w:rStyle w:val="Hyperlink"/>
            <w:rFonts w:asciiTheme="majorHAnsi" w:hAnsiTheme="majorHAnsi" w:cstheme="majorHAnsi"/>
            <w:lang w:val="vi-VN"/>
          </w:rPr>
          <w:t>4.2. Cơ sở hạ tầng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_Toc51765941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21</w:t>
        </w:r>
        <w:r w:rsidR="00FD677D" w:rsidRPr="003C75F1">
          <w:rPr>
            <w:rFonts w:asciiTheme="majorHAnsi" w:hAnsiTheme="majorHAnsi" w:cstheme="majorHAnsi"/>
            <w:webHidden/>
          </w:rPr>
          <w:fldChar w:fldCharType="end"/>
        </w:r>
      </w:hyperlink>
    </w:p>
    <w:p w14:paraId="649E80CE" w14:textId="6E17CAC2" w:rsidR="00FD677D" w:rsidRPr="003C75F1" w:rsidRDefault="0094485B">
      <w:pPr>
        <w:pStyle w:val="TOC3"/>
        <w:rPr>
          <w:rFonts w:asciiTheme="majorHAnsi" w:eastAsiaTheme="minorEastAsia" w:hAnsiTheme="majorHAnsi" w:cstheme="majorHAnsi"/>
          <w:bCs w:val="0"/>
          <w:color w:val="auto"/>
          <w:sz w:val="22"/>
          <w:szCs w:val="22"/>
        </w:rPr>
      </w:pPr>
      <w:hyperlink w:anchor="_Toc51765942" w:history="1">
        <w:r w:rsidR="00FD677D" w:rsidRPr="003C75F1">
          <w:rPr>
            <w:rStyle w:val="Hyperlink"/>
            <w:rFonts w:asciiTheme="majorHAnsi" w:hAnsiTheme="majorHAnsi" w:cstheme="majorHAnsi"/>
          </w:rPr>
          <w:t>4.3. Nhận xét chung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_Toc51765942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22</w:t>
        </w:r>
        <w:r w:rsidR="00FD677D" w:rsidRPr="003C75F1">
          <w:rPr>
            <w:rFonts w:asciiTheme="majorHAnsi" w:hAnsiTheme="majorHAnsi" w:cstheme="majorHAnsi"/>
            <w:webHidden/>
          </w:rPr>
          <w:fldChar w:fldCharType="end"/>
        </w:r>
      </w:hyperlink>
    </w:p>
    <w:p w14:paraId="2FC0548D" w14:textId="0D28C3EB"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43" w:history="1">
        <w:r w:rsidR="00FD677D" w:rsidRPr="003C75F1">
          <w:rPr>
            <w:rStyle w:val="Hyperlink"/>
            <w:rFonts w:asciiTheme="majorHAnsi" w:hAnsiTheme="majorHAnsi" w:cstheme="majorHAnsi"/>
            <w:noProof/>
          </w:rPr>
          <w:t>V. HIỆN TRẠNG SỬ DỤNG ĐẤT</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_Toc51765943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22</w:t>
        </w:r>
        <w:r w:rsidR="00FD677D" w:rsidRPr="003C75F1">
          <w:rPr>
            <w:rFonts w:asciiTheme="majorHAnsi" w:hAnsiTheme="majorHAnsi" w:cstheme="majorHAnsi"/>
            <w:noProof/>
            <w:webHidden/>
          </w:rPr>
          <w:fldChar w:fldCharType="end"/>
        </w:r>
      </w:hyperlink>
    </w:p>
    <w:p w14:paraId="0078666A" w14:textId="5E426EAF" w:rsidR="00FD677D" w:rsidRPr="003C75F1" w:rsidRDefault="0094485B">
      <w:pPr>
        <w:pStyle w:val="TOC3"/>
        <w:rPr>
          <w:rFonts w:asciiTheme="majorHAnsi" w:eastAsiaTheme="minorEastAsia" w:hAnsiTheme="majorHAnsi" w:cstheme="majorHAnsi"/>
          <w:bCs w:val="0"/>
          <w:color w:val="auto"/>
          <w:sz w:val="22"/>
          <w:szCs w:val="22"/>
        </w:rPr>
      </w:pPr>
      <w:hyperlink w:anchor="_Toc51765944" w:history="1">
        <w:r w:rsidR="00FD677D" w:rsidRPr="003C75F1">
          <w:rPr>
            <w:rStyle w:val="Hyperlink"/>
            <w:rFonts w:asciiTheme="majorHAnsi" w:hAnsiTheme="majorHAnsi" w:cstheme="majorHAnsi"/>
          </w:rPr>
          <w:t>5.1. Hiện trạng kiểm kê đất nông nghiệp</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_Toc51765944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22</w:t>
        </w:r>
        <w:r w:rsidR="00FD677D" w:rsidRPr="003C75F1">
          <w:rPr>
            <w:rFonts w:asciiTheme="majorHAnsi" w:hAnsiTheme="majorHAnsi" w:cstheme="majorHAnsi"/>
            <w:webHidden/>
          </w:rPr>
          <w:fldChar w:fldCharType="end"/>
        </w:r>
      </w:hyperlink>
    </w:p>
    <w:p w14:paraId="25FDA509" w14:textId="6411D4D8" w:rsidR="00FD677D" w:rsidRPr="003C75F1" w:rsidRDefault="0094485B">
      <w:pPr>
        <w:pStyle w:val="TOC3"/>
        <w:rPr>
          <w:rFonts w:asciiTheme="majorHAnsi" w:eastAsiaTheme="minorEastAsia" w:hAnsiTheme="majorHAnsi" w:cstheme="majorHAnsi"/>
          <w:bCs w:val="0"/>
          <w:color w:val="auto"/>
          <w:sz w:val="22"/>
          <w:szCs w:val="22"/>
        </w:rPr>
      </w:pPr>
      <w:hyperlink w:anchor="_Toc51765945" w:history="1">
        <w:r w:rsidR="00FD677D" w:rsidRPr="003C75F1">
          <w:rPr>
            <w:rStyle w:val="Hyperlink"/>
            <w:rFonts w:asciiTheme="majorHAnsi" w:hAnsiTheme="majorHAnsi" w:cstheme="majorHAnsi"/>
          </w:rPr>
          <w:t>5.2. Nhận xét chung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_Toc51765945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25</w:t>
        </w:r>
        <w:r w:rsidR="00FD677D" w:rsidRPr="003C75F1">
          <w:rPr>
            <w:rFonts w:asciiTheme="majorHAnsi" w:hAnsiTheme="majorHAnsi" w:cstheme="majorHAnsi"/>
            <w:webHidden/>
          </w:rPr>
          <w:fldChar w:fldCharType="end"/>
        </w:r>
      </w:hyperlink>
    </w:p>
    <w:p w14:paraId="0EB10A6A" w14:textId="33F4B6E5"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46" w:history="1">
        <w:r w:rsidR="00FD677D" w:rsidRPr="003C75F1">
          <w:rPr>
            <w:rStyle w:val="Hyperlink"/>
            <w:rFonts w:asciiTheme="majorHAnsi" w:hAnsiTheme="majorHAnsi" w:cstheme="majorHAnsi"/>
            <w:noProof/>
          </w:rPr>
          <w:t>V. HIỆN TRẠNG TÀI NGUYÊN RỪNG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_Toc51765946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25</w:t>
        </w:r>
        <w:r w:rsidR="00FD677D" w:rsidRPr="003C75F1">
          <w:rPr>
            <w:rFonts w:asciiTheme="majorHAnsi" w:hAnsiTheme="majorHAnsi" w:cstheme="majorHAnsi"/>
            <w:noProof/>
            <w:webHidden/>
          </w:rPr>
          <w:fldChar w:fldCharType="end"/>
        </w:r>
      </w:hyperlink>
    </w:p>
    <w:p w14:paraId="38E92FB4" w14:textId="67664DF2" w:rsidR="00FD677D" w:rsidRPr="003C75F1" w:rsidRDefault="0094485B">
      <w:pPr>
        <w:pStyle w:val="TOC3"/>
        <w:rPr>
          <w:rFonts w:asciiTheme="majorHAnsi" w:eastAsiaTheme="minorEastAsia" w:hAnsiTheme="majorHAnsi" w:cstheme="majorHAnsi"/>
          <w:bCs w:val="0"/>
          <w:color w:val="auto"/>
          <w:sz w:val="22"/>
          <w:szCs w:val="22"/>
        </w:rPr>
      </w:pPr>
      <w:hyperlink w:anchor="_Toc51765947" w:history="1">
        <w:r w:rsidR="00FD677D" w:rsidRPr="003C75F1">
          <w:rPr>
            <w:rStyle w:val="Hyperlink"/>
            <w:rFonts w:asciiTheme="majorHAnsi" w:hAnsiTheme="majorHAnsi" w:cstheme="majorHAnsi"/>
            <w:lang w:val="vi-VN"/>
          </w:rPr>
          <w:t>5.1. Hiện trạng vườn cây Cao su phân theo đơn vị</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_Toc51765947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25</w:t>
        </w:r>
        <w:r w:rsidR="00FD677D" w:rsidRPr="003C75F1">
          <w:rPr>
            <w:rFonts w:asciiTheme="majorHAnsi" w:hAnsiTheme="majorHAnsi" w:cstheme="majorHAnsi"/>
            <w:webHidden/>
          </w:rPr>
          <w:fldChar w:fldCharType="end"/>
        </w:r>
      </w:hyperlink>
    </w:p>
    <w:p w14:paraId="64D7EE82" w14:textId="63FCA373" w:rsidR="00FD677D" w:rsidRPr="003C75F1" w:rsidRDefault="0094485B">
      <w:pPr>
        <w:pStyle w:val="TOC3"/>
        <w:rPr>
          <w:rFonts w:asciiTheme="majorHAnsi" w:eastAsiaTheme="minorEastAsia" w:hAnsiTheme="majorHAnsi" w:cstheme="majorHAnsi"/>
          <w:bCs w:val="0"/>
          <w:color w:val="auto"/>
          <w:sz w:val="22"/>
          <w:szCs w:val="22"/>
        </w:rPr>
      </w:pPr>
      <w:hyperlink w:anchor="_Toc51765948" w:history="1">
        <w:r w:rsidR="00FD677D" w:rsidRPr="003C75F1">
          <w:rPr>
            <w:rStyle w:val="Hyperlink"/>
            <w:rFonts w:asciiTheme="majorHAnsi" w:hAnsiTheme="majorHAnsi" w:cstheme="majorHAnsi"/>
            <w:lang w:val="vi-VN"/>
          </w:rPr>
          <w:t>5.2. Hiện trạng vườn cao su phân theo năm trồng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_Toc51765948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27</w:t>
        </w:r>
        <w:r w:rsidR="00FD677D" w:rsidRPr="003C75F1">
          <w:rPr>
            <w:rFonts w:asciiTheme="majorHAnsi" w:hAnsiTheme="majorHAnsi" w:cstheme="majorHAnsi"/>
            <w:webHidden/>
          </w:rPr>
          <w:fldChar w:fldCharType="end"/>
        </w:r>
      </w:hyperlink>
    </w:p>
    <w:p w14:paraId="4AE5D8C7" w14:textId="400459E6" w:rsidR="00FD677D" w:rsidRPr="003C75F1" w:rsidRDefault="0094485B">
      <w:pPr>
        <w:pStyle w:val="TOC3"/>
        <w:rPr>
          <w:rFonts w:asciiTheme="majorHAnsi" w:eastAsiaTheme="minorEastAsia" w:hAnsiTheme="majorHAnsi" w:cstheme="majorHAnsi"/>
          <w:bCs w:val="0"/>
          <w:color w:val="auto"/>
          <w:sz w:val="22"/>
          <w:szCs w:val="22"/>
        </w:rPr>
      </w:pPr>
      <w:hyperlink w:anchor="_Toc51765949" w:history="1">
        <w:r w:rsidR="00FD677D" w:rsidRPr="003C75F1">
          <w:rPr>
            <w:rStyle w:val="Hyperlink"/>
            <w:rFonts w:asciiTheme="majorHAnsi" w:hAnsiTheme="majorHAnsi" w:cstheme="majorHAnsi"/>
            <w:lang w:val="vi-VN"/>
          </w:rPr>
          <w:t>5.3. Hiện trạng vườn cây Cao su phân theo giống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_Toc51765949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28</w:t>
        </w:r>
        <w:r w:rsidR="00FD677D" w:rsidRPr="003C75F1">
          <w:rPr>
            <w:rFonts w:asciiTheme="majorHAnsi" w:hAnsiTheme="majorHAnsi" w:cstheme="majorHAnsi"/>
            <w:webHidden/>
          </w:rPr>
          <w:fldChar w:fldCharType="end"/>
        </w:r>
      </w:hyperlink>
    </w:p>
    <w:p w14:paraId="6EBA252E" w14:textId="7C25F5AB" w:rsidR="00FD677D" w:rsidRPr="003C75F1" w:rsidRDefault="0094485B">
      <w:pPr>
        <w:pStyle w:val="TOC3"/>
        <w:rPr>
          <w:rFonts w:asciiTheme="majorHAnsi" w:eastAsiaTheme="minorEastAsia" w:hAnsiTheme="majorHAnsi" w:cstheme="majorHAnsi"/>
          <w:bCs w:val="0"/>
          <w:color w:val="auto"/>
          <w:sz w:val="22"/>
          <w:szCs w:val="22"/>
        </w:rPr>
      </w:pPr>
      <w:hyperlink w:anchor="_Toc51765950" w:history="1">
        <w:r w:rsidR="00FD677D" w:rsidRPr="003C75F1">
          <w:rPr>
            <w:rStyle w:val="Hyperlink"/>
            <w:rFonts w:asciiTheme="majorHAnsi" w:hAnsiTheme="majorHAnsi" w:cstheme="majorHAnsi"/>
            <w:lang w:val="vi-VN"/>
          </w:rPr>
          <w:t>5.4. Hiện trạng vườn cây Cao su phân theo trữ lượng của từng nông trường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_Toc51765950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29</w:t>
        </w:r>
        <w:r w:rsidR="00FD677D" w:rsidRPr="003C75F1">
          <w:rPr>
            <w:rFonts w:asciiTheme="majorHAnsi" w:hAnsiTheme="majorHAnsi" w:cstheme="majorHAnsi"/>
            <w:webHidden/>
          </w:rPr>
          <w:fldChar w:fldCharType="end"/>
        </w:r>
      </w:hyperlink>
    </w:p>
    <w:p w14:paraId="76313C36" w14:textId="33FE6B61" w:rsidR="00FD677D" w:rsidRPr="003C75F1" w:rsidRDefault="0094485B">
      <w:pPr>
        <w:pStyle w:val="TOC3"/>
        <w:rPr>
          <w:rFonts w:asciiTheme="majorHAnsi" w:eastAsiaTheme="minorEastAsia" w:hAnsiTheme="majorHAnsi" w:cstheme="majorHAnsi"/>
          <w:bCs w:val="0"/>
          <w:color w:val="auto"/>
          <w:sz w:val="22"/>
          <w:szCs w:val="22"/>
        </w:rPr>
      </w:pPr>
      <w:hyperlink w:anchor="_Toc51765951" w:history="1">
        <w:r w:rsidR="00FD677D" w:rsidRPr="003C75F1">
          <w:rPr>
            <w:rStyle w:val="Hyperlink"/>
            <w:rFonts w:asciiTheme="majorHAnsi" w:hAnsiTheme="majorHAnsi" w:cstheme="majorHAnsi"/>
            <w:lang w:val="nb-NO"/>
          </w:rPr>
          <w:t>5.5. Sinh trưởng vườn cây Cao su theo tuổi</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_Toc51765951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29</w:t>
        </w:r>
        <w:r w:rsidR="00FD677D" w:rsidRPr="003C75F1">
          <w:rPr>
            <w:rFonts w:asciiTheme="majorHAnsi" w:hAnsiTheme="majorHAnsi" w:cstheme="majorHAnsi"/>
            <w:webHidden/>
          </w:rPr>
          <w:fldChar w:fldCharType="end"/>
        </w:r>
      </w:hyperlink>
    </w:p>
    <w:p w14:paraId="59DFD00A" w14:textId="5EED5CC4" w:rsidR="00FD677D" w:rsidRPr="003C75F1" w:rsidRDefault="0094485B">
      <w:pPr>
        <w:pStyle w:val="TOC3"/>
        <w:rPr>
          <w:rFonts w:asciiTheme="majorHAnsi" w:eastAsiaTheme="minorEastAsia" w:hAnsiTheme="majorHAnsi" w:cstheme="majorHAnsi"/>
          <w:bCs w:val="0"/>
          <w:color w:val="auto"/>
          <w:sz w:val="22"/>
          <w:szCs w:val="22"/>
        </w:rPr>
      </w:pPr>
      <w:hyperlink w:anchor="_Toc51765952" w:history="1">
        <w:r w:rsidR="00FD677D" w:rsidRPr="003C75F1">
          <w:rPr>
            <w:rStyle w:val="Hyperlink"/>
            <w:rFonts w:asciiTheme="majorHAnsi" w:hAnsiTheme="majorHAnsi" w:cstheme="majorHAnsi"/>
            <w:lang w:val="vi-VN"/>
          </w:rPr>
          <w:t>5.6. Sinh trưởng rừng cao su theo hạng đất</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_Toc51765952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30</w:t>
        </w:r>
        <w:r w:rsidR="00FD677D" w:rsidRPr="003C75F1">
          <w:rPr>
            <w:rFonts w:asciiTheme="majorHAnsi" w:hAnsiTheme="majorHAnsi" w:cstheme="majorHAnsi"/>
            <w:webHidden/>
          </w:rPr>
          <w:fldChar w:fldCharType="end"/>
        </w:r>
      </w:hyperlink>
    </w:p>
    <w:p w14:paraId="7A3CE32D" w14:textId="186B1C35"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53" w:history="1">
        <w:r w:rsidR="00FD677D" w:rsidRPr="003C75F1">
          <w:rPr>
            <w:rStyle w:val="Hyperlink"/>
            <w:rFonts w:asciiTheme="majorHAnsi" w:hAnsiTheme="majorHAnsi" w:cstheme="majorHAnsi"/>
            <w:noProof/>
            <w:lang w:val="nb-NO"/>
          </w:rPr>
          <w:t>VI. HIỆN TRẠNG VỀ CƠ SỞ VẬT CHẤT</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_Toc51765953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31</w:t>
        </w:r>
        <w:r w:rsidR="00FD677D" w:rsidRPr="003C75F1">
          <w:rPr>
            <w:rFonts w:asciiTheme="majorHAnsi" w:hAnsiTheme="majorHAnsi" w:cstheme="majorHAnsi"/>
            <w:noProof/>
            <w:webHidden/>
          </w:rPr>
          <w:fldChar w:fldCharType="end"/>
        </w:r>
      </w:hyperlink>
    </w:p>
    <w:p w14:paraId="0CE4237F" w14:textId="73758793"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54" w:history="1">
        <w:r w:rsidR="00FD677D" w:rsidRPr="003C75F1">
          <w:rPr>
            <w:rStyle w:val="Hyperlink"/>
            <w:rFonts w:asciiTheme="majorHAnsi" w:hAnsiTheme="majorHAnsi" w:cstheme="majorHAnsi"/>
            <w:noProof/>
          </w:rPr>
          <w:t>VII. ĐÁNH GIÁ CÔNG TÁC QUẢN LÝ BẢO VỆ, PHÁT TRIỂN RỪNG, BẢO TỒN ĐA DẠNG SINH HỌC</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_Toc51765954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31</w:t>
        </w:r>
        <w:r w:rsidR="00FD677D" w:rsidRPr="003C75F1">
          <w:rPr>
            <w:rFonts w:asciiTheme="majorHAnsi" w:hAnsiTheme="majorHAnsi" w:cstheme="majorHAnsi"/>
            <w:noProof/>
            <w:webHidden/>
          </w:rPr>
          <w:fldChar w:fldCharType="end"/>
        </w:r>
      </w:hyperlink>
    </w:p>
    <w:p w14:paraId="27327337" w14:textId="7D78FE39" w:rsidR="00FD677D" w:rsidRPr="003C75F1" w:rsidRDefault="0094485B">
      <w:pPr>
        <w:pStyle w:val="TOC3"/>
        <w:rPr>
          <w:rFonts w:asciiTheme="majorHAnsi" w:eastAsiaTheme="minorEastAsia" w:hAnsiTheme="majorHAnsi" w:cstheme="majorHAnsi"/>
          <w:bCs w:val="0"/>
          <w:color w:val="auto"/>
          <w:sz w:val="22"/>
          <w:szCs w:val="22"/>
        </w:rPr>
      </w:pPr>
      <w:hyperlink w:anchor="_Toc51765955" w:history="1">
        <w:r w:rsidR="00FD677D" w:rsidRPr="003C75F1">
          <w:rPr>
            <w:rStyle w:val="Hyperlink"/>
            <w:rFonts w:asciiTheme="majorHAnsi" w:hAnsiTheme="majorHAnsi" w:cstheme="majorHAnsi"/>
            <w:lang w:val="vi-VN"/>
          </w:rPr>
          <w:t>7.1. Quản lý, chăm sóc và khai thác rừng cây cao su</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_Toc51765955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31</w:t>
        </w:r>
        <w:r w:rsidR="00FD677D" w:rsidRPr="003C75F1">
          <w:rPr>
            <w:rFonts w:asciiTheme="majorHAnsi" w:hAnsiTheme="majorHAnsi" w:cstheme="majorHAnsi"/>
            <w:webHidden/>
          </w:rPr>
          <w:fldChar w:fldCharType="end"/>
        </w:r>
      </w:hyperlink>
    </w:p>
    <w:p w14:paraId="557AC1AC" w14:textId="08D64A7A"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56" w:history="1">
        <w:r w:rsidR="00FD677D" w:rsidRPr="003C75F1">
          <w:rPr>
            <w:rStyle w:val="Hyperlink"/>
            <w:rFonts w:asciiTheme="majorHAnsi" w:hAnsiTheme="majorHAnsi" w:cstheme="majorHAnsi"/>
            <w:noProof/>
            <w:lang w:eastAsia="en-US"/>
          </w:rPr>
          <w:t>7.1.1. Công tác tái canh</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_Toc51765956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31</w:t>
        </w:r>
        <w:r w:rsidR="00FD677D" w:rsidRPr="003C75F1">
          <w:rPr>
            <w:rFonts w:asciiTheme="majorHAnsi" w:hAnsiTheme="majorHAnsi" w:cstheme="majorHAnsi"/>
            <w:noProof/>
            <w:webHidden/>
          </w:rPr>
          <w:fldChar w:fldCharType="end"/>
        </w:r>
      </w:hyperlink>
    </w:p>
    <w:p w14:paraId="6164C244" w14:textId="55904921"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57" w:history="1">
        <w:r w:rsidR="00FD677D" w:rsidRPr="003C75F1">
          <w:rPr>
            <w:rStyle w:val="Hyperlink"/>
            <w:rFonts w:asciiTheme="majorHAnsi" w:hAnsiTheme="majorHAnsi" w:cstheme="majorHAnsi"/>
            <w:noProof/>
            <w:lang w:eastAsia="en-US"/>
          </w:rPr>
          <w:t>7.1.2. Chăm sóc vườn cây cây kiến thiết cơ bản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_Toc51765957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32</w:t>
        </w:r>
        <w:r w:rsidR="00FD677D" w:rsidRPr="003C75F1">
          <w:rPr>
            <w:rFonts w:asciiTheme="majorHAnsi" w:hAnsiTheme="majorHAnsi" w:cstheme="majorHAnsi"/>
            <w:noProof/>
            <w:webHidden/>
          </w:rPr>
          <w:fldChar w:fldCharType="end"/>
        </w:r>
      </w:hyperlink>
    </w:p>
    <w:p w14:paraId="717DA249" w14:textId="0E44EE44" w:rsidR="00FD677D" w:rsidRPr="003C75F1" w:rsidRDefault="0094485B">
      <w:pPr>
        <w:pStyle w:val="TOC3"/>
        <w:rPr>
          <w:rFonts w:asciiTheme="majorHAnsi" w:eastAsiaTheme="minorEastAsia" w:hAnsiTheme="majorHAnsi" w:cstheme="majorHAnsi"/>
          <w:bCs w:val="0"/>
          <w:color w:val="auto"/>
          <w:sz w:val="22"/>
          <w:szCs w:val="22"/>
        </w:rPr>
      </w:pPr>
      <w:hyperlink w:anchor="_Toc51765958" w:history="1">
        <w:r w:rsidR="00FD677D" w:rsidRPr="003C75F1">
          <w:rPr>
            <w:rStyle w:val="Hyperlink"/>
            <w:rFonts w:asciiTheme="majorHAnsi" w:hAnsiTheme="majorHAnsi" w:cstheme="majorHAnsi"/>
            <w:lang w:val="vi-VN"/>
          </w:rPr>
          <w:t>7.2. Bảo vệ, phòng cháy, chữa cháy và sâu bệnh hại rừng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_Toc51765958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33</w:t>
        </w:r>
        <w:r w:rsidR="00FD677D" w:rsidRPr="003C75F1">
          <w:rPr>
            <w:rFonts w:asciiTheme="majorHAnsi" w:hAnsiTheme="majorHAnsi" w:cstheme="majorHAnsi"/>
            <w:webHidden/>
          </w:rPr>
          <w:fldChar w:fldCharType="end"/>
        </w:r>
      </w:hyperlink>
    </w:p>
    <w:p w14:paraId="7BC7C6D2" w14:textId="5FD68B76"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59" w:history="1">
        <w:r w:rsidR="00FD677D" w:rsidRPr="003C75F1">
          <w:rPr>
            <w:rStyle w:val="Hyperlink"/>
            <w:rFonts w:asciiTheme="majorHAnsi" w:hAnsiTheme="majorHAnsi" w:cstheme="majorHAnsi"/>
            <w:noProof/>
            <w:lang w:eastAsia="en-US"/>
          </w:rPr>
          <w:t>7.2.1. Bảo vệ, phòng cháy và chữa cháy rừng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_Toc51765959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33</w:t>
        </w:r>
        <w:r w:rsidR="00FD677D" w:rsidRPr="003C75F1">
          <w:rPr>
            <w:rFonts w:asciiTheme="majorHAnsi" w:hAnsiTheme="majorHAnsi" w:cstheme="majorHAnsi"/>
            <w:noProof/>
            <w:webHidden/>
          </w:rPr>
          <w:fldChar w:fldCharType="end"/>
        </w:r>
      </w:hyperlink>
    </w:p>
    <w:p w14:paraId="3A2373AE" w14:textId="34195983"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60" w:history="1">
        <w:r w:rsidR="00FD677D" w:rsidRPr="003C75F1">
          <w:rPr>
            <w:rStyle w:val="Hyperlink"/>
            <w:rFonts w:asciiTheme="majorHAnsi" w:hAnsiTheme="majorHAnsi" w:cstheme="majorHAnsi"/>
            <w:noProof/>
            <w:lang w:eastAsia="en-US"/>
          </w:rPr>
          <w:t>7.2.2. Phòng từ sâu bệnh hại</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_Toc51765960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33</w:t>
        </w:r>
        <w:r w:rsidR="00FD677D" w:rsidRPr="003C75F1">
          <w:rPr>
            <w:rFonts w:asciiTheme="majorHAnsi" w:hAnsiTheme="majorHAnsi" w:cstheme="majorHAnsi"/>
            <w:noProof/>
            <w:webHidden/>
          </w:rPr>
          <w:fldChar w:fldCharType="end"/>
        </w:r>
      </w:hyperlink>
    </w:p>
    <w:p w14:paraId="7D19AAC1" w14:textId="5997B905" w:rsidR="00FD677D" w:rsidRPr="003C75F1" w:rsidRDefault="0094485B">
      <w:pPr>
        <w:pStyle w:val="TOC3"/>
        <w:rPr>
          <w:rFonts w:asciiTheme="majorHAnsi" w:eastAsiaTheme="minorEastAsia" w:hAnsiTheme="majorHAnsi" w:cstheme="majorHAnsi"/>
          <w:bCs w:val="0"/>
          <w:color w:val="auto"/>
          <w:sz w:val="22"/>
          <w:szCs w:val="22"/>
        </w:rPr>
      </w:pPr>
      <w:hyperlink w:anchor="_Toc51765961" w:history="1">
        <w:r w:rsidR="00FD677D" w:rsidRPr="003C75F1">
          <w:rPr>
            <w:rStyle w:val="Hyperlink"/>
            <w:rFonts w:asciiTheme="majorHAnsi" w:hAnsiTheme="majorHAnsi" w:cstheme="majorHAnsi"/>
            <w:lang w:val="vi-VN"/>
          </w:rPr>
          <w:t>7.3. Quản lý, bảo tồn đa dạng sinh học</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_Toc51765961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34</w:t>
        </w:r>
        <w:r w:rsidR="00FD677D" w:rsidRPr="003C75F1">
          <w:rPr>
            <w:rFonts w:asciiTheme="majorHAnsi" w:hAnsiTheme="majorHAnsi" w:cstheme="majorHAnsi"/>
            <w:webHidden/>
          </w:rPr>
          <w:fldChar w:fldCharType="end"/>
        </w:r>
      </w:hyperlink>
    </w:p>
    <w:p w14:paraId="5CB8B86E" w14:textId="67D27EAE"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62" w:history="1">
        <w:r w:rsidR="00FD677D" w:rsidRPr="003C75F1">
          <w:rPr>
            <w:rStyle w:val="Hyperlink"/>
            <w:rFonts w:asciiTheme="majorHAnsi" w:hAnsiTheme="majorHAnsi" w:cstheme="majorHAnsi"/>
            <w:noProof/>
            <w:lang w:eastAsia="en-US"/>
          </w:rPr>
          <w:t>7.3.1. Đa dạng thực vật</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_Toc51765962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34</w:t>
        </w:r>
        <w:r w:rsidR="00FD677D" w:rsidRPr="003C75F1">
          <w:rPr>
            <w:rFonts w:asciiTheme="majorHAnsi" w:hAnsiTheme="majorHAnsi" w:cstheme="majorHAnsi"/>
            <w:noProof/>
            <w:webHidden/>
          </w:rPr>
          <w:fldChar w:fldCharType="end"/>
        </w:r>
      </w:hyperlink>
    </w:p>
    <w:p w14:paraId="358839CA" w14:textId="16D35AD3"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63" w:history="1">
        <w:r w:rsidR="00FD677D" w:rsidRPr="003C75F1">
          <w:rPr>
            <w:rStyle w:val="Hyperlink"/>
            <w:rFonts w:asciiTheme="majorHAnsi" w:hAnsiTheme="majorHAnsi" w:cstheme="majorHAnsi"/>
            <w:noProof/>
            <w:lang w:eastAsia="en-US"/>
          </w:rPr>
          <w:t>7.3.2. Đa dạng động vật</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_Toc51765963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35</w:t>
        </w:r>
        <w:r w:rsidR="00FD677D" w:rsidRPr="003C75F1">
          <w:rPr>
            <w:rFonts w:asciiTheme="majorHAnsi" w:hAnsiTheme="majorHAnsi" w:cstheme="majorHAnsi"/>
            <w:noProof/>
            <w:webHidden/>
          </w:rPr>
          <w:fldChar w:fldCharType="end"/>
        </w:r>
      </w:hyperlink>
    </w:p>
    <w:p w14:paraId="461DCE74" w14:textId="5B0C8FED"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64" w:history="1">
        <w:r w:rsidR="00FD677D" w:rsidRPr="003C75F1">
          <w:rPr>
            <w:rStyle w:val="Hyperlink"/>
            <w:rFonts w:asciiTheme="majorHAnsi" w:hAnsiTheme="majorHAnsi" w:cstheme="majorHAnsi"/>
            <w:noProof/>
            <w:lang w:val="en-US" w:eastAsia="en-US"/>
          </w:rPr>
          <w:t>7.3.3. Nhận xét chung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_Toc51765964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35</w:t>
        </w:r>
        <w:r w:rsidR="00FD677D" w:rsidRPr="003C75F1">
          <w:rPr>
            <w:rFonts w:asciiTheme="majorHAnsi" w:hAnsiTheme="majorHAnsi" w:cstheme="majorHAnsi"/>
            <w:noProof/>
            <w:webHidden/>
          </w:rPr>
          <w:fldChar w:fldCharType="end"/>
        </w:r>
      </w:hyperlink>
    </w:p>
    <w:p w14:paraId="00860A57" w14:textId="64460EF4" w:rsidR="00FD677D" w:rsidRPr="003C75F1" w:rsidRDefault="0094485B">
      <w:pPr>
        <w:pStyle w:val="TOC3"/>
        <w:rPr>
          <w:rFonts w:asciiTheme="majorHAnsi" w:eastAsiaTheme="minorEastAsia" w:hAnsiTheme="majorHAnsi" w:cstheme="majorHAnsi"/>
          <w:bCs w:val="0"/>
          <w:color w:val="auto"/>
          <w:sz w:val="22"/>
          <w:szCs w:val="22"/>
        </w:rPr>
      </w:pPr>
      <w:hyperlink w:anchor="_Toc51765965" w:history="1">
        <w:r w:rsidR="00FD677D" w:rsidRPr="003C75F1">
          <w:rPr>
            <w:rStyle w:val="Hyperlink"/>
            <w:rFonts w:asciiTheme="majorHAnsi" w:hAnsiTheme="majorHAnsi" w:cstheme="majorHAnsi"/>
            <w:lang w:val="vi-VN"/>
          </w:rPr>
          <w:t>7.5. Công tác quản lý, xử lý vi phạm pháp luật về công tác quản lý, bảo vệ và phát triển rừng, bảo tồn đa dạng sinh học</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_Toc51765965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36</w:t>
        </w:r>
        <w:r w:rsidR="00FD677D" w:rsidRPr="003C75F1">
          <w:rPr>
            <w:rFonts w:asciiTheme="majorHAnsi" w:hAnsiTheme="majorHAnsi" w:cstheme="majorHAnsi"/>
            <w:webHidden/>
          </w:rPr>
          <w:fldChar w:fldCharType="end"/>
        </w:r>
      </w:hyperlink>
    </w:p>
    <w:p w14:paraId="3147690C" w14:textId="76AF6049" w:rsidR="00FD677D" w:rsidRPr="003C75F1" w:rsidRDefault="0094485B">
      <w:pPr>
        <w:pStyle w:val="TOC3"/>
        <w:rPr>
          <w:rFonts w:asciiTheme="majorHAnsi" w:eastAsiaTheme="minorEastAsia" w:hAnsiTheme="majorHAnsi" w:cstheme="majorHAnsi"/>
          <w:bCs w:val="0"/>
          <w:color w:val="auto"/>
          <w:sz w:val="22"/>
          <w:szCs w:val="22"/>
        </w:rPr>
      </w:pPr>
      <w:hyperlink w:anchor="_Toc51765966" w:history="1">
        <w:r w:rsidR="00FD677D" w:rsidRPr="003C75F1">
          <w:rPr>
            <w:rStyle w:val="Hyperlink"/>
            <w:rFonts w:asciiTheme="majorHAnsi" w:hAnsiTheme="majorHAnsi" w:cstheme="majorHAnsi"/>
            <w:lang w:val="vi-VN"/>
          </w:rPr>
          <w:t>7.5. Đánh giá công tác quản lý môi trường và xã hội</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_Toc51765966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36</w:t>
        </w:r>
        <w:r w:rsidR="00FD677D" w:rsidRPr="003C75F1">
          <w:rPr>
            <w:rFonts w:asciiTheme="majorHAnsi" w:hAnsiTheme="majorHAnsi" w:cstheme="majorHAnsi"/>
            <w:webHidden/>
          </w:rPr>
          <w:fldChar w:fldCharType="end"/>
        </w:r>
      </w:hyperlink>
    </w:p>
    <w:p w14:paraId="1B95C91B" w14:textId="61459C03"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67" w:history="1">
        <w:r w:rsidR="00FD677D" w:rsidRPr="003C75F1">
          <w:rPr>
            <w:rStyle w:val="Hyperlink"/>
            <w:rFonts w:asciiTheme="majorHAnsi" w:hAnsiTheme="majorHAnsi" w:cstheme="majorHAnsi"/>
            <w:noProof/>
            <w:lang w:eastAsia="en-US"/>
          </w:rPr>
          <w:t>7.5.1. Quản lý môi trường vườn cây cao su</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_Toc51765967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36</w:t>
        </w:r>
        <w:r w:rsidR="00FD677D" w:rsidRPr="003C75F1">
          <w:rPr>
            <w:rFonts w:asciiTheme="majorHAnsi" w:hAnsiTheme="majorHAnsi" w:cstheme="majorHAnsi"/>
            <w:noProof/>
            <w:webHidden/>
          </w:rPr>
          <w:fldChar w:fldCharType="end"/>
        </w:r>
      </w:hyperlink>
    </w:p>
    <w:p w14:paraId="5C50C452" w14:textId="07E50B2E"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68" w:history="1">
        <w:r w:rsidR="00FD677D" w:rsidRPr="003C75F1">
          <w:rPr>
            <w:rStyle w:val="Hyperlink"/>
            <w:rFonts w:asciiTheme="majorHAnsi" w:hAnsiTheme="majorHAnsi" w:cstheme="majorHAnsi"/>
            <w:noProof/>
            <w:lang w:eastAsia="en-US"/>
          </w:rPr>
          <w:t>7.6.2. Quản lý các vấn đề xã hội liên quan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_Toc51765968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38</w:t>
        </w:r>
        <w:r w:rsidR="00FD677D" w:rsidRPr="003C75F1">
          <w:rPr>
            <w:rFonts w:asciiTheme="majorHAnsi" w:hAnsiTheme="majorHAnsi" w:cstheme="majorHAnsi"/>
            <w:noProof/>
            <w:webHidden/>
          </w:rPr>
          <w:fldChar w:fldCharType="end"/>
        </w:r>
      </w:hyperlink>
    </w:p>
    <w:p w14:paraId="21886621" w14:textId="63EE6B4D"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69" w:history="1">
        <w:r w:rsidR="00FD677D" w:rsidRPr="003C75F1">
          <w:rPr>
            <w:rStyle w:val="Hyperlink"/>
            <w:rFonts w:asciiTheme="majorHAnsi" w:hAnsiTheme="majorHAnsi" w:cstheme="majorHAnsi"/>
            <w:noProof/>
          </w:rPr>
          <w:t>VIII. KẾT QUẢ SẢN XUẤT KINH DOANH CỦA CÔNG TY TRONG BA NĂM GẦN NHẤT</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_Toc51765969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39</w:t>
        </w:r>
        <w:r w:rsidR="00FD677D" w:rsidRPr="003C75F1">
          <w:rPr>
            <w:rFonts w:asciiTheme="majorHAnsi" w:hAnsiTheme="majorHAnsi" w:cstheme="majorHAnsi"/>
            <w:noProof/>
            <w:webHidden/>
          </w:rPr>
          <w:fldChar w:fldCharType="end"/>
        </w:r>
      </w:hyperlink>
    </w:p>
    <w:p w14:paraId="08C2C42D" w14:textId="02AD7F0A" w:rsidR="00FD677D" w:rsidRPr="003C75F1" w:rsidRDefault="0094485B">
      <w:pPr>
        <w:pStyle w:val="TOC1"/>
        <w:rPr>
          <w:rFonts w:asciiTheme="majorHAnsi" w:eastAsiaTheme="minorEastAsia" w:hAnsiTheme="majorHAnsi" w:cstheme="majorHAnsi"/>
          <w:b w:val="0"/>
          <w:color w:val="auto"/>
          <w:sz w:val="22"/>
          <w:szCs w:val="22"/>
          <w:lang w:val="en-US" w:eastAsia="en-US"/>
        </w:rPr>
      </w:pPr>
      <w:hyperlink w:anchor="_Toc51765970" w:history="1">
        <w:r w:rsidR="00FD677D" w:rsidRPr="003C75F1">
          <w:rPr>
            <w:rStyle w:val="Hyperlink"/>
            <w:rFonts w:asciiTheme="majorHAnsi" w:hAnsiTheme="majorHAnsi" w:cstheme="majorHAnsi"/>
          </w:rPr>
          <w:t>CHƯƠNG 3. MỤC TIÊU, NHIỆM VỤ, HIỆU QUẢ CỦA PHƯƠNG ÁN</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_Toc51765970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40</w:t>
        </w:r>
        <w:r w:rsidR="00FD677D" w:rsidRPr="003C75F1">
          <w:rPr>
            <w:rFonts w:asciiTheme="majorHAnsi" w:hAnsiTheme="majorHAnsi" w:cstheme="majorHAnsi"/>
            <w:webHidden/>
          </w:rPr>
          <w:fldChar w:fldCharType="end"/>
        </w:r>
      </w:hyperlink>
    </w:p>
    <w:p w14:paraId="32ECB110" w14:textId="0F2B5B6B"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71" w:history="1">
        <w:r w:rsidR="00FD677D" w:rsidRPr="003C75F1">
          <w:rPr>
            <w:rStyle w:val="Hyperlink"/>
            <w:rFonts w:asciiTheme="majorHAnsi" w:hAnsiTheme="majorHAnsi" w:cstheme="majorHAnsi"/>
            <w:noProof/>
          </w:rPr>
          <w:t>I. MỤC TIÊU VÀ PHẠM VI QUẢN LÝ RỪNG BỀN VỮNG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_Toc51765971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40</w:t>
        </w:r>
        <w:r w:rsidR="00FD677D" w:rsidRPr="003C75F1">
          <w:rPr>
            <w:rFonts w:asciiTheme="majorHAnsi" w:hAnsiTheme="majorHAnsi" w:cstheme="majorHAnsi"/>
            <w:noProof/>
            <w:webHidden/>
          </w:rPr>
          <w:fldChar w:fldCharType="end"/>
        </w:r>
      </w:hyperlink>
    </w:p>
    <w:p w14:paraId="3D518DED" w14:textId="2F1A0CAC" w:rsidR="00FD677D" w:rsidRPr="003C75F1" w:rsidRDefault="0094485B">
      <w:pPr>
        <w:pStyle w:val="TOC3"/>
        <w:rPr>
          <w:rFonts w:asciiTheme="majorHAnsi" w:eastAsiaTheme="minorEastAsia" w:hAnsiTheme="majorHAnsi" w:cstheme="majorHAnsi"/>
          <w:bCs w:val="0"/>
          <w:color w:val="auto"/>
          <w:sz w:val="22"/>
          <w:szCs w:val="22"/>
        </w:rPr>
      </w:pPr>
      <w:hyperlink w:anchor="_Toc51765972" w:history="1">
        <w:r w:rsidR="00FD677D" w:rsidRPr="003C75F1">
          <w:rPr>
            <w:rStyle w:val="Hyperlink"/>
            <w:rFonts w:asciiTheme="majorHAnsi" w:hAnsiTheme="majorHAnsi" w:cstheme="majorHAnsi"/>
            <w:lang w:val="vi-VN"/>
          </w:rPr>
          <w:t>1.1. Mục tiêu chung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_Toc51765972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40</w:t>
        </w:r>
        <w:r w:rsidR="00FD677D" w:rsidRPr="003C75F1">
          <w:rPr>
            <w:rFonts w:asciiTheme="majorHAnsi" w:hAnsiTheme="majorHAnsi" w:cstheme="majorHAnsi"/>
            <w:webHidden/>
          </w:rPr>
          <w:fldChar w:fldCharType="end"/>
        </w:r>
      </w:hyperlink>
    </w:p>
    <w:p w14:paraId="7CBE9223" w14:textId="64026271" w:rsidR="00FD677D" w:rsidRPr="003C75F1" w:rsidRDefault="0094485B">
      <w:pPr>
        <w:pStyle w:val="TOC3"/>
        <w:rPr>
          <w:rFonts w:asciiTheme="majorHAnsi" w:eastAsiaTheme="minorEastAsia" w:hAnsiTheme="majorHAnsi" w:cstheme="majorHAnsi"/>
          <w:bCs w:val="0"/>
          <w:color w:val="auto"/>
          <w:sz w:val="22"/>
          <w:szCs w:val="22"/>
        </w:rPr>
      </w:pPr>
      <w:hyperlink w:anchor="_Toc51765973" w:history="1">
        <w:r w:rsidR="00FD677D" w:rsidRPr="003C75F1">
          <w:rPr>
            <w:rStyle w:val="Hyperlink"/>
            <w:rFonts w:asciiTheme="majorHAnsi" w:hAnsiTheme="majorHAnsi" w:cstheme="majorHAnsi"/>
            <w:lang w:val="vi-VN"/>
          </w:rPr>
          <w:t>1.2. Mục tiêu cụ thể</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_Toc51765973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40</w:t>
        </w:r>
        <w:r w:rsidR="00FD677D" w:rsidRPr="003C75F1">
          <w:rPr>
            <w:rFonts w:asciiTheme="majorHAnsi" w:hAnsiTheme="majorHAnsi" w:cstheme="majorHAnsi"/>
            <w:webHidden/>
          </w:rPr>
          <w:fldChar w:fldCharType="end"/>
        </w:r>
      </w:hyperlink>
    </w:p>
    <w:p w14:paraId="35F94F23" w14:textId="41DEBC1B"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74" w:history="1">
        <w:r w:rsidR="00FD677D" w:rsidRPr="003C75F1">
          <w:rPr>
            <w:rStyle w:val="Hyperlink"/>
            <w:rFonts w:asciiTheme="majorHAnsi" w:hAnsiTheme="majorHAnsi" w:cstheme="majorHAnsi"/>
            <w:noProof/>
          </w:rPr>
          <w:t>1.2.1. Mục tiêu kinh tế</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_Toc51765974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40</w:t>
        </w:r>
        <w:r w:rsidR="00FD677D" w:rsidRPr="003C75F1">
          <w:rPr>
            <w:rFonts w:asciiTheme="majorHAnsi" w:hAnsiTheme="majorHAnsi" w:cstheme="majorHAnsi"/>
            <w:noProof/>
            <w:webHidden/>
          </w:rPr>
          <w:fldChar w:fldCharType="end"/>
        </w:r>
      </w:hyperlink>
    </w:p>
    <w:p w14:paraId="385DC676" w14:textId="3F221EDB"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75" w:history="1">
        <w:r w:rsidR="00FD677D" w:rsidRPr="003C75F1">
          <w:rPr>
            <w:rStyle w:val="Hyperlink"/>
            <w:rFonts w:asciiTheme="majorHAnsi" w:hAnsiTheme="majorHAnsi" w:cstheme="majorHAnsi"/>
            <w:noProof/>
          </w:rPr>
          <w:t>1.2.2. Mục tiêu xã hội</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_Toc51765975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40</w:t>
        </w:r>
        <w:r w:rsidR="00FD677D" w:rsidRPr="003C75F1">
          <w:rPr>
            <w:rFonts w:asciiTheme="majorHAnsi" w:hAnsiTheme="majorHAnsi" w:cstheme="majorHAnsi"/>
            <w:noProof/>
            <w:webHidden/>
          </w:rPr>
          <w:fldChar w:fldCharType="end"/>
        </w:r>
      </w:hyperlink>
    </w:p>
    <w:p w14:paraId="0093610E" w14:textId="3470ED0F"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76" w:history="1">
        <w:r w:rsidR="00FD677D" w:rsidRPr="003C75F1">
          <w:rPr>
            <w:rStyle w:val="Hyperlink"/>
            <w:rFonts w:asciiTheme="majorHAnsi" w:hAnsiTheme="majorHAnsi" w:cstheme="majorHAnsi"/>
            <w:noProof/>
          </w:rPr>
          <w:t>1.2.3. Mục tiêu môi trường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_Toc51765976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40</w:t>
        </w:r>
        <w:r w:rsidR="00FD677D" w:rsidRPr="003C75F1">
          <w:rPr>
            <w:rFonts w:asciiTheme="majorHAnsi" w:hAnsiTheme="majorHAnsi" w:cstheme="majorHAnsi"/>
            <w:noProof/>
            <w:webHidden/>
          </w:rPr>
          <w:fldChar w:fldCharType="end"/>
        </w:r>
      </w:hyperlink>
    </w:p>
    <w:p w14:paraId="30FF14CD" w14:textId="0151B5A3" w:rsidR="00FD677D" w:rsidRPr="003C75F1" w:rsidRDefault="0094485B">
      <w:pPr>
        <w:pStyle w:val="TOC3"/>
        <w:rPr>
          <w:rFonts w:asciiTheme="majorHAnsi" w:eastAsiaTheme="minorEastAsia" w:hAnsiTheme="majorHAnsi" w:cstheme="majorHAnsi"/>
          <w:bCs w:val="0"/>
          <w:color w:val="auto"/>
          <w:sz w:val="22"/>
          <w:szCs w:val="22"/>
        </w:rPr>
      </w:pPr>
      <w:hyperlink w:anchor="_Toc51765977" w:history="1">
        <w:r w:rsidR="00FD677D" w:rsidRPr="003C75F1">
          <w:rPr>
            <w:rStyle w:val="Hyperlink"/>
            <w:rFonts w:asciiTheme="majorHAnsi" w:hAnsiTheme="majorHAnsi" w:cstheme="majorHAnsi"/>
            <w:lang w:val="vi-VN"/>
          </w:rPr>
          <w:t>1.3. Phạm vi quản lý rừng bền vững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_Toc51765977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41</w:t>
        </w:r>
        <w:r w:rsidR="00FD677D" w:rsidRPr="003C75F1">
          <w:rPr>
            <w:rFonts w:asciiTheme="majorHAnsi" w:hAnsiTheme="majorHAnsi" w:cstheme="majorHAnsi"/>
            <w:webHidden/>
          </w:rPr>
          <w:fldChar w:fldCharType="end"/>
        </w:r>
      </w:hyperlink>
    </w:p>
    <w:p w14:paraId="44CDD796" w14:textId="5DC0FC87"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78" w:history="1">
        <w:r w:rsidR="00FD677D" w:rsidRPr="003C75F1">
          <w:rPr>
            <w:rStyle w:val="Hyperlink"/>
            <w:rFonts w:asciiTheme="majorHAnsi" w:hAnsiTheme="majorHAnsi" w:cstheme="majorHAnsi"/>
            <w:noProof/>
            <w:lang w:val="en-US"/>
          </w:rPr>
          <w:t xml:space="preserve">1.3.1. </w:t>
        </w:r>
        <w:r w:rsidR="00FD677D" w:rsidRPr="003C75F1">
          <w:rPr>
            <w:rStyle w:val="Hyperlink"/>
            <w:rFonts w:asciiTheme="majorHAnsi" w:hAnsiTheme="majorHAnsi" w:cstheme="majorHAnsi"/>
            <w:noProof/>
          </w:rPr>
          <w:t>Thời gian thực hiện phương án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_Toc51765978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41</w:t>
        </w:r>
        <w:r w:rsidR="00FD677D" w:rsidRPr="003C75F1">
          <w:rPr>
            <w:rFonts w:asciiTheme="majorHAnsi" w:hAnsiTheme="majorHAnsi" w:cstheme="majorHAnsi"/>
            <w:noProof/>
            <w:webHidden/>
          </w:rPr>
          <w:fldChar w:fldCharType="end"/>
        </w:r>
      </w:hyperlink>
    </w:p>
    <w:p w14:paraId="27D4760A" w14:textId="12E891D1"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79" w:history="1">
        <w:r w:rsidR="00FD677D" w:rsidRPr="003C75F1">
          <w:rPr>
            <w:rStyle w:val="Hyperlink"/>
            <w:rFonts w:asciiTheme="majorHAnsi" w:hAnsiTheme="majorHAnsi" w:cstheme="majorHAnsi"/>
            <w:noProof/>
          </w:rPr>
          <w:t>1.3.2. Quy mô diện tích</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_Toc51765979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41</w:t>
        </w:r>
        <w:r w:rsidR="00FD677D" w:rsidRPr="003C75F1">
          <w:rPr>
            <w:rFonts w:asciiTheme="majorHAnsi" w:hAnsiTheme="majorHAnsi" w:cstheme="majorHAnsi"/>
            <w:noProof/>
            <w:webHidden/>
          </w:rPr>
          <w:fldChar w:fldCharType="end"/>
        </w:r>
      </w:hyperlink>
    </w:p>
    <w:p w14:paraId="1CC12604" w14:textId="586DA814"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80" w:history="1">
        <w:r w:rsidR="00FD677D" w:rsidRPr="003C75F1">
          <w:rPr>
            <w:rStyle w:val="Hyperlink"/>
            <w:rFonts w:asciiTheme="majorHAnsi" w:hAnsiTheme="majorHAnsi" w:cstheme="majorHAnsi"/>
            <w:noProof/>
          </w:rPr>
          <w:t>II. KẾ HOẠCH SỬ DỤNG ĐẤT</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_Toc51765980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41</w:t>
        </w:r>
        <w:r w:rsidR="00FD677D" w:rsidRPr="003C75F1">
          <w:rPr>
            <w:rFonts w:asciiTheme="majorHAnsi" w:hAnsiTheme="majorHAnsi" w:cstheme="majorHAnsi"/>
            <w:noProof/>
            <w:webHidden/>
          </w:rPr>
          <w:fldChar w:fldCharType="end"/>
        </w:r>
      </w:hyperlink>
    </w:p>
    <w:p w14:paraId="38DC2CC3" w14:textId="15DE1864" w:rsidR="00FD677D" w:rsidRPr="003C75F1" w:rsidRDefault="0094485B">
      <w:pPr>
        <w:pStyle w:val="TOC3"/>
        <w:rPr>
          <w:rFonts w:asciiTheme="majorHAnsi" w:eastAsiaTheme="minorEastAsia" w:hAnsiTheme="majorHAnsi" w:cstheme="majorHAnsi"/>
          <w:bCs w:val="0"/>
          <w:color w:val="auto"/>
          <w:sz w:val="22"/>
          <w:szCs w:val="22"/>
        </w:rPr>
      </w:pPr>
      <w:hyperlink w:anchor="_Toc51765981" w:history="1">
        <w:r w:rsidR="00FD677D" w:rsidRPr="003C75F1">
          <w:rPr>
            <w:rStyle w:val="Hyperlink"/>
            <w:rFonts w:asciiTheme="majorHAnsi" w:hAnsiTheme="majorHAnsi" w:cstheme="majorHAnsi"/>
            <w:lang w:val="vi-VN"/>
          </w:rPr>
          <w:t>2.1. Kế hoạch chuyển đổi mục đích sử dụng đất</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_Toc51765981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41</w:t>
        </w:r>
        <w:r w:rsidR="00FD677D" w:rsidRPr="003C75F1">
          <w:rPr>
            <w:rFonts w:asciiTheme="majorHAnsi" w:hAnsiTheme="majorHAnsi" w:cstheme="majorHAnsi"/>
            <w:webHidden/>
          </w:rPr>
          <w:fldChar w:fldCharType="end"/>
        </w:r>
      </w:hyperlink>
    </w:p>
    <w:p w14:paraId="71AE0F5A" w14:textId="41988AAC" w:rsidR="00FD677D" w:rsidRPr="003C75F1" w:rsidRDefault="0094485B">
      <w:pPr>
        <w:pStyle w:val="TOC3"/>
        <w:rPr>
          <w:rFonts w:asciiTheme="majorHAnsi" w:eastAsiaTheme="minorEastAsia" w:hAnsiTheme="majorHAnsi" w:cstheme="majorHAnsi"/>
          <w:bCs w:val="0"/>
          <w:color w:val="auto"/>
          <w:sz w:val="22"/>
          <w:szCs w:val="22"/>
        </w:rPr>
      </w:pPr>
      <w:hyperlink w:anchor="_Toc51765982" w:history="1">
        <w:r w:rsidR="00FD677D" w:rsidRPr="003C75F1">
          <w:rPr>
            <w:rStyle w:val="Hyperlink"/>
            <w:rFonts w:asciiTheme="majorHAnsi" w:hAnsiTheme="majorHAnsi" w:cstheme="majorHAnsi"/>
            <w:lang w:val="vi-VN"/>
          </w:rPr>
          <w:t>2.2. Kế hoạch chuyển đổi vườn cây cao su kém chất lượng sang cây trồng khác</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_Toc51765982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42</w:t>
        </w:r>
        <w:r w:rsidR="00FD677D" w:rsidRPr="003C75F1">
          <w:rPr>
            <w:rFonts w:asciiTheme="majorHAnsi" w:hAnsiTheme="majorHAnsi" w:cstheme="majorHAnsi"/>
            <w:webHidden/>
          </w:rPr>
          <w:fldChar w:fldCharType="end"/>
        </w:r>
      </w:hyperlink>
    </w:p>
    <w:p w14:paraId="3D8FD9B8" w14:textId="4087CE60" w:rsidR="00FD677D" w:rsidRPr="003C75F1" w:rsidRDefault="0094485B">
      <w:pPr>
        <w:pStyle w:val="TOC3"/>
        <w:rPr>
          <w:rFonts w:asciiTheme="majorHAnsi" w:eastAsiaTheme="minorEastAsia" w:hAnsiTheme="majorHAnsi" w:cstheme="majorHAnsi"/>
          <w:bCs w:val="0"/>
          <w:color w:val="auto"/>
          <w:sz w:val="22"/>
          <w:szCs w:val="22"/>
        </w:rPr>
      </w:pPr>
      <w:hyperlink w:anchor="_Toc51765983" w:history="1">
        <w:r w:rsidR="00FD677D" w:rsidRPr="003C75F1">
          <w:rPr>
            <w:rStyle w:val="Hyperlink"/>
            <w:rFonts w:asciiTheme="majorHAnsi" w:hAnsiTheme="majorHAnsi" w:cstheme="majorHAnsi"/>
          </w:rPr>
          <w:t>2.3. Kế hoạch bàn giao đất cho địa phương sử dụng vào mục đích khác</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_Toc51765983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42</w:t>
        </w:r>
        <w:r w:rsidR="00FD677D" w:rsidRPr="003C75F1">
          <w:rPr>
            <w:rFonts w:asciiTheme="majorHAnsi" w:hAnsiTheme="majorHAnsi" w:cstheme="majorHAnsi"/>
            <w:webHidden/>
          </w:rPr>
          <w:fldChar w:fldCharType="end"/>
        </w:r>
      </w:hyperlink>
    </w:p>
    <w:p w14:paraId="52A04295" w14:textId="0FEAFF02" w:rsidR="00FD677D" w:rsidRPr="003C75F1" w:rsidRDefault="0094485B">
      <w:pPr>
        <w:pStyle w:val="TOC3"/>
        <w:rPr>
          <w:rFonts w:asciiTheme="majorHAnsi" w:eastAsiaTheme="minorEastAsia" w:hAnsiTheme="majorHAnsi" w:cstheme="majorHAnsi"/>
          <w:bCs w:val="0"/>
          <w:color w:val="auto"/>
          <w:sz w:val="22"/>
          <w:szCs w:val="22"/>
        </w:rPr>
      </w:pPr>
      <w:hyperlink w:anchor="_Toc51765984" w:history="1">
        <w:r w:rsidR="00FD677D" w:rsidRPr="003C75F1">
          <w:rPr>
            <w:rStyle w:val="Hyperlink"/>
            <w:rFonts w:asciiTheme="majorHAnsi" w:hAnsiTheme="majorHAnsi" w:cstheme="majorHAnsi"/>
          </w:rPr>
          <w:t>2.4. Kế hoạch quản lý rừng cao su và xin cấp chứng chỉ rừng theo Hệ thống chứng chỉ rừng quốc gia Việt Nam (VFCS)</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_Toc51765984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42</w:t>
        </w:r>
        <w:r w:rsidR="00FD677D" w:rsidRPr="003C75F1">
          <w:rPr>
            <w:rFonts w:asciiTheme="majorHAnsi" w:hAnsiTheme="majorHAnsi" w:cstheme="majorHAnsi"/>
            <w:webHidden/>
          </w:rPr>
          <w:fldChar w:fldCharType="end"/>
        </w:r>
      </w:hyperlink>
    </w:p>
    <w:p w14:paraId="692726B1" w14:textId="275EF348"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5985" w:history="1">
        <w:r w:rsidR="00FD677D" w:rsidRPr="003C75F1">
          <w:rPr>
            <w:rStyle w:val="Hyperlink"/>
            <w:rFonts w:asciiTheme="majorHAnsi" w:hAnsiTheme="majorHAnsi" w:cstheme="majorHAnsi"/>
            <w:noProof/>
          </w:rPr>
          <w:t>III. KẾ HOẠCH QUẢN LÝ, BẢO VỆ, PHÁT TRIỂN, SỬ DỤNG RỪNG BỀN VỮNG, BẢO TỒN ĐA DẠNG SINH HỌC</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_Toc51765985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45</w:t>
        </w:r>
        <w:r w:rsidR="00FD677D" w:rsidRPr="003C75F1">
          <w:rPr>
            <w:rFonts w:asciiTheme="majorHAnsi" w:hAnsiTheme="majorHAnsi" w:cstheme="majorHAnsi"/>
            <w:noProof/>
            <w:webHidden/>
          </w:rPr>
          <w:fldChar w:fldCharType="end"/>
        </w:r>
      </w:hyperlink>
    </w:p>
    <w:p w14:paraId="1E0448F7" w14:textId="0DDAE59C" w:rsidR="00FD677D" w:rsidRPr="003C75F1" w:rsidRDefault="0094485B">
      <w:pPr>
        <w:pStyle w:val="TOC3"/>
        <w:rPr>
          <w:rFonts w:asciiTheme="majorHAnsi" w:eastAsiaTheme="minorEastAsia" w:hAnsiTheme="majorHAnsi" w:cstheme="majorHAnsi"/>
          <w:bCs w:val="0"/>
          <w:color w:val="auto"/>
          <w:sz w:val="22"/>
          <w:szCs w:val="22"/>
        </w:rPr>
      </w:pPr>
      <w:hyperlink w:anchor="_Toc51765986" w:history="1">
        <w:r w:rsidR="00FD677D" w:rsidRPr="003C75F1">
          <w:rPr>
            <w:rStyle w:val="Hyperlink"/>
            <w:rFonts w:asciiTheme="majorHAnsi" w:hAnsiTheme="majorHAnsi" w:cstheme="majorHAnsi"/>
            <w:lang w:val="vi-VN"/>
          </w:rPr>
          <w:t>3.1. Kế hoạch bảo vệ rừng cây</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_Toc51765986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45</w:t>
        </w:r>
        <w:r w:rsidR="00FD677D" w:rsidRPr="003C75F1">
          <w:rPr>
            <w:rFonts w:asciiTheme="majorHAnsi" w:hAnsiTheme="majorHAnsi" w:cstheme="majorHAnsi"/>
            <w:webHidden/>
          </w:rPr>
          <w:fldChar w:fldCharType="end"/>
        </w:r>
      </w:hyperlink>
    </w:p>
    <w:p w14:paraId="256FFE74" w14:textId="08E4F985"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87" w:history="1">
        <w:r w:rsidR="00FD677D" w:rsidRPr="003C75F1">
          <w:rPr>
            <w:rStyle w:val="Hyperlink"/>
            <w:rFonts w:asciiTheme="majorHAnsi" w:hAnsiTheme="majorHAnsi" w:cstheme="majorHAnsi"/>
            <w:noProof/>
          </w:rPr>
          <w:t>3.1.1. Kế hoạch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_Toc51765987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45</w:t>
        </w:r>
        <w:r w:rsidR="00FD677D" w:rsidRPr="003C75F1">
          <w:rPr>
            <w:rFonts w:asciiTheme="majorHAnsi" w:hAnsiTheme="majorHAnsi" w:cstheme="majorHAnsi"/>
            <w:noProof/>
            <w:webHidden/>
          </w:rPr>
          <w:fldChar w:fldCharType="end"/>
        </w:r>
      </w:hyperlink>
    </w:p>
    <w:p w14:paraId="54816FFF" w14:textId="00D27F40"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88" w:history="1">
        <w:r w:rsidR="00FD677D" w:rsidRPr="003C75F1">
          <w:rPr>
            <w:rStyle w:val="Hyperlink"/>
            <w:rFonts w:asciiTheme="majorHAnsi" w:hAnsiTheme="majorHAnsi" w:cstheme="majorHAnsi"/>
            <w:noProof/>
          </w:rPr>
          <w:t>3.2.2. Giải pháp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_Toc51765988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46</w:t>
        </w:r>
        <w:r w:rsidR="00FD677D" w:rsidRPr="003C75F1">
          <w:rPr>
            <w:rFonts w:asciiTheme="majorHAnsi" w:hAnsiTheme="majorHAnsi" w:cstheme="majorHAnsi"/>
            <w:noProof/>
            <w:webHidden/>
          </w:rPr>
          <w:fldChar w:fldCharType="end"/>
        </w:r>
      </w:hyperlink>
    </w:p>
    <w:p w14:paraId="04B26AE6" w14:textId="665E3838" w:rsidR="00FD677D" w:rsidRPr="003C75F1" w:rsidRDefault="0094485B">
      <w:pPr>
        <w:pStyle w:val="TOC3"/>
        <w:rPr>
          <w:rFonts w:asciiTheme="majorHAnsi" w:eastAsiaTheme="minorEastAsia" w:hAnsiTheme="majorHAnsi" w:cstheme="majorHAnsi"/>
          <w:bCs w:val="0"/>
          <w:color w:val="auto"/>
          <w:sz w:val="22"/>
          <w:szCs w:val="22"/>
        </w:rPr>
      </w:pPr>
      <w:hyperlink w:anchor="_Toc51765989" w:history="1">
        <w:r w:rsidR="00FD677D" w:rsidRPr="003C75F1">
          <w:rPr>
            <w:rStyle w:val="Hyperlink"/>
            <w:rFonts w:asciiTheme="majorHAnsi" w:hAnsiTheme="majorHAnsi" w:cstheme="majorHAnsi"/>
            <w:lang w:val="vi-VN"/>
          </w:rPr>
          <w:t>3.3. Kế hoạch tái canh, sản xuất cây giống, chăm sóc rừng cây KTCB</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_Toc51765989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46</w:t>
        </w:r>
        <w:r w:rsidR="00FD677D" w:rsidRPr="003C75F1">
          <w:rPr>
            <w:rFonts w:asciiTheme="majorHAnsi" w:hAnsiTheme="majorHAnsi" w:cstheme="majorHAnsi"/>
            <w:webHidden/>
          </w:rPr>
          <w:fldChar w:fldCharType="end"/>
        </w:r>
      </w:hyperlink>
    </w:p>
    <w:p w14:paraId="4BBBA430" w14:textId="2DE3B961"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90" w:history="1">
        <w:r w:rsidR="00FD677D" w:rsidRPr="003C75F1">
          <w:rPr>
            <w:rStyle w:val="Hyperlink"/>
            <w:rFonts w:asciiTheme="majorHAnsi" w:hAnsiTheme="majorHAnsi" w:cstheme="majorHAnsi"/>
            <w:noProof/>
          </w:rPr>
          <w:t>3.3.1.Kế hoạch tái canh trồng mới</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_Toc51765990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46</w:t>
        </w:r>
        <w:r w:rsidR="00FD677D" w:rsidRPr="003C75F1">
          <w:rPr>
            <w:rFonts w:asciiTheme="majorHAnsi" w:hAnsiTheme="majorHAnsi" w:cstheme="majorHAnsi"/>
            <w:noProof/>
            <w:webHidden/>
          </w:rPr>
          <w:fldChar w:fldCharType="end"/>
        </w:r>
      </w:hyperlink>
    </w:p>
    <w:p w14:paraId="7896ACD6" w14:textId="372166AF"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91" w:history="1">
        <w:r w:rsidR="00FD677D" w:rsidRPr="003C75F1">
          <w:rPr>
            <w:rStyle w:val="Hyperlink"/>
            <w:rFonts w:asciiTheme="majorHAnsi" w:hAnsiTheme="majorHAnsi" w:cstheme="majorHAnsi"/>
            <w:noProof/>
          </w:rPr>
          <w:t>3.3.2. Kế hoạch quản lý vườn ương và sản xuất cây giống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_Toc51765991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48</w:t>
        </w:r>
        <w:r w:rsidR="00FD677D" w:rsidRPr="003C75F1">
          <w:rPr>
            <w:rFonts w:asciiTheme="majorHAnsi" w:hAnsiTheme="majorHAnsi" w:cstheme="majorHAnsi"/>
            <w:noProof/>
            <w:webHidden/>
          </w:rPr>
          <w:fldChar w:fldCharType="end"/>
        </w:r>
      </w:hyperlink>
    </w:p>
    <w:p w14:paraId="4771810F" w14:textId="489850AD" w:rsidR="00FD677D" w:rsidRPr="003C75F1" w:rsidRDefault="0094485B">
      <w:pPr>
        <w:pStyle w:val="TOC3"/>
        <w:rPr>
          <w:rFonts w:asciiTheme="majorHAnsi" w:eastAsiaTheme="minorEastAsia" w:hAnsiTheme="majorHAnsi" w:cstheme="majorHAnsi"/>
          <w:bCs w:val="0"/>
          <w:color w:val="auto"/>
          <w:sz w:val="22"/>
          <w:szCs w:val="22"/>
        </w:rPr>
      </w:pPr>
      <w:hyperlink w:anchor="_Toc51765992" w:history="1">
        <w:r w:rsidR="00FD677D" w:rsidRPr="003C75F1">
          <w:rPr>
            <w:rStyle w:val="Hyperlink"/>
            <w:rFonts w:asciiTheme="majorHAnsi" w:hAnsiTheme="majorHAnsi" w:cstheme="majorHAnsi"/>
            <w:lang w:val="vi-VN"/>
          </w:rPr>
          <w:t>3.4. Kế hoạch quản lý và sản xuất kinh doanh vườn cây cao su</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_Toc51765992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51</w:t>
        </w:r>
        <w:r w:rsidR="00FD677D" w:rsidRPr="003C75F1">
          <w:rPr>
            <w:rFonts w:asciiTheme="majorHAnsi" w:hAnsiTheme="majorHAnsi" w:cstheme="majorHAnsi"/>
            <w:webHidden/>
          </w:rPr>
          <w:fldChar w:fldCharType="end"/>
        </w:r>
      </w:hyperlink>
    </w:p>
    <w:p w14:paraId="6870E4E7" w14:textId="682C06E8"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93" w:history="1">
        <w:r w:rsidR="00FD677D" w:rsidRPr="003C75F1">
          <w:rPr>
            <w:rStyle w:val="Hyperlink"/>
            <w:rFonts w:asciiTheme="majorHAnsi" w:hAnsiTheme="majorHAnsi" w:cstheme="majorHAnsi"/>
            <w:noProof/>
          </w:rPr>
          <w:t>3.4.1. Kế hoạch mở cạo vườn cây cao su</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_Toc51765993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51</w:t>
        </w:r>
        <w:r w:rsidR="00FD677D" w:rsidRPr="003C75F1">
          <w:rPr>
            <w:rFonts w:asciiTheme="majorHAnsi" w:hAnsiTheme="majorHAnsi" w:cstheme="majorHAnsi"/>
            <w:noProof/>
            <w:webHidden/>
          </w:rPr>
          <w:fldChar w:fldCharType="end"/>
        </w:r>
      </w:hyperlink>
    </w:p>
    <w:p w14:paraId="4E0A648F" w14:textId="6CD5E09A"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94" w:history="1">
        <w:r w:rsidR="00FD677D" w:rsidRPr="003C75F1">
          <w:rPr>
            <w:rStyle w:val="Hyperlink"/>
            <w:rFonts w:asciiTheme="majorHAnsi" w:hAnsiTheme="majorHAnsi" w:cstheme="majorHAnsi"/>
            <w:noProof/>
          </w:rPr>
          <w:t>3.4.2. Kế hoạch quản lý và khai thác mủ vườn cây sản xuất kinh doanh</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_Toc51765994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52</w:t>
        </w:r>
        <w:r w:rsidR="00FD677D" w:rsidRPr="003C75F1">
          <w:rPr>
            <w:rFonts w:asciiTheme="majorHAnsi" w:hAnsiTheme="majorHAnsi" w:cstheme="majorHAnsi"/>
            <w:noProof/>
            <w:webHidden/>
          </w:rPr>
          <w:fldChar w:fldCharType="end"/>
        </w:r>
      </w:hyperlink>
    </w:p>
    <w:p w14:paraId="7FC09857" w14:textId="5C4198CE"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95" w:history="1">
        <w:r w:rsidR="00FD677D" w:rsidRPr="003C75F1">
          <w:rPr>
            <w:rStyle w:val="Hyperlink"/>
            <w:rFonts w:asciiTheme="majorHAnsi" w:hAnsiTheme="majorHAnsi" w:cstheme="majorHAnsi"/>
            <w:noProof/>
          </w:rPr>
          <w:t>3.4.3. Kế hoạch thanh lý và khai thác vườn cây thanh lý</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_Toc51765995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54</w:t>
        </w:r>
        <w:r w:rsidR="00FD677D" w:rsidRPr="003C75F1">
          <w:rPr>
            <w:rFonts w:asciiTheme="majorHAnsi" w:hAnsiTheme="majorHAnsi" w:cstheme="majorHAnsi"/>
            <w:noProof/>
            <w:webHidden/>
          </w:rPr>
          <w:fldChar w:fldCharType="end"/>
        </w:r>
      </w:hyperlink>
    </w:p>
    <w:p w14:paraId="1AA12C02" w14:textId="11B4C964" w:rsidR="00FD677D" w:rsidRPr="003C75F1" w:rsidRDefault="0094485B">
      <w:pPr>
        <w:pStyle w:val="TOC3"/>
        <w:rPr>
          <w:rFonts w:asciiTheme="majorHAnsi" w:eastAsiaTheme="minorEastAsia" w:hAnsiTheme="majorHAnsi" w:cstheme="majorHAnsi"/>
          <w:bCs w:val="0"/>
          <w:color w:val="auto"/>
          <w:sz w:val="22"/>
          <w:szCs w:val="22"/>
        </w:rPr>
      </w:pPr>
      <w:hyperlink w:anchor="_Toc51765996" w:history="1">
        <w:r w:rsidR="00FD677D" w:rsidRPr="003C75F1">
          <w:rPr>
            <w:rStyle w:val="Hyperlink"/>
            <w:rFonts w:asciiTheme="majorHAnsi" w:hAnsiTheme="majorHAnsi" w:cstheme="majorHAnsi"/>
            <w:lang w:val="sv-SE"/>
          </w:rPr>
          <w:t>3.5. Kế hoạch chế biến và tiêu thu mủ cao su</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_Toc51765996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56</w:t>
        </w:r>
        <w:r w:rsidR="00FD677D" w:rsidRPr="003C75F1">
          <w:rPr>
            <w:rFonts w:asciiTheme="majorHAnsi" w:hAnsiTheme="majorHAnsi" w:cstheme="majorHAnsi"/>
            <w:webHidden/>
          </w:rPr>
          <w:fldChar w:fldCharType="end"/>
        </w:r>
      </w:hyperlink>
    </w:p>
    <w:p w14:paraId="3421F982" w14:textId="6AF8DDD2"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97" w:history="1">
        <w:r w:rsidR="00FD677D" w:rsidRPr="003C75F1">
          <w:rPr>
            <w:rStyle w:val="Hyperlink"/>
            <w:rFonts w:asciiTheme="majorHAnsi" w:hAnsiTheme="majorHAnsi" w:cstheme="majorHAnsi"/>
            <w:noProof/>
            <w:lang w:val="sv-SE"/>
          </w:rPr>
          <w:t>3.5.1. Kế hoạch thu mua mủ tiểu điền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_Toc51765997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56</w:t>
        </w:r>
        <w:r w:rsidR="00FD677D" w:rsidRPr="003C75F1">
          <w:rPr>
            <w:rFonts w:asciiTheme="majorHAnsi" w:hAnsiTheme="majorHAnsi" w:cstheme="majorHAnsi"/>
            <w:noProof/>
            <w:webHidden/>
          </w:rPr>
          <w:fldChar w:fldCharType="end"/>
        </w:r>
      </w:hyperlink>
    </w:p>
    <w:p w14:paraId="166DAD39" w14:textId="05062158"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98" w:history="1">
        <w:r w:rsidR="00FD677D" w:rsidRPr="003C75F1">
          <w:rPr>
            <w:rStyle w:val="Hyperlink"/>
            <w:rFonts w:asciiTheme="majorHAnsi" w:hAnsiTheme="majorHAnsi" w:cstheme="majorHAnsi"/>
            <w:noProof/>
            <w:lang w:val="sv-SE"/>
          </w:rPr>
          <w:t>3.5.2. Kế hoạch chế biến mủ</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_Toc51765998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57</w:t>
        </w:r>
        <w:r w:rsidR="00FD677D" w:rsidRPr="003C75F1">
          <w:rPr>
            <w:rFonts w:asciiTheme="majorHAnsi" w:hAnsiTheme="majorHAnsi" w:cstheme="majorHAnsi"/>
            <w:noProof/>
            <w:webHidden/>
          </w:rPr>
          <w:fldChar w:fldCharType="end"/>
        </w:r>
      </w:hyperlink>
    </w:p>
    <w:p w14:paraId="089B11A4" w14:textId="737D6588"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5999" w:history="1">
        <w:r w:rsidR="00FD677D" w:rsidRPr="003C75F1">
          <w:rPr>
            <w:rStyle w:val="Hyperlink"/>
            <w:rFonts w:asciiTheme="majorHAnsi" w:hAnsiTheme="majorHAnsi" w:cstheme="majorHAnsi"/>
            <w:noProof/>
            <w:lang w:val="sv-SE"/>
          </w:rPr>
          <w:t>3.5.3. Kế hoạch tiêu thụ mủ cao su</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_Toc51765999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58</w:t>
        </w:r>
        <w:r w:rsidR="00FD677D" w:rsidRPr="003C75F1">
          <w:rPr>
            <w:rFonts w:asciiTheme="majorHAnsi" w:hAnsiTheme="majorHAnsi" w:cstheme="majorHAnsi"/>
            <w:noProof/>
            <w:webHidden/>
          </w:rPr>
          <w:fldChar w:fldCharType="end"/>
        </w:r>
      </w:hyperlink>
    </w:p>
    <w:p w14:paraId="40008151" w14:textId="5BDC2ED4" w:rsidR="00FD677D" w:rsidRPr="003C75F1" w:rsidRDefault="0094485B">
      <w:pPr>
        <w:pStyle w:val="TOC3"/>
        <w:rPr>
          <w:rFonts w:asciiTheme="majorHAnsi" w:eastAsiaTheme="minorEastAsia" w:hAnsiTheme="majorHAnsi" w:cstheme="majorHAnsi"/>
          <w:bCs w:val="0"/>
          <w:color w:val="auto"/>
          <w:sz w:val="22"/>
          <w:szCs w:val="22"/>
        </w:rPr>
      </w:pPr>
      <w:hyperlink w:anchor="_Toc51766000" w:history="1">
        <w:r w:rsidR="00FD677D" w:rsidRPr="003C75F1">
          <w:rPr>
            <w:rStyle w:val="Hyperlink"/>
            <w:rFonts w:asciiTheme="majorHAnsi" w:eastAsia="Courier New" w:hAnsiTheme="majorHAnsi" w:cstheme="majorHAnsi"/>
            <w:lang w:val="sv-SE"/>
          </w:rPr>
          <w:t>3.6. Kế hoạch tiêu thụ gỗ cây cao su</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_Toc51766000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59</w:t>
        </w:r>
        <w:r w:rsidR="00FD677D" w:rsidRPr="003C75F1">
          <w:rPr>
            <w:rFonts w:asciiTheme="majorHAnsi" w:hAnsiTheme="majorHAnsi" w:cstheme="majorHAnsi"/>
            <w:webHidden/>
          </w:rPr>
          <w:fldChar w:fldCharType="end"/>
        </w:r>
      </w:hyperlink>
    </w:p>
    <w:p w14:paraId="6E6DD7DD" w14:textId="037C2566"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01" w:history="1">
        <w:r w:rsidR="00FD677D" w:rsidRPr="003C75F1">
          <w:rPr>
            <w:rStyle w:val="Hyperlink"/>
            <w:rFonts w:asciiTheme="majorHAnsi" w:hAnsiTheme="majorHAnsi" w:cstheme="majorHAnsi"/>
            <w:noProof/>
            <w:lang w:val="sv-SE"/>
          </w:rPr>
          <w:t>3.6.1. Kế hoạch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_Toc51766001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59</w:t>
        </w:r>
        <w:r w:rsidR="00FD677D" w:rsidRPr="003C75F1">
          <w:rPr>
            <w:rFonts w:asciiTheme="majorHAnsi" w:hAnsiTheme="majorHAnsi" w:cstheme="majorHAnsi"/>
            <w:noProof/>
            <w:webHidden/>
          </w:rPr>
          <w:fldChar w:fldCharType="end"/>
        </w:r>
      </w:hyperlink>
    </w:p>
    <w:p w14:paraId="06FF3884" w14:textId="6987B6CA"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02" w:history="1">
        <w:r w:rsidR="00FD677D" w:rsidRPr="003C75F1">
          <w:rPr>
            <w:rStyle w:val="Hyperlink"/>
            <w:rFonts w:asciiTheme="majorHAnsi" w:hAnsiTheme="majorHAnsi" w:cstheme="majorHAnsi"/>
            <w:noProof/>
            <w:lang w:val="sv-SE"/>
          </w:rPr>
          <w:t>3.6.2. Giải pháp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_Toc51766002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59</w:t>
        </w:r>
        <w:r w:rsidR="00FD677D" w:rsidRPr="003C75F1">
          <w:rPr>
            <w:rFonts w:asciiTheme="majorHAnsi" w:hAnsiTheme="majorHAnsi" w:cstheme="majorHAnsi"/>
            <w:noProof/>
            <w:webHidden/>
          </w:rPr>
          <w:fldChar w:fldCharType="end"/>
        </w:r>
      </w:hyperlink>
    </w:p>
    <w:p w14:paraId="0827E3EB" w14:textId="625FE479" w:rsidR="00FD677D" w:rsidRPr="003C75F1" w:rsidRDefault="0094485B">
      <w:pPr>
        <w:pStyle w:val="TOC3"/>
        <w:rPr>
          <w:rFonts w:asciiTheme="majorHAnsi" w:eastAsiaTheme="minorEastAsia" w:hAnsiTheme="majorHAnsi" w:cstheme="majorHAnsi"/>
          <w:bCs w:val="0"/>
          <w:color w:val="auto"/>
          <w:sz w:val="22"/>
          <w:szCs w:val="22"/>
        </w:rPr>
      </w:pPr>
      <w:hyperlink w:anchor="_Toc51766003" w:history="1">
        <w:r w:rsidR="00FD677D" w:rsidRPr="003C75F1">
          <w:rPr>
            <w:rStyle w:val="Hyperlink"/>
            <w:rFonts w:asciiTheme="majorHAnsi" w:hAnsiTheme="majorHAnsi" w:cstheme="majorHAnsi"/>
            <w:lang w:val="sv-SE"/>
          </w:rPr>
          <w:t>3.7. Kế hoạch bảo vệ môi trường vườn cây cao su</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_Toc51766003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59</w:t>
        </w:r>
        <w:r w:rsidR="00FD677D" w:rsidRPr="003C75F1">
          <w:rPr>
            <w:rFonts w:asciiTheme="majorHAnsi" w:hAnsiTheme="majorHAnsi" w:cstheme="majorHAnsi"/>
            <w:webHidden/>
          </w:rPr>
          <w:fldChar w:fldCharType="end"/>
        </w:r>
      </w:hyperlink>
    </w:p>
    <w:p w14:paraId="7D5F582D" w14:textId="418B7B65"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04" w:history="1">
        <w:r w:rsidR="00FD677D" w:rsidRPr="003C75F1">
          <w:rPr>
            <w:rStyle w:val="Hyperlink"/>
            <w:rFonts w:asciiTheme="majorHAnsi" w:hAnsiTheme="majorHAnsi" w:cstheme="majorHAnsi"/>
            <w:noProof/>
            <w:lang w:val="sv-SE"/>
          </w:rPr>
          <w:t>3.7.1. Kế hoạch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_Toc51766004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59</w:t>
        </w:r>
        <w:r w:rsidR="00FD677D" w:rsidRPr="003C75F1">
          <w:rPr>
            <w:rFonts w:asciiTheme="majorHAnsi" w:hAnsiTheme="majorHAnsi" w:cstheme="majorHAnsi"/>
            <w:noProof/>
            <w:webHidden/>
          </w:rPr>
          <w:fldChar w:fldCharType="end"/>
        </w:r>
      </w:hyperlink>
    </w:p>
    <w:p w14:paraId="4DC6C430" w14:textId="2DC679AE"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05" w:history="1">
        <w:r w:rsidR="00FD677D" w:rsidRPr="003C75F1">
          <w:rPr>
            <w:rStyle w:val="Hyperlink"/>
            <w:rFonts w:asciiTheme="majorHAnsi" w:hAnsiTheme="majorHAnsi" w:cstheme="majorHAnsi"/>
            <w:noProof/>
            <w:lang w:val="sv-SE"/>
          </w:rPr>
          <w:t>3.7.2. Giải pháp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_Toc51766005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60</w:t>
        </w:r>
        <w:r w:rsidR="00FD677D" w:rsidRPr="003C75F1">
          <w:rPr>
            <w:rFonts w:asciiTheme="majorHAnsi" w:hAnsiTheme="majorHAnsi" w:cstheme="majorHAnsi"/>
            <w:noProof/>
            <w:webHidden/>
          </w:rPr>
          <w:fldChar w:fldCharType="end"/>
        </w:r>
      </w:hyperlink>
    </w:p>
    <w:p w14:paraId="5D61396E" w14:textId="4DDABCEE" w:rsidR="00FD677D" w:rsidRPr="003C75F1" w:rsidRDefault="0094485B">
      <w:pPr>
        <w:pStyle w:val="TOC3"/>
        <w:rPr>
          <w:rFonts w:asciiTheme="majorHAnsi" w:eastAsiaTheme="minorEastAsia" w:hAnsiTheme="majorHAnsi" w:cstheme="majorHAnsi"/>
          <w:bCs w:val="0"/>
          <w:color w:val="auto"/>
          <w:sz w:val="22"/>
          <w:szCs w:val="22"/>
        </w:rPr>
      </w:pPr>
      <w:hyperlink w:anchor="_Toc51766006" w:history="1">
        <w:r w:rsidR="00FD677D" w:rsidRPr="003C75F1">
          <w:rPr>
            <w:rStyle w:val="Hyperlink"/>
            <w:rFonts w:asciiTheme="majorHAnsi" w:hAnsiTheme="majorHAnsi" w:cstheme="majorHAnsi"/>
            <w:lang w:val="sv-SE"/>
          </w:rPr>
          <w:t>3.8. Trồng xen các loài cây lương thực, thực phẩm ngắn ngày</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_Toc51766006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60</w:t>
        </w:r>
        <w:r w:rsidR="00FD677D" w:rsidRPr="003C75F1">
          <w:rPr>
            <w:rFonts w:asciiTheme="majorHAnsi" w:hAnsiTheme="majorHAnsi" w:cstheme="majorHAnsi"/>
            <w:webHidden/>
          </w:rPr>
          <w:fldChar w:fldCharType="end"/>
        </w:r>
      </w:hyperlink>
    </w:p>
    <w:p w14:paraId="75E5228D" w14:textId="01C2FAD8"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07" w:history="1">
        <w:r w:rsidR="00FD677D" w:rsidRPr="003C75F1">
          <w:rPr>
            <w:rStyle w:val="Hyperlink"/>
            <w:rFonts w:asciiTheme="majorHAnsi" w:hAnsiTheme="majorHAnsi" w:cstheme="majorHAnsi"/>
            <w:noProof/>
            <w:lang w:val="sv-SE"/>
          </w:rPr>
          <w:t>3.8.1. Kế hoạch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_Toc51766007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60</w:t>
        </w:r>
        <w:r w:rsidR="00FD677D" w:rsidRPr="003C75F1">
          <w:rPr>
            <w:rFonts w:asciiTheme="majorHAnsi" w:hAnsiTheme="majorHAnsi" w:cstheme="majorHAnsi"/>
            <w:noProof/>
            <w:webHidden/>
          </w:rPr>
          <w:fldChar w:fldCharType="end"/>
        </w:r>
      </w:hyperlink>
    </w:p>
    <w:p w14:paraId="726B6325" w14:textId="5C813ADA"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08" w:history="1">
        <w:r w:rsidR="00FD677D" w:rsidRPr="003C75F1">
          <w:rPr>
            <w:rStyle w:val="Hyperlink"/>
            <w:rFonts w:asciiTheme="majorHAnsi" w:hAnsiTheme="majorHAnsi" w:cstheme="majorHAnsi"/>
            <w:noProof/>
            <w:lang w:val="en-US"/>
          </w:rPr>
          <w:t>3.8.2. Giải pháp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_Toc51766008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61</w:t>
        </w:r>
        <w:r w:rsidR="00FD677D" w:rsidRPr="003C75F1">
          <w:rPr>
            <w:rFonts w:asciiTheme="majorHAnsi" w:hAnsiTheme="majorHAnsi" w:cstheme="majorHAnsi"/>
            <w:noProof/>
            <w:webHidden/>
          </w:rPr>
          <w:fldChar w:fldCharType="end"/>
        </w:r>
      </w:hyperlink>
    </w:p>
    <w:p w14:paraId="1CC78040" w14:textId="2DE755F5" w:rsidR="00FD677D" w:rsidRPr="003C75F1" w:rsidRDefault="0094485B">
      <w:pPr>
        <w:pStyle w:val="TOC3"/>
        <w:rPr>
          <w:rFonts w:asciiTheme="majorHAnsi" w:eastAsiaTheme="minorEastAsia" w:hAnsiTheme="majorHAnsi" w:cstheme="majorHAnsi"/>
          <w:bCs w:val="0"/>
          <w:color w:val="auto"/>
          <w:sz w:val="22"/>
          <w:szCs w:val="22"/>
        </w:rPr>
      </w:pPr>
      <w:hyperlink w:anchor="_Toc51766009" w:history="1">
        <w:r w:rsidR="00FD677D" w:rsidRPr="003C75F1">
          <w:rPr>
            <w:rStyle w:val="Hyperlink"/>
            <w:rFonts w:asciiTheme="majorHAnsi" w:hAnsiTheme="majorHAnsi" w:cstheme="majorHAnsi"/>
            <w:lang w:val="vi-VN"/>
          </w:rPr>
          <w:t>3.9. Kế hoạch xây dựng, sửa chữa, duy tu, bảo dưỡng các công trình phụ trợ</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_Toc51766009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62</w:t>
        </w:r>
        <w:r w:rsidR="00FD677D" w:rsidRPr="003C75F1">
          <w:rPr>
            <w:rFonts w:asciiTheme="majorHAnsi" w:hAnsiTheme="majorHAnsi" w:cstheme="majorHAnsi"/>
            <w:webHidden/>
          </w:rPr>
          <w:fldChar w:fldCharType="end"/>
        </w:r>
      </w:hyperlink>
    </w:p>
    <w:p w14:paraId="2C8FC9D4" w14:textId="2560ED7B"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10" w:history="1">
        <w:r w:rsidR="00FD677D" w:rsidRPr="003C75F1">
          <w:rPr>
            <w:rStyle w:val="Hyperlink"/>
            <w:rFonts w:asciiTheme="majorHAnsi" w:hAnsiTheme="majorHAnsi" w:cstheme="majorHAnsi"/>
            <w:noProof/>
            <w:lang w:val="sv-SE"/>
          </w:rPr>
          <w:t>3.9.1. Kế hoạch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_Toc51766010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62</w:t>
        </w:r>
        <w:r w:rsidR="00FD677D" w:rsidRPr="003C75F1">
          <w:rPr>
            <w:rFonts w:asciiTheme="majorHAnsi" w:hAnsiTheme="majorHAnsi" w:cstheme="majorHAnsi"/>
            <w:noProof/>
            <w:webHidden/>
          </w:rPr>
          <w:fldChar w:fldCharType="end"/>
        </w:r>
      </w:hyperlink>
    </w:p>
    <w:p w14:paraId="233E94CC" w14:textId="688D1C24"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11" w:history="1">
        <w:r w:rsidR="00FD677D" w:rsidRPr="003C75F1">
          <w:rPr>
            <w:rStyle w:val="Hyperlink"/>
            <w:rFonts w:asciiTheme="majorHAnsi" w:hAnsiTheme="majorHAnsi" w:cstheme="majorHAnsi"/>
            <w:noProof/>
            <w:lang w:val="sv-SE" w:eastAsia="en-US"/>
          </w:rPr>
          <w:t>3.9.2. Giải pháp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_Toc51766011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62</w:t>
        </w:r>
        <w:r w:rsidR="00FD677D" w:rsidRPr="003C75F1">
          <w:rPr>
            <w:rFonts w:asciiTheme="majorHAnsi" w:hAnsiTheme="majorHAnsi" w:cstheme="majorHAnsi"/>
            <w:noProof/>
            <w:webHidden/>
          </w:rPr>
          <w:fldChar w:fldCharType="end"/>
        </w:r>
      </w:hyperlink>
    </w:p>
    <w:p w14:paraId="32DF143A" w14:textId="46901F4D" w:rsidR="00FD677D" w:rsidRPr="003C75F1" w:rsidRDefault="0094485B">
      <w:pPr>
        <w:pStyle w:val="TOC3"/>
        <w:rPr>
          <w:rFonts w:asciiTheme="majorHAnsi" w:eastAsiaTheme="minorEastAsia" w:hAnsiTheme="majorHAnsi" w:cstheme="majorHAnsi"/>
          <w:bCs w:val="0"/>
          <w:color w:val="auto"/>
          <w:sz w:val="22"/>
          <w:szCs w:val="22"/>
        </w:rPr>
      </w:pPr>
      <w:hyperlink w:anchor="_Toc51766012" w:history="1">
        <w:r w:rsidR="00FD677D" w:rsidRPr="003C75F1">
          <w:rPr>
            <w:rStyle w:val="Hyperlink"/>
            <w:rFonts w:asciiTheme="majorHAnsi" w:hAnsiTheme="majorHAnsi" w:cstheme="majorHAnsi"/>
            <w:lang w:val="sv-SE"/>
          </w:rPr>
          <w:t>3.10. Hoạt động dịch vụ cho cộng đồng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_Toc51766012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62</w:t>
        </w:r>
        <w:r w:rsidR="00FD677D" w:rsidRPr="003C75F1">
          <w:rPr>
            <w:rFonts w:asciiTheme="majorHAnsi" w:hAnsiTheme="majorHAnsi" w:cstheme="majorHAnsi"/>
            <w:webHidden/>
          </w:rPr>
          <w:fldChar w:fldCharType="end"/>
        </w:r>
      </w:hyperlink>
    </w:p>
    <w:p w14:paraId="3317BECD" w14:textId="7E73C025"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13" w:history="1">
        <w:r w:rsidR="00FD677D" w:rsidRPr="003C75F1">
          <w:rPr>
            <w:rStyle w:val="Hyperlink"/>
            <w:rFonts w:asciiTheme="majorHAnsi" w:hAnsiTheme="majorHAnsi" w:cstheme="majorHAnsi"/>
            <w:noProof/>
            <w:lang w:val="sv-SE"/>
          </w:rPr>
          <w:t>3.10.1. Kế hoạch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_Toc51766013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62</w:t>
        </w:r>
        <w:r w:rsidR="00FD677D" w:rsidRPr="003C75F1">
          <w:rPr>
            <w:rFonts w:asciiTheme="majorHAnsi" w:hAnsiTheme="majorHAnsi" w:cstheme="majorHAnsi"/>
            <w:noProof/>
            <w:webHidden/>
          </w:rPr>
          <w:fldChar w:fldCharType="end"/>
        </w:r>
      </w:hyperlink>
    </w:p>
    <w:p w14:paraId="30FF8E1F" w14:textId="64656525"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14" w:history="1">
        <w:r w:rsidR="00FD677D" w:rsidRPr="003C75F1">
          <w:rPr>
            <w:rStyle w:val="Hyperlink"/>
            <w:rFonts w:asciiTheme="majorHAnsi" w:hAnsiTheme="majorHAnsi" w:cstheme="majorHAnsi"/>
            <w:noProof/>
          </w:rPr>
          <w:t>3.10.1. Hình thức tổ chức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_Toc51766014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62</w:t>
        </w:r>
        <w:r w:rsidR="00FD677D" w:rsidRPr="003C75F1">
          <w:rPr>
            <w:rFonts w:asciiTheme="majorHAnsi" w:hAnsiTheme="majorHAnsi" w:cstheme="majorHAnsi"/>
            <w:noProof/>
            <w:webHidden/>
          </w:rPr>
          <w:fldChar w:fldCharType="end"/>
        </w:r>
      </w:hyperlink>
    </w:p>
    <w:p w14:paraId="56FC1852" w14:textId="5B37A855" w:rsidR="00FD677D" w:rsidRPr="003C75F1" w:rsidRDefault="0094485B">
      <w:pPr>
        <w:pStyle w:val="TOC3"/>
        <w:rPr>
          <w:rFonts w:asciiTheme="majorHAnsi" w:eastAsiaTheme="minorEastAsia" w:hAnsiTheme="majorHAnsi" w:cstheme="majorHAnsi"/>
          <w:bCs w:val="0"/>
          <w:color w:val="auto"/>
          <w:sz w:val="22"/>
          <w:szCs w:val="22"/>
        </w:rPr>
      </w:pPr>
      <w:hyperlink w:anchor="_Toc51766015" w:history="1">
        <w:r w:rsidR="00FD677D" w:rsidRPr="003C75F1">
          <w:rPr>
            <w:rStyle w:val="Hyperlink"/>
            <w:rFonts w:asciiTheme="majorHAnsi" w:hAnsiTheme="majorHAnsi" w:cstheme="majorHAnsi"/>
            <w:lang w:val="vi-VN"/>
          </w:rPr>
          <w:t>3.11. Kế hoạch đào tạo, tuyên truyền, nâng cao nhận thức</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_Toc51766015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62</w:t>
        </w:r>
        <w:r w:rsidR="00FD677D" w:rsidRPr="003C75F1">
          <w:rPr>
            <w:rFonts w:asciiTheme="majorHAnsi" w:hAnsiTheme="majorHAnsi" w:cstheme="majorHAnsi"/>
            <w:webHidden/>
          </w:rPr>
          <w:fldChar w:fldCharType="end"/>
        </w:r>
      </w:hyperlink>
    </w:p>
    <w:p w14:paraId="203DF28F" w14:textId="6D1CED74"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16" w:history="1">
        <w:r w:rsidR="00FD677D" w:rsidRPr="003C75F1">
          <w:rPr>
            <w:rStyle w:val="Hyperlink"/>
            <w:rFonts w:asciiTheme="majorHAnsi" w:hAnsiTheme="majorHAnsi" w:cstheme="majorHAnsi"/>
            <w:noProof/>
          </w:rPr>
          <w:t>3.11.1. Nội dung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_Toc51766016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62</w:t>
        </w:r>
        <w:r w:rsidR="00FD677D" w:rsidRPr="003C75F1">
          <w:rPr>
            <w:rFonts w:asciiTheme="majorHAnsi" w:hAnsiTheme="majorHAnsi" w:cstheme="majorHAnsi"/>
            <w:noProof/>
            <w:webHidden/>
          </w:rPr>
          <w:fldChar w:fldCharType="end"/>
        </w:r>
      </w:hyperlink>
    </w:p>
    <w:p w14:paraId="038F1997" w14:textId="46741576"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17" w:history="1">
        <w:r w:rsidR="00FD677D" w:rsidRPr="003C75F1">
          <w:rPr>
            <w:rStyle w:val="Hyperlink"/>
            <w:rFonts w:asciiTheme="majorHAnsi" w:hAnsiTheme="majorHAnsi" w:cstheme="majorHAnsi"/>
            <w:noProof/>
            <w:lang w:val="en-US"/>
          </w:rPr>
          <w:t>3.11.2. Giải pháp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_Toc51766017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64</w:t>
        </w:r>
        <w:r w:rsidR="00FD677D" w:rsidRPr="003C75F1">
          <w:rPr>
            <w:rFonts w:asciiTheme="majorHAnsi" w:hAnsiTheme="majorHAnsi" w:cstheme="majorHAnsi"/>
            <w:noProof/>
            <w:webHidden/>
          </w:rPr>
          <w:fldChar w:fldCharType="end"/>
        </w:r>
      </w:hyperlink>
    </w:p>
    <w:p w14:paraId="23D56DD4" w14:textId="6D4C6735" w:rsidR="00FD677D" w:rsidRPr="003C75F1" w:rsidRDefault="0094485B">
      <w:pPr>
        <w:pStyle w:val="TOC3"/>
        <w:rPr>
          <w:rFonts w:asciiTheme="majorHAnsi" w:eastAsiaTheme="minorEastAsia" w:hAnsiTheme="majorHAnsi" w:cstheme="majorHAnsi"/>
          <w:bCs w:val="0"/>
          <w:color w:val="auto"/>
          <w:sz w:val="22"/>
          <w:szCs w:val="22"/>
        </w:rPr>
      </w:pPr>
      <w:hyperlink w:anchor="_Toc51766018" w:history="1">
        <w:r w:rsidR="00FD677D" w:rsidRPr="003C75F1">
          <w:rPr>
            <w:rStyle w:val="Hyperlink"/>
            <w:rFonts w:asciiTheme="majorHAnsi" w:hAnsiTheme="majorHAnsi" w:cstheme="majorHAnsi"/>
            <w:lang w:val="vi-VN"/>
          </w:rPr>
          <w:t>3.12. Kiểm kê và theo dõi rừng cây cao su</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_Toc51766018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64</w:t>
        </w:r>
        <w:r w:rsidR="00FD677D" w:rsidRPr="003C75F1">
          <w:rPr>
            <w:rFonts w:asciiTheme="majorHAnsi" w:hAnsiTheme="majorHAnsi" w:cstheme="majorHAnsi"/>
            <w:webHidden/>
          </w:rPr>
          <w:fldChar w:fldCharType="end"/>
        </w:r>
      </w:hyperlink>
    </w:p>
    <w:p w14:paraId="4DE32BCA" w14:textId="7C04B7D5"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19" w:history="1">
        <w:r w:rsidR="00FD677D" w:rsidRPr="003C75F1">
          <w:rPr>
            <w:rStyle w:val="Hyperlink"/>
            <w:rFonts w:asciiTheme="majorHAnsi" w:hAnsiTheme="majorHAnsi" w:cstheme="majorHAnsi"/>
            <w:noProof/>
            <w:lang w:val="sv-SE"/>
          </w:rPr>
          <w:t>3.12.1. Nội dung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_Toc51766019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64</w:t>
        </w:r>
        <w:r w:rsidR="00FD677D" w:rsidRPr="003C75F1">
          <w:rPr>
            <w:rFonts w:asciiTheme="majorHAnsi" w:hAnsiTheme="majorHAnsi" w:cstheme="majorHAnsi"/>
            <w:noProof/>
            <w:webHidden/>
          </w:rPr>
          <w:fldChar w:fldCharType="end"/>
        </w:r>
      </w:hyperlink>
    </w:p>
    <w:p w14:paraId="1F13D30E" w14:textId="6229EB99"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20" w:history="1">
        <w:r w:rsidR="00FD677D" w:rsidRPr="003C75F1">
          <w:rPr>
            <w:rStyle w:val="Hyperlink"/>
            <w:rFonts w:asciiTheme="majorHAnsi" w:hAnsiTheme="majorHAnsi" w:cstheme="majorHAnsi"/>
            <w:noProof/>
            <w:lang w:val="sv-SE"/>
          </w:rPr>
          <w:t>3.12.2. Giải pháp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_Toc51766020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64</w:t>
        </w:r>
        <w:r w:rsidR="00FD677D" w:rsidRPr="003C75F1">
          <w:rPr>
            <w:rFonts w:asciiTheme="majorHAnsi" w:hAnsiTheme="majorHAnsi" w:cstheme="majorHAnsi"/>
            <w:noProof/>
            <w:webHidden/>
          </w:rPr>
          <w:fldChar w:fldCharType="end"/>
        </w:r>
      </w:hyperlink>
    </w:p>
    <w:p w14:paraId="56947E6D" w14:textId="2CA52146"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6021" w:history="1">
        <w:r w:rsidR="00FD677D" w:rsidRPr="003C75F1">
          <w:rPr>
            <w:rStyle w:val="Hyperlink"/>
            <w:rFonts w:asciiTheme="majorHAnsi" w:eastAsia="Courier New" w:hAnsiTheme="majorHAnsi" w:cstheme="majorHAnsi"/>
            <w:noProof/>
            <w:lang w:val="sv-SE"/>
          </w:rPr>
          <w:t>IV. NHU CẦU VỐN VÀ NGUỒN VỐN ĐẦU TƯ</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_Toc51766021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64</w:t>
        </w:r>
        <w:r w:rsidR="00FD677D" w:rsidRPr="003C75F1">
          <w:rPr>
            <w:rFonts w:asciiTheme="majorHAnsi" w:hAnsiTheme="majorHAnsi" w:cstheme="majorHAnsi"/>
            <w:noProof/>
            <w:webHidden/>
          </w:rPr>
          <w:fldChar w:fldCharType="end"/>
        </w:r>
      </w:hyperlink>
    </w:p>
    <w:p w14:paraId="19C2FA3C" w14:textId="39DE577D" w:rsidR="00FD677D" w:rsidRPr="003C75F1" w:rsidRDefault="0094485B">
      <w:pPr>
        <w:pStyle w:val="TOC3"/>
        <w:rPr>
          <w:rFonts w:asciiTheme="majorHAnsi" w:eastAsiaTheme="minorEastAsia" w:hAnsiTheme="majorHAnsi" w:cstheme="majorHAnsi"/>
          <w:bCs w:val="0"/>
          <w:color w:val="auto"/>
          <w:sz w:val="22"/>
          <w:szCs w:val="22"/>
        </w:rPr>
      </w:pPr>
      <w:hyperlink w:anchor="_Toc51766022" w:history="1">
        <w:r w:rsidR="00FD677D" w:rsidRPr="003C75F1">
          <w:rPr>
            <w:rStyle w:val="Hyperlink"/>
            <w:rFonts w:asciiTheme="majorHAnsi" w:eastAsia="Courier New" w:hAnsiTheme="majorHAnsi" w:cstheme="majorHAnsi"/>
            <w:lang w:val="sv-SE"/>
          </w:rPr>
          <w:t>4.1. Tổng hợp nhu cầu vốn cho quản lý rừng cây</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_Toc51766022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64</w:t>
        </w:r>
        <w:r w:rsidR="00FD677D" w:rsidRPr="003C75F1">
          <w:rPr>
            <w:rFonts w:asciiTheme="majorHAnsi" w:hAnsiTheme="majorHAnsi" w:cstheme="majorHAnsi"/>
            <w:webHidden/>
          </w:rPr>
          <w:fldChar w:fldCharType="end"/>
        </w:r>
      </w:hyperlink>
    </w:p>
    <w:p w14:paraId="68069315" w14:textId="70ACBCB9" w:rsidR="00FD677D" w:rsidRPr="003C75F1" w:rsidRDefault="0094485B">
      <w:pPr>
        <w:pStyle w:val="TOC3"/>
        <w:rPr>
          <w:rFonts w:asciiTheme="majorHAnsi" w:eastAsiaTheme="minorEastAsia" w:hAnsiTheme="majorHAnsi" w:cstheme="majorHAnsi"/>
          <w:bCs w:val="0"/>
          <w:color w:val="auto"/>
          <w:sz w:val="22"/>
          <w:szCs w:val="22"/>
        </w:rPr>
      </w:pPr>
      <w:hyperlink w:anchor="_Toc51766023" w:history="1">
        <w:r w:rsidR="00FD677D" w:rsidRPr="003C75F1">
          <w:rPr>
            <w:rStyle w:val="Hyperlink"/>
            <w:rFonts w:asciiTheme="majorHAnsi" w:eastAsia="Courier New" w:hAnsiTheme="majorHAnsi" w:cstheme="majorHAnsi"/>
            <w:lang w:val="sv-SE"/>
          </w:rPr>
          <w:t>4.2. Nhu cầu vốn cho kế hoạch thanh lý vườn cây cao su</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_Toc51766023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66</w:t>
        </w:r>
        <w:r w:rsidR="00FD677D" w:rsidRPr="003C75F1">
          <w:rPr>
            <w:rFonts w:asciiTheme="majorHAnsi" w:hAnsiTheme="majorHAnsi" w:cstheme="majorHAnsi"/>
            <w:webHidden/>
          </w:rPr>
          <w:fldChar w:fldCharType="end"/>
        </w:r>
      </w:hyperlink>
    </w:p>
    <w:p w14:paraId="5F456AD0" w14:textId="68C64904" w:rsidR="00FD677D" w:rsidRPr="003C75F1" w:rsidRDefault="0094485B">
      <w:pPr>
        <w:pStyle w:val="TOC3"/>
        <w:rPr>
          <w:rFonts w:asciiTheme="majorHAnsi" w:eastAsiaTheme="minorEastAsia" w:hAnsiTheme="majorHAnsi" w:cstheme="majorHAnsi"/>
          <w:bCs w:val="0"/>
          <w:color w:val="auto"/>
          <w:sz w:val="22"/>
          <w:szCs w:val="22"/>
        </w:rPr>
      </w:pPr>
      <w:hyperlink w:anchor="_Toc51766024" w:history="1">
        <w:r w:rsidR="00FD677D" w:rsidRPr="003C75F1">
          <w:rPr>
            <w:rStyle w:val="Hyperlink"/>
            <w:rFonts w:asciiTheme="majorHAnsi" w:eastAsia="Courier New" w:hAnsiTheme="majorHAnsi" w:cstheme="majorHAnsi"/>
            <w:lang w:val="vi-VN"/>
          </w:rPr>
          <w:t>4.3. Nhu cầu vốn để thu mua mủ cao su tiểu điền</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_Toc51766024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66</w:t>
        </w:r>
        <w:r w:rsidR="00FD677D" w:rsidRPr="003C75F1">
          <w:rPr>
            <w:rFonts w:asciiTheme="majorHAnsi" w:hAnsiTheme="majorHAnsi" w:cstheme="majorHAnsi"/>
            <w:webHidden/>
          </w:rPr>
          <w:fldChar w:fldCharType="end"/>
        </w:r>
      </w:hyperlink>
    </w:p>
    <w:p w14:paraId="051F93C5" w14:textId="61B0DC6A" w:rsidR="00FD677D" w:rsidRPr="003C75F1" w:rsidRDefault="0094485B">
      <w:pPr>
        <w:pStyle w:val="TOC3"/>
        <w:rPr>
          <w:rFonts w:asciiTheme="majorHAnsi" w:eastAsiaTheme="minorEastAsia" w:hAnsiTheme="majorHAnsi" w:cstheme="majorHAnsi"/>
          <w:bCs w:val="0"/>
          <w:color w:val="auto"/>
          <w:sz w:val="22"/>
          <w:szCs w:val="22"/>
        </w:rPr>
      </w:pPr>
      <w:hyperlink w:anchor="_Toc51766025" w:history="1">
        <w:r w:rsidR="00FD677D" w:rsidRPr="003C75F1">
          <w:rPr>
            <w:rStyle w:val="Hyperlink"/>
            <w:rFonts w:asciiTheme="majorHAnsi" w:eastAsia="Courier New" w:hAnsiTheme="majorHAnsi" w:cstheme="majorHAnsi"/>
            <w:lang w:val="vi-VN"/>
          </w:rPr>
          <w:t>4.4. Chi phí cho kế hoạch bảo vệ môi trường vườn cây</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_Toc51766025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66</w:t>
        </w:r>
        <w:r w:rsidR="00FD677D" w:rsidRPr="003C75F1">
          <w:rPr>
            <w:rFonts w:asciiTheme="majorHAnsi" w:hAnsiTheme="majorHAnsi" w:cstheme="majorHAnsi"/>
            <w:webHidden/>
          </w:rPr>
          <w:fldChar w:fldCharType="end"/>
        </w:r>
      </w:hyperlink>
    </w:p>
    <w:p w14:paraId="277496C1" w14:textId="7289D521" w:rsidR="00FD677D" w:rsidRPr="003C75F1" w:rsidRDefault="0094485B">
      <w:pPr>
        <w:pStyle w:val="TOC3"/>
        <w:rPr>
          <w:rFonts w:asciiTheme="majorHAnsi" w:eastAsiaTheme="minorEastAsia" w:hAnsiTheme="majorHAnsi" w:cstheme="majorHAnsi"/>
          <w:bCs w:val="0"/>
          <w:color w:val="auto"/>
          <w:sz w:val="22"/>
          <w:szCs w:val="22"/>
        </w:rPr>
      </w:pPr>
      <w:hyperlink w:anchor="_Toc51766026" w:history="1">
        <w:r w:rsidR="00FD677D" w:rsidRPr="003C75F1">
          <w:rPr>
            <w:rStyle w:val="Hyperlink"/>
            <w:rFonts w:asciiTheme="majorHAnsi" w:eastAsia="Courier New" w:hAnsiTheme="majorHAnsi" w:cstheme="majorHAnsi"/>
            <w:lang w:val="vi-VN"/>
          </w:rPr>
          <w:t>4.5. Chi phí cho kế hoạch bảo dưỡng và xây dựng các công trình phụ trợ</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_Toc51766026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67</w:t>
        </w:r>
        <w:r w:rsidR="00FD677D" w:rsidRPr="003C75F1">
          <w:rPr>
            <w:rFonts w:asciiTheme="majorHAnsi" w:hAnsiTheme="majorHAnsi" w:cstheme="majorHAnsi"/>
            <w:webHidden/>
          </w:rPr>
          <w:fldChar w:fldCharType="end"/>
        </w:r>
      </w:hyperlink>
    </w:p>
    <w:p w14:paraId="3EC827B4" w14:textId="62FD8A43" w:rsidR="00FD677D" w:rsidRPr="003C75F1" w:rsidRDefault="0094485B">
      <w:pPr>
        <w:pStyle w:val="TOC3"/>
        <w:rPr>
          <w:rFonts w:asciiTheme="majorHAnsi" w:eastAsiaTheme="minorEastAsia" w:hAnsiTheme="majorHAnsi" w:cstheme="majorHAnsi"/>
          <w:bCs w:val="0"/>
          <w:color w:val="auto"/>
          <w:sz w:val="22"/>
          <w:szCs w:val="22"/>
        </w:rPr>
      </w:pPr>
      <w:hyperlink w:anchor="_Toc51766027" w:history="1">
        <w:r w:rsidR="00FD677D" w:rsidRPr="003C75F1">
          <w:rPr>
            <w:rStyle w:val="Hyperlink"/>
            <w:rFonts w:asciiTheme="majorHAnsi" w:eastAsia="Courier New" w:hAnsiTheme="majorHAnsi" w:cstheme="majorHAnsi"/>
            <w:lang w:val="vi-VN"/>
          </w:rPr>
          <w:t>4.6. Chi phí Kế hoạch đào tạo, tuyên truyền, nâng cao nhận thức</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_Toc51766027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67</w:t>
        </w:r>
        <w:r w:rsidR="00FD677D" w:rsidRPr="003C75F1">
          <w:rPr>
            <w:rFonts w:asciiTheme="majorHAnsi" w:hAnsiTheme="majorHAnsi" w:cstheme="majorHAnsi"/>
            <w:webHidden/>
          </w:rPr>
          <w:fldChar w:fldCharType="end"/>
        </w:r>
      </w:hyperlink>
    </w:p>
    <w:p w14:paraId="1FA80A12" w14:textId="36ECF57F"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6028" w:history="1">
        <w:r w:rsidR="00FD677D" w:rsidRPr="003C75F1">
          <w:rPr>
            <w:rStyle w:val="Hyperlink"/>
            <w:rFonts w:asciiTheme="majorHAnsi" w:eastAsia="Courier New" w:hAnsiTheme="majorHAnsi" w:cstheme="majorHAnsi"/>
            <w:noProof/>
          </w:rPr>
          <w:t>V. DOANH THU VÀ LỢI NHUẬN TỪ KINH DOANH CAO SU</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_Toc51766028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68</w:t>
        </w:r>
        <w:r w:rsidR="00FD677D" w:rsidRPr="003C75F1">
          <w:rPr>
            <w:rFonts w:asciiTheme="majorHAnsi" w:hAnsiTheme="majorHAnsi" w:cstheme="majorHAnsi"/>
            <w:noProof/>
            <w:webHidden/>
          </w:rPr>
          <w:fldChar w:fldCharType="end"/>
        </w:r>
      </w:hyperlink>
    </w:p>
    <w:p w14:paraId="0C971AAD" w14:textId="5236779A"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6029" w:history="1">
        <w:r w:rsidR="00FD677D" w:rsidRPr="003C75F1">
          <w:rPr>
            <w:rStyle w:val="Hyperlink"/>
            <w:rFonts w:asciiTheme="majorHAnsi" w:eastAsia="Courier New" w:hAnsiTheme="majorHAnsi" w:cstheme="majorHAnsi"/>
            <w:noProof/>
          </w:rPr>
          <w:t>VI. GIẢI PHÁP THỰC HIỆN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_Toc51766029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69</w:t>
        </w:r>
        <w:r w:rsidR="00FD677D" w:rsidRPr="003C75F1">
          <w:rPr>
            <w:rFonts w:asciiTheme="majorHAnsi" w:hAnsiTheme="majorHAnsi" w:cstheme="majorHAnsi"/>
            <w:noProof/>
            <w:webHidden/>
          </w:rPr>
          <w:fldChar w:fldCharType="end"/>
        </w:r>
      </w:hyperlink>
    </w:p>
    <w:p w14:paraId="1BE712ED" w14:textId="2FE3E2FE" w:rsidR="00FD677D" w:rsidRPr="003C75F1" w:rsidRDefault="0094485B">
      <w:pPr>
        <w:pStyle w:val="TOC3"/>
        <w:rPr>
          <w:rFonts w:asciiTheme="majorHAnsi" w:eastAsiaTheme="minorEastAsia" w:hAnsiTheme="majorHAnsi" w:cstheme="majorHAnsi"/>
          <w:bCs w:val="0"/>
          <w:color w:val="auto"/>
          <w:sz w:val="22"/>
          <w:szCs w:val="22"/>
        </w:rPr>
      </w:pPr>
      <w:hyperlink w:anchor="_Toc51766030" w:history="1">
        <w:r w:rsidR="00FD677D" w:rsidRPr="003C75F1">
          <w:rPr>
            <w:rStyle w:val="Hyperlink"/>
            <w:rFonts w:asciiTheme="majorHAnsi" w:eastAsia="Courier New" w:hAnsiTheme="majorHAnsi" w:cstheme="majorHAnsi"/>
          </w:rPr>
          <w:t>6.1. Giải pháp về công tác quản lý nguồn nhân lực</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_Toc51766030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69</w:t>
        </w:r>
        <w:r w:rsidR="00FD677D" w:rsidRPr="003C75F1">
          <w:rPr>
            <w:rFonts w:asciiTheme="majorHAnsi" w:hAnsiTheme="majorHAnsi" w:cstheme="majorHAnsi"/>
            <w:webHidden/>
          </w:rPr>
          <w:fldChar w:fldCharType="end"/>
        </w:r>
      </w:hyperlink>
    </w:p>
    <w:p w14:paraId="0ACDCACB" w14:textId="66EEFB22"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31" w:history="1">
        <w:r w:rsidR="00FD677D" w:rsidRPr="003C75F1">
          <w:rPr>
            <w:rStyle w:val="Hyperlink"/>
            <w:rFonts w:asciiTheme="majorHAnsi" w:hAnsiTheme="majorHAnsi" w:cstheme="majorHAnsi"/>
            <w:noProof/>
            <w:lang w:val="nl-NL"/>
          </w:rPr>
          <w:t>6.1.1. Giải pháp quản lý</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_Toc51766031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69</w:t>
        </w:r>
        <w:r w:rsidR="00FD677D" w:rsidRPr="003C75F1">
          <w:rPr>
            <w:rFonts w:asciiTheme="majorHAnsi" w:hAnsiTheme="majorHAnsi" w:cstheme="majorHAnsi"/>
            <w:noProof/>
            <w:webHidden/>
          </w:rPr>
          <w:fldChar w:fldCharType="end"/>
        </w:r>
      </w:hyperlink>
    </w:p>
    <w:p w14:paraId="13E9862C" w14:textId="1276CBA1"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32" w:history="1">
        <w:r w:rsidR="00FD677D" w:rsidRPr="003C75F1">
          <w:rPr>
            <w:rStyle w:val="Hyperlink"/>
            <w:rFonts w:asciiTheme="majorHAnsi" w:hAnsiTheme="majorHAnsi" w:cstheme="majorHAnsi"/>
            <w:noProof/>
            <w:lang w:val="nl-NL"/>
          </w:rPr>
          <w:t>6.1.2. Quản lý lao động và nguồn nhân lực</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_Toc51766032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70</w:t>
        </w:r>
        <w:r w:rsidR="00FD677D" w:rsidRPr="003C75F1">
          <w:rPr>
            <w:rFonts w:asciiTheme="majorHAnsi" w:hAnsiTheme="majorHAnsi" w:cstheme="majorHAnsi"/>
            <w:noProof/>
            <w:webHidden/>
          </w:rPr>
          <w:fldChar w:fldCharType="end"/>
        </w:r>
      </w:hyperlink>
    </w:p>
    <w:p w14:paraId="00CCF0D9" w14:textId="6D395282" w:rsidR="00FD677D" w:rsidRPr="003C75F1" w:rsidRDefault="0094485B">
      <w:pPr>
        <w:pStyle w:val="TOC3"/>
        <w:rPr>
          <w:rFonts w:asciiTheme="majorHAnsi" w:eastAsiaTheme="minorEastAsia" w:hAnsiTheme="majorHAnsi" w:cstheme="majorHAnsi"/>
          <w:bCs w:val="0"/>
          <w:color w:val="auto"/>
          <w:sz w:val="22"/>
          <w:szCs w:val="22"/>
        </w:rPr>
      </w:pPr>
      <w:hyperlink w:anchor="_Toc51766033" w:history="1">
        <w:r w:rsidR="00FD677D" w:rsidRPr="003C75F1">
          <w:rPr>
            <w:rStyle w:val="Hyperlink"/>
            <w:rFonts w:asciiTheme="majorHAnsi" w:eastAsia="Courier New" w:hAnsiTheme="majorHAnsi" w:cstheme="majorHAnsi"/>
            <w:lang w:val="nl-NL"/>
          </w:rPr>
          <w:t>6.2. Giải pháp khoa học công nghệ và kỹ thuật</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_Toc51766033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70</w:t>
        </w:r>
        <w:r w:rsidR="00FD677D" w:rsidRPr="003C75F1">
          <w:rPr>
            <w:rFonts w:asciiTheme="majorHAnsi" w:hAnsiTheme="majorHAnsi" w:cstheme="majorHAnsi"/>
            <w:webHidden/>
          </w:rPr>
          <w:fldChar w:fldCharType="end"/>
        </w:r>
      </w:hyperlink>
    </w:p>
    <w:p w14:paraId="51406469" w14:textId="2B743A36"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34" w:history="1">
        <w:r w:rsidR="00FD677D" w:rsidRPr="003C75F1">
          <w:rPr>
            <w:rStyle w:val="Hyperlink"/>
            <w:rFonts w:asciiTheme="majorHAnsi" w:hAnsiTheme="majorHAnsi" w:cstheme="majorHAnsi"/>
            <w:noProof/>
            <w:lang w:val="nl-NL"/>
          </w:rPr>
          <w:t>6.2.1. Giải pháp hhoa học công nghệ</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_Toc51766034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70</w:t>
        </w:r>
        <w:r w:rsidR="00FD677D" w:rsidRPr="003C75F1">
          <w:rPr>
            <w:rFonts w:asciiTheme="majorHAnsi" w:hAnsiTheme="majorHAnsi" w:cstheme="majorHAnsi"/>
            <w:noProof/>
            <w:webHidden/>
          </w:rPr>
          <w:fldChar w:fldCharType="end"/>
        </w:r>
      </w:hyperlink>
    </w:p>
    <w:p w14:paraId="2E58F719" w14:textId="6A676C46"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35" w:history="1">
        <w:r w:rsidR="00FD677D" w:rsidRPr="003C75F1">
          <w:rPr>
            <w:rStyle w:val="Hyperlink"/>
            <w:rFonts w:asciiTheme="majorHAnsi" w:hAnsiTheme="majorHAnsi" w:cstheme="majorHAnsi"/>
            <w:noProof/>
            <w:lang w:val="nl-NL"/>
          </w:rPr>
          <w:t>6.2.2. Giải pháp kỹ thuật</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_Toc51766035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70</w:t>
        </w:r>
        <w:r w:rsidR="00FD677D" w:rsidRPr="003C75F1">
          <w:rPr>
            <w:rFonts w:asciiTheme="majorHAnsi" w:hAnsiTheme="majorHAnsi" w:cstheme="majorHAnsi"/>
            <w:noProof/>
            <w:webHidden/>
          </w:rPr>
          <w:fldChar w:fldCharType="end"/>
        </w:r>
      </w:hyperlink>
    </w:p>
    <w:p w14:paraId="260C4F0D" w14:textId="29D9AC7B" w:rsidR="00FD677D" w:rsidRPr="003C75F1" w:rsidRDefault="0094485B">
      <w:pPr>
        <w:pStyle w:val="TOC3"/>
        <w:rPr>
          <w:rFonts w:asciiTheme="majorHAnsi" w:eastAsiaTheme="minorEastAsia" w:hAnsiTheme="majorHAnsi" w:cstheme="majorHAnsi"/>
          <w:bCs w:val="0"/>
          <w:color w:val="auto"/>
          <w:sz w:val="22"/>
          <w:szCs w:val="22"/>
        </w:rPr>
      </w:pPr>
      <w:hyperlink w:anchor="_Toc51766036" w:history="1">
        <w:r w:rsidR="00FD677D" w:rsidRPr="003C75F1">
          <w:rPr>
            <w:rStyle w:val="Hyperlink"/>
            <w:rFonts w:asciiTheme="majorHAnsi" w:eastAsia="Courier New" w:hAnsiTheme="majorHAnsi" w:cstheme="majorHAnsi"/>
            <w:lang w:val="nl-NL"/>
          </w:rPr>
          <w:t>6.3. Giải pháp về thị trường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_Toc51766036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71</w:t>
        </w:r>
        <w:r w:rsidR="00FD677D" w:rsidRPr="003C75F1">
          <w:rPr>
            <w:rFonts w:asciiTheme="majorHAnsi" w:hAnsiTheme="majorHAnsi" w:cstheme="majorHAnsi"/>
            <w:webHidden/>
          </w:rPr>
          <w:fldChar w:fldCharType="end"/>
        </w:r>
      </w:hyperlink>
    </w:p>
    <w:p w14:paraId="41417ED0" w14:textId="6D24F6E0" w:rsidR="00FD677D" w:rsidRPr="003C75F1" w:rsidRDefault="0094485B">
      <w:pPr>
        <w:pStyle w:val="TOC3"/>
        <w:rPr>
          <w:rFonts w:asciiTheme="majorHAnsi" w:eastAsiaTheme="minorEastAsia" w:hAnsiTheme="majorHAnsi" w:cstheme="majorHAnsi"/>
          <w:bCs w:val="0"/>
          <w:color w:val="auto"/>
          <w:sz w:val="22"/>
          <w:szCs w:val="22"/>
        </w:rPr>
      </w:pPr>
      <w:hyperlink w:anchor="_Toc51766037" w:history="1">
        <w:r w:rsidR="00FD677D" w:rsidRPr="003C75F1">
          <w:rPr>
            <w:rStyle w:val="Hyperlink"/>
            <w:rFonts w:asciiTheme="majorHAnsi" w:eastAsia="Courier New" w:hAnsiTheme="majorHAnsi" w:cstheme="majorHAnsi"/>
            <w:lang w:val="nl-NL"/>
          </w:rPr>
          <w:t>6.4. Giải pháp vốn và tài chính</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_Toc51766037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71</w:t>
        </w:r>
        <w:r w:rsidR="00FD677D" w:rsidRPr="003C75F1">
          <w:rPr>
            <w:rFonts w:asciiTheme="majorHAnsi" w:hAnsiTheme="majorHAnsi" w:cstheme="majorHAnsi"/>
            <w:webHidden/>
          </w:rPr>
          <w:fldChar w:fldCharType="end"/>
        </w:r>
      </w:hyperlink>
    </w:p>
    <w:p w14:paraId="08AACA48" w14:textId="7EF81A7C" w:rsidR="00FD677D" w:rsidRPr="003C75F1" w:rsidRDefault="0094485B">
      <w:pPr>
        <w:pStyle w:val="TOC3"/>
        <w:rPr>
          <w:rFonts w:asciiTheme="majorHAnsi" w:eastAsiaTheme="minorEastAsia" w:hAnsiTheme="majorHAnsi" w:cstheme="majorHAnsi"/>
          <w:bCs w:val="0"/>
          <w:color w:val="auto"/>
          <w:sz w:val="22"/>
          <w:szCs w:val="22"/>
        </w:rPr>
      </w:pPr>
      <w:hyperlink w:anchor="_Toc51766038" w:history="1">
        <w:r w:rsidR="00FD677D" w:rsidRPr="003C75F1">
          <w:rPr>
            <w:rStyle w:val="Hyperlink"/>
            <w:rFonts w:asciiTheme="majorHAnsi" w:eastAsia="Courier New" w:hAnsiTheme="majorHAnsi" w:cstheme="majorHAnsi"/>
            <w:lang w:val="vi-VN"/>
          </w:rPr>
          <w:t>6.5. Giải pháp đào tạo nguồn nhân lực</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_Toc51766038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71</w:t>
        </w:r>
        <w:r w:rsidR="00FD677D" w:rsidRPr="003C75F1">
          <w:rPr>
            <w:rFonts w:asciiTheme="majorHAnsi" w:hAnsiTheme="majorHAnsi" w:cstheme="majorHAnsi"/>
            <w:webHidden/>
          </w:rPr>
          <w:fldChar w:fldCharType="end"/>
        </w:r>
      </w:hyperlink>
    </w:p>
    <w:p w14:paraId="1B1EE208" w14:textId="045935F6" w:rsidR="00FD677D" w:rsidRPr="003C75F1" w:rsidRDefault="0094485B">
      <w:pPr>
        <w:pStyle w:val="TOC3"/>
        <w:rPr>
          <w:rFonts w:asciiTheme="majorHAnsi" w:eastAsiaTheme="minorEastAsia" w:hAnsiTheme="majorHAnsi" w:cstheme="majorHAnsi"/>
          <w:bCs w:val="0"/>
          <w:color w:val="auto"/>
          <w:sz w:val="22"/>
          <w:szCs w:val="22"/>
        </w:rPr>
      </w:pPr>
      <w:hyperlink w:anchor="_Toc51766039" w:history="1">
        <w:r w:rsidR="00FD677D" w:rsidRPr="003C75F1">
          <w:rPr>
            <w:rStyle w:val="Hyperlink"/>
            <w:rFonts w:asciiTheme="majorHAnsi" w:eastAsia="Courier New" w:hAnsiTheme="majorHAnsi" w:cstheme="majorHAnsi"/>
            <w:lang w:val="nl-NL"/>
          </w:rPr>
          <w:t>6.6. Giải pháp quan hệ với các bên liên quan</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_Toc51766039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72</w:t>
        </w:r>
        <w:r w:rsidR="00FD677D" w:rsidRPr="003C75F1">
          <w:rPr>
            <w:rFonts w:asciiTheme="majorHAnsi" w:hAnsiTheme="majorHAnsi" w:cstheme="majorHAnsi"/>
            <w:webHidden/>
          </w:rPr>
          <w:fldChar w:fldCharType="end"/>
        </w:r>
      </w:hyperlink>
    </w:p>
    <w:p w14:paraId="0AD21763" w14:textId="3BBC27B8"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40" w:history="1">
        <w:r w:rsidR="00FD677D" w:rsidRPr="003C75F1">
          <w:rPr>
            <w:rStyle w:val="Hyperlink"/>
            <w:rFonts w:asciiTheme="majorHAnsi" w:hAnsiTheme="majorHAnsi" w:cstheme="majorHAnsi"/>
            <w:noProof/>
            <w:lang w:val="nl-NL"/>
          </w:rPr>
          <w:t>6.6.1. Quan hệ và phối hợp với cơ quan liên quan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_Toc51766040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72</w:t>
        </w:r>
        <w:r w:rsidR="00FD677D" w:rsidRPr="003C75F1">
          <w:rPr>
            <w:rFonts w:asciiTheme="majorHAnsi" w:hAnsiTheme="majorHAnsi" w:cstheme="majorHAnsi"/>
            <w:noProof/>
            <w:webHidden/>
          </w:rPr>
          <w:fldChar w:fldCharType="end"/>
        </w:r>
      </w:hyperlink>
    </w:p>
    <w:p w14:paraId="38D7F992" w14:textId="209A5C78"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41" w:history="1">
        <w:r w:rsidR="00FD677D" w:rsidRPr="003C75F1">
          <w:rPr>
            <w:rStyle w:val="Hyperlink"/>
            <w:rFonts w:asciiTheme="majorHAnsi" w:hAnsiTheme="majorHAnsi" w:cstheme="majorHAnsi"/>
            <w:noProof/>
            <w:lang w:val="nl-NL"/>
          </w:rPr>
          <w:t>6.6.2. Quan hệ và phối hợp với cộng đồng địa phương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_Toc51766041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72</w:t>
        </w:r>
        <w:r w:rsidR="00FD677D" w:rsidRPr="003C75F1">
          <w:rPr>
            <w:rFonts w:asciiTheme="majorHAnsi" w:hAnsiTheme="majorHAnsi" w:cstheme="majorHAnsi"/>
            <w:noProof/>
            <w:webHidden/>
          </w:rPr>
          <w:fldChar w:fldCharType="end"/>
        </w:r>
      </w:hyperlink>
    </w:p>
    <w:p w14:paraId="508E3041" w14:textId="28A6CFC4"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42" w:history="1">
        <w:r w:rsidR="00FD677D" w:rsidRPr="003C75F1">
          <w:rPr>
            <w:rStyle w:val="Hyperlink"/>
            <w:rFonts w:asciiTheme="majorHAnsi" w:hAnsiTheme="majorHAnsi" w:cstheme="majorHAnsi"/>
            <w:noProof/>
            <w:lang w:val="nl-NL"/>
          </w:rPr>
          <w:t>6.6.3. Quan hệ và phối hợp với người dân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_Toc51766042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72</w:t>
        </w:r>
        <w:r w:rsidR="00FD677D" w:rsidRPr="003C75F1">
          <w:rPr>
            <w:rFonts w:asciiTheme="majorHAnsi" w:hAnsiTheme="majorHAnsi" w:cstheme="majorHAnsi"/>
            <w:noProof/>
            <w:webHidden/>
          </w:rPr>
          <w:fldChar w:fldCharType="end"/>
        </w:r>
      </w:hyperlink>
    </w:p>
    <w:p w14:paraId="79DDFBC3" w14:textId="536065D7"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43" w:history="1">
        <w:r w:rsidR="00FD677D" w:rsidRPr="003C75F1">
          <w:rPr>
            <w:rStyle w:val="Hyperlink"/>
            <w:rFonts w:asciiTheme="majorHAnsi" w:hAnsiTheme="majorHAnsi" w:cstheme="majorHAnsi"/>
            <w:noProof/>
            <w:lang w:val="nl-NL"/>
          </w:rPr>
          <w:t>6.6.4. Phương thức giải quyết mâu thuẫn với các bên liên quan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_Toc51766043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73</w:t>
        </w:r>
        <w:r w:rsidR="00FD677D" w:rsidRPr="003C75F1">
          <w:rPr>
            <w:rFonts w:asciiTheme="majorHAnsi" w:hAnsiTheme="majorHAnsi" w:cstheme="majorHAnsi"/>
            <w:noProof/>
            <w:webHidden/>
          </w:rPr>
          <w:fldChar w:fldCharType="end"/>
        </w:r>
      </w:hyperlink>
    </w:p>
    <w:p w14:paraId="541052FD" w14:textId="61B26FF3" w:rsidR="00FD677D" w:rsidRPr="003C75F1" w:rsidRDefault="0094485B">
      <w:pPr>
        <w:pStyle w:val="TOC3"/>
        <w:rPr>
          <w:rFonts w:asciiTheme="majorHAnsi" w:eastAsiaTheme="minorEastAsia" w:hAnsiTheme="majorHAnsi" w:cstheme="majorHAnsi"/>
          <w:bCs w:val="0"/>
          <w:color w:val="auto"/>
          <w:sz w:val="22"/>
          <w:szCs w:val="22"/>
        </w:rPr>
      </w:pPr>
      <w:hyperlink w:anchor="_Toc51766044" w:history="1">
        <w:r w:rsidR="00FD677D" w:rsidRPr="003C75F1">
          <w:rPr>
            <w:rStyle w:val="Hyperlink"/>
            <w:rFonts w:asciiTheme="majorHAnsi" w:eastAsia="Courier New" w:hAnsiTheme="majorHAnsi" w:cstheme="majorHAnsi"/>
            <w:lang w:val="nl-NL"/>
          </w:rPr>
          <w:t>6.7. Giải pháp khác</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_Toc51766044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73</w:t>
        </w:r>
        <w:r w:rsidR="00FD677D" w:rsidRPr="003C75F1">
          <w:rPr>
            <w:rFonts w:asciiTheme="majorHAnsi" w:hAnsiTheme="majorHAnsi" w:cstheme="majorHAnsi"/>
            <w:webHidden/>
          </w:rPr>
          <w:fldChar w:fldCharType="end"/>
        </w:r>
      </w:hyperlink>
    </w:p>
    <w:p w14:paraId="114C8429" w14:textId="1D712AB3"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45" w:history="1">
        <w:r w:rsidR="00FD677D" w:rsidRPr="003C75F1">
          <w:rPr>
            <w:rStyle w:val="Hyperlink"/>
            <w:rFonts w:asciiTheme="majorHAnsi" w:hAnsiTheme="majorHAnsi" w:cstheme="majorHAnsi"/>
            <w:noProof/>
            <w:lang w:val="nl-NL"/>
          </w:rPr>
          <w:t xml:space="preserve">6.7.1. </w:t>
        </w:r>
        <w:r w:rsidR="00FD677D" w:rsidRPr="003C75F1">
          <w:rPr>
            <w:rStyle w:val="Hyperlink"/>
            <w:rFonts w:asciiTheme="majorHAnsi" w:hAnsiTheme="majorHAnsi" w:cstheme="majorHAnsi"/>
            <w:noProof/>
          </w:rPr>
          <w:t>Các giải pháp bảo tồn đa dạng sinh học</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_Toc51766045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73</w:t>
        </w:r>
        <w:r w:rsidR="00FD677D" w:rsidRPr="003C75F1">
          <w:rPr>
            <w:rFonts w:asciiTheme="majorHAnsi" w:hAnsiTheme="majorHAnsi" w:cstheme="majorHAnsi"/>
            <w:noProof/>
            <w:webHidden/>
          </w:rPr>
          <w:fldChar w:fldCharType="end"/>
        </w:r>
      </w:hyperlink>
    </w:p>
    <w:p w14:paraId="3F76E0FA" w14:textId="693723D6"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46" w:history="1">
        <w:r w:rsidR="00FD677D" w:rsidRPr="003C75F1">
          <w:rPr>
            <w:rStyle w:val="Hyperlink"/>
            <w:rFonts w:asciiTheme="majorHAnsi" w:hAnsiTheme="majorHAnsi" w:cstheme="majorHAnsi"/>
            <w:noProof/>
          </w:rPr>
          <w:t>6.7.2. Các giải pháp bảo vệ môi trường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_Toc51766046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73</w:t>
        </w:r>
        <w:r w:rsidR="00FD677D" w:rsidRPr="003C75F1">
          <w:rPr>
            <w:rFonts w:asciiTheme="majorHAnsi" w:hAnsiTheme="majorHAnsi" w:cstheme="majorHAnsi"/>
            <w:noProof/>
            <w:webHidden/>
          </w:rPr>
          <w:fldChar w:fldCharType="end"/>
        </w:r>
      </w:hyperlink>
    </w:p>
    <w:p w14:paraId="4EA1A69E" w14:textId="188577FA"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6047" w:history="1">
        <w:r w:rsidR="00FD677D" w:rsidRPr="003C75F1">
          <w:rPr>
            <w:rStyle w:val="Hyperlink"/>
            <w:rFonts w:asciiTheme="majorHAnsi" w:eastAsia="Courier New" w:hAnsiTheme="majorHAnsi" w:cstheme="majorHAnsi"/>
            <w:noProof/>
          </w:rPr>
          <w:t>VII. ĐÁNH GIÁ HIỆU QUẢ CỦA PHƯƠNG ÁN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_Toc51766047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75</w:t>
        </w:r>
        <w:r w:rsidR="00FD677D" w:rsidRPr="003C75F1">
          <w:rPr>
            <w:rFonts w:asciiTheme="majorHAnsi" w:hAnsiTheme="majorHAnsi" w:cstheme="majorHAnsi"/>
            <w:noProof/>
            <w:webHidden/>
          </w:rPr>
          <w:fldChar w:fldCharType="end"/>
        </w:r>
      </w:hyperlink>
    </w:p>
    <w:p w14:paraId="2A81E666" w14:textId="753E975F" w:rsidR="00FD677D" w:rsidRPr="003C75F1" w:rsidRDefault="0094485B">
      <w:pPr>
        <w:pStyle w:val="TOC3"/>
        <w:rPr>
          <w:rFonts w:asciiTheme="majorHAnsi" w:eastAsiaTheme="minorEastAsia" w:hAnsiTheme="majorHAnsi" w:cstheme="majorHAnsi"/>
          <w:bCs w:val="0"/>
          <w:color w:val="auto"/>
          <w:sz w:val="22"/>
          <w:szCs w:val="22"/>
        </w:rPr>
      </w:pPr>
      <w:hyperlink w:anchor="_Toc51766048" w:history="1">
        <w:r w:rsidR="00FD677D" w:rsidRPr="003C75F1">
          <w:rPr>
            <w:rStyle w:val="Hyperlink"/>
            <w:rFonts w:asciiTheme="majorHAnsi" w:eastAsia="Courier New" w:hAnsiTheme="majorHAnsi" w:cstheme="majorHAnsi"/>
            <w:lang w:val="vi-VN"/>
          </w:rPr>
          <w:t>7.1. Hiệu quả về kinh tế</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_Toc51766048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75</w:t>
        </w:r>
        <w:r w:rsidR="00FD677D" w:rsidRPr="003C75F1">
          <w:rPr>
            <w:rFonts w:asciiTheme="majorHAnsi" w:hAnsiTheme="majorHAnsi" w:cstheme="majorHAnsi"/>
            <w:webHidden/>
          </w:rPr>
          <w:fldChar w:fldCharType="end"/>
        </w:r>
      </w:hyperlink>
    </w:p>
    <w:p w14:paraId="54709937" w14:textId="173FCDA4"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49" w:history="1">
        <w:r w:rsidR="00FD677D" w:rsidRPr="003C75F1">
          <w:rPr>
            <w:rStyle w:val="Hyperlink"/>
            <w:rFonts w:asciiTheme="majorHAnsi" w:hAnsiTheme="majorHAnsi" w:cstheme="majorHAnsi"/>
            <w:noProof/>
          </w:rPr>
          <w:t>7.1.1. Giá trị sản phẩm thu được</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_Toc51766049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75</w:t>
        </w:r>
        <w:r w:rsidR="00FD677D" w:rsidRPr="003C75F1">
          <w:rPr>
            <w:rFonts w:asciiTheme="majorHAnsi" w:hAnsiTheme="majorHAnsi" w:cstheme="majorHAnsi"/>
            <w:noProof/>
            <w:webHidden/>
          </w:rPr>
          <w:fldChar w:fldCharType="end"/>
        </w:r>
      </w:hyperlink>
    </w:p>
    <w:p w14:paraId="7EB2BBBA" w14:textId="52C94E5A"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50" w:history="1">
        <w:r w:rsidR="00FD677D" w:rsidRPr="003C75F1">
          <w:rPr>
            <w:rStyle w:val="Hyperlink"/>
            <w:rFonts w:asciiTheme="majorHAnsi" w:hAnsiTheme="majorHAnsi" w:cstheme="majorHAnsi"/>
            <w:noProof/>
          </w:rPr>
          <w:t>7.1.2. Giá trị kinh tế thu từ các dịch vụ</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_Toc51766050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75</w:t>
        </w:r>
        <w:r w:rsidR="00FD677D" w:rsidRPr="003C75F1">
          <w:rPr>
            <w:rFonts w:asciiTheme="majorHAnsi" w:hAnsiTheme="majorHAnsi" w:cstheme="majorHAnsi"/>
            <w:noProof/>
            <w:webHidden/>
          </w:rPr>
          <w:fldChar w:fldCharType="end"/>
        </w:r>
      </w:hyperlink>
    </w:p>
    <w:p w14:paraId="29D8CC3A" w14:textId="58CDCFA7" w:rsidR="00FD677D" w:rsidRPr="003C75F1" w:rsidRDefault="0094485B">
      <w:pPr>
        <w:pStyle w:val="TOC3"/>
        <w:rPr>
          <w:rFonts w:asciiTheme="majorHAnsi" w:eastAsiaTheme="minorEastAsia" w:hAnsiTheme="majorHAnsi" w:cstheme="majorHAnsi"/>
          <w:bCs w:val="0"/>
          <w:color w:val="auto"/>
          <w:sz w:val="22"/>
          <w:szCs w:val="22"/>
        </w:rPr>
      </w:pPr>
      <w:hyperlink w:anchor="_Toc51766051" w:history="1">
        <w:r w:rsidR="00FD677D" w:rsidRPr="003C75F1">
          <w:rPr>
            <w:rStyle w:val="Hyperlink"/>
            <w:rFonts w:asciiTheme="majorHAnsi" w:eastAsia="Courier New" w:hAnsiTheme="majorHAnsi" w:cstheme="majorHAnsi"/>
            <w:lang w:val="vi-VN"/>
          </w:rPr>
          <w:t>7.2. Hiệu quả về xã hội</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_Toc51766051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75</w:t>
        </w:r>
        <w:r w:rsidR="00FD677D" w:rsidRPr="003C75F1">
          <w:rPr>
            <w:rFonts w:asciiTheme="majorHAnsi" w:hAnsiTheme="majorHAnsi" w:cstheme="majorHAnsi"/>
            <w:webHidden/>
          </w:rPr>
          <w:fldChar w:fldCharType="end"/>
        </w:r>
      </w:hyperlink>
    </w:p>
    <w:p w14:paraId="7D1F9812" w14:textId="722D50FE" w:rsidR="00FD677D" w:rsidRPr="003C75F1" w:rsidRDefault="0094485B">
      <w:pPr>
        <w:pStyle w:val="TOC3"/>
        <w:rPr>
          <w:rFonts w:asciiTheme="majorHAnsi" w:eastAsiaTheme="minorEastAsia" w:hAnsiTheme="majorHAnsi" w:cstheme="majorHAnsi"/>
          <w:bCs w:val="0"/>
          <w:color w:val="auto"/>
          <w:sz w:val="22"/>
          <w:szCs w:val="22"/>
        </w:rPr>
      </w:pPr>
      <w:hyperlink w:anchor="_Toc51766052" w:history="1">
        <w:r w:rsidR="00FD677D" w:rsidRPr="003C75F1">
          <w:rPr>
            <w:rStyle w:val="Hyperlink"/>
            <w:rFonts w:asciiTheme="majorHAnsi" w:eastAsia="Courier New" w:hAnsiTheme="majorHAnsi" w:cstheme="majorHAnsi"/>
            <w:lang w:val="vi-VN"/>
          </w:rPr>
          <w:t>7.3. Hiệu quả về môi trường</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_Toc51766052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76</w:t>
        </w:r>
        <w:r w:rsidR="00FD677D" w:rsidRPr="003C75F1">
          <w:rPr>
            <w:rFonts w:asciiTheme="majorHAnsi" w:hAnsiTheme="majorHAnsi" w:cstheme="majorHAnsi"/>
            <w:webHidden/>
          </w:rPr>
          <w:fldChar w:fldCharType="end"/>
        </w:r>
      </w:hyperlink>
    </w:p>
    <w:p w14:paraId="4019E3EC" w14:textId="15D96162" w:rsidR="00FD677D" w:rsidRPr="003C75F1" w:rsidRDefault="0094485B">
      <w:pPr>
        <w:pStyle w:val="TOC1"/>
        <w:rPr>
          <w:rFonts w:asciiTheme="majorHAnsi" w:eastAsiaTheme="minorEastAsia" w:hAnsiTheme="majorHAnsi" w:cstheme="majorHAnsi"/>
          <w:b w:val="0"/>
          <w:color w:val="auto"/>
          <w:sz w:val="22"/>
          <w:szCs w:val="22"/>
          <w:lang w:val="en-US" w:eastAsia="en-US"/>
        </w:rPr>
      </w:pPr>
      <w:hyperlink w:anchor="_Toc51766053" w:history="1">
        <w:r w:rsidR="00FD677D" w:rsidRPr="003C75F1">
          <w:rPr>
            <w:rStyle w:val="Hyperlink"/>
            <w:rFonts w:asciiTheme="majorHAnsi" w:hAnsiTheme="majorHAnsi" w:cstheme="majorHAnsi"/>
          </w:rPr>
          <w:t>CHƯƠNG 4. TỔ CHỨC THỰC HIỆN</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_Toc51766053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76</w:t>
        </w:r>
        <w:r w:rsidR="00FD677D" w:rsidRPr="003C75F1">
          <w:rPr>
            <w:rFonts w:asciiTheme="majorHAnsi" w:hAnsiTheme="majorHAnsi" w:cstheme="majorHAnsi"/>
            <w:webHidden/>
          </w:rPr>
          <w:fldChar w:fldCharType="end"/>
        </w:r>
      </w:hyperlink>
    </w:p>
    <w:p w14:paraId="3C49B877" w14:textId="21B20B86"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6054" w:history="1">
        <w:r w:rsidR="00FD677D" w:rsidRPr="003C75F1">
          <w:rPr>
            <w:rStyle w:val="Hyperlink"/>
            <w:rFonts w:asciiTheme="majorHAnsi" w:eastAsia="Courier New" w:hAnsiTheme="majorHAnsi" w:cstheme="majorHAnsi"/>
            <w:noProof/>
          </w:rPr>
          <w:t>I. PHÂN CÔNG NHIỆM VỤ</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_Toc51766054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76</w:t>
        </w:r>
        <w:r w:rsidR="00FD677D" w:rsidRPr="003C75F1">
          <w:rPr>
            <w:rFonts w:asciiTheme="majorHAnsi" w:hAnsiTheme="majorHAnsi" w:cstheme="majorHAnsi"/>
            <w:noProof/>
            <w:webHidden/>
          </w:rPr>
          <w:fldChar w:fldCharType="end"/>
        </w:r>
      </w:hyperlink>
    </w:p>
    <w:p w14:paraId="73367E00" w14:textId="3D9DC216" w:rsidR="00FD677D" w:rsidRPr="003C75F1" w:rsidRDefault="0094485B">
      <w:pPr>
        <w:pStyle w:val="TOC3"/>
        <w:rPr>
          <w:rFonts w:asciiTheme="majorHAnsi" w:eastAsiaTheme="minorEastAsia" w:hAnsiTheme="majorHAnsi" w:cstheme="majorHAnsi"/>
          <w:bCs w:val="0"/>
          <w:color w:val="auto"/>
          <w:sz w:val="22"/>
          <w:szCs w:val="22"/>
        </w:rPr>
      </w:pPr>
      <w:hyperlink w:anchor="_Toc51766055" w:history="1">
        <w:r w:rsidR="00FD677D" w:rsidRPr="003C75F1">
          <w:rPr>
            <w:rStyle w:val="Hyperlink"/>
            <w:rFonts w:asciiTheme="majorHAnsi" w:eastAsia="Courier New" w:hAnsiTheme="majorHAnsi" w:cstheme="majorHAnsi"/>
          </w:rPr>
          <w:t>1.1. Ban Tổng giám đốc Công ty</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_Toc51766055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76</w:t>
        </w:r>
        <w:r w:rsidR="00FD677D" w:rsidRPr="003C75F1">
          <w:rPr>
            <w:rFonts w:asciiTheme="majorHAnsi" w:hAnsiTheme="majorHAnsi" w:cstheme="majorHAnsi"/>
            <w:webHidden/>
          </w:rPr>
          <w:fldChar w:fldCharType="end"/>
        </w:r>
      </w:hyperlink>
    </w:p>
    <w:p w14:paraId="0C8CBEDD" w14:textId="2B00A67C" w:rsidR="00FD677D" w:rsidRPr="003C75F1" w:rsidRDefault="0094485B">
      <w:pPr>
        <w:pStyle w:val="TOC3"/>
        <w:rPr>
          <w:rFonts w:asciiTheme="majorHAnsi" w:eastAsiaTheme="minorEastAsia" w:hAnsiTheme="majorHAnsi" w:cstheme="majorHAnsi"/>
          <w:bCs w:val="0"/>
          <w:color w:val="auto"/>
          <w:sz w:val="22"/>
          <w:szCs w:val="22"/>
        </w:rPr>
      </w:pPr>
      <w:hyperlink w:anchor="_Toc51766056" w:history="1">
        <w:r w:rsidR="00FD677D" w:rsidRPr="003C75F1">
          <w:rPr>
            <w:rStyle w:val="Hyperlink"/>
            <w:rFonts w:asciiTheme="majorHAnsi" w:eastAsia="Courier New" w:hAnsiTheme="majorHAnsi" w:cstheme="majorHAnsi"/>
          </w:rPr>
          <w:t>1.2.  Ban chỉ đạo phát triển bền vững Công ty</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_Toc51766056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76</w:t>
        </w:r>
        <w:r w:rsidR="00FD677D" w:rsidRPr="003C75F1">
          <w:rPr>
            <w:rFonts w:asciiTheme="majorHAnsi" w:hAnsiTheme="majorHAnsi" w:cstheme="majorHAnsi"/>
            <w:webHidden/>
          </w:rPr>
          <w:fldChar w:fldCharType="end"/>
        </w:r>
      </w:hyperlink>
    </w:p>
    <w:p w14:paraId="0E82D751" w14:textId="0017155B" w:rsidR="00FD677D" w:rsidRPr="003C75F1" w:rsidRDefault="0094485B">
      <w:pPr>
        <w:pStyle w:val="TOC3"/>
        <w:rPr>
          <w:rFonts w:asciiTheme="majorHAnsi" w:eastAsiaTheme="minorEastAsia" w:hAnsiTheme="majorHAnsi" w:cstheme="majorHAnsi"/>
          <w:bCs w:val="0"/>
          <w:color w:val="auto"/>
          <w:sz w:val="22"/>
          <w:szCs w:val="22"/>
        </w:rPr>
      </w:pPr>
      <w:hyperlink w:anchor="_Toc51766057" w:history="1">
        <w:r w:rsidR="00FD677D" w:rsidRPr="003C75F1">
          <w:rPr>
            <w:rStyle w:val="Hyperlink"/>
            <w:rFonts w:asciiTheme="majorHAnsi" w:eastAsia="Courier New" w:hAnsiTheme="majorHAnsi" w:cstheme="majorHAnsi"/>
            <w:lang w:val="vi-VN"/>
          </w:rPr>
          <w:t>1.3. Thường trực Tổ phát triển bền vững Công ty</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_Toc51766057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76</w:t>
        </w:r>
        <w:r w:rsidR="00FD677D" w:rsidRPr="003C75F1">
          <w:rPr>
            <w:rFonts w:asciiTheme="majorHAnsi" w:hAnsiTheme="majorHAnsi" w:cstheme="majorHAnsi"/>
            <w:webHidden/>
          </w:rPr>
          <w:fldChar w:fldCharType="end"/>
        </w:r>
      </w:hyperlink>
    </w:p>
    <w:p w14:paraId="4C8AE64A" w14:textId="1C418289" w:rsidR="00FD677D" w:rsidRPr="003C75F1" w:rsidRDefault="0094485B">
      <w:pPr>
        <w:pStyle w:val="TOC3"/>
        <w:rPr>
          <w:rFonts w:asciiTheme="majorHAnsi" w:eastAsiaTheme="minorEastAsia" w:hAnsiTheme="majorHAnsi" w:cstheme="majorHAnsi"/>
          <w:bCs w:val="0"/>
          <w:color w:val="auto"/>
          <w:sz w:val="22"/>
          <w:szCs w:val="22"/>
        </w:rPr>
      </w:pPr>
      <w:hyperlink w:anchor="_Toc51766058" w:history="1">
        <w:r w:rsidR="00FD677D" w:rsidRPr="003C75F1">
          <w:rPr>
            <w:rStyle w:val="Hyperlink"/>
            <w:rFonts w:asciiTheme="majorHAnsi" w:eastAsia="Courier New" w:hAnsiTheme="majorHAnsi" w:cstheme="majorHAnsi"/>
            <w:lang w:val="vi-VN"/>
          </w:rPr>
          <w:t>1.4. Các phòng nghiệp vụ công ty</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_Toc51766058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76</w:t>
        </w:r>
        <w:r w:rsidR="00FD677D" w:rsidRPr="003C75F1">
          <w:rPr>
            <w:rFonts w:asciiTheme="majorHAnsi" w:hAnsiTheme="majorHAnsi" w:cstheme="majorHAnsi"/>
            <w:webHidden/>
          </w:rPr>
          <w:fldChar w:fldCharType="end"/>
        </w:r>
      </w:hyperlink>
    </w:p>
    <w:p w14:paraId="07B170A4" w14:textId="15B80F26" w:rsidR="00FD677D" w:rsidRPr="003C75F1" w:rsidRDefault="0094485B">
      <w:pPr>
        <w:pStyle w:val="TOC3"/>
        <w:rPr>
          <w:rFonts w:asciiTheme="majorHAnsi" w:eastAsiaTheme="minorEastAsia" w:hAnsiTheme="majorHAnsi" w:cstheme="majorHAnsi"/>
          <w:bCs w:val="0"/>
          <w:color w:val="auto"/>
          <w:sz w:val="22"/>
          <w:szCs w:val="22"/>
        </w:rPr>
      </w:pPr>
      <w:hyperlink w:anchor="_Toc51766059" w:history="1">
        <w:r w:rsidR="00FD677D" w:rsidRPr="003C75F1">
          <w:rPr>
            <w:rStyle w:val="Hyperlink"/>
            <w:rFonts w:asciiTheme="majorHAnsi" w:eastAsia="Courier New" w:hAnsiTheme="majorHAnsi" w:cstheme="majorHAnsi"/>
            <w:lang w:val="vi-VN"/>
          </w:rPr>
          <w:t>1.5. Thủ trưởng các đơn vị trực thuộc</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_Toc51766059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77</w:t>
        </w:r>
        <w:r w:rsidR="00FD677D" w:rsidRPr="003C75F1">
          <w:rPr>
            <w:rFonts w:asciiTheme="majorHAnsi" w:hAnsiTheme="majorHAnsi" w:cstheme="majorHAnsi"/>
            <w:webHidden/>
          </w:rPr>
          <w:fldChar w:fldCharType="end"/>
        </w:r>
      </w:hyperlink>
    </w:p>
    <w:p w14:paraId="3D3AE931" w14:textId="3E38912F" w:rsidR="00FD677D" w:rsidRPr="003C75F1" w:rsidRDefault="0094485B">
      <w:pPr>
        <w:pStyle w:val="TOC3"/>
        <w:rPr>
          <w:rFonts w:asciiTheme="majorHAnsi" w:eastAsiaTheme="minorEastAsia" w:hAnsiTheme="majorHAnsi" w:cstheme="majorHAnsi"/>
          <w:bCs w:val="0"/>
          <w:color w:val="auto"/>
          <w:sz w:val="22"/>
          <w:szCs w:val="22"/>
        </w:rPr>
      </w:pPr>
      <w:hyperlink w:anchor="_Toc51766060" w:history="1">
        <w:r w:rsidR="00FD677D" w:rsidRPr="003C75F1">
          <w:rPr>
            <w:rStyle w:val="Hyperlink"/>
            <w:rFonts w:asciiTheme="majorHAnsi" w:eastAsia="Courier New" w:hAnsiTheme="majorHAnsi" w:cstheme="majorHAnsi"/>
            <w:lang w:val="vi-VN"/>
          </w:rPr>
          <w:t>1.6. Các tổ chức đoàn thể</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_Toc51766060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77</w:t>
        </w:r>
        <w:r w:rsidR="00FD677D" w:rsidRPr="003C75F1">
          <w:rPr>
            <w:rFonts w:asciiTheme="majorHAnsi" w:hAnsiTheme="majorHAnsi" w:cstheme="majorHAnsi"/>
            <w:webHidden/>
          </w:rPr>
          <w:fldChar w:fldCharType="end"/>
        </w:r>
      </w:hyperlink>
    </w:p>
    <w:p w14:paraId="1810DDB0" w14:textId="72843698"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6061" w:history="1">
        <w:r w:rsidR="00FD677D" w:rsidRPr="003C75F1">
          <w:rPr>
            <w:rStyle w:val="Hyperlink"/>
            <w:rFonts w:asciiTheme="majorHAnsi" w:eastAsia="Courier New" w:hAnsiTheme="majorHAnsi" w:cstheme="majorHAnsi"/>
            <w:noProof/>
          </w:rPr>
          <w:t>II. KẾ HOẠCH KIỂM TRA GIÁM SÁT</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_Toc51766061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77</w:t>
        </w:r>
        <w:r w:rsidR="00FD677D" w:rsidRPr="003C75F1">
          <w:rPr>
            <w:rFonts w:asciiTheme="majorHAnsi" w:hAnsiTheme="majorHAnsi" w:cstheme="majorHAnsi"/>
            <w:noProof/>
            <w:webHidden/>
          </w:rPr>
          <w:fldChar w:fldCharType="end"/>
        </w:r>
      </w:hyperlink>
    </w:p>
    <w:p w14:paraId="5A155718" w14:textId="6B6E3F7D" w:rsidR="00FD677D" w:rsidRPr="003C75F1" w:rsidRDefault="0094485B">
      <w:pPr>
        <w:pStyle w:val="TOC3"/>
        <w:rPr>
          <w:rFonts w:asciiTheme="majorHAnsi" w:eastAsiaTheme="minorEastAsia" w:hAnsiTheme="majorHAnsi" w:cstheme="majorHAnsi"/>
          <w:bCs w:val="0"/>
          <w:color w:val="auto"/>
          <w:sz w:val="22"/>
          <w:szCs w:val="22"/>
        </w:rPr>
      </w:pPr>
      <w:hyperlink w:anchor="_Toc51766062" w:history="1">
        <w:r w:rsidR="00FD677D" w:rsidRPr="003C75F1">
          <w:rPr>
            <w:rStyle w:val="Hyperlink"/>
            <w:rFonts w:asciiTheme="majorHAnsi" w:hAnsiTheme="majorHAnsi" w:cstheme="majorHAnsi"/>
            <w:lang w:val="vi-VN"/>
          </w:rPr>
          <w:t>2.1. Mục đích của hoạt động đánh giá giám sát</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_Toc51766062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77</w:t>
        </w:r>
        <w:r w:rsidR="00FD677D" w:rsidRPr="003C75F1">
          <w:rPr>
            <w:rFonts w:asciiTheme="majorHAnsi" w:hAnsiTheme="majorHAnsi" w:cstheme="majorHAnsi"/>
            <w:webHidden/>
          </w:rPr>
          <w:fldChar w:fldCharType="end"/>
        </w:r>
      </w:hyperlink>
    </w:p>
    <w:p w14:paraId="7FBB095C" w14:textId="66E4D61D" w:rsidR="00FD677D" w:rsidRPr="003C75F1" w:rsidRDefault="0094485B">
      <w:pPr>
        <w:pStyle w:val="TOC3"/>
        <w:rPr>
          <w:rFonts w:asciiTheme="majorHAnsi" w:eastAsiaTheme="minorEastAsia" w:hAnsiTheme="majorHAnsi" w:cstheme="majorHAnsi"/>
          <w:bCs w:val="0"/>
          <w:color w:val="auto"/>
          <w:sz w:val="22"/>
          <w:szCs w:val="22"/>
        </w:rPr>
      </w:pPr>
      <w:hyperlink w:anchor="_Toc51766063" w:history="1">
        <w:r w:rsidR="00FD677D" w:rsidRPr="003C75F1">
          <w:rPr>
            <w:rStyle w:val="Hyperlink"/>
            <w:rFonts w:asciiTheme="majorHAnsi" w:hAnsiTheme="majorHAnsi" w:cstheme="majorHAnsi"/>
            <w:lang w:val="it-IT"/>
          </w:rPr>
          <w:t>2.2. Nội dung đánh giá giám sát</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_Toc51766063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77</w:t>
        </w:r>
        <w:r w:rsidR="00FD677D" w:rsidRPr="003C75F1">
          <w:rPr>
            <w:rFonts w:asciiTheme="majorHAnsi" w:hAnsiTheme="majorHAnsi" w:cstheme="majorHAnsi"/>
            <w:webHidden/>
          </w:rPr>
          <w:fldChar w:fldCharType="end"/>
        </w:r>
      </w:hyperlink>
    </w:p>
    <w:p w14:paraId="4562FFDD" w14:textId="4D7EB89A"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64" w:history="1">
        <w:r w:rsidR="00FD677D" w:rsidRPr="003C75F1">
          <w:rPr>
            <w:rStyle w:val="Hyperlink"/>
            <w:rFonts w:asciiTheme="majorHAnsi" w:hAnsiTheme="majorHAnsi" w:cstheme="majorHAnsi"/>
            <w:noProof/>
            <w:lang w:val="it-IT"/>
          </w:rPr>
          <w:t xml:space="preserve">2.2.1. </w:t>
        </w:r>
        <w:r w:rsidR="00FD677D" w:rsidRPr="003C75F1">
          <w:rPr>
            <w:rStyle w:val="Hyperlink"/>
            <w:rFonts w:asciiTheme="majorHAnsi" w:hAnsiTheme="majorHAnsi" w:cstheme="majorHAnsi"/>
            <w:noProof/>
          </w:rPr>
          <w:t>Giám sát hoạt động vườn ương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_Toc51766064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77</w:t>
        </w:r>
        <w:r w:rsidR="00FD677D" w:rsidRPr="003C75F1">
          <w:rPr>
            <w:rFonts w:asciiTheme="majorHAnsi" w:hAnsiTheme="majorHAnsi" w:cstheme="majorHAnsi"/>
            <w:noProof/>
            <w:webHidden/>
          </w:rPr>
          <w:fldChar w:fldCharType="end"/>
        </w:r>
      </w:hyperlink>
    </w:p>
    <w:p w14:paraId="01FE9B6E" w14:textId="2EC1F59C"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65" w:history="1">
        <w:r w:rsidR="00FD677D" w:rsidRPr="003C75F1">
          <w:rPr>
            <w:rStyle w:val="Hyperlink"/>
            <w:rFonts w:asciiTheme="majorHAnsi" w:hAnsiTheme="majorHAnsi" w:cstheme="majorHAnsi"/>
            <w:noProof/>
          </w:rPr>
          <w:t>2.2.2. Giám sát hoạt động tái canh</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_Toc51766065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78</w:t>
        </w:r>
        <w:r w:rsidR="00FD677D" w:rsidRPr="003C75F1">
          <w:rPr>
            <w:rFonts w:asciiTheme="majorHAnsi" w:hAnsiTheme="majorHAnsi" w:cstheme="majorHAnsi"/>
            <w:noProof/>
            <w:webHidden/>
          </w:rPr>
          <w:fldChar w:fldCharType="end"/>
        </w:r>
      </w:hyperlink>
    </w:p>
    <w:p w14:paraId="1F9D6BC8" w14:textId="4057134B"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66" w:history="1">
        <w:r w:rsidR="00FD677D" w:rsidRPr="003C75F1">
          <w:rPr>
            <w:rStyle w:val="Hyperlink"/>
            <w:rFonts w:asciiTheme="majorHAnsi" w:hAnsiTheme="majorHAnsi" w:cstheme="majorHAnsi"/>
            <w:noProof/>
          </w:rPr>
          <w:t>2.2.3. Giám sát hoạt động chăm sóc vườn cây KTCB</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_Toc51766066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78</w:t>
        </w:r>
        <w:r w:rsidR="00FD677D" w:rsidRPr="003C75F1">
          <w:rPr>
            <w:rFonts w:asciiTheme="majorHAnsi" w:hAnsiTheme="majorHAnsi" w:cstheme="majorHAnsi"/>
            <w:noProof/>
            <w:webHidden/>
          </w:rPr>
          <w:fldChar w:fldCharType="end"/>
        </w:r>
      </w:hyperlink>
    </w:p>
    <w:p w14:paraId="753CA090" w14:textId="04DF7FBB"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67" w:history="1">
        <w:r w:rsidR="00FD677D" w:rsidRPr="003C75F1">
          <w:rPr>
            <w:rStyle w:val="Hyperlink"/>
            <w:rFonts w:asciiTheme="majorHAnsi" w:hAnsiTheme="majorHAnsi" w:cstheme="majorHAnsi"/>
            <w:noProof/>
          </w:rPr>
          <w:t>2.2.4. Giám sát hoạt động khai thác và chăm sóc vườn cây kinh doanh</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_Toc51766067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78</w:t>
        </w:r>
        <w:r w:rsidR="00FD677D" w:rsidRPr="003C75F1">
          <w:rPr>
            <w:rFonts w:asciiTheme="majorHAnsi" w:hAnsiTheme="majorHAnsi" w:cstheme="majorHAnsi"/>
            <w:noProof/>
            <w:webHidden/>
          </w:rPr>
          <w:fldChar w:fldCharType="end"/>
        </w:r>
      </w:hyperlink>
    </w:p>
    <w:p w14:paraId="31E89B0A" w14:textId="5089637F"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68" w:history="1">
        <w:r w:rsidR="00FD677D" w:rsidRPr="003C75F1">
          <w:rPr>
            <w:rStyle w:val="Hyperlink"/>
            <w:rFonts w:asciiTheme="majorHAnsi" w:hAnsiTheme="majorHAnsi" w:cstheme="majorHAnsi"/>
            <w:noProof/>
          </w:rPr>
          <w:t>2.2.5. Giám sát hoạt động bảo vệ rừng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_Toc51766068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78</w:t>
        </w:r>
        <w:r w:rsidR="00FD677D" w:rsidRPr="003C75F1">
          <w:rPr>
            <w:rFonts w:asciiTheme="majorHAnsi" w:hAnsiTheme="majorHAnsi" w:cstheme="majorHAnsi"/>
            <w:noProof/>
            <w:webHidden/>
          </w:rPr>
          <w:fldChar w:fldCharType="end"/>
        </w:r>
      </w:hyperlink>
    </w:p>
    <w:p w14:paraId="4390A9AC" w14:textId="34C3872D"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69" w:history="1">
        <w:r w:rsidR="00FD677D" w:rsidRPr="003C75F1">
          <w:rPr>
            <w:rStyle w:val="Hyperlink"/>
            <w:rFonts w:asciiTheme="majorHAnsi" w:hAnsiTheme="majorHAnsi" w:cstheme="majorHAnsi"/>
            <w:noProof/>
          </w:rPr>
          <w:t>2.2.6. Giám sát tác động môi trường của các hoạt động quản lý vườn cây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_Toc51766069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78</w:t>
        </w:r>
        <w:r w:rsidR="00FD677D" w:rsidRPr="003C75F1">
          <w:rPr>
            <w:rFonts w:asciiTheme="majorHAnsi" w:hAnsiTheme="majorHAnsi" w:cstheme="majorHAnsi"/>
            <w:noProof/>
            <w:webHidden/>
          </w:rPr>
          <w:fldChar w:fldCharType="end"/>
        </w:r>
      </w:hyperlink>
    </w:p>
    <w:p w14:paraId="1FC9F990" w14:textId="07589F90"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70" w:history="1">
        <w:r w:rsidR="00FD677D" w:rsidRPr="003C75F1">
          <w:rPr>
            <w:rStyle w:val="Hyperlink"/>
            <w:rFonts w:asciiTheme="majorHAnsi" w:hAnsiTheme="majorHAnsi" w:cstheme="majorHAnsi"/>
            <w:noProof/>
          </w:rPr>
          <w:t>2.2.8. Giám sát tác động xã hội từ các hoạt động quản lý kinh doanh vườn cây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_Toc51766070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79</w:t>
        </w:r>
        <w:r w:rsidR="00FD677D" w:rsidRPr="003C75F1">
          <w:rPr>
            <w:rFonts w:asciiTheme="majorHAnsi" w:hAnsiTheme="majorHAnsi" w:cstheme="majorHAnsi"/>
            <w:noProof/>
            <w:webHidden/>
          </w:rPr>
          <w:fldChar w:fldCharType="end"/>
        </w:r>
      </w:hyperlink>
    </w:p>
    <w:p w14:paraId="2277C721" w14:textId="0A9077C3"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71" w:history="1">
        <w:r w:rsidR="00FD677D" w:rsidRPr="003C75F1">
          <w:rPr>
            <w:rStyle w:val="Hyperlink"/>
            <w:rFonts w:asciiTheme="majorHAnsi" w:hAnsiTheme="majorHAnsi" w:cstheme="majorHAnsi"/>
            <w:noProof/>
          </w:rPr>
          <w:t>2.2.9. Đánh giá giám sát hoạt động khai thác cây cao su vườn cây thanh lý</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_Toc51766071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79</w:t>
        </w:r>
        <w:r w:rsidR="00FD677D" w:rsidRPr="003C75F1">
          <w:rPr>
            <w:rFonts w:asciiTheme="majorHAnsi" w:hAnsiTheme="majorHAnsi" w:cstheme="majorHAnsi"/>
            <w:noProof/>
            <w:webHidden/>
          </w:rPr>
          <w:fldChar w:fldCharType="end"/>
        </w:r>
      </w:hyperlink>
    </w:p>
    <w:p w14:paraId="681F1135" w14:textId="567C0F8E" w:rsidR="00FD677D" w:rsidRPr="003C75F1" w:rsidRDefault="0094485B">
      <w:pPr>
        <w:pStyle w:val="TOC3"/>
        <w:rPr>
          <w:rFonts w:asciiTheme="majorHAnsi" w:eastAsiaTheme="minorEastAsia" w:hAnsiTheme="majorHAnsi" w:cstheme="majorHAnsi"/>
          <w:bCs w:val="0"/>
          <w:color w:val="auto"/>
          <w:sz w:val="22"/>
          <w:szCs w:val="22"/>
        </w:rPr>
      </w:pPr>
      <w:hyperlink w:anchor="_Toc51766072" w:history="1">
        <w:r w:rsidR="00FD677D" w:rsidRPr="003C75F1">
          <w:rPr>
            <w:rStyle w:val="Hyperlink"/>
            <w:rFonts w:asciiTheme="majorHAnsi" w:hAnsiTheme="majorHAnsi" w:cstheme="majorHAnsi"/>
            <w:lang w:val="vi-VN"/>
          </w:rPr>
          <w:t>2.3. Nhiệm vụ của từng cấp khi thực hiện đánh giá giám sát</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_Toc51766072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79</w:t>
        </w:r>
        <w:r w:rsidR="00FD677D" w:rsidRPr="003C75F1">
          <w:rPr>
            <w:rFonts w:asciiTheme="majorHAnsi" w:hAnsiTheme="majorHAnsi" w:cstheme="majorHAnsi"/>
            <w:webHidden/>
          </w:rPr>
          <w:fldChar w:fldCharType="end"/>
        </w:r>
      </w:hyperlink>
    </w:p>
    <w:p w14:paraId="0AE3FE64" w14:textId="6F60A7F2"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73" w:history="1">
        <w:r w:rsidR="00FD677D" w:rsidRPr="003C75F1">
          <w:rPr>
            <w:rStyle w:val="Hyperlink"/>
            <w:rFonts w:asciiTheme="majorHAnsi" w:hAnsiTheme="majorHAnsi" w:cstheme="majorHAnsi"/>
            <w:noProof/>
            <w:lang w:val="nl-NL"/>
          </w:rPr>
          <w:t>2.3.1. Cấp Công ty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_Toc51766073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79</w:t>
        </w:r>
        <w:r w:rsidR="00FD677D" w:rsidRPr="003C75F1">
          <w:rPr>
            <w:rFonts w:asciiTheme="majorHAnsi" w:hAnsiTheme="majorHAnsi" w:cstheme="majorHAnsi"/>
            <w:noProof/>
            <w:webHidden/>
          </w:rPr>
          <w:fldChar w:fldCharType="end"/>
        </w:r>
      </w:hyperlink>
    </w:p>
    <w:p w14:paraId="67A2F786" w14:textId="5377ED06" w:rsidR="00FD677D" w:rsidRPr="003C75F1" w:rsidRDefault="0094485B">
      <w:pPr>
        <w:pStyle w:val="TOC4"/>
        <w:tabs>
          <w:tab w:val="right" w:leader="dot" w:pos="9344"/>
        </w:tabs>
        <w:rPr>
          <w:rFonts w:asciiTheme="majorHAnsi" w:eastAsiaTheme="minorEastAsia" w:hAnsiTheme="majorHAnsi" w:cstheme="majorHAnsi"/>
          <w:noProof/>
          <w:color w:val="auto"/>
          <w:sz w:val="22"/>
          <w:szCs w:val="22"/>
          <w:lang w:val="en-US" w:eastAsia="en-US"/>
        </w:rPr>
      </w:pPr>
      <w:hyperlink w:anchor="_Toc51766074" w:history="1">
        <w:r w:rsidR="00FD677D" w:rsidRPr="003C75F1">
          <w:rPr>
            <w:rStyle w:val="Hyperlink"/>
            <w:rFonts w:asciiTheme="majorHAnsi" w:hAnsiTheme="majorHAnsi" w:cstheme="majorHAnsi"/>
            <w:noProof/>
            <w:lang w:val="nl-NL"/>
          </w:rPr>
          <w:t>2.3.2. Cấp Nông trường, đội sản xuất cây giống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_Toc51766074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80</w:t>
        </w:r>
        <w:r w:rsidR="00FD677D" w:rsidRPr="003C75F1">
          <w:rPr>
            <w:rFonts w:asciiTheme="majorHAnsi" w:hAnsiTheme="majorHAnsi" w:cstheme="majorHAnsi"/>
            <w:noProof/>
            <w:webHidden/>
          </w:rPr>
          <w:fldChar w:fldCharType="end"/>
        </w:r>
      </w:hyperlink>
    </w:p>
    <w:p w14:paraId="71FECE88" w14:textId="2DC1BF59"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6075" w:history="1">
        <w:r w:rsidR="00FD677D" w:rsidRPr="003C75F1">
          <w:rPr>
            <w:rStyle w:val="Hyperlink"/>
            <w:rFonts w:asciiTheme="majorHAnsi" w:eastAsia="Courier New" w:hAnsiTheme="majorHAnsi" w:cstheme="majorHAnsi"/>
            <w:noProof/>
            <w:lang w:val="nl-NL"/>
          </w:rPr>
          <w:t>III. KẾT LUẬN VÀ KIẾN NGHỊ</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_Toc51766075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80</w:t>
        </w:r>
        <w:r w:rsidR="00FD677D" w:rsidRPr="003C75F1">
          <w:rPr>
            <w:rFonts w:asciiTheme="majorHAnsi" w:hAnsiTheme="majorHAnsi" w:cstheme="majorHAnsi"/>
            <w:noProof/>
            <w:webHidden/>
          </w:rPr>
          <w:fldChar w:fldCharType="end"/>
        </w:r>
      </w:hyperlink>
    </w:p>
    <w:p w14:paraId="5746251A" w14:textId="79C63D5F" w:rsidR="00FD677D" w:rsidRPr="003C75F1" w:rsidRDefault="0094485B">
      <w:pPr>
        <w:pStyle w:val="TOC3"/>
        <w:rPr>
          <w:rFonts w:asciiTheme="majorHAnsi" w:eastAsiaTheme="minorEastAsia" w:hAnsiTheme="majorHAnsi" w:cstheme="majorHAnsi"/>
          <w:bCs w:val="0"/>
          <w:color w:val="auto"/>
          <w:sz w:val="22"/>
          <w:szCs w:val="22"/>
        </w:rPr>
      </w:pPr>
      <w:hyperlink w:anchor="_Toc51766076" w:history="1">
        <w:r w:rsidR="00FD677D" w:rsidRPr="003C75F1">
          <w:rPr>
            <w:rStyle w:val="Hyperlink"/>
            <w:rFonts w:asciiTheme="majorHAnsi" w:eastAsia="Courier New" w:hAnsiTheme="majorHAnsi" w:cstheme="majorHAnsi"/>
            <w:lang w:val="nl-NL"/>
          </w:rPr>
          <w:t>3.1. Kết luận</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_Toc51766076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80</w:t>
        </w:r>
        <w:r w:rsidR="00FD677D" w:rsidRPr="003C75F1">
          <w:rPr>
            <w:rFonts w:asciiTheme="majorHAnsi" w:hAnsiTheme="majorHAnsi" w:cstheme="majorHAnsi"/>
            <w:webHidden/>
          </w:rPr>
          <w:fldChar w:fldCharType="end"/>
        </w:r>
      </w:hyperlink>
    </w:p>
    <w:p w14:paraId="390A2D4A" w14:textId="22B1C072" w:rsidR="00FD677D" w:rsidRPr="003C75F1" w:rsidRDefault="0094485B">
      <w:pPr>
        <w:pStyle w:val="TOC3"/>
        <w:rPr>
          <w:rFonts w:asciiTheme="majorHAnsi" w:eastAsiaTheme="minorEastAsia" w:hAnsiTheme="majorHAnsi" w:cstheme="majorHAnsi"/>
          <w:bCs w:val="0"/>
          <w:color w:val="auto"/>
          <w:sz w:val="22"/>
          <w:szCs w:val="22"/>
        </w:rPr>
      </w:pPr>
      <w:hyperlink w:anchor="_Toc51766077" w:history="1">
        <w:r w:rsidR="00FD677D" w:rsidRPr="003C75F1">
          <w:rPr>
            <w:rStyle w:val="Hyperlink"/>
            <w:rFonts w:asciiTheme="majorHAnsi" w:eastAsia="Courier New" w:hAnsiTheme="majorHAnsi" w:cstheme="majorHAnsi"/>
            <w:lang w:val="nl-NL"/>
          </w:rPr>
          <w:t>3.2. Kiến nghị</w:t>
        </w:r>
        <w:r w:rsidR="00FD677D" w:rsidRPr="003C75F1">
          <w:rPr>
            <w:rFonts w:asciiTheme="majorHAnsi" w:hAnsiTheme="majorHAnsi" w:cstheme="majorHAnsi"/>
            <w:webHidden/>
          </w:rPr>
          <w:tab/>
        </w:r>
        <w:r w:rsidR="00FD677D" w:rsidRPr="003C75F1">
          <w:rPr>
            <w:rFonts w:asciiTheme="majorHAnsi" w:hAnsiTheme="majorHAnsi" w:cstheme="majorHAnsi"/>
            <w:webHidden/>
          </w:rPr>
          <w:fldChar w:fldCharType="begin"/>
        </w:r>
        <w:r w:rsidR="00FD677D" w:rsidRPr="003C75F1">
          <w:rPr>
            <w:rFonts w:asciiTheme="majorHAnsi" w:hAnsiTheme="majorHAnsi" w:cstheme="majorHAnsi"/>
            <w:webHidden/>
          </w:rPr>
          <w:instrText xml:space="preserve"> PAGEREF _Toc51766077 \h </w:instrText>
        </w:r>
        <w:r w:rsidR="00FD677D" w:rsidRPr="003C75F1">
          <w:rPr>
            <w:rFonts w:asciiTheme="majorHAnsi" w:hAnsiTheme="majorHAnsi" w:cstheme="majorHAnsi"/>
            <w:webHidden/>
          </w:rPr>
        </w:r>
        <w:r w:rsidR="00FD677D" w:rsidRPr="003C75F1">
          <w:rPr>
            <w:rFonts w:asciiTheme="majorHAnsi" w:hAnsiTheme="majorHAnsi" w:cstheme="majorHAnsi"/>
            <w:webHidden/>
          </w:rPr>
          <w:fldChar w:fldCharType="separate"/>
        </w:r>
        <w:r w:rsidR="003C75F1">
          <w:rPr>
            <w:rFonts w:asciiTheme="majorHAnsi" w:hAnsiTheme="majorHAnsi" w:cstheme="majorHAnsi"/>
            <w:webHidden/>
          </w:rPr>
          <w:t>81</w:t>
        </w:r>
        <w:r w:rsidR="00FD677D" w:rsidRPr="003C75F1">
          <w:rPr>
            <w:rFonts w:asciiTheme="majorHAnsi" w:hAnsiTheme="majorHAnsi" w:cstheme="majorHAnsi"/>
            <w:webHidden/>
          </w:rPr>
          <w:fldChar w:fldCharType="end"/>
        </w:r>
      </w:hyperlink>
    </w:p>
    <w:p w14:paraId="5678375D" w14:textId="3B046F5D" w:rsidR="00FD677D" w:rsidRPr="003C75F1" w:rsidRDefault="0094485B">
      <w:pPr>
        <w:pStyle w:val="TOC2"/>
        <w:rPr>
          <w:rFonts w:asciiTheme="majorHAnsi" w:eastAsiaTheme="minorEastAsia" w:hAnsiTheme="majorHAnsi" w:cstheme="majorHAnsi"/>
          <w:b w:val="0"/>
          <w:noProof/>
          <w:color w:val="auto"/>
          <w:sz w:val="22"/>
          <w:szCs w:val="22"/>
          <w:lang w:val="en-US" w:eastAsia="en-US"/>
        </w:rPr>
      </w:pPr>
      <w:hyperlink w:anchor="_Toc51766078" w:history="1">
        <w:r w:rsidR="00FD677D" w:rsidRPr="003C75F1">
          <w:rPr>
            <w:rStyle w:val="Hyperlink"/>
            <w:rFonts w:asciiTheme="majorHAnsi" w:eastAsia="Courier New" w:hAnsiTheme="majorHAnsi" w:cstheme="majorHAnsi"/>
            <w:noProof/>
          </w:rPr>
          <w:t>PHỤ LỤC</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_Toc51766078 \h </w:instrText>
        </w:r>
        <w:r w:rsidR="00FD677D" w:rsidRPr="003C75F1">
          <w:rPr>
            <w:rFonts w:asciiTheme="majorHAnsi" w:hAnsiTheme="majorHAnsi" w:cstheme="majorHAnsi"/>
            <w:noProof/>
            <w:webHidden/>
          </w:rPr>
          <w:fldChar w:fldCharType="separate"/>
        </w:r>
        <w:r w:rsidR="003C75F1">
          <w:rPr>
            <w:rFonts w:asciiTheme="majorHAnsi" w:hAnsiTheme="majorHAnsi" w:cstheme="majorHAnsi"/>
            <w:b w:val="0"/>
            <w:bCs/>
            <w:noProof/>
            <w:webHidden/>
            <w:lang w:val="en-US"/>
          </w:rPr>
          <w:t>Error! Bookmark not defined.</w:t>
        </w:r>
        <w:r w:rsidR="00FD677D" w:rsidRPr="003C75F1">
          <w:rPr>
            <w:rFonts w:asciiTheme="majorHAnsi" w:hAnsiTheme="majorHAnsi" w:cstheme="majorHAnsi"/>
            <w:noProof/>
            <w:webHidden/>
          </w:rPr>
          <w:fldChar w:fldCharType="end"/>
        </w:r>
      </w:hyperlink>
    </w:p>
    <w:p w14:paraId="37F99F29" w14:textId="5CF0CF90" w:rsidR="005F4375" w:rsidRPr="003C75F1" w:rsidRDefault="00FD677D" w:rsidP="0081020D">
      <w:pPr>
        <w:widowControl/>
        <w:spacing w:line="360" w:lineRule="auto"/>
        <w:ind w:firstLine="720"/>
        <w:rPr>
          <w:rFonts w:asciiTheme="majorHAnsi" w:hAnsiTheme="majorHAnsi" w:cstheme="majorHAnsi"/>
        </w:rPr>
      </w:pPr>
      <w:r w:rsidRPr="003C75F1">
        <w:rPr>
          <w:rFonts w:asciiTheme="majorHAnsi" w:eastAsia="Courier New" w:hAnsiTheme="majorHAnsi" w:cstheme="majorHAnsi"/>
          <w:noProof/>
          <w:sz w:val="26"/>
          <w:szCs w:val="28"/>
        </w:rPr>
        <w:fldChar w:fldCharType="end"/>
      </w:r>
    </w:p>
    <w:p w14:paraId="04C78299" w14:textId="77777777" w:rsidR="00D42E27" w:rsidRPr="003C75F1" w:rsidRDefault="00D42E27" w:rsidP="0081020D">
      <w:pPr>
        <w:widowControl/>
        <w:tabs>
          <w:tab w:val="left" w:pos="2406"/>
        </w:tabs>
        <w:ind w:firstLine="720"/>
        <w:rPr>
          <w:rFonts w:asciiTheme="majorHAnsi" w:eastAsia="Courier New" w:hAnsiTheme="majorHAnsi" w:cstheme="majorHAnsi"/>
          <w:b/>
          <w:sz w:val="28"/>
        </w:rPr>
      </w:pPr>
      <w:r w:rsidRPr="003C75F1">
        <w:rPr>
          <w:rFonts w:asciiTheme="majorHAnsi" w:eastAsia="Courier New" w:hAnsiTheme="majorHAnsi" w:cstheme="majorHAnsi"/>
          <w:b/>
          <w:sz w:val="28"/>
        </w:rPr>
        <w:tab/>
      </w:r>
    </w:p>
    <w:p w14:paraId="74E9CE9E" w14:textId="77777777" w:rsidR="00721918" w:rsidRPr="003C75F1" w:rsidRDefault="00721918" w:rsidP="0081020D">
      <w:pPr>
        <w:widowControl/>
        <w:ind w:firstLine="720"/>
        <w:rPr>
          <w:rFonts w:asciiTheme="majorHAnsi" w:eastAsia="Courier New" w:hAnsiTheme="majorHAnsi" w:cstheme="majorHAnsi"/>
          <w:b/>
          <w:sz w:val="28"/>
        </w:rPr>
      </w:pPr>
      <w:r w:rsidRPr="003C75F1">
        <w:rPr>
          <w:rFonts w:asciiTheme="majorHAnsi" w:eastAsia="Courier New" w:hAnsiTheme="majorHAnsi" w:cstheme="majorHAnsi"/>
          <w:b/>
          <w:sz w:val="28"/>
        </w:rPr>
        <w:br w:type="page"/>
      </w:r>
    </w:p>
    <w:p w14:paraId="48A87597" w14:textId="77777777" w:rsidR="00D42E27" w:rsidRPr="003C75F1" w:rsidRDefault="00D42E27" w:rsidP="0081020D">
      <w:pPr>
        <w:widowControl/>
        <w:ind w:firstLine="720"/>
        <w:rPr>
          <w:rFonts w:asciiTheme="majorHAnsi" w:eastAsia="Courier New" w:hAnsiTheme="majorHAnsi" w:cstheme="majorHAnsi"/>
          <w:b/>
          <w:sz w:val="28"/>
          <w:lang w:val="en-US"/>
        </w:rPr>
      </w:pPr>
      <w:r w:rsidRPr="003C75F1">
        <w:rPr>
          <w:rFonts w:asciiTheme="majorHAnsi" w:eastAsia="Courier New" w:hAnsiTheme="majorHAnsi" w:cstheme="majorHAnsi"/>
          <w:b/>
          <w:sz w:val="28"/>
        </w:rPr>
        <w:lastRenderedPageBreak/>
        <w:t>DANH MỤC BẢ</w:t>
      </w:r>
      <w:r w:rsidR="00721918" w:rsidRPr="003C75F1">
        <w:rPr>
          <w:rFonts w:asciiTheme="majorHAnsi" w:eastAsia="Courier New" w:hAnsiTheme="majorHAnsi" w:cstheme="majorHAnsi"/>
          <w:b/>
          <w:sz w:val="28"/>
        </w:rPr>
        <w:t>NG</w:t>
      </w:r>
    </w:p>
    <w:p w14:paraId="4D3709E6" w14:textId="6979455F" w:rsidR="00721918" w:rsidRPr="003C75F1" w:rsidRDefault="00721918" w:rsidP="0081020D">
      <w:pPr>
        <w:widowControl/>
        <w:ind w:firstLine="720"/>
        <w:rPr>
          <w:rFonts w:asciiTheme="majorHAnsi" w:eastAsia="Courier New" w:hAnsiTheme="majorHAnsi" w:cstheme="majorHAnsi"/>
          <w:b/>
          <w:sz w:val="28"/>
          <w:lang w:val="en-US"/>
        </w:rPr>
      </w:pPr>
    </w:p>
    <w:p w14:paraId="238B80A8" w14:textId="16B897BB" w:rsidR="00FD677D" w:rsidRPr="003C75F1" w:rsidRDefault="00FD677D">
      <w:pPr>
        <w:pStyle w:val="TableofFigures"/>
        <w:tabs>
          <w:tab w:val="right" w:leader="dot" w:pos="9344"/>
        </w:tabs>
        <w:rPr>
          <w:rFonts w:asciiTheme="majorHAnsi" w:eastAsiaTheme="minorEastAsia" w:hAnsiTheme="majorHAnsi" w:cstheme="majorHAnsi"/>
          <w:noProof/>
          <w:color w:val="auto"/>
          <w:sz w:val="22"/>
          <w:szCs w:val="22"/>
          <w:lang w:val="en-US" w:eastAsia="en-US"/>
        </w:rPr>
      </w:pPr>
      <w:r w:rsidRPr="003C75F1">
        <w:rPr>
          <w:rFonts w:asciiTheme="majorHAnsi" w:eastAsia="Courier New" w:hAnsiTheme="majorHAnsi" w:cstheme="majorHAnsi"/>
          <w:b/>
          <w:sz w:val="28"/>
          <w:lang w:val="en-US"/>
        </w:rPr>
        <w:fldChar w:fldCharType="begin"/>
      </w:r>
      <w:r w:rsidRPr="003C75F1">
        <w:rPr>
          <w:rFonts w:asciiTheme="majorHAnsi" w:eastAsia="Courier New" w:hAnsiTheme="majorHAnsi" w:cstheme="majorHAnsi"/>
          <w:b/>
          <w:sz w:val="28"/>
          <w:lang w:val="en-US"/>
        </w:rPr>
        <w:instrText xml:space="preserve"> TOC \f B \h \z \t "Style5" \c "Bảng" </w:instrText>
      </w:r>
      <w:r w:rsidRPr="003C75F1">
        <w:rPr>
          <w:rFonts w:asciiTheme="majorHAnsi" w:eastAsia="Courier New" w:hAnsiTheme="majorHAnsi" w:cstheme="majorHAnsi"/>
          <w:b/>
          <w:sz w:val="28"/>
          <w:lang w:val="en-US"/>
        </w:rPr>
        <w:fldChar w:fldCharType="separate"/>
      </w:r>
      <w:hyperlink w:anchor="_Toc51766079" w:history="1">
        <w:r w:rsidRPr="003C75F1">
          <w:rPr>
            <w:rStyle w:val="Hyperlink"/>
            <w:rFonts w:asciiTheme="majorHAnsi" w:hAnsiTheme="majorHAnsi" w:cstheme="majorHAnsi"/>
            <w:noProof/>
          </w:rPr>
          <w:t>Bảng 1: Tổng hợp lao động theo đơn vị</w:t>
        </w:r>
        <w:r w:rsidRPr="003C75F1">
          <w:rPr>
            <w:rFonts w:asciiTheme="majorHAnsi" w:hAnsiTheme="majorHAnsi" w:cstheme="majorHAnsi"/>
            <w:noProof/>
            <w:webHidden/>
          </w:rPr>
          <w:tab/>
        </w:r>
        <w:r w:rsidRPr="003C75F1">
          <w:rPr>
            <w:rFonts w:asciiTheme="majorHAnsi" w:hAnsiTheme="majorHAnsi" w:cstheme="majorHAnsi"/>
            <w:noProof/>
            <w:webHidden/>
          </w:rPr>
          <w:fldChar w:fldCharType="begin"/>
        </w:r>
        <w:r w:rsidRPr="003C75F1">
          <w:rPr>
            <w:rFonts w:asciiTheme="majorHAnsi" w:hAnsiTheme="majorHAnsi" w:cstheme="majorHAnsi"/>
            <w:noProof/>
            <w:webHidden/>
          </w:rPr>
          <w:instrText xml:space="preserve"> PAGEREF _Toc51766079 \h </w:instrText>
        </w:r>
        <w:r w:rsidRPr="003C75F1">
          <w:rPr>
            <w:rFonts w:asciiTheme="majorHAnsi" w:hAnsiTheme="majorHAnsi" w:cstheme="majorHAnsi"/>
            <w:noProof/>
            <w:webHidden/>
          </w:rPr>
        </w:r>
        <w:r w:rsidRPr="003C75F1">
          <w:rPr>
            <w:rFonts w:asciiTheme="majorHAnsi" w:hAnsiTheme="majorHAnsi" w:cstheme="majorHAnsi"/>
            <w:noProof/>
            <w:webHidden/>
          </w:rPr>
          <w:fldChar w:fldCharType="separate"/>
        </w:r>
        <w:r w:rsidR="003C75F1">
          <w:rPr>
            <w:rFonts w:asciiTheme="majorHAnsi" w:hAnsiTheme="majorHAnsi" w:cstheme="majorHAnsi"/>
            <w:noProof/>
            <w:webHidden/>
          </w:rPr>
          <w:t>14</w:t>
        </w:r>
        <w:r w:rsidRPr="003C75F1">
          <w:rPr>
            <w:rFonts w:asciiTheme="majorHAnsi" w:hAnsiTheme="majorHAnsi" w:cstheme="majorHAnsi"/>
            <w:noProof/>
            <w:webHidden/>
          </w:rPr>
          <w:fldChar w:fldCharType="end"/>
        </w:r>
      </w:hyperlink>
    </w:p>
    <w:p w14:paraId="39D36B99" w14:textId="6AC056B1"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80" w:history="1">
        <w:r w:rsidR="00FD677D" w:rsidRPr="003C75F1">
          <w:rPr>
            <w:rStyle w:val="Hyperlink"/>
            <w:rFonts w:asciiTheme="majorHAnsi" w:hAnsiTheme="majorHAnsi" w:cstheme="majorHAnsi"/>
            <w:noProof/>
            <w:lang w:val="en-US"/>
          </w:rPr>
          <w:t>Bảng 2: Thống kê diện tích, dân số và nhân khẩu theo đơn vị xã của huyện Châu Đức</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_Toc51766080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18</w:t>
        </w:r>
        <w:r w:rsidR="00FD677D" w:rsidRPr="003C75F1">
          <w:rPr>
            <w:rFonts w:asciiTheme="majorHAnsi" w:hAnsiTheme="majorHAnsi" w:cstheme="majorHAnsi"/>
            <w:noProof/>
            <w:webHidden/>
          </w:rPr>
          <w:fldChar w:fldCharType="end"/>
        </w:r>
      </w:hyperlink>
    </w:p>
    <w:p w14:paraId="7ED399C1" w14:textId="38D27ED2"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81" w:history="1">
        <w:r w:rsidR="00FD677D" w:rsidRPr="003C75F1">
          <w:rPr>
            <w:rStyle w:val="Hyperlink"/>
            <w:rFonts w:asciiTheme="majorHAnsi" w:hAnsiTheme="majorHAnsi" w:cstheme="majorHAnsi"/>
            <w:noProof/>
          </w:rPr>
          <w:t>Bảng 3: Tổng hợp kiểm kê đất nông nghiệp của công ty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_Toc51766081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24</w:t>
        </w:r>
        <w:r w:rsidR="00FD677D" w:rsidRPr="003C75F1">
          <w:rPr>
            <w:rFonts w:asciiTheme="majorHAnsi" w:hAnsiTheme="majorHAnsi" w:cstheme="majorHAnsi"/>
            <w:noProof/>
            <w:webHidden/>
          </w:rPr>
          <w:fldChar w:fldCharType="end"/>
        </w:r>
      </w:hyperlink>
    </w:p>
    <w:p w14:paraId="16BE84C4" w14:textId="547AEB1E"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82" w:history="1">
        <w:r w:rsidR="00FD677D" w:rsidRPr="003C75F1">
          <w:rPr>
            <w:rStyle w:val="Hyperlink"/>
            <w:rFonts w:asciiTheme="majorHAnsi" w:hAnsiTheme="majorHAnsi" w:cstheme="majorHAnsi"/>
            <w:noProof/>
          </w:rPr>
          <w:t>Bảng 4: Hiện trạng diện tích vườn cây Cao su phân theo đơn vị</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_Toc51766082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26</w:t>
        </w:r>
        <w:r w:rsidR="00FD677D" w:rsidRPr="003C75F1">
          <w:rPr>
            <w:rFonts w:asciiTheme="majorHAnsi" w:hAnsiTheme="majorHAnsi" w:cstheme="majorHAnsi"/>
            <w:noProof/>
            <w:webHidden/>
          </w:rPr>
          <w:fldChar w:fldCharType="end"/>
        </w:r>
      </w:hyperlink>
    </w:p>
    <w:p w14:paraId="25F80C3A" w14:textId="2A93E12F"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83" w:history="1">
        <w:r w:rsidR="00FD677D" w:rsidRPr="003C75F1">
          <w:rPr>
            <w:rStyle w:val="Hyperlink"/>
            <w:rFonts w:asciiTheme="majorHAnsi" w:hAnsiTheme="majorHAnsi" w:cstheme="majorHAnsi"/>
            <w:noProof/>
          </w:rPr>
          <w:t>Bảng 5: Tổng hợp diện tích vườn cây Cao su phân theo năm trồng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_Toc51766083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27</w:t>
        </w:r>
        <w:r w:rsidR="00FD677D" w:rsidRPr="003C75F1">
          <w:rPr>
            <w:rFonts w:asciiTheme="majorHAnsi" w:hAnsiTheme="majorHAnsi" w:cstheme="majorHAnsi"/>
            <w:noProof/>
            <w:webHidden/>
          </w:rPr>
          <w:fldChar w:fldCharType="end"/>
        </w:r>
      </w:hyperlink>
    </w:p>
    <w:p w14:paraId="37F9C950" w14:textId="349AEC5F"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84" w:history="1">
        <w:r w:rsidR="00FD677D" w:rsidRPr="003C75F1">
          <w:rPr>
            <w:rStyle w:val="Hyperlink"/>
            <w:rFonts w:asciiTheme="majorHAnsi" w:hAnsiTheme="majorHAnsi" w:cstheme="majorHAnsi"/>
            <w:noProof/>
          </w:rPr>
          <w:t>Bảng 6: Tổng hợp diện tích Cao su phân theo giống của từng nông trường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_Toc51766084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28</w:t>
        </w:r>
        <w:r w:rsidR="00FD677D" w:rsidRPr="003C75F1">
          <w:rPr>
            <w:rFonts w:asciiTheme="majorHAnsi" w:hAnsiTheme="majorHAnsi" w:cstheme="majorHAnsi"/>
            <w:noProof/>
            <w:webHidden/>
          </w:rPr>
          <w:fldChar w:fldCharType="end"/>
        </w:r>
      </w:hyperlink>
    </w:p>
    <w:p w14:paraId="04ACDD67" w14:textId="51341A4C"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85" w:history="1">
        <w:r w:rsidR="00FD677D" w:rsidRPr="003C75F1">
          <w:rPr>
            <w:rStyle w:val="Hyperlink"/>
            <w:rFonts w:asciiTheme="majorHAnsi" w:hAnsiTheme="majorHAnsi" w:cstheme="majorHAnsi"/>
            <w:noProof/>
          </w:rPr>
          <w:t>Bảng 7: Thống kê trữ lượng theo tuổi của từng nông trường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_Toc51766085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29</w:t>
        </w:r>
        <w:r w:rsidR="00FD677D" w:rsidRPr="003C75F1">
          <w:rPr>
            <w:rFonts w:asciiTheme="majorHAnsi" w:hAnsiTheme="majorHAnsi" w:cstheme="majorHAnsi"/>
            <w:noProof/>
            <w:webHidden/>
          </w:rPr>
          <w:fldChar w:fldCharType="end"/>
        </w:r>
      </w:hyperlink>
    </w:p>
    <w:p w14:paraId="76B67C00" w14:textId="5FA1804F"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86" w:history="1">
        <w:r w:rsidR="00FD677D" w:rsidRPr="003C75F1">
          <w:rPr>
            <w:rStyle w:val="Hyperlink"/>
            <w:rFonts w:asciiTheme="majorHAnsi" w:hAnsiTheme="majorHAnsi" w:cstheme="majorHAnsi"/>
            <w:noProof/>
          </w:rPr>
          <w:t>Bảng 8: Trữ lượng theo cấp tuổi của cao su tính theo từng cây và theo ha</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_Toc51766086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30</w:t>
        </w:r>
        <w:r w:rsidR="00FD677D" w:rsidRPr="003C75F1">
          <w:rPr>
            <w:rFonts w:asciiTheme="majorHAnsi" w:hAnsiTheme="majorHAnsi" w:cstheme="majorHAnsi"/>
            <w:noProof/>
            <w:webHidden/>
          </w:rPr>
          <w:fldChar w:fldCharType="end"/>
        </w:r>
      </w:hyperlink>
    </w:p>
    <w:p w14:paraId="51C0060F" w14:textId="69C8E852"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87" w:history="1">
        <w:r w:rsidR="00FD677D" w:rsidRPr="003C75F1">
          <w:rPr>
            <w:rStyle w:val="Hyperlink"/>
            <w:rFonts w:asciiTheme="majorHAnsi" w:hAnsiTheme="majorHAnsi" w:cstheme="majorHAnsi"/>
            <w:noProof/>
          </w:rPr>
          <w:t>Bảng 9: Trữ lượng cây Cao su phân theo hạng đất</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_Toc51766087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30</w:t>
        </w:r>
        <w:r w:rsidR="00FD677D" w:rsidRPr="003C75F1">
          <w:rPr>
            <w:rFonts w:asciiTheme="majorHAnsi" w:hAnsiTheme="majorHAnsi" w:cstheme="majorHAnsi"/>
            <w:noProof/>
            <w:webHidden/>
          </w:rPr>
          <w:fldChar w:fldCharType="end"/>
        </w:r>
      </w:hyperlink>
    </w:p>
    <w:p w14:paraId="4EB5433E" w14:textId="09E98857"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88" w:history="1">
        <w:r w:rsidR="00FD677D" w:rsidRPr="003C75F1">
          <w:rPr>
            <w:rStyle w:val="Hyperlink"/>
            <w:rFonts w:asciiTheme="majorHAnsi" w:hAnsiTheme="majorHAnsi" w:cstheme="majorHAnsi"/>
            <w:noProof/>
          </w:rPr>
          <w:t>Bảng 10: Thống kê cơ sở hạ tầng hiện tại của Công ty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_Toc51766088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31</w:t>
        </w:r>
        <w:r w:rsidR="00FD677D" w:rsidRPr="003C75F1">
          <w:rPr>
            <w:rFonts w:asciiTheme="majorHAnsi" w:hAnsiTheme="majorHAnsi" w:cstheme="majorHAnsi"/>
            <w:noProof/>
            <w:webHidden/>
          </w:rPr>
          <w:fldChar w:fldCharType="end"/>
        </w:r>
      </w:hyperlink>
    </w:p>
    <w:p w14:paraId="1AE17A8A" w14:textId="61006E09"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89" w:history="1">
        <w:r w:rsidR="00FD677D" w:rsidRPr="003C75F1">
          <w:rPr>
            <w:rStyle w:val="Hyperlink"/>
            <w:rFonts w:asciiTheme="majorHAnsi" w:hAnsiTheme="majorHAnsi" w:cstheme="majorHAnsi"/>
            <w:noProof/>
          </w:rPr>
          <w:t>Bảng 11: Diện tích đã tổ chức phòng trị theo loại sâu bệnh hại</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_Toc51766089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34</w:t>
        </w:r>
        <w:r w:rsidR="00FD677D" w:rsidRPr="003C75F1">
          <w:rPr>
            <w:rFonts w:asciiTheme="majorHAnsi" w:hAnsiTheme="majorHAnsi" w:cstheme="majorHAnsi"/>
            <w:noProof/>
            <w:webHidden/>
          </w:rPr>
          <w:fldChar w:fldCharType="end"/>
        </w:r>
      </w:hyperlink>
    </w:p>
    <w:p w14:paraId="5726D1E1" w14:textId="0190B5C6"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90" w:history="1">
        <w:r w:rsidR="00FD677D" w:rsidRPr="003C75F1">
          <w:rPr>
            <w:rStyle w:val="Hyperlink"/>
            <w:rFonts w:asciiTheme="majorHAnsi" w:hAnsiTheme="majorHAnsi" w:cstheme="majorHAnsi"/>
            <w:noProof/>
          </w:rPr>
          <w:t>Bảng 12: Thành phần phân loại khu hệ động vật CXS trên cạn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_Toc51766090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35</w:t>
        </w:r>
        <w:r w:rsidR="00FD677D" w:rsidRPr="003C75F1">
          <w:rPr>
            <w:rFonts w:asciiTheme="majorHAnsi" w:hAnsiTheme="majorHAnsi" w:cstheme="majorHAnsi"/>
            <w:noProof/>
            <w:webHidden/>
          </w:rPr>
          <w:fldChar w:fldCharType="end"/>
        </w:r>
      </w:hyperlink>
    </w:p>
    <w:p w14:paraId="074E851A" w14:textId="0334C194"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91" w:history="1">
        <w:r w:rsidR="00FD677D" w:rsidRPr="003C75F1">
          <w:rPr>
            <w:rStyle w:val="Hyperlink"/>
            <w:rFonts w:asciiTheme="majorHAnsi" w:hAnsiTheme="majorHAnsi" w:cstheme="majorHAnsi"/>
            <w:noProof/>
          </w:rPr>
          <w:t>Bảng 13: Thống kê công tác bảo vệ tài sản tại Công ty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_Toc51766091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36</w:t>
        </w:r>
        <w:r w:rsidR="00FD677D" w:rsidRPr="003C75F1">
          <w:rPr>
            <w:rFonts w:asciiTheme="majorHAnsi" w:hAnsiTheme="majorHAnsi" w:cstheme="majorHAnsi"/>
            <w:noProof/>
            <w:webHidden/>
          </w:rPr>
          <w:fldChar w:fldCharType="end"/>
        </w:r>
      </w:hyperlink>
    </w:p>
    <w:p w14:paraId="6A54DA2F" w14:textId="59EA535C"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92" w:history="1">
        <w:r w:rsidR="00FD677D" w:rsidRPr="003C75F1">
          <w:rPr>
            <w:rStyle w:val="Hyperlink"/>
            <w:rFonts w:asciiTheme="majorHAnsi" w:hAnsiTheme="majorHAnsi" w:cstheme="majorHAnsi"/>
            <w:noProof/>
          </w:rPr>
          <w:t>Bảng 14: Kết quả sản xuất kinh doanh từ năm 2017-2019</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_Toc51766092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39</w:t>
        </w:r>
        <w:r w:rsidR="00FD677D" w:rsidRPr="003C75F1">
          <w:rPr>
            <w:rFonts w:asciiTheme="majorHAnsi" w:hAnsiTheme="majorHAnsi" w:cstheme="majorHAnsi"/>
            <w:noProof/>
            <w:webHidden/>
          </w:rPr>
          <w:fldChar w:fldCharType="end"/>
        </w:r>
      </w:hyperlink>
    </w:p>
    <w:p w14:paraId="54432F90" w14:textId="531469DE"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93" w:history="1">
        <w:r w:rsidR="00FD677D" w:rsidRPr="003C75F1">
          <w:rPr>
            <w:rStyle w:val="Hyperlink"/>
            <w:rFonts w:asciiTheme="majorHAnsi" w:hAnsiTheme="majorHAnsi" w:cstheme="majorHAnsi"/>
            <w:noProof/>
          </w:rPr>
          <w:t>Bảng 14: Quy hoạch và kế hoạch sử dụng đất 5 năm 2020-2025</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_Toc51766093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41</w:t>
        </w:r>
        <w:r w:rsidR="00FD677D" w:rsidRPr="003C75F1">
          <w:rPr>
            <w:rFonts w:asciiTheme="majorHAnsi" w:hAnsiTheme="majorHAnsi" w:cstheme="majorHAnsi"/>
            <w:noProof/>
            <w:webHidden/>
          </w:rPr>
          <w:fldChar w:fldCharType="end"/>
        </w:r>
      </w:hyperlink>
    </w:p>
    <w:p w14:paraId="30849622" w14:textId="7B547DEE"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94" w:history="1">
        <w:r w:rsidR="00FD677D" w:rsidRPr="003C75F1">
          <w:rPr>
            <w:rStyle w:val="Hyperlink"/>
            <w:rFonts w:asciiTheme="majorHAnsi" w:eastAsia="Courier New" w:hAnsiTheme="majorHAnsi" w:cstheme="majorHAnsi"/>
            <w:noProof/>
          </w:rPr>
          <w:t xml:space="preserve">Bảng 15: </w:t>
        </w:r>
        <w:r w:rsidR="00FD677D" w:rsidRPr="003C75F1">
          <w:rPr>
            <w:rStyle w:val="Hyperlink"/>
            <w:rFonts w:asciiTheme="majorHAnsi" w:hAnsiTheme="majorHAnsi" w:cstheme="majorHAnsi"/>
            <w:noProof/>
          </w:rPr>
          <w:t>Kế hoạch chuyển đổi vườn cây cao su kém chất lượng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_Toc51766094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42</w:t>
        </w:r>
        <w:r w:rsidR="00FD677D" w:rsidRPr="003C75F1">
          <w:rPr>
            <w:rFonts w:asciiTheme="majorHAnsi" w:hAnsiTheme="majorHAnsi" w:cstheme="majorHAnsi"/>
            <w:noProof/>
            <w:webHidden/>
          </w:rPr>
          <w:fldChar w:fldCharType="end"/>
        </w:r>
      </w:hyperlink>
    </w:p>
    <w:p w14:paraId="698062A0" w14:textId="64D8E645"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95" w:history="1">
        <w:r w:rsidR="00FD677D" w:rsidRPr="003C75F1">
          <w:rPr>
            <w:rStyle w:val="Hyperlink"/>
            <w:rFonts w:asciiTheme="majorHAnsi" w:eastAsia="Courier New" w:hAnsiTheme="majorHAnsi" w:cstheme="majorHAnsi"/>
            <w:noProof/>
            <w:lang w:val="en-US"/>
          </w:rPr>
          <w:t>Bảng 16: Kế hoạch bàn giao đất cho địa phương của Công ty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_Toc51766095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43</w:t>
        </w:r>
        <w:r w:rsidR="00FD677D" w:rsidRPr="003C75F1">
          <w:rPr>
            <w:rFonts w:asciiTheme="majorHAnsi" w:hAnsiTheme="majorHAnsi" w:cstheme="majorHAnsi"/>
            <w:noProof/>
            <w:webHidden/>
          </w:rPr>
          <w:fldChar w:fldCharType="end"/>
        </w:r>
      </w:hyperlink>
    </w:p>
    <w:p w14:paraId="7D5490E1" w14:textId="419BD80D"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96" w:history="1">
        <w:r w:rsidR="00FD677D" w:rsidRPr="003C75F1">
          <w:rPr>
            <w:rStyle w:val="Hyperlink"/>
            <w:rFonts w:asciiTheme="majorHAnsi" w:hAnsiTheme="majorHAnsi" w:cstheme="majorHAnsi"/>
            <w:noProof/>
          </w:rPr>
          <w:t>Bảng 17: Kế hoạch sử dụng đất nông nghiệp và xin cấp chứng chỉ rừng theo Hệ thống chứng chỉ rừng quốc gia VFCS</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_Toc51766096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44</w:t>
        </w:r>
        <w:r w:rsidR="00FD677D" w:rsidRPr="003C75F1">
          <w:rPr>
            <w:rFonts w:asciiTheme="majorHAnsi" w:hAnsiTheme="majorHAnsi" w:cstheme="majorHAnsi"/>
            <w:noProof/>
            <w:webHidden/>
          </w:rPr>
          <w:fldChar w:fldCharType="end"/>
        </w:r>
      </w:hyperlink>
    </w:p>
    <w:p w14:paraId="3046F223" w14:textId="065BDA0C"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97" w:history="1">
        <w:r w:rsidR="00FD677D" w:rsidRPr="003C75F1">
          <w:rPr>
            <w:rStyle w:val="Hyperlink"/>
            <w:rFonts w:asciiTheme="majorHAnsi" w:eastAsia="Courier New" w:hAnsiTheme="majorHAnsi" w:cstheme="majorHAnsi"/>
            <w:noProof/>
          </w:rPr>
          <w:t>Bảng 18: Tổng hợp Kế hoạch bảo vệ vườn cây cao su</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_Toc51766097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45</w:t>
        </w:r>
        <w:r w:rsidR="00FD677D" w:rsidRPr="003C75F1">
          <w:rPr>
            <w:rFonts w:asciiTheme="majorHAnsi" w:hAnsiTheme="majorHAnsi" w:cstheme="majorHAnsi"/>
            <w:noProof/>
            <w:webHidden/>
          </w:rPr>
          <w:fldChar w:fldCharType="end"/>
        </w:r>
      </w:hyperlink>
    </w:p>
    <w:p w14:paraId="2CC3FFDC" w14:textId="023C273D"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98" w:history="1">
        <w:r w:rsidR="00FD677D" w:rsidRPr="003C75F1">
          <w:rPr>
            <w:rStyle w:val="Hyperlink"/>
            <w:rFonts w:asciiTheme="majorHAnsi" w:hAnsiTheme="majorHAnsi" w:cstheme="majorHAnsi"/>
            <w:noProof/>
          </w:rPr>
          <w:t>Bảng 19: Tổng hợp Kế hoạch tái canh/trồng mới cao su theo từng nông trường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_Toc51766098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47</w:t>
        </w:r>
        <w:r w:rsidR="00FD677D" w:rsidRPr="003C75F1">
          <w:rPr>
            <w:rFonts w:asciiTheme="majorHAnsi" w:hAnsiTheme="majorHAnsi" w:cstheme="majorHAnsi"/>
            <w:noProof/>
            <w:webHidden/>
          </w:rPr>
          <w:fldChar w:fldCharType="end"/>
        </w:r>
      </w:hyperlink>
    </w:p>
    <w:p w14:paraId="763B57E9" w14:textId="17B6CEEE"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099" w:history="1">
        <w:r w:rsidR="00FD677D" w:rsidRPr="003C75F1">
          <w:rPr>
            <w:rStyle w:val="Hyperlink"/>
            <w:rFonts w:asciiTheme="majorHAnsi" w:hAnsiTheme="majorHAnsi" w:cstheme="majorHAnsi"/>
            <w:noProof/>
          </w:rPr>
          <w:t>Bảng 20: Kế hoạch sản xuất cây giống cao su</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_Toc51766099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48</w:t>
        </w:r>
        <w:r w:rsidR="00FD677D" w:rsidRPr="003C75F1">
          <w:rPr>
            <w:rFonts w:asciiTheme="majorHAnsi" w:hAnsiTheme="majorHAnsi" w:cstheme="majorHAnsi"/>
            <w:noProof/>
            <w:webHidden/>
          </w:rPr>
          <w:fldChar w:fldCharType="end"/>
        </w:r>
      </w:hyperlink>
    </w:p>
    <w:p w14:paraId="5DA8804D" w14:textId="7C1BCBC5"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00" w:history="1">
        <w:r w:rsidR="00FD677D" w:rsidRPr="003C75F1">
          <w:rPr>
            <w:rStyle w:val="Hyperlink"/>
            <w:rFonts w:asciiTheme="majorHAnsi" w:hAnsiTheme="majorHAnsi" w:cstheme="majorHAnsi"/>
            <w:noProof/>
          </w:rPr>
          <w:t>Bảng 21: Kế hoạch chăm sóc vườn cây KTCB theo từng nông trường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_Toc51766100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49</w:t>
        </w:r>
        <w:r w:rsidR="00FD677D" w:rsidRPr="003C75F1">
          <w:rPr>
            <w:rFonts w:asciiTheme="majorHAnsi" w:hAnsiTheme="majorHAnsi" w:cstheme="majorHAnsi"/>
            <w:noProof/>
            <w:webHidden/>
          </w:rPr>
          <w:fldChar w:fldCharType="end"/>
        </w:r>
      </w:hyperlink>
    </w:p>
    <w:p w14:paraId="244EF127" w14:textId="1BE1906A"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01" w:history="1">
        <w:r w:rsidR="00FD677D" w:rsidRPr="003C75F1">
          <w:rPr>
            <w:rStyle w:val="Hyperlink"/>
            <w:rFonts w:asciiTheme="majorHAnsi" w:hAnsiTheme="majorHAnsi" w:cstheme="majorHAnsi"/>
            <w:noProof/>
          </w:rPr>
          <w:t>Bảng 22:</w:t>
        </w:r>
        <w:r w:rsidR="00FD677D" w:rsidRPr="003C75F1">
          <w:rPr>
            <w:rStyle w:val="Hyperlink"/>
            <w:rFonts w:asciiTheme="majorHAnsi" w:eastAsia="Courier New" w:hAnsiTheme="majorHAnsi" w:cstheme="majorHAnsi"/>
            <w:noProof/>
          </w:rPr>
          <w:t xml:space="preserve"> Kế hoạch mở cạo vườn cây theo từng nông trường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_Toc51766101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51</w:t>
        </w:r>
        <w:r w:rsidR="00FD677D" w:rsidRPr="003C75F1">
          <w:rPr>
            <w:rFonts w:asciiTheme="majorHAnsi" w:hAnsiTheme="majorHAnsi" w:cstheme="majorHAnsi"/>
            <w:noProof/>
            <w:webHidden/>
          </w:rPr>
          <w:fldChar w:fldCharType="end"/>
        </w:r>
      </w:hyperlink>
    </w:p>
    <w:p w14:paraId="03861D38" w14:textId="6F749E10"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02" w:history="1">
        <w:r w:rsidR="00FD677D" w:rsidRPr="003C75F1">
          <w:rPr>
            <w:rStyle w:val="Hyperlink"/>
            <w:rFonts w:asciiTheme="majorHAnsi" w:hAnsiTheme="majorHAnsi" w:cstheme="majorHAnsi"/>
            <w:noProof/>
          </w:rPr>
          <w:t>Bảng 23:</w:t>
        </w:r>
        <w:r w:rsidR="00FD677D" w:rsidRPr="003C75F1">
          <w:rPr>
            <w:rStyle w:val="Hyperlink"/>
            <w:rFonts w:asciiTheme="majorHAnsi" w:eastAsia="Courier New" w:hAnsiTheme="majorHAnsi" w:cstheme="majorHAnsi"/>
            <w:noProof/>
          </w:rPr>
          <w:t xml:space="preserve"> Kế hoạch quản lý  vườn cây kinh doanh theo từng nông trường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_Toc51766102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52</w:t>
        </w:r>
        <w:r w:rsidR="00FD677D" w:rsidRPr="003C75F1">
          <w:rPr>
            <w:rFonts w:asciiTheme="majorHAnsi" w:hAnsiTheme="majorHAnsi" w:cstheme="majorHAnsi"/>
            <w:noProof/>
            <w:webHidden/>
          </w:rPr>
          <w:fldChar w:fldCharType="end"/>
        </w:r>
      </w:hyperlink>
    </w:p>
    <w:p w14:paraId="4B1B9BB9" w14:textId="5999C473"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03" w:history="1">
        <w:r w:rsidR="00FD677D" w:rsidRPr="003C75F1">
          <w:rPr>
            <w:rStyle w:val="Hyperlink"/>
            <w:rFonts w:asciiTheme="majorHAnsi" w:hAnsiTheme="majorHAnsi" w:cstheme="majorHAnsi"/>
            <w:noProof/>
          </w:rPr>
          <w:t>Bảng 24: Kế hoạch sản lượng mủ theo từng nông trường</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_Toc51766103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53</w:t>
        </w:r>
        <w:r w:rsidR="00FD677D" w:rsidRPr="003C75F1">
          <w:rPr>
            <w:rFonts w:asciiTheme="majorHAnsi" w:hAnsiTheme="majorHAnsi" w:cstheme="majorHAnsi"/>
            <w:noProof/>
            <w:webHidden/>
          </w:rPr>
          <w:fldChar w:fldCharType="end"/>
        </w:r>
      </w:hyperlink>
    </w:p>
    <w:p w14:paraId="7D31F2C0" w14:textId="073A27CF"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04" w:history="1">
        <w:r w:rsidR="00FD677D" w:rsidRPr="003C75F1">
          <w:rPr>
            <w:rStyle w:val="Hyperlink"/>
            <w:rFonts w:asciiTheme="majorHAnsi" w:hAnsiTheme="majorHAnsi" w:cstheme="majorHAnsi"/>
            <w:noProof/>
          </w:rPr>
          <w:t>Bảng 25:</w:t>
        </w:r>
        <w:r w:rsidR="00FD677D" w:rsidRPr="003C75F1">
          <w:rPr>
            <w:rStyle w:val="Hyperlink"/>
            <w:rFonts w:asciiTheme="majorHAnsi" w:eastAsia="Courier New" w:hAnsiTheme="majorHAnsi" w:cstheme="majorHAnsi"/>
            <w:noProof/>
          </w:rPr>
          <w:t xml:space="preserve"> Kế hoạch thanh lý vườn cây cao su của công ty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_Toc51766104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54</w:t>
        </w:r>
        <w:r w:rsidR="00FD677D" w:rsidRPr="003C75F1">
          <w:rPr>
            <w:rFonts w:asciiTheme="majorHAnsi" w:hAnsiTheme="majorHAnsi" w:cstheme="majorHAnsi"/>
            <w:noProof/>
            <w:webHidden/>
          </w:rPr>
          <w:fldChar w:fldCharType="end"/>
        </w:r>
      </w:hyperlink>
    </w:p>
    <w:p w14:paraId="003ABB32" w14:textId="0FAF9897"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05" w:history="1">
        <w:r w:rsidR="00FD677D" w:rsidRPr="003C75F1">
          <w:rPr>
            <w:rStyle w:val="Hyperlink"/>
            <w:rFonts w:asciiTheme="majorHAnsi" w:eastAsia="Courier New" w:hAnsiTheme="majorHAnsi" w:cstheme="majorHAnsi"/>
            <w:noProof/>
            <w:lang w:val="sv-SE"/>
          </w:rPr>
          <w:t>Bảng 26: Kế hoạch thu mua tiểu điền theo giai đoạn 5 năm của Công ty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_Toc51766105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57</w:t>
        </w:r>
        <w:r w:rsidR="00FD677D" w:rsidRPr="003C75F1">
          <w:rPr>
            <w:rFonts w:asciiTheme="majorHAnsi" w:hAnsiTheme="majorHAnsi" w:cstheme="majorHAnsi"/>
            <w:noProof/>
            <w:webHidden/>
          </w:rPr>
          <w:fldChar w:fldCharType="end"/>
        </w:r>
      </w:hyperlink>
    </w:p>
    <w:p w14:paraId="682C21FD" w14:textId="2D6268D7"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06" w:history="1">
        <w:r w:rsidR="00FD677D" w:rsidRPr="003C75F1">
          <w:rPr>
            <w:rStyle w:val="Hyperlink"/>
            <w:rFonts w:asciiTheme="majorHAnsi" w:eastAsia="Courier New" w:hAnsiTheme="majorHAnsi" w:cstheme="majorHAnsi"/>
            <w:noProof/>
            <w:lang w:val="sv-SE"/>
          </w:rPr>
          <w:t>Bảng 27: Kế hoạch chế biến mủ theo giai đoạn 5 năm của Công ty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_Toc51766106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58</w:t>
        </w:r>
        <w:r w:rsidR="00FD677D" w:rsidRPr="003C75F1">
          <w:rPr>
            <w:rFonts w:asciiTheme="majorHAnsi" w:hAnsiTheme="majorHAnsi" w:cstheme="majorHAnsi"/>
            <w:noProof/>
            <w:webHidden/>
          </w:rPr>
          <w:fldChar w:fldCharType="end"/>
        </w:r>
      </w:hyperlink>
    </w:p>
    <w:p w14:paraId="0020C2EE" w14:textId="464C3019"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07" w:history="1">
        <w:r w:rsidR="00FD677D" w:rsidRPr="003C75F1">
          <w:rPr>
            <w:rStyle w:val="Hyperlink"/>
            <w:rFonts w:asciiTheme="majorHAnsi" w:eastAsia="Courier New" w:hAnsiTheme="majorHAnsi" w:cstheme="majorHAnsi"/>
            <w:noProof/>
            <w:lang w:val="sv-SE"/>
          </w:rPr>
          <w:t>Bảng 28: Tổng hợp kế hoạch bảo vệ môi trường vườn cây của Công ty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_Toc51766107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59</w:t>
        </w:r>
        <w:r w:rsidR="00FD677D" w:rsidRPr="003C75F1">
          <w:rPr>
            <w:rFonts w:asciiTheme="majorHAnsi" w:hAnsiTheme="majorHAnsi" w:cstheme="majorHAnsi"/>
            <w:noProof/>
            <w:webHidden/>
          </w:rPr>
          <w:fldChar w:fldCharType="end"/>
        </w:r>
      </w:hyperlink>
    </w:p>
    <w:p w14:paraId="03E2C210" w14:textId="2DE6F146"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08" w:history="1">
        <w:r w:rsidR="00FD677D" w:rsidRPr="003C75F1">
          <w:rPr>
            <w:rStyle w:val="Hyperlink"/>
            <w:rFonts w:asciiTheme="majorHAnsi" w:hAnsiTheme="majorHAnsi" w:cstheme="majorHAnsi"/>
            <w:noProof/>
            <w:lang w:val="sv-SE"/>
          </w:rPr>
          <w:t xml:space="preserve">Bảng 29: </w:t>
        </w:r>
        <w:r w:rsidR="00FD677D" w:rsidRPr="003C75F1">
          <w:rPr>
            <w:rStyle w:val="Hyperlink"/>
            <w:rFonts w:asciiTheme="majorHAnsi" w:hAnsiTheme="majorHAnsi" w:cstheme="majorHAnsi"/>
            <w:noProof/>
          </w:rPr>
          <w:t>Kế hoạch trồng xen các cây lương thực, thực phẩm ngắn ngày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_Toc51766108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61</w:t>
        </w:r>
        <w:r w:rsidR="00FD677D" w:rsidRPr="003C75F1">
          <w:rPr>
            <w:rFonts w:asciiTheme="majorHAnsi" w:hAnsiTheme="majorHAnsi" w:cstheme="majorHAnsi"/>
            <w:noProof/>
            <w:webHidden/>
          </w:rPr>
          <w:fldChar w:fldCharType="end"/>
        </w:r>
      </w:hyperlink>
    </w:p>
    <w:p w14:paraId="2D3B89A0" w14:textId="2A58A9F1"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09" w:history="1">
        <w:r w:rsidR="00FD677D" w:rsidRPr="003C75F1">
          <w:rPr>
            <w:rStyle w:val="Hyperlink"/>
            <w:rFonts w:asciiTheme="majorHAnsi" w:eastAsia="Courier New" w:hAnsiTheme="majorHAnsi" w:cstheme="majorHAnsi"/>
            <w:noProof/>
          </w:rPr>
          <w:t>Bảng 32: Tổng hợp nhu cầu vốn cho hoạt động quản lý vườn cây của Công ty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_Toc51766109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65</w:t>
        </w:r>
        <w:r w:rsidR="00FD677D" w:rsidRPr="003C75F1">
          <w:rPr>
            <w:rFonts w:asciiTheme="majorHAnsi" w:hAnsiTheme="majorHAnsi" w:cstheme="majorHAnsi"/>
            <w:noProof/>
            <w:webHidden/>
          </w:rPr>
          <w:fldChar w:fldCharType="end"/>
        </w:r>
      </w:hyperlink>
    </w:p>
    <w:p w14:paraId="601B8E9C" w14:textId="543B61DB"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10" w:history="1">
        <w:r w:rsidR="00FD677D" w:rsidRPr="003C75F1">
          <w:rPr>
            <w:rStyle w:val="Hyperlink"/>
            <w:rFonts w:asciiTheme="majorHAnsi" w:eastAsia="Courier New" w:hAnsiTheme="majorHAnsi" w:cstheme="majorHAnsi"/>
            <w:noProof/>
          </w:rPr>
          <w:t>Bảng 33: Tổng hợp nhu cầu vốn cho kế hoạch thanh lý vườn cây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_Toc51766110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66</w:t>
        </w:r>
        <w:r w:rsidR="00FD677D" w:rsidRPr="003C75F1">
          <w:rPr>
            <w:rFonts w:asciiTheme="majorHAnsi" w:hAnsiTheme="majorHAnsi" w:cstheme="majorHAnsi"/>
            <w:noProof/>
            <w:webHidden/>
          </w:rPr>
          <w:fldChar w:fldCharType="end"/>
        </w:r>
      </w:hyperlink>
    </w:p>
    <w:p w14:paraId="1C3AD545" w14:textId="32E3BF37"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11" w:history="1">
        <w:r w:rsidR="00FD677D" w:rsidRPr="003C75F1">
          <w:rPr>
            <w:rStyle w:val="Hyperlink"/>
            <w:rFonts w:asciiTheme="majorHAnsi" w:eastAsia="Courier New" w:hAnsiTheme="majorHAnsi" w:cstheme="majorHAnsi"/>
            <w:noProof/>
          </w:rPr>
          <w:t>Bảng 34: Tổng hợp nhu cầu vốn cho Kế hoạt bảo vệ môi trường vườn vây</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_Toc51766111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67</w:t>
        </w:r>
        <w:r w:rsidR="00FD677D" w:rsidRPr="003C75F1">
          <w:rPr>
            <w:rFonts w:asciiTheme="majorHAnsi" w:hAnsiTheme="majorHAnsi" w:cstheme="majorHAnsi"/>
            <w:noProof/>
            <w:webHidden/>
          </w:rPr>
          <w:fldChar w:fldCharType="end"/>
        </w:r>
      </w:hyperlink>
    </w:p>
    <w:p w14:paraId="18148B17" w14:textId="49B5C85E"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12" w:history="1">
        <w:r w:rsidR="00FD677D" w:rsidRPr="003C75F1">
          <w:rPr>
            <w:rStyle w:val="Hyperlink"/>
            <w:rFonts w:asciiTheme="majorHAnsi" w:hAnsiTheme="majorHAnsi" w:cstheme="majorHAnsi"/>
            <w:noProof/>
          </w:rPr>
          <w:t>Bảng 35:</w:t>
        </w:r>
        <w:r w:rsidR="00FD677D" w:rsidRPr="003C75F1">
          <w:rPr>
            <w:rStyle w:val="Hyperlink"/>
            <w:rFonts w:asciiTheme="majorHAnsi" w:eastAsia="Courier New" w:hAnsiTheme="majorHAnsi" w:cstheme="majorHAnsi"/>
            <w:noProof/>
          </w:rPr>
          <w:t xml:space="preserve"> Tổng hợp nhu cầu vốn cho hoạt động bảo dưỡng và xây dựng công trình phụ trợ</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_Toc51766112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67</w:t>
        </w:r>
        <w:r w:rsidR="00FD677D" w:rsidRPr="003C75F1">
          <w:rPr>
            <w:rFonts w:asciiTheme="majorHAnsi" w:hAnsiTheme="majorHAnsi" w:cstheme="majorHAnsi"/>
            <w:noProof/>
            <w:webHidden/>
          </w:rPr>
          <w:fldChar w:fldCharType="end"/>
        </w:r>
      </w:hyperlink>
    </w:p>
    <w:p w14:paraId="6728AEB8" w14:textId="57B49832"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13" w:history="1">
        <w:r w:rsidR="00FD677D" w:rsidRPr="003C75F1">
          <w:rPr>
            <w:rStyle w:val="Hyperlink"/>
            <w:rFonts w:asciiTheme="majorHAnsi" w:hAnsiTheme="majorHAnsi" w:cstheme="majorHAnsi"/>
            <w:noProof/>
            <w:lang w:val="nl-NL"/>
          </w:rPr>
          <w:t>Bảng 36: Tổng hợp nhu cầu vốn cho kế hoạt đào tạo, tuyên truyền và nâng cao nhận thức</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_Toc51766113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68</w:t>
        </w:r>
        <w:r w:rsidR="00FD677D" w:rsidRPr="003C75F1">
          <w:rPr>
            <w:rFonts w:asciiTheme="majorHAnsi" w:hAnsiTheme="majorHAnsi" w:cstheme="majorHAnsi"/>
            <w:noProof/>
            <w:webHidden/>
          </w:rPr>
          <w:fldChar w:fldCharType="end"/>
        </w:r>
      </w:hyperlink>
    </w:p>
    <w:p w14:paraId="1EC3BFFB" w14:textId="0119CA1E" w:rsidR="00FD677D" w:rsidRPr="003C75F1" w:rsidRDefault="0094485B">
      <w:pPr>
        <w:pStyle w:val="TableofFigures"/>
        <w:tabs>
          <w:tab w:val="right" w:leader="dot" w:pos="9344"/>
        </w:tabs>
        <w:rPr>
          <w:rFonts w:asciiTheme="majorHAnsi" w:eastAsiaTheme="minorEastAsia" w:hAnsiTheme="majorHAnsi" w:cstheme="majorHAnsi"/>
          <w:noProof/>
          <w:color w:val="auto"/>
          <w:sz w:val="22"/>
          <w:szCs w:val="22"/>
          <w:lang w:val="en-US" w:eastAsia="en-US"/>
        </w:rPr>
      </w:pPr>
      <w:hyperlink w:anchor="_Toc51766114" w:history="1">
        <w:r w:rsidR="00FD677D" w:rsidRPr="003C75F1">
          <w:rPr>
            <w:rStyle w:val="Hyperlink"/>
            <w:rFonts w:asciiTheme="majorHAnsi" w:hAnsiTheme="majorHAnsi" w:cstheme="majorHAnsi"/>
            <w:noProof/>
            <w:lang w:val="nl-NL"/>
          </w:rPr>
          <w:t>Bảng 37: Tổng hợp chi phí liên quan</w:t>
        </w:r>
        <w:r w:rsidR="00FD677D" w:rsidRPr="003C75F1">
          <w:rPr>
            <w:rFonts w:asciiTheme="majorHAnsi" w:hAnsiTheme="majorHAnsi" w:cstheme="majorHAnsi"/>
            <w:noProof/>
            <w:webHidden/>
          </w:rPr>
          <w:tab/>
        </w:r>
        <w:r w:rsidR="00FD677D" w:rsidRPr="003C75F1">
          <w:rPr>
            <w:rFonts w:asciiTheme="majorHAnsi" w:hAnsiTheme="majorHAnsi" w:cstheme="majorHAnsi"/>
            <w:noProof/>
            <w:webHidden/>
          </w:rPr>
          <w:fldChar w:fldCharType="begin"/>
        </w:r>
        <w:r w:rsidR="00FD677D" w:rsidRPr="003C75F1">
          <w:rPr>
            <w:rFonts w:asciiTheme="majorHAnsi" w:hAnsiTheme="majorHAnsi" w:cstheme="majorHAnsi"/>
            <w:noProof/>
            <w:webHidden/>
          </w:rPr>
          <w:instrText xml:space="preserve"> PAGEREF _Toc51766114 \h </w:instrText>
        </w:r>
        <w:r w:rsidR="00FD677D" w:rsidRPr="003C75F1">
          <w:rPr>
            <w:rFonts w:asciiTheme="majorHAnsi" w:hAnsiTheme="majorHAnsi" w:cstheme="majorHAnsi"/>
            <w:noProof/>
            <w:webHidden/>
          </w:rPr>
        </w:r>
        <w:r w:rsidR="00FD677D" w:rsidRPr="003C75F1">
          <w:rPr>
            <w:rFonts w:asciiTheme="majorHAnsi" w:hAnsiTheme="majorHAnsi" w:cstheme="majorHAnsi"/>
            <w:noProof/>
            <w:webHidden/>
          </w:rPr>
          <w:fldChar w:fldCharType="separate"/>
        </w:r>
        <w:r w:rsidR="003C75F1">
          <w:rPr>
            <w:rFonts w:asciiTheme="majorHAnsi" w:hAnsiTheme="majorHAnsi" w:cstheme="majorHAnsi"/>
            <w:noProof/>
            <w:webHidden/>
          </w:rPr>
          <w:t>68</w:t>
        </w:r>
        <w:r w:rsidR="00FD677D" w:rsidRPr="003C75F1">
          <w:rPr>
            <w:rFonts w:asciiTheme="majorHAnsi" w:hAnsiTheme="majorHAnsi" w:cstheme="majorHAnsi"/>
            <w:noProof/>
            <w:webHidden/>
          </w:rPr>
          <w:fldChar w:fldCharType="end"/>
        </w:r>
      </w:hyperlink>
    </w:p>
    <w:p w14:paraId="6FFC2D1F" w14:textId="56A8D2AE" w:rsidR="005F4375" w:rsidRPr="003C75F1" w:rsidRDefault="00FD677D" w:rsidP="0081020D">
      <w:pPr>
        <w:widowControl/>
        <w:ind w:firstLine="720"/>
        <w:rPr>
          <w:rFonts w:asciiTheme="majorHAnsi" w:eastAsia="Courier New" w:hAnsiTheme="majorHAnsi" w:cstheme="majorHAnsi"/>
          <w:b/>
          <w:sz w:val="28"/>
          <w:lang w:val="en-US"/>
        </w:rPr>
      </w:pPr>
      <w:r w:rsidRPr="003C75F1">
        <w:rPr>
          <w:rFonts w:asciiTheme="majorHAnsi" w:eastAsia="Courier New" w:hAnsiTheme="majorHAnsi" w:cstheme="majorHAnsi"/>
          <w:b/>
          <w:sz w:val="28"/>
          <w:lang w:val="en-US"/>
        </w:rPr>
        <w:fldChar w:fldCharType="end"/>
      </w:r>
      <w:r w:rsidR="005F4375" w:rsidRPr="003C75F1">
        <w:rPr>
          <w:rFonts w:asciiTheme="majorHAnsi" w:eastAsia="Courier New" w:hAnsiTheme="majorHAnsi" w:cstheme="majorHAnsi"/>
          <w:b/>
          <w:sz w:val="28"/>
          <w:lang w:val="en-US"/>
        </w:rPr>
        <w:br w:type="page"/>
      </w:r>
    </w:p>
    <w:p w14:paraId="2E5815D7" w14:textId="77777777" w:rsidR="00D42E27" w:rsidRPr="003C75F1" w:rsidRDefault="00D42E27" w:rsidP="0081020D">
      <w:pPr>
        <w:widowControl/>
        <w:ind w:firstLine="720"/>
        <w:rPr>
          <w:rFonts w:asciiTheme="majorHAnsi" w:eastAsia="Courier New" w:hAnsiTheme="majorHAnsi" w:cstheme="majorHAnsi"/>
          <w:b/>
          <w:sz w:val="28"/>
        </w:rPr>
      </w:pPr>
      <w:r w:rsidRPr="003C75F1">
        <w:rPr>
          <w:rFonts w:asciiTheme="majorHAnsi" w:eastAsia="Courier New" w:hAnsiTheme="majorHAnsi" w:cstheme="majorHAnsi"/>
          <w:b/>
          <w:sz w:val="28"/>
        </w:rPr>
        <w:lastRenderedPageBreak/>
        <w:t>CÁC CHỮ VIẾT TẮT</w:t>
      </w:r>
    </w:p>
    <w:p w14:paraId="044AB74B" w14:textId="77777777" w:rsidR="00721918" w:rsidRPr="003C75F1" w:rsidRDefault="00721918" w:rsidP="0081020D">
      <w:pPr>
        <w:widowControl/>
        <w:tabs>
          <w:tab w:val="left" w:pos="3308"/>
        </w:tabs>
        <w:ind w:firstLine="720"/>
        <w:rPr>
          <w:rFonts w:asciiTheme="majorHAnsi" w:eastAsia="Courier New" w:hAnsiTheme="majorHAnsi" w:cstheme="majorHAnsi"/>
          <w:b/>
          <w:sz w:val="28"/>
          <w:lang w:val="en-US"/>
        </w:rPr>
      </w:pPr>
      <w:r w:rsidRPr="003C75F1">
        <w:rPr>
          <w:rFonts w:asciiTheme="majorHAnsi" w:eastAsia="Courier New" w:hAnsiTheme="majorHAnsi" w:cstheme="majorHAnsi"/>
          <w:b/>
          <w:sz w:val="28"/>
          <w:lang w:val="en-US"/>
        </w:rPr>
        <w:tab/>
      </w:r>
    </w:p>
    <w:tbl>
      <w:tblPr>
        <w:tblW w:w="0" w:type="auto"/>
        <w:tblInd w:w="675" w:type="dxa"/>
        <w:tblLook w:val="04A0" w:firstRow="1" w:lastRow="0" w:firstColumn="1" w:lastColumn="0" w:noHBand="0" w:noVBand="1"/>
      </w:tblPr>
      <w:tblGrid>
        <w:gridCol w:w="2727"/>
        <w:gridCol w:w="5885"/>
      </w:tblGrid>
      <w:tr w:rsidR="009D3E43" w:rsidRPr="003C75F1" w14:paraId="2D32E1C7" w14:textId="77777777" w:rsidTr="009D3E43">
        <w:tc>
          <w:tcPr>
            <w:tcW w:w="2727" w:type="dxa"/>
          </w:tcPr>
          <w:p w14:paraId="15FC1689"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BNN&amp;PTNT</w:t>
            </w:r>
          </w:p>
        </w:tc>
        <w:tc>
          <w:tcPr>
            <w:tcW w:w="5885" w:type="dxa"/>
          </w:tcPr>
          <w:p w14:paraId="02F93354"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Bộ Nông nghiệp và Phát triển nông thôn</w:t>
            </w:r>
          </w:p>
        </w:tc>
      </w:tr>
      <w:tr w:rsidR="009D3E43" w:rsidRPr="003C75F1" w14:paraId="7B046646" w14:textId="77777777" w:rsidTr="009D3E43">
        <w:tc>
          <w:tcPr>
            <w:tcW w:w="2727" w:type="dxa"/>
          </w:tcPr>
          <w:p w14:paraId="140C54FB"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BCĐPTBV</w:t>
            </w:r>
          </w:p>
        </w:tc>
        <w:tc>
          <w:tcPr>
            <w:tcW w:w="5885" w:type="dxa"/>
          </w:tcPr>
          <w:p w14:paraId="3824E8D1"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Ban chỉ đạo phát triển bền vững</w:t>
            </w:r>
          </w:p>
        </w:tc>
      </w:tr>
      <w:tr w:rsidR="009D3E43" w:rsidRPr="003C75F1" w14:paraId="009DF9C0" w14:textId="77777777" w:rsidTr="009D3E43">
        <w:tc>
          <w:tcPr>
            <w:tcW w:w="2727" w:type="dxa"/>
          </w:tcPr>
          <w:p w14:paraId="72D48F27"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CCR</w:t>
            </w:r>
          </w:p>
        </w:tc>
        <w:tc>
          <w:tcPr>
            <w:tcW w:w="5885" w:type="dxa"/>
          </w:tcPr>
          <w:p w14:paraId="5F84B198"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Chứng chỉ rừng</w:t>
            </w:r>
          </w:p>
        </w:tc>
      </w:tr>
      <w:tr w:rsidR="009D3E43" w:rsidRPr="003C75F1" w14:paraId="281C84FE" w14:textId="77777777" w:rsidTr="009D3E43">
        <w:tc>
          <w:tcPr>
            <w:tcW w:w="2727" w:type="dxa"/>
          </w:tcPr>
          <w:p w14:paraId="4782F2F2"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hAnsiTheme="majorHAnsi" w:cstheme="majorHAnsi"/>
                <w:sz w:val="26"/>
                <w:szCs w:val="26"/>
                <w:u w:color="000000"/>
              </w:rPr>
              <w:t>CITES</w:t>
            </w:r>
          </w:p>
        </w:tc>
        <w:tc>
          <w:tcPr>
            <w:tcW w:w="5885" w:type="dxa"/>
          </w:tcPr>
          <w:p w14:paraId="05AF109A"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 xml:space="preserve">Công ước </w:t>
            </w:r>
          </w:p>
        </w:tc>
      </w:tr>
      <w:tr w:rsidR="009D3E43" w:rsidRPr="003C75F1" w14:paraId="27B77ED5" w14:textId="77777777" w:rsidTr="009D3E43">
        <w:tc>
          <w:tcPr>
            <w:tcW w:w="2727" w:type="dxa"/>
          </w:tcPr>
          <w:p w14:paraId="6926BBB8"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CoC</w:t>
            </w:r>
          </w:p>
        </w:tc>
        <w:tc>
          <w:tcPr>
            <w:tcW w:w="5885" w:type="dxa"/>
          </w:tcPr>
          <w:p w14:paraId="0DFC6B92"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Chuỗi hành trình sản phẩm</w:t>
            </w:r>
          </w:p>
        </w:tc>
      </w:tr>
      <w:tr w:rsidR="009D3E43" w:rsidRPr="003C75F1" w14:paraId="46D0EBCC" w14:textId="77777777" w:rsidTr="009D3E43">
        <w:tc>
          <w:tcPr>
            <w:tcW w:w="2727" w:type="dxa"/>
          </w:tcPr>
          <w:p w14:paraId="45896D19"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ILO</w:t>
            </w:r>
          </w:p>
        </w:tc>
        <w:tc>
          <w:tcPr>
            <w:tcW w:w="5885" w:type="dxa"/>
          </w:tcPr>
          <w:p w14:paraId="442B2901"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Tổ chức lao động Liên hợp quốc</w:t>
            </w:r>
          </w:p>
        </w:tc>
      </w:tr>
      <w:tr w:rsidR="009D3E43" w:rsidRPr="003C75F1" w14:paraId="6769E775" w14:textId="77777777" w:rsidTr="009D3E43">
        <w:tc>
          <w:tcPr>
            <w:tcW w:w="2727" w:type="dxa"/>
          </w:tcPr>
          <w:p w14:paraId="57F2C22E"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KTCB</w:t>
            </w:r>
          </w:p>
        </w:tc>
        <w:tc>
          <w:tcPr>
            <w:tcW w:w="5885" w:type="dxa"/>
          </w:tcPr>
          <w:p w14:paraId="17104D15"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Kiến thiết cơ bản</w:t>
            </w:r>
          </w:p>
        </w:tc>
      </w:tr>
      <w:tr w:rsidR="009D3E43" w:rsidRPr="003C75F1" w14:paraId="2399B7EB" w14:textId="77777777" w:rsidTr="009D3E43">
        <w:tc>
          <w:tcPr>
            <w:tcW w:w="2727" w:type="dxa"/>
          </w:tcPr>
          <w:p w14:paraId="64E1629F"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MTV</w:t>
            </w:r>
          </w:p>
        </w:tc>
        <w:tc>
          <w:tcPr>
            <w:tcW w:w="5885" w:type="dxa"/>
          </w:tcPr>
          <w:p w14:paraId="359155EA"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Một thành viên</w:t>
            </w:r>
          </w:p>
        </w:tc>
      </w:tr>
      <w:tr w:rsidR="009D3E43" w:rsidRPr="003C75F1" w14:paraId="71FF68E6" w14:textId="77777777" w:rsidTr="009D3E43">
        <w:tc>
          <w:tcPr>
            <w:tcW w:w="2727" w:type="dxa"/>
          </w:tcPr>
          <w:p w14:paraId="5B3177E7"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NĐ-CP</w:t>
            </w:r>
          </w:p>
        </w:tc>
        <w:tc>
          <w:tcPr>
            <w:tcW w:w="5885" w:type="dxa"/>
          </w:tcPr>
          <w:p w14:paraId="13D1C857"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Nghị định – Chính phủ</w:t>
            </w:r>
          </w:p>
        </w:tc>
      </w:tr>
      <w:tr w:rsidR="009D3E43" w:rsidRPr="003C75F1" w14:paraId="0BA8774D" w14:textId="77777777" w:rsidTr="009D3E43">
        <w:tc>
          <w:tcPr>
            <w:tcW w:w="2727" w:type="dxa"/>
          </w:tcPr>
          <w:p w14:paraId="6E6841B4"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QLRBV</w:t>
            </w:r>
          </w:p>
        </w:tc>
        <w:tc>
          <w:tcPr>
            <w:tcW w:w="5885" w:type="dxa"/>
          </w:tcPr>
          <w:p w14:paraId="30AD83DD"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Quản lý rừng bền vững</w:t>
            </w:r>
          </w:p>
        </w:tc>
      </w:tr>
      <w:tr w:rsidR="009D3E43" w:rsidRPr="003C75F1" w14:paraId="1EDD66BF" w14:textId="77777777" w:rsidTr="009D3E43">
        <w:tc>
          <w:tcPr>
            <w:tcW w:w="2727" w:type="dxa"/>
          </w:tcPr>
          <w:p w14:paraId="58F5796C"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PEFC</w:t>
            </w:r>
          </w:p>
        </w:tc>
        <w:tc>
          <w:tcPr>
            <w:tcW w:w="5885" w:type="dxa"/>
          </w:tcPr>
          <w:p w14:paraId="5C4003C4"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Tổ chức chứng chỉ rừng quốc tế PEFC</w:t>
            </w:r>
          </w:p>
        </w:tc>
      </w:tr>
      <w:tr w:rsidR="009D3E43" w:rsidRPr="003C75F1" w14:paraId="3B6C5141" w14:textId="77777777" w:rsidTr="009D3E43">
        <w:tc>
          <w:tcPr>
            <w:tcW w:w="2727" w:type="dxa"/>
          </w:tcPr>
          <w:p w14:paraId="2EBB807C"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SXKD</w:t>
            </w:r>
          </w:p>
        </w:tc>
        <w:tc>
          <w:tcPr>
            <w:tcW w:w="5885" w:type="dxa"/>
          </w:tcPr>
          <w:p w14:paraId="6A3CD961"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Sản xuất kinh doanh</w:t>
            </w:r>
          </w:p>
        </w:tc>
      </w:tr>
      <w:tr w:rsidR="009D3E43" w:rsidRPr="003C75F1" w14:paraId="07BF3820" w14:textId="77777777" w:rsidTr="009D3E43">
        <w:tc>
          <w:tcPr>
            <w:tcW w:w="2727" w:type="dxa"/>
          </w:tcPr>
          <w:p w14:paraId="4575FD7C"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THHH</w:t>
            </w:r>
          </w:p>
        </w:tc>
        <w:tc>
          <w:tcPr>
            <w:tcW w:w="5885" w:type="dxa"/>
          </w:tcPr>
          <w:p w14:paraId="5A8A53D7"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Trách nhiệm hữu hạn</w:t>
            </w:r>
          </w:p>
        </w:tc>
      </w:tr>
      <w:tr w:rsidR="009D3E43" w:rsidRPr="003C75F1" w14:paraId="0494F61A" w14:textId="77777777" w:rsidTr="009D3E43">
        <w:tc>
          <w:tcPr>
            <w:tcW w:w="2727" w:type="dxa"/>
          </w:tcPr>
          <w:p w14:paraId="4DD8CF02"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 xml:space="preserve">UBND </w:t>
            </w:r>
          </w:p>
        </w:tc>
        <w:tc>
          <w:tcPr>
            <w:tcW w:w="5885" w:type="dxa"/>
          </w:tcPr>
          <w:p w14:paraId="118A6016"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Ủy ban nhân dân</w:t>
            </w:r>
          </w:p>
        </w:tc>
      </w:tr>
      <w:tr w:rsidR="009D3E43" w:rsidRPr="003C75F1" w14:paraId="6F99F62D" w14:textId="77777777" w:rsidTr="009D3E43">
        <w:tc>
          <w:tcPr>
            <w:tcW w:w="2727" w:type="dxa"/>
          </w:tcPr>
          <w:p w14:paraId="61B1E935"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VFCS</w:t>
            </w:r>
          </w:p>
        </w:tc>
        <w:tc>
          <w:tcPr>
            <w:tcW w:w="5885" w:type="dxa"/>
          </w:tcPr>
          <w:p w14:paraId="014C8514"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r w:rsidRPr="003C75F1">
              <w:rPr>
                <w:rFonts w:asciiTheme="majorHAnsi" w:eastAsia="Courier New" w:hAnsiTheme="majorHAnsi" w:cstheme="majorHAnsi"/>
                <w:sz w:val="26"/>
                <w:szCs w:val="26"/>
                <w:lang w:val="en-US"/>
              </w:rPr>
              <w:t>Hệ thống chứng chỉ rừng Việt Nam</w:t>
            </w:r>
          </w:p>
        </w:tc>
      </w:tr>
      <w:tr w:rsidR="009D3E43" w:rsidRPr="003C75F1" w14:paraId="017E9592" w14:textId="77777777" w:rsidTr="009D3E43">
        <w:tc>
          <w:tcPr>
            <w:tcW w:w="2727" w:type="dxa"/>
          </w:tcPr>
          <w:p w14:paraId="0086191C"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p>
        </w:tc>
        <w:tc>
          <w:tcPr>
            <w:tcW w:w="5885" w:type="dxa"/>
          </w:tcPr>
          <w:p w14:paraId="337DF075" w14:textId="77777777" w:rsidR="009D3E43" w:rsidRPr="003C75F1" w:rsidRDefault="009D3E43" w:rsidP="009D3E43">
            <w:pPr>
              <w:widowControl/>
              <w:tabs>
                <w:tab w:val="left" w:pos="3308"/>
              </w:tabs>
              <w:rPr>
                <w:rFonts w:asciiTheme="majorHAnsi" w:eastAsia="Courier New" w:hAnsiTheme="majorHAnsi" w:cstheme="majorHAnsi"/>
                <w:sz w:val="26"/>
                <w:szCs w:val="26"/>
                <w:lang w:val="en-US"/>
              </w:rPr>
            </w:pPr>
          </w:p>
        </w:tc>
      </w:tr>
    </w:tbl>
    <w:p w14:paraId="5E7F623D" w14:textId="77777777" w:rsidR="00D42E27" w:rsidRPr="003C75F1" w:rsidRDefault="00D42E27" w:rsidP="0081020D">
      <w:pPr>
        <w:widowControl/>
        <w:tabs>
          <w:tab w:val="left" w:pos="3308"/>
        </w:tabs>
        <w:ind w:firstLine="720"/>
        <w:rPr>
          <w:rFonts w:asciiTheme="majorHAnsi" w:eastAsia="Courier New" w:hAnsiTheme="majorHAnsi" w:cstheme="majorHAnsi"/>
          <w:b/>
          <w:sz w:val="28"/>
          <w:lang w:val="en-US"/>
        </w:rPr>
      </w:pPr>
    </w:p>
    <w:p w14:paraId="57E8A496" w14:textId="77777777" w:rsidR="00721918" w:rsidRPr="003C75F1" w:rsidRDefault="00721918" w:rsidP="0081020D">
      <w:pPr>
        <w:widowControl/>
        <w:ind w:firstLine="720"/>
        <w:rPr>
          <w:rFonts w:asciiTheme="majorHAnsi" w:eastAsia="Courier New" w:hAnsiTheme="majorHAnsi" w:cstheme="majorHAnsi"/>
          <w:b/>
          <w:bCs/>
          <w:color w:val="auto"/>
          <w:kern w:val="32"/>
          <w:sz w:val="28"/>
          <w:szCs w:val="32"/>
          <w:lang w:eastAsia="en-US"/>
        </w:rPr>
      </w:pPr>
      <w:bookmarkStart w:id="0" w:name="_Toc19492525"/>
      <w:r w:rsidRPr="003C75F1">
        <w:rPr>
          <w:rFonts w:asciiTheme="majorHAnsi" w:eastAsia="Courier New" w:hAnsiTheme="majorHAnsi" w:cstheme="majorHAnsi"/>
        </w:rPr>
        <w:br w:type="page"/>
      </w:r>
    </w:p>
    <w:p w14:paraId="1B979BD4" w14:textId="77777777" w:rsidR="005F4375" w:rsidRPr="003C75F1" w:rsidRDefault="005F4375" w:rsidP="0081020D">
      <w:pPr>
        <w:pStyle w:val="Heading1"/>
        <w:ind w:firstLine="720"/>
        <w:rPr>
          <w:rFonts w:asciiTheme="majorHAnsi" w:eastAsia="Courier New" w:hAnsiTheme="majorHAnsi" w:cstheme="majorHAnsi"/>
          <w:lang w:val="vi-VN"/>
        </w:rPr>
        <w:sectPr w:rsidR="005F4375" w:rsidRPr="003C75F1" w:rsidSect="00DA1E77">
          <w:headerReference w:type="first" r:id="rId14"/>
          <w:footerReference w:type="first" r:id="rId15"/>
          <w:type w:val="continuous"/>
          <w:pgSz w:w="11906" w:h="16838"/>
          <w:pgMar w:top="1134" w:right="1134" w:bottom="1134" w:left="1418" w:header="720" w:footer="720" w:gutter="0"/>
          <w:pgNumType w:fmt="lowerRoman" w:start="1"/>
          <w:cols w:space="720"/>
          <w:titlePg/>
          <w:docGrid w:linePitch="360"/>
        </w:sectPr>
      </w:pPr>
    </w:p>
    <w:p w14:paraId="12FEF3F3" w14:textId="752B5CE4" w:rsidR="009D4956" w:rsidRPr="003C75F1" w:rsidRDefault="009D4956" w:rsidP="009D3E43">
      <w:pPr>
        <w:pStyle w:val="Style1"/>
        <w:rPr>
          <w:rFonts w:asciiTheme="majorHAnsi" w:hAnsiTheme="majorHAnsi"/>
        </w:rPr>
      </w:pPr>
      <w:bookmarkStart w:id="1" w:name="_Toc51765889"/>
      <w:r w:rsidRPr="003C75F1">
        <w:rPr>
          <w:rFonts w:asciiTheme="majorHAnsi" w:hAnsiTheme="majorHAnsi"/>
        </w:rPr>
        <w:lastRenderedPageBreak/>
        <w:t>MỞ ĐẦU</w:t>
      </w:r>
      <w:bookmarkEnd w:id="0"/>
      <w:bookmarkEnd w:id="1"/>
    </w:p>
    <w:p w14:paraId="59E16281" w14:textId="77777777" w:rsidR="00DA211C" w:rsidRPr="003C75F1" w:rsidRDefault="00DA211C" w:rsidP="005255CA">
      <w:pPr>
        <w:widowControl/>
        <w:spacing w:before="120" w:after="120"/>
        <w:ind w:firstLine="720"/>
        <w:jc w:val="both"/>
        <w:rPr>
          <w:rFonts w:asciiTheme="majorHAnsi" w:eastAsia="Courier New" w:hAnsiTheme="majorHAnsi" w:cstheme="majorHAnsi"/>
          <w:b/>
          <w:color w:val="000000" w:themeColor="text1"/>
          <w:sz w:val="26"/>
          <w:szCs w:val="26"/>
        </w:rPr>
      </w:pPr>
    </w:p>
    <w:p w14:paraId="368CD5AA" w14:textId="23D7E9CC" w:rsidR="00D201D6" w:rsidRPr="003C75F1" w:rsidRDefault="008977DD" w:rsidP="003B7C07">
      <w:pPr>
        <w:pStyle w:val="Style2"/>
        <w:spacing w:before="0" w:after="0" w:line="276" w:lineRule="auto"/>
        <w:rPr>
          <w:rFonts w:asciiTheme="majorHAnsi" w:eastAsia="Courier New" w:hAnsiTheme="majorHAnsi" w:cstheme="majorHAnsi"/>
          <w:color w:val="000000" w:themeColor="text1"/>
          <w:lang w:val="vi-VN"/>
        </w:rPr>
      </w:pPr>
      <w:bookmarkStart w:id="2" w:name="_Toc19492526"/>
      <w:bookmarkStart w:id="3" w:name="_Toc51765890"/>
      <w:r w:rsidRPr="003C75F1">
        <w:rPr>
          <w:rFonts w:asciiTheme="majorHAnsi" w:eastAsia="Courier New" w:hAnsiTheme="majorHAnsi" w:cstheme="majorHAnsi"/>
          <w:color w:val="000000" w:themeColor="text1"/>
          <w:lang w:val="vi-VN"/>
        </w:rPr>
        <w:t xml:space="preserve">I. </w:t>
      </w:r>
      <w:r w:rsidR="009D3E43" w:rsidRPr="003C75F1">
        <w:rPr>
          <w:rFonts w:asciiTheme="majorHAnsi" w:eastAsia="Courier New" w:hAnsiTheme="majorHAnsi" w:cstheme="majorHAnsi"/>
          <w:color w:val="000000" w:themeColor="text1"/>
          <w:lang w:val="vi-VN"/>
        </w:rPr>
        <w:t>KHÁI QUÁT CHUNG VỀ CÔNG TY CỔ PHẦN CAO SU BÀ RỊA</w:t>
      </w:r>
      <w:bookmarkEnd w:id="2"/>
      <w:bookmarkEnd w:id="3"/>
    </w:p>
    <w:p w14:paraId="726F66D0" w14:textId="765DDE14" w:rsidR="00E27289" w:rsidRPr="003C75F1" w:rsidRDefault="00E27289" w:rsidP="003B7C07">
      <w:pPr>
        <w:spacing w:line="276" w:lineRule="auto"/>
        <w:ind w:firstLine="720"/>
        <w:jc w:val="both"/>
        <w:rPr>
          <w:rFonts w:asciiTheme="majorHAnsi" w:hAnsiTheme="majorHAnsi" w:cstheme="majorHAnsi"/>
          <w:color w:val="000000" w:themeColor="text1"/>
          <w:sz w:val="26"/>
          <w:szCs w:val="26"/>
        </w:rPr>
      </w:pPr>
      <w:r w:rsidRPr="003C75F1">
        <w:rPr>
          <w:rFonts w:asciiTheme="majorHAnsi" w:hAnsiTheme="majorHAnsi" w:cstheme="majorHAnsi"/>
          <w:color w:val="000000" w:themeColor="text1"/>
          <w:sz w:val="26"/>
          <w:szCs w:val="26"/>
        </w:rPr>
        <w:t>Công ty Cổ phần Cao su Bà Rịa là doanh nghiệp Nhà nước, đơn vị thành viên của Tập đoàn Công nghiệp cao su Việt Nam, thành viên của Hiệp hội Cao su Việt Nam, được thành lập ngày 11/6/1994 theo Quyết định số 362/QĐ/TCCB/NN của Bộ Nông nghiệp và Phát triển nông thôn, gồm 03 Nông trường: Xà Bang, Cù Bị, Bình Ba và Xí nghiệp chế biến</w:t>
      </w:r>
      <w:r w:rsidR="00C34D9C" w:rsidRPr="003C75F1">
        <w:rPr>
          <w:rFonts w:asciiTheme="majorHAnsi" w:hAnsiTheme="majorHAnsi" w:cstheme="majorHAnsi"/>
          <w:color w:val="000000" w:themeColor="text1"/>
          <w:sz w:val="26"/>
          <w:szCs w:val="26"/>
        </w:rPr>
        <w:t xml:space="preserve"> (huyện Châu Đức)</w:t>
      </w:r>
      <w:r w:rsidRPr="003C75F1">
        <w:rPr>
          <w:rFonts w:asciiTheme="majorHAnsi" w:hAnsiTheme="majorHAnsi" w:cstheme="majorHAnsi"/>
          <w:color w:val="000000" w:themeColor="text1"/>
          <w:sz w:val="26"/>
          <w:szCs w:val="26"/>
        </w:rPr>
        <w:t>. Ngày 24/12/2009, Chủ tịch Hội đồng quản trị Tập đoàn Công nghiệp Cao su Việt Nam đã thông qua “Đề án chuyển đổi Công ty Cao su Bà Rịa thành Công ty Trách nhiệm hữu hạn một thành viên Cao su Bà Rịa” và có Quyết định số 341/QĐ-HĐQTCSVN phê duyệt phương án chuyển đổi Công ty Cao su Bà Rịa thành Công ty TNHH MTV và Quyết định số 347/QĐ-HĐQTCSVN ngày 24/12/2009 về việc ban hành Điều lệ tổ chức và hoạt động của Công ty Trách nhiệm hữu hạn một thành viên Cao su Bà Rịa.  Kể từ ngày 01/01/2010, Công ty chuyển đổi thành Công ty Trách nhiệm hữu hạn một thành viên Cao su Bà Rịa, hoạt động theo Luật Doanh nghiệp.</w:t>
      </w:r>
    </w:p>
    <w:p w14:paraId="1D00FE49" w14:textId="5A55FE89" w:rsidR="0083133C" w:rsidRPr="003C75F1" w:rsidRDefault="00652410" w:rsidP="003B7C07">
      <w:pPr>
        <w:spacing w:line="276" w:lineRule="auto"/>
        <w:ind w:firstLine="720"/>
        <w:jc w:val="both"/>
        <w:rPr>
          <w:rFonts w:asciiTheme="majorHAnsi" w:hAnsiTheme="majorHAnsi" w:cstheme="majorHAnsi"/>
          <w:color w:val="000000" w:themeColor="text1"/>
          <w:sz w:val="26"/>
          <w:szCs w:val="26"/>
        </w:rPr>
      </w:pPr>
      <w:r w:rsidRPr="003C75F1">
        <w:rPr>
          <w:rFonts w:asciiTheme="majorHAnsi" w:hAnsiTheme="majorHAnsi" w:cstheme="majorHAnsi"/>
          <w:color w:val="000000" w:themeColor="text1"/>
          <w:sz w:val="26"/>
          <w:szCs w:val="26"/>
        </w:rPr>
        <w:t>Từ năm 2014, Công ty bắt đầu thực hiện công tác cổ phần hóa, theo Công văn số 883/TTg-ĐMDN ngày 11/6/2014 của Thủ tướng Chính phủ. Ngày 31/12/2015, Tập đoàn Công nghiệp Cao su Việt Nam đã ban hành Quyết định số 485/QĐ-HĐTVCSVN về việc phê duyệt Phương án cổ phần hóa Công ty TNHH MTV Cao su Bà Rịa; Ngày 11/3/2016, Công ty đã tổ chức bán cổ phiếu lần đầu ra công chúng (IPO); Ngày 22/4/2016, Công ty đã tổ chức Đại hội đồng cổ đông lần đầu thành lập Công ty cổ phần cao su Bà Rị</w:t>
      </w:r>
      <w:r w:rsidR="006E55EE" w:rsidRPr="003C75F1">
        <w:rPr>
          <w:rFonts w:asciiTheme="majorHAnsi" w:hAnsiTheme="majorHAnsi" w:cstheme="majorHAnsi"/>
          <w:color w:val="000000" w:themeColor="text1"/>
          <w:sz w:val="26"/>
          <w:szCs w:val="26"/>
        </w:rPr>
        <w:t xml:space="preserve">a </w:t>
      </w:r>
      <w:r w:rsidRPr="003C75F1">
        <w:rPr>
          <w:rFonts w:asciiTheme="majorHAnsi" w:hAnsiTheme="majorHAnsi" w:cstheme="majorHAnsi"/>
          <w:color w:val="000000" w:themeColor="text1"/>
          <w:sz w:val="26"/>
          <w:szCs w:val="26"/>
        </w:rPr>
        <w:t xml:space="preserve">và Công ty chính thức hoạt động vào ngày 01/5/2016. </w:t>
      </w:r>
      <w:r w:rsidR="0083133C" w:rsidRPr="003C75F1">
        <w:rPr>
          <w:rFonts w:asciiTheme="majorHAnsi" w:hAnsiTheme="majorHAnsi" w:cstheme="majorHAnsi"/>
          <w:color w:val="000000" w:themeColor="text1"/>
          <w:sz w:val="26"/>
          <w:szCs w:val="26"/>
        </w:rPr>
        <w:t xml:space="preserve">Ngành nghề kinh doanh chính </w:t>
      </w:r>
      <w:r w:rsidRPr="003C75F1">
        <w:rPr>
          <w:rFonts w:asciiTheme="majorHAnsi" w:hAnsiTheme="majorHAnsi" w:cstheme="majorHAnsi"/>
          <w:color w:val="000000" w:themeColor="text1"/>
          <w:sz w:val="26"/>
          <w:szCs w:val="26"/>
        </w:rPr>
        <w:t xml:space="preserve">của </w:t>
      </w:r>
      <w:r w:rsidR="0083133C" w:rsidRPr="003C75F1">
        <w:rPr>
          <w:rFonts w:asciiTheme="majorHAnsi" w:hAnsiTheme="majorHAnsi" w:cstheme="majorHAnsi"/>
          <w:color w:val="000000" w:themeColor="text1"/>
          <w:sz w:val="26"/>
          <w:szCs w:val="26"/>
        </w:rPr>
        <w:t xml:space="preserve">Công ty </w:t>
      </w:r>
      <w:r w:rsidR="0058491E" w:rsidRPr="003C75F1">
        <w:rPr>
          <w:rFonts w:asciiTheme="majorHAnsi" w:hAnsiTheme="majorHAnsi" w:cstheme="majorHAnsi"/>
          <w:color w:val="000000" w:themeColor="text1"/>
          <w:sz w:val="26"/>
          <w:szCs w:val="26"/>
        </w:rPr>
        <w:t>bao gồm:</w:t>
      </w:r>
    </w:p>
    <w:p w14:paraId="078F3757" w14:textId="522D0778" w:rsidR="00F03A06" w:rsidRPr="003C75F1" w:rsidRDefault="00F03A06" w:rsidP="003B7C07">
      <w:pPr>
        <w:tabs>
          <w:tab w:val="left" w:pos="709"/>
        </w:tabs>
        <w:spacing w:line="276" w:lineRule="auto"/>
        <w:ind w:firstLine="709"/>
        <w:jc w:val="both"/>
        <w:rPr>
          <w:rFonts w:asciiTheme="majorHAnsi" w:hAnsiTheme="majorHAnsi" w:cstheme="majorHAnsi"/>
          <w:color w:val="000000" w:themeColor="text1"/>
          <w:sz w:val="26"/>
          <w:szCs w:val="26"/>
        </w:rPr>
      </w:pPr>
      <w:r w:rsidRPr="003C75F1">
        <w:rPr>
          <w:rFonts w:asciiTheme="majorHAnsi" w:hAnsiTheme="majorHAnsi" w:cstheme="majorHAnsi"/>
          <w:color w:val="000000" w:themeColor="text1"/>
          <w:sz w:val="26"/>
          <w:szCs w:val="26"/>
        </w:rPr>
        <w:t>- Trồng cây cao su, khai thác gỗ cao su, sản xuất sản phẩm từ cao su;</w:t>
      </w:r>
    </w:p>
    <w:p w14:paraId="65DF2090" w14:textId="2484793C" w:rsidR="00F03A06" w:rsidRPr="003C75F1" w:rsidRDefault="00F03A06" w:rsidP="003B7C07">
      <w:pPr>
        <w:tabs>
          <w:tab w:val="left" w:pos="709"/>
        </w:tabs>
        <w:spacing w:line="276" w:lineRule="auto"/>
        <w:ind w:firstLine="709"/>
        <w:jc w:val="both"/>
        <w:rPr>
          <w:rFonts w:asciiTheme="majorHAnsi" w:hAnsiTheme="majorHAnsi" w:cstheme="majorHAnsi"/>
          <w:color w:val="000000" w:themeColor="text1"/>
          <w:sz w:val="26"/>
          <w:szCs w:val="26"/>
        </w:rPr>
      </w:pPr>
      <w:r w:rsidRPr="003C75F1">
        <w:rPr>
          <w:rFonts w:asciiTheme="majorHAnsi" w:hAnsiTheme="majorHAnsi" w:cstheme="majorHAnsi"/>
          <w:color w:val="000000" w:themeColor="text1"/>
          <w:sz w:val="26"/>
          <w:szCs w:val="26"/>
        </w:rPr>
        <w:tab/>
        <w:t>- Hoạt động dịch vụ trồng trọt, bán buôn chuyên doanh khai thác;</w:t>
      </w:r>
    </w:p>
    <w:p w14:paraId="42F76A47" w14:textId="5F9E80DD" w:rsidR="00E27289" w:rsidRPr="003C75F1" w:rsidRDefault="00E27289" w:rsidP="003B7C07">
      <w:pPr>
        <w:pStyle w:val="ListParagraph"/>
        <w:numPr>
          <w:ilvl w:val="0"/>
          <w:numId w:val="4"/>
        </w:numPr>
        <w:tabs>
          <w:tab w:val="left" w:pos="709"/>
        </w:tabs>
        <w:spacing w:line="276" w:lineRule="auto"/>
        <w:ind w:left="851" w:hanging="131"/>
        <w:jc w:val="both"/>
        <w:rPr>
          <w:rFonts w:asciiTheme="majorHAnsi" w:hAnsiTheme="majorHAnsi" w:cstheme="majorHAnsi"/>
          <w:color w:val="000000" w:themeColor="text1"/>
          <w:sz w:val="26"/>
          <w:szCs w:val="26"/>
        </w:rPr>
      </w:pPr>
      <w:r w:rsidRPr="003C75F1">
        <w:rPr>
          <w:rFonts w:asciiTheme="majorHAnsi" w:hAnsiTheme="majorHAnsi" w:cstheme="majorHAnsi"/>
          <w:color w:val="000000" w:themeColor="text1"/>
          <w:sz w:val="26"/>
          <w:szCs w:val="26"/>
        </w:rPr>
        <w:t>Kinh doanh khách sạn: Cơ sở lưu trú, ăn uống, vận tải</w:t>
      </w:r>
      <w:r w:rsidR="00F03A06" w:rsidRPr="003C75F1">
        <w:rPr>
          <w:rFonts w:asciiTheme="majorHAnsi" w:hAnsiTheme="majorHAnsi" w:cstheme="majorHAnsi"/>
          <w:color w:val="000000" w:themeColor="text1"/>
          <w:sz w:val="26"/>
          <w:szCs w:val="26"/>
        </w:rPr>
        <w:t xml:space="preserve"> và</w:t>
      </w:r>
      <w:r w:rsidRPr="003C75F1">
        <w:rPr>
          <w:rFonts w:asciiTheme="majorHAnsi" w:hAnsiTheme="majorHAnsi" w:cstheme="majorHAnsi"/>
          <w:color w:val="000000" w:themeColor="text1"/>
          <w:sz w:val="26"/>
          <w:szCs w:val="26"/>
        </w:rPr>
        <w:t xml:space="preserve"> du lịch lữ hành;</w:t>
      </w:r>
    </w:p>
    <w:p w14:paraId="0AF163C2" w14:textId="3012B399" w:rsidR="00F03A06" w:rsidRPr="003C75F1" w:rsidRDefault="00F03A06" w:rsidP="003B7C07">
      <w:pPr>
        <w:pStyle w:val="ListParagraph"/>
        <w:numPr>
          <w:ilvl w:val="0"/>
          <w:numId w:val="4"/>
        </w:numPr>
        <w:tabs>
          <w:tab w:val="left" w:pos="709"/>
        </w:tabs>
        <w:spacing w:line="276" w:lineRule="auto"/>
        <w:ind w:left="851" w:hanging="131"/>
        <w:jc w:val="both"/>
        <w:rPr>
          <w:rFonts w:asciiTheme="majorHAnsi" w:hAnsiTheme="majorHAnsi" w:cstheme="majorHAnsi"/>
          <w:color w:val="000000" w:themeColor="text1"/>
          <w:sz w:val="26"/>
          <w:szCs w:val="26"/>
        </w:rPr>
      </w:pPr>
      <w:r w:rsidRPr="003C75F1">
        <w:rPr>
          <w:rFonts w:asciiTheme="majorHAnsi" w:hAnsiTheme="majorHAnsi" w:cstheme="majorHAnsi"/>
          <w:color w:val="000000" w:themeColor="text1"/>
          <w:sz w:val="26"/>
          <w:szCs w:val="26"/>
        </w:rPr>
        <w:t>Kinh doanh bất động sản, quyền sử dụng đất, chủ sử dụng hoặc đi thuê;</w:t>
      </w:r>
    </w:p>
    <w:p w14:paraId="40BA52CD" w14:textId="77777777" w:rsidR="00E27289" w:rsidRPr="003C75F1" w:rsidRDefault="00E27289" w:rsidP="003B7C07">
      <w:pPr>
        <w:pStyle w:val="ListParagraph"/>
        <w:numPr>
          <w:ilvl w:val="0"/>
          <w:numId w:val="4"/>
        </w:numPr>
        <w:tabs>
          <w:tab w:val="left" w:pos="709"/>
        </w:tabs>
        <w:spacing w:line="276" w:lineRule="auto"/>
        <w:ind w:left="851" w:hanging="131"/>
        <w:jc w:val="both"/>
        <w:rPr>
          <w:rFonts w:asciiTheme="majorHAnsi" w:hAnsiTheme="majorHAnsi" w:cstheme="majorHAnsi"/>
          <w:color w:val="000000" w:themeColor="text1"/>
          <w:sz w:val="26"/>
          <w:szCs w:val="26"/>
        </w:rPr>
      </w:pPr>
      <w:r w:rsidRPr="003C75F1">
        <w:rPr>
          <w:rFonts w:asciiTheme="majorHAnsi" w:hAnsiTheme="majorHAnsi" w:cstheme="majorHAnsi"/>
          <w:color w:val="000000" w:themeColor="text1"/>
          <w:sz w:val="26"/>
          <w:szCs w:val="26"/>
        </w:rPr>
        <w:t>Các ngành nghề khác theo quy định của pháp luật.</w:t>
      </w:r>
    </w:p>
    <w:p w14:paraId="7AA7FA31" w14:textId="35031A08" w:rsidR="009D4956" w:rsidRPr="003C75F1" w:rsidRDefault="008977DD" w:rsidP="003B7C07">
      <w:pPr>
        <w:pStyle w:val="Style2"/>
        <w:spacing w:before="0" w:after="0" w:line="276" w:lineRule="auto"/>
        <w:rPr>
          <w:rFonts w:asciiTheme="majorHAnsi" w:eastAsia="Courier New" w:hAnsiTheme="majorHAnsi" w:cstheme="majorHAnsi"/>
          <w:lang w:val="vi-VN"/>
        </w:rPr>
      </w:pPr>
      <w:bookmarkStart w:id="4" w:name="_Toc19492527"/>
      <w:bookmarkStart w:id="5" w:name="_Toc51765891"/>
      <w:r w:rsidRPr="003C75F1">
        <w:rPr>
          <w:rFonts w:asciiTheme="majorHAnsi" w:eastAsia="Courier New" w:hAnsiTheme="majorHAnsi" w:cstheme="majorHAnsi"/>
          <w:lang w:val="vi-VN"/>
        </w:rPr>
        <w:t xml:space="preserve">II. </w:t>
      </w:r>
      <w:r w:rsidR="009D3E43" w:rsidRPr="003C75F1">
        <w:rPr>
          <w:rFonts w:asciiTheme="majorHAnsi" w:eastAsia="Courier New" w:hAnsiTheme="majorHAnsi" w:cstheme="majorHAnsi"/>
          <w:lang w:val="vi-VN"/>
        </w:rPr>
        <w:t>SỰ CẦN THIẾT PHẢI XÂY DỰNG VÀ THỰC HIỆN PHƯƠNG ÁN QUẢN LÝ RỪNG BỀN VỮNG</w:t>
      </w:r>
      <w:bookmarkEnd w:id="4"/>
      <w:bookmarkEnd w:id="5"/>
    </w:p>
    <w:p w14:paraId="36CECB4B" w14:textId="2D6597AB" w:rsidR="001651A5" w:rsidRPr="003C75F1" w:rsidRDefault="004076AE" w:rsidP="003B7C07">
      <w:pPr>
        <w:spacing w:line="276" w:lineRule="auto"/>
        <w:ind w:firstLine="720"/>
        <w:jc w:val="both"/>
        <w:rPr>
          <w:rFonts w:asciiTheme="majorHAnsi" w:eastAsia="Courier New" w:hAnsiTheme="majorHAnsi" w:cstheme="majorHAnsi"/>
          <w:sz w:val="26"/>
          <w:szCs w:val="26"/>
        </w:rPr>
      </w:pPr>
      <w:bookmarkStart w:id="6" w:name="_Hlk47342985"/>
      <w:r w:rsidRPr="003C75F1">
        <w:rPr>
          <w:rFonts w:asciiTheme="majorHAnsi" w:eastAsia="Courier New" w:hAnsiTheme="majorHAnsi" w:cstheme="majorHAnsi"/>
          <w:sz w:val="26"/>
          <w:szCs w:val="26"/>
        </w:rPr>
        <w:t xml:space="preserve">Ở Việt Nam, sau nhiều năm thực hiện và đánh giá các chính sách đổi mới, chuyển đổi cơ chế quản lý liên quan đến quản lý và phát triển rừng, Chính phủ đã ban hành các văn bản quan trọng nhằm thúc đẩy quá trình Quản lý rừng bền vững, như (1) Quyết định số 186/2006/QĐ-TTg về Quy chế Quản lý rừng; (2) Quyết định 18/2007/QĐ-TTg về Chiến lược phát triển lâm nghiệp giai đoạn 2006 – 2020; (3) Quyết định số 18/2012/QĐ-TTg về Phê duyệt Kế hoạch bảo vệ và phát triển rừng giai đoạn 2011 – 2020. Các văn bản của Chính phủ đều nhấn mạng đến tầm quan trọng của hoạt động Quản lý rừng bền vững và Chứng chỉ rừng </w:t>
      </w:r>
      <w:r w:rsidR="001651A5" w:rsidRPr="003C75F1">
        <w:rPr>
          <w:rFonts w:asciiTheme="majorHAnsi" w:eastAsia="Courier New" w:hAnsiTheme="majorHAnsi" w:cstheme="majorHAnsi"/>
          <w:sz w:val="26"/>
          <w:szCs w:val="26"/>
        </w:rPr>
        <w:t xml:space="preserve">nhằm phát triển sản xuất lâm nghiệp lâu dài, tăng thu nhập từ rừng, nâng cao hiệu quả kinh tế cao là mong muốn của các chủ rừng. </w:t>
      </w:r>
    </w:p>
    <w:p w14:paraId="06C3108C" w14:textId="77993F48" w:rsidR="004076AE" w:rsidRPr="003C75F1" w:rsidRDefault="004076A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Trên cơ sở định hướng và chỉ đạo của Chính phủ, bộ NN &amp; PTNT cũng đã ban hành các văn bản chỉ đạo các cơ quan trực thuộc thực hiện tiến trình Quản lý rừng bền vững hướng tới Chứng chỉ rừng. Đặc biệt, Quyết định số 2242/2014/QĐ-TTg ngày 11 tháng 12 năm 2014 của Thủ tướng Chính phủ về “Phê duyệt đề án tăng cường quản lý khai thác gỗ rừng tự nhiên giai đoạn 2014-2020” và </w:t>
      </w:r>
      <w:r w:rsidR="001651A5" w:rsidRPr="003C75F1">
        <w:rPr>
          <w:rFonts w:asciiTheme="majorHAnsi" w:eastAsia="Courier New" w:hAnsiTheme="majorHAnsi" w:cstheme="majorHAnsi"/>
          <w:sz w:val="26"/>
          <w:szCs w:val="26"/>
        </w:rPr>
        <w:t>g</w:t>
      </w:r>
      <w:r w:rsidRPr="003C75F1">
        <w:rPr>
          <w:rFonts w:asciiTheme="majorHAnsi" w:eastAsia="Courier New" w:hAnsiTheme="majorHAnsi" w:cstheme="majorHAnsi"/>
          <w:sz w:val="26"/>
          <w:szCs w:val="26"/>
        </w:rPr>
        <w:t>ần đấy nhất,</w:t>
      </w:r>
      <w:r w:rsidR="001651A5" w:rsidRPr="003C75F1">
        <w:rPr>
          <w:rFonts w:asciiTheme="majorHAnsi" w:eastAsia="Courier New" w:hAnsiTheme="majorHAnsi" w:cstheme="majorHAnsi"/>
          <w:sz w:val="26"/>
          <w:szCs w:val="26"/>
        </w:rPr>
        <w:t xml:space="preserve"> ngày 16 tháng 11 năm 2018, </w:t>
      </w:r>
      <w:r w:rsidRPr="003C75F1">
        <w:rPr>
          <w:rFonts w:asciiTheme="majorHAnsi" w:eastAsia="Courier New" w:hAnsiTheme="majorHAnsi" w:cstheme="majorHAnsi"/>
          <w:sz w:val="26"/>
          <w:szCs w:val="26"/>
        </w:rPr>
        <w:t xml:space="preserve">trên cơ sở các kinh nghiệm thực </w:t>
      </w:r>
      <w:r w:rsidRPr="003C75F1">
        <w:rPr>
          <w:rFonts w:asciiTheme="majorHAnsi" w:eastAsia="Courier New" w:hAnsiTheme="majorHAnsi" w:cstheme="majorHAnsi"/>
          <w:sz w:val="26"/>
          <w:szCs w:val="26"/>
        </w:rPr>
        <w:lastRenderedPageBreak/>
        <w:t>tế, Bộ NN &amp; PTNT đã ban hành Thông tư Số 28/2018/TT-BNNPTNT Quy định về Quản lý rừng bền vững để thay thế Thông tư số 38/2014/TT-BNNPTNT, trong đó có tập trung chủ yếu và</w:t>
      </w:r>
      <w:r w:rsidR="001651A5" w:rsidRPr="003C75F1">
        <w:rPr>
          <w:rFonts w:asciiTheme="majorHAnsi" w:eastAsia="Courier New" w:hAnsiTheme="majorHAnsi" w:cstheme="majorHAnsi"/>
          <w:sz w:val="26"/>
          <w:szCs w:val="26"/>
        </w:rPr>
        <w:t>o</w:t>
      </w:r>
      <w:r w:rsidRPr="003C75F1">
        <w:rPr>
          <w:rFonts w:asciiTheme="majorHAnsi" w:eastAsia="Courier New" w:hAnsiTheme="majorHAnsi" w:cstheme="majorHAnsi"/>
          <w:sz w:val="26"/>
          <w:szCs w:val="26"/>
        </w:rPr>
        <w:t xml:space="preserve"> xây dựng Phương án quản lý rừng bền vững nhằm nâng cao hiệu quả sử dụng rừng, thu hút nguồn lực, đầu tư để tái tạo lại rừng, tạo công ăn việc làm cho người dân địa phương, đồng thời cải thiện đời sống con người về văn hóa, an sinh xã hội và chăm sóc sức khỏe</w:t>
      </w:r>
    </w:p>
    <w:p w14:paraId="40F787DE" w14:textId="14EE44B4" w:rsidR="00EA6531" w:rsidRPr="003C75F1" w:rsidRDefault="003140A0"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Tập đoàn Công nghiệp Cao su Việt Nam luôn nhận thức rõ vai trò và trách nhiệm của một doanh nghiệp phát triển bền vững là </w:t>
      </w:r>
      <w:r w:rsidR="00BF4F1E" w:rsidRPr="003C75F1">
        <w:rPr>
          <w:rFonts w:asciiTheme="majorHAnsi" w:eastAsia="Courier New" w:hAnsiTheme="majorHAnsi" w:cstheme="majorHAnsi"/>
          <w:sz w:val="26"/>
          <w:szCs w:val="26"/>
        </w:rPr>
        <w:t xml:space="preserve">phải </w:t>
      </w:r>
      <w:r w:rsidRPr="003C75F1">
        <w:rPr>
          <w:rFonts w:asciiTheme="majorHAnsi" w:eastAsia="Courier New" w:hAnsiTheme="majorHAnsi" w:cstheme="majorHAnsi"/>
          <w:sz w:val="26"/>
          <w:szCs w:val="26"/>
        </w:rPr>
        <w:t>gắn liền với 3 khía cạnh: Phát triển kinh tế – Bảo vệ môi trường – Trách nhiệm với cộng đồng và xã hội. Chủ trương và định hướng đó được thống nhất và cụ thể hóa thông qua những Nghị quyết Hội đồng Quản trị Tập đoàn và</w:t>
      </w:r>
      <w:r w:rsidR="00375E61" w:rsidRPr="003C75F1">
        <w:rPr>
          <w:rFonts w:asciiTheme="majorHAnsi" w:eastAsia="Courier New" w:hAnsiTheme="majorHAnsi" w:cstheme="majorHAnsi"/>
          <w:sz w:val="26"/>
          <w:szCs w:val="26"/>
        </w:rPr>
        <w:t xml:space="preserve"> </w:t>
      </w:r>
      <w:r w:rsidRPr="003C75F1">
        <w:rPr>
          <w:rFonts w:asciiTheme="majorHAnsi" w:eastAsia="Courier New" w:hAnsiTheme="majorHAnsi" w:cstheme="majorHAnsi"/>
          <w:sz w:val="26"/>
          <w:szCs w:val="26"/>
        </w:rPr>
        <w:t>kế hoạch tổ chức thực hiện của Ban điều hành Tập đoàn CN Cao su VN.</w:t>
      </w:r>
      <w:r w:rsidR="00BF4F1E" w:rsidRPr="003C75F1">
        <w:rPr>
          <w:rFonts w:asciiTheme="majorHAnsi" w:eastAsia="Courier New" w:hAnsiTheme="majorHAnsi" w:cstheme="majorHAnsi"/>
          <w:sz w:val="26"/>
          <w:szCs w:val="26"/>
        </w:rPr>
        <w:t xml:space="preserve"> Cụ thể, </w:t>
      </w:r>
      <w:r w:rsidRPr="003C75F1">
        <w:rPr>
          <w:rFonts w:asciiTheme="majorHAnsi" w:eastAsia="Courier New" w:hAnsiTheme="majorHAnsi" w:cstheme="majorHAnsi"/>
          <w:sz w:val="26"/>
          <w:szCs w:val="26"/>
        </w:rPr>
        <w:t xml:space="preserve"> </w:t>
      </w:r>
      <w:r w:rsidR="00F03A06" w:rsidRPr="003C75F1">
        <w:rPr>
          <w:rFonts w:asciiTheme="majorHAnsi" w:eastAsia="Courier New" w:hAnsiTheme="majorHAnsi" w:cstheme="majorHAnsi"/>
          <w:sz w:val="26"/>
          <w:szCs w:val="26"/>
        </w:rPr>
        <w:t>Hội đồng quản trị đã có Quyết định số 82/QĐ-HĐQTCSVN ngày 16/4/2019 về việc ban hành Chương trình phát triển bền vững giai đoạn 2019 - 2024; Quyết định số 183/QĐ-HĐQTCSVN ngày 9/6/</w:t>
      </w:r>
      <w:r w:rsidR="00BF4F1E" w:rsidRPr="003C75F1">
        <w:rPr>
          <w:rFonts w:asciiTheme="majorHAnsi" w:eastAsia="Courier New" w:hAnsiTheme="majorHAnsi" w:cstheme="majorHAnsi"/>
          <w:sz w:val="26"/>
          <w:szCs w:val="26"/>
        </w:rPr>
        <w:t xml:space="preserve">2020 </w:t>
      </w:r>
      <w:r w:rsidR="00F03A06" w:rsidRPr="003C75F1">
        <w:rPr>
          <w:rFonts w:asciiTheme="majorHAnsi" w:eastAsia="Courier New" w:hAnsiTheme="majorHAnsi" w:cstheme="majorHAnsi"/>
          <w:sz w:val="26"/>
          <w:szCs w:val="26"/>
        </w:rPr>
        <w:t>v</w:t>
      </w:r>
      <w:r w:rsidR="00BF4F1E" w:rsidRPr="003C75F1">
        <w:rPr>
          <w:rFonts w:asciiTheme="majorHAnsi" w:eastAsia="Courier New" w:hAnsiTheme="majorHAnsi" w:cstheme="majorHAnsi"/>
          <w:sz w:val="26"/>
          <w:szCs w:val="26"/>
        </w:rPr>
        <w:t xml:space="preserve">ề việc giao Kế hoạch thực hiện Phương án Quản lý rừng bền vững, Chứng chỉ quản lý rừng bền vững theo Hệ thống Chứng chỉ rừng quốc gia (VFCS) và chuỗi hành trình sản phẩm năm 2020. Theo </w:t>
      </w:r>
      <w:r w:rsidRPr="003C75F1">
        <w:rPr>
          <w:rFonts w:asciiTheme="majorHAnsi" w:eastAsia="Courier New" w:hAnsiTheme="majorHAnsi" w:cstheme="majorHAnsi"/>
          <w:sz w:val="26"/>
          <w:szCs w:val="26"/>
        </w:rPr>
        <w:t xml:space="preserve">đó, Tập đoàn đã chỉ đạo các công ty cao su thành viên phải triển khai quyết liệt, đồng bộ chiến lược phát triển bền vững, xem đây là nhiệm vụ quan trọng phải thực hiện song song với phát triển sản xuất kinh doanh. </w:t>
      </w:r>
      <w:r w:rsidR="00BF4F1E" w:rsidRPr="003C75F1">
        <w:rPr>
          <w:rFonts w:asciiTheme="majorHAnsi" w:eastAsia="Courier New" w:hAnsiTheme="majorHAnsi" w:cstheme="majorHAnsi"/>
          <w:sz w:val="26"/>
          <w:szCs w:val="26"/>
        </w:rPr>
        <w:t>Thực hiện kế hoạch chỉ đạo của Tập đoàn, b</w:t>
      </w:r>
      <w:r w:rsidR="00EA6531" w:rsidRPr="003C75F1">
        <w:rPr>
          <w:rFonts w:asciiTheme="majorHAnsi" w:eastAsia="Courier New" w:hAnsiTheme="majorHAnsi" w:cstheme="majorHAnsi"/>
          <w:sz w:val="26"/>
          <w:szCs w:val="26"/>
        </w:rPr>
        <w:t xml:space="preserve">ằng </w:t>
      </w:r>
      <w:r w:rsidR="00A27DF2" w:rsidRPr="003C75F1">
        <w:rPr>
          <w:rFonts w:asciiTheme="majorHAnsi" w:eastAsia="Courier New" w:hAnsiTheme="majorHAnsi" w:cstheme="majorHAnsi"/>
          <w:sz w:val="26"/>
          <w:szCs w:val="26"/>
        </w:rPr>
        <w:t xml:space="preserve">kế hoạch </w:t>
      </w:r>
      <w:r w:rsidR="00EA6531" w:rsidRPr="003C75F1">
        <w:rPr>
          <w:rFonts w:asciiTheme="majorHAnsi" w:eastAsia="Courier New" w:hAnsiTheme="majorHAnsi" w:cstheme="majorHAnsi"/>
          <w:sz w:val="26"/>
          <w:szCs w:val="26"/>
        </w:rPr>
        <w:t xml:space="preserve">xây dựng và thực hiện phương án quản lý rừng cao su bền vững, Công ty </w:t>
      </w:r>
      <w:r w:rsidR="00BF4F1E" w:rsidRPr="003C75F1">
        <w:rPr>
          <w:rFonts w:asciiTheme="majorHAnsi" w:eastAsia="Courier New" w:hAnsiTheme="majorHAnsi" w:cstheme="majorHAnsi"/>
          <w:sz w:val="26"/>
          <w:szCs w:val="26"/>
        </w:rPr>
        <w:t>Cổ phần C</w:t>
      </w:r>
      <w:r w:rsidR="00EA6531" w:rsidRPr="003C75F1">
        <w:rPr>
          <w:rFonts w:asciiTheme="majorHAnsi" w:eastAsia="Courier New" w:hAnsiTheme="majorHAnsi" w:cstheme="majorHAnsi"/>
          <w:sz w:val="26"/>
          <w:szCs w:val="26"/>
        </w:rPr>
        <w:t xml:space="preserve">ao su </w:t>
      </w:r>
      <w:r w:rsidR="00BF4F1E" w:rsidRPr="003C75F1">
        <w:rPr>
          <w:rFonts w:asciiTheme="majorHAnsi" w:eastAsia="Courier New" w:hAnsiTheme="majorHAnsi" w:cstheme="majorHAnsi"/>
          <w:sz w:val="26"/>
          <w:szCs w:val="26"/>
        </w:rPr>
        <w:t>Bà Rịa</w:t>
      </w:r>
      <w:r w:rsidR="00EA6531" w:rsidRPr="003C75F1">
        <w:rPr>
          <w:rFonts w:asciiTheme="majorHAnsi" w:eastAsia="Courier New" w:hAnsiTheme="majorHAnsi" w:cstheme="majorHAnsi"/>
          <w:sz w:val="26"/>
          <w:szCs w:val="26"/>
        </w:rPr>
        <w:t xml:space="preserve"> </w:t>
      </w:r>
      <w:r w:rsidR="00A27DF2" w:rsidRPr="003C75F1">
        <w:rPr>
          <w:rFonts w:asciiTheme="majorHAnsi" w:eastAsia="Courier New" w:hAnsiTheme="majorHAnsi" w:cstheme="majorHAnsi"/>
          <w:sz w:val="26"/>
          <w:szCs w:val="26"/>
        </w:rPr>
        <w:t xml:space="preserve">thể hiện </w:t>
      </w:r>
      <w:r w:rsidR="00EA6531" w:rsidRPr="003C75F1">
        <w:rPr>
          <w:rFonts w:asciiTheme="majorHAnsi" w:eastAsia="Courier New" w:hAnsiTheme="majorHAnsi" w:cstheme="majorHAnsi"/>
          <w:sz w:val="26"/>
          <w:szCs w:val="26"/>
        </w:rPr>
        <w:t>cam kết quản lý rừng cao su bền vững theo Tiêu chuẩn quản lý bền vững của Việt Nam và các cam kết quốc tế nhằm đảm bảo phát triển bền vững trên cả ba mặt kinh tế, xã hội và môi trường.</w:t>
      </w:r>
    </w:p>
    <w:bookmarkEnd w:id="6"/>
    <w:p w14:paraId="306B630D" w14:textId="77777777" w:rsidR="00FF574B" w:rsidRPr="003C75F1" w:rsidRDefault="00FF574B" w:rsidP="003B7C07">
      <w:pPr>
        <w:spacing w:line="276" w:lineRule="auto"/>
        <w:ind w:firstLine="720"/>
        <w:jc w:val="both"/>
        <w:rPr>
          <w:rFonts w:asciiTheme="majorHAnsi" w:eastAsia="Courier New" w:hAnsiTheme="majorHAnsi" w:cstheme="majorHAnsi"/>
          <w:sz w:val="26"/>
          <w:szCs w:val="26"/>
        </w:rPr>
      </w:pPr>
    </w:p>
    <w:p w14:paraId="2C4DB01B" w14:textId="3B69BD85" w:rsidR="00FF574B" w:rsidRPr="003C75F1" w:rsidRDefault="00FF574B" w:rsidP="003B7C07">
      <w:pPr>
        <w:spacing w:line="276" w:lineRule="auto"/>
        <w:ind w:firstLine="720"/>
        <w:jc w:val="both"/>
        <w:rPr>
          <w:rFonts w:asciiTheme="majorHAnsi" w:eastAsia="Courier New" w:hAnsiTheme="majorHAnsi" w:cstheme="majorHAnsi"/>
          <w:sz w:val="26"/>
          <w:szCs w:val="26"/>
        </w:rPr>
      </w:pPr>
    </w:p>
    <w:p w14:paraId="7D9298D2" w14:textId="77777777" w:rsidR="005448CC" w:rsidRPr="003C75F1" w:rsidRDefault="005448CC" w:rsidP="003B7C07">
      <w:pPr>
        <w:spacing w:line="276" w:lineRule="auto"/>
        <w:ind w:firstLine="720"/>
        <w:jc w:val="both"/>
        <w:rPr>
          <w:rFonts w:asciiTheme="majorHAnsi" w:eastAsia="Courier New" w:hAnsiTheme="majorHAnsi" w:cstheme="majorHAnsi"/>
          <w:sz w:val="26"/>
          <w:szCs w:val="26"/>
        </w:rPr>
      </w:pPr>
    </w:p>
    <w:p w14:paraId="6A75AD03" w14:textId="77777777" w:rsidR="005F4375" w:rsidRPr="003C75F1" w:rsidRDefault="005F4375" w:rsidP="003B7C07">
      <w:pPr>
        <w:widowControl/>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br w:type="page"/>
      </w:r>
    </w:p>
    <w:p w14:paraId="452EBC8B" w14:textId="77777777" w:rsidR="00810138" w:rsidRPr="003C75F1" w:rsidRDefault="00852D97" w:rsidP="003B7C07">
      <w:pPr>
        <w:pStyle w:val="Style1"/>
        <w:spacing w:before="0" w:after="0" w:line="276" w:lineRule="auto"/>
        <w:rPr>
          <w:rFonts w:asciiTheme="majorHAnsi" w:hAnsiTheme="majorHAnsi"/>
        </w:rPr>
      </w:pPr>
      <w:bookmarkStart w:id="7" w:name="_Toc19492528"/>
      <w:bookmarkStart w:id="8" w:name="_Toc51765892"/>
      <w:r w:rsidRPr="003C75F1">
        <w:rPr>
          <w:rFonts w:asciiTheme="majorHAnsi" w:hAnsiTheme="majorHAnsi"/>
        </w:rPr>
        <w:lastRenderedPageBreak/>
        <w:t xml:space="preserve">CHƯƠNG </w:t>
      </w:r>
      <w:r w:rsidR="00810138" w:rsidRPr="003C75F1">
        <w:rPr>
          <w:rFonts w:asciiTheme="majorHAnsi" w:hAnsiTheme="majorHAnsi"/>
        </w:rPr>
        <w:t>1</w:t>
      </w:r>
      <w:r w:rsidRPr="003C75F1">
        <w:rPr>
          <w:rFonts w:asciiTheme="majorHAnsi" w:hAnsiTheme="majorHAnsi"/>
        </w:rPr>
        <w:t xml:space="preserve">. </w:t>
      </w:r>
      <w:r w:rsidR="00810138" w:rsidRPr="003C75F1">
        <w:rPr>
          <w:rFonts w:asciiTheme="majorHAnsi" w:hAnsiTheme="majorHAnsi"/>
        </w:rPr>
        <w:t>CĂN CỨ XÂY DỰNG PHƯƠNG ÁN</w:t>
      </w:r>
      <w:bookmarkEnd w:id="7"/>
      <w:bookmarkEnd w:id="8"/>
    </w:p>
    <w:p w14:paraId="2D040BDF" w14:textId="77777777" w:rsidR="00852D97" w:rsidRPr="003C75F1" w:rsidRDefault="00852D97" w:rsidP="003B7C07">
      <w:pPr>
        <w:spacing w:line="276" w:lineRule="auto"/>
        <w:ind w:firstLine="720"/>
        <w:jc w:val="both"/>
        <w:rPr>
          <w:rFonts w:asciiTheme="majorHAnsi" w:hAnsiTheme="majorHAnsi" w:cstheme="majorHAnsi"/>
          <w:sz w:val="26"/>
          <w:szCs w:val="26"/>
          <w:lang w:eastAsia="en-US"/>
        </w:rPr>
      </w:pPr>
    </w:p>
    <w:p w14:paraId="0F4828A8" w14:textId="0F54C81D" w:rsidR="00810138" w:rsidRPr="003C75F1" w:rsidRDefault="008977DD" w:rsidP="003B7C07">
      <w:pPr>
        <w:pStyle w:val="Style2"/>
        <w:spacing w:before="0" w:after="0" w:line="276" w:lineRule="auto"/>
        <w:rPr>
          <w:rFonts w:asciiTheme="majorHAnsi" w:eastAsia="Courier New" w:hAnsiTheme="majorHAnsi" w:cstheme="majorHAnsi"/>
          <w:lang w:val="vi-VN"/>
        </w:rPr>
      </w:pPr>
      <w:bookmarkStart w:id="9" w:name="_Toc19492529"/>
      <w:bookmarkStart w:id="10" w:name="_Toc51765893"/>
      <w:r w:rsidRPr="003C75F1">
        <w:rPr>
          <w:rFonts w:asciiTheme="majorHAnsi" w:eastAsia="Courier New" w:hAnsiTheme="majorHAnsi" w:cstheme="majorHAnsi"/>
          <w:lang w:val="vi-VN"/>
        </w:rPr>
        <w:t xml:space="preserve">I. </w:t>
      </w:r>
      <w:r w:rsidR="00810138" w:rsidRPr="003C75F1">
        <w:rPr>
          <w:rFonts w:asciiTheme="majorHAnsi" w:eastAsia="Courier New" w:hAnsiTheme="majorHAnsi" w:cstheme="majorHAnsi"/>
          <w:lang w:val="vi-VN"/>
        </w:rPr>
        <w:t>CHÍNH SÁCH VÀ PHÁP LUẬT CỦA NHÀ NƯỚC</w:t>
      </w:r>
      <w:bookmarkEnd w:id="9"/>
      <w:bookmarkEnd w:id="10"/>
    </w:p>
    <w:p w14:paraId="5E4C62D0" w14:textId="45F7E408" w:rsidR="00D230D2" w:rsidRPr="003C75F1" w:rsidRDefault="008977DD" w:rsidP="003B7C07">
      <w:pPr>
        <w:pStyle w:val="Style3"/>
        <w:spacing w:before="0" w:after="0" w:line="276" w:lineRule="auto"/>
        <w:rPr>
          <w:rFonts w:asciiTheme="majorHAnsi" w:hAnsiTheme="majorHAnsi" w:cstheme="majorHAnsi"/>
          <w:u w:color="000000"/>
          <w:lang w:val="vi-VN"/>
        </w:rPr>
      </w:pPr>
      <w:bookmarkStart w:id="11" w:name="_Toc9778314"/>
      <w:bookmarkStart w:id="12" w:name="_Toc19492530"/>
      <w:bookmarkStart w:id="13" w:name="_Toc51765894"/>
      <w:bookmarkStart w:id="14" w:name="_Hlk47083842"/>
      <w:r w:rsidRPr="003C75F1">
        <w:rPr>
          <w:rFonts w:asciiTheme="majorHAnsi" w:hAnsiTheme="majorHAnsi" w:cstheme="majorHAnsi"/>
          <w:u w:color="000000"/>
          <w:lang w:val="vi-VN"/>
        </w:rPr>
        <w:t>1.</w:t>
      </w:r>
      <w:r w:rsidR="00AC1E47" w:rsidRPr="003C75F1">
        <w:rPr>
          <w:rFonts w:asciiTheme="majorHAnsi" w:hAnsiTheme="majorHAnsi" w:cstheme="majorHAnsi"/>
          <w:u w:color="000000"/>
          <w:lang w:val="vi-VN"/>
        </w:rPr>
        <w:t>1.</w:t>
      </w:r>
      <w:r w:rsidRPr="003C75F1">
        <w:rPr>
          <w:rFonts w:asciiTheme="majorHAnsi" w:hAnsiTheme="majorHAnsi" w:cstheme="majorHAnsi"/>
          <w:u w:color="000000"/>
          <w:lang w:val="vi-VN"/>
        </w:rPr>
        <w:t xml:space="preserve"> </w:t>
      </w:r>
      <w:r w:rsidR="00D230D2" w:rsidRPr="003C75F1">
        <w:rPr>
          <w:rFonts w:asciiTheme="majorHAnsi" w:hAnsiTheme="majorHAnsi" w:cstheme="majorHAnsi"/>
          <w:u w:color="000000"/>
          <w:lang w:val="vi-VN"/>
        </w:rPr>
        <w:t xml:space="preserve">Văn bản quy phạm pháp luật của </w:t>
      </w:r>
      <w:bookmarkEnd w:id="11"/>
      <w:bookmarkEnd w:id="12"/>
      <w:bookmarkEnd w:id="13"/>
      <w:r w:rsidR="0003098E" w:rsidRPr="003C75F1">
        <w:rPr>
          <w:rFonts w:asciiTheme="majorHAnsi" w:hAnsiTheme="majorHAnsi" w:cstheme="majorHAnsi"/>
          <w:lang w:val="vi-VN"/>
        </w:rPr>
        <w:t>Nhà nước</w:t>
      </w:r>
    </w:p>
    <w:p w14:paraId="33779EBA"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Chính sách và pháp luật của nhà nước có liên quan đến công tác quản lý rừng được sắp xếp theo thứ tự hiệu lực pháp lý từ cao xuống thấp; bao gồm:</w:t>
      </w:r>
    </w:p>
    <w:p w14:paraId="0F112542" w14:textId="1269A36D" w:rsidR="00D230D2" w:rsidRPr="003C75F1" w:rsidRDefault="00AC1E47" w:rsidP="003B7C07">
      <w:pPr>
        <w:pStyle w:val="Style4"/>
        <w:spacing w:before="0" w:after="0" w:line="276" w:lineRule="auto"/>
        <w:rPr>
          <w:rFonts w:asciiTheme="majorHAnsi" w:hAnsiTheme="majorHAnsi" w:cstheme="majorHAnsi"/>
        </w:rPr>
      </w:pPr>
      <w:bookmarkStart w:id="15" w:name="_Toc366786131"/>
      <w:bookmarkStart w:id="16" w:name="_Toc366787795"/>
      <w:bookmarkStart w:id="17" w:name="_Toc366853864"/>
      <w:bookmarkStart w:id="18" w:name="_Toc51765895"/>
      <w:r w:rsidRPr="003C75F1">
        <w:rPr>
          <w:rFonts w:asciiTheme="majorHAnsi" w:hAnsiTheme="majorHAnsi" w:cstheme="majorHAnsi"/>
        </w:rPr>
        <w:t>1.</w:t>
      </w:r>
      <w:r w:rsidR="008977DD" w:rsidRPr="003C75F1">
        <w:rPr>
          <w:rFonts w:asciiTheme="majorHAnsi" w:hAnsiTheme="majorHAnsi" w:cstheme="majorHAnsi"/>
        </w:rPr>
        <w:t xml:space="preserve">1.1. </w:t>
      </w:r>
      <w:r w:rsidR="00D230D2" w:rsidRPr="003C75F1">
        <w:rPr>
          <w:rFonts w:asciiTheme="majorHAnsi" w:hAnsiTheme="majorHAnsi" w:cstheme="majorHAnsi"/>
        </w:rPr>
        <w:t xml:space="preserve">Các văn bản Luật của </w:t>
      </w:r>
      <w:bookmarkEnd w:id="15"/>
      <w:bookmarkEnd w:id="16"/>
      <w:bookmarkEnd w:id="17"/>
      <w:bookmarkEnd w:id="18"/>
      <w:r w:rsidR="0003098E" w:rsidRPr="003C75F1">
        <w:rPr>
          <w:rFonts w:asciiTheme="majorHAnsi" w:hAnsiTheme="majorHAnsi" w:cstheme="majorHAnsi"/>
        </w:rPr>
        <w:t>Quốc hội</w:t>
      </w:r>
    </w:p>
    <w:p w14:paraId="7071401C" w14:textId="2743D909" w:rsidR="00E12976" w:rsidRPr="003C75F1" w:rsidRDefault="00E12976"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Luật số 27/2001/QH10 của Quốc hội: Luật Phòng cháy và Chữa cháy, ngày 29 tháng 6 năm 2001, được sửa đổi, bổ sung năm 2013;</w:t>
      </w:r>
    </w:p>
    <w:p w14:paraId="5CD5A132" w14:textId="70EA052F" w:rsidR="00E12976" w:rsidRPr="003C75F1" w:rsidRDefault="00E12976"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Luật số 06/2007/QH12 của Quốc hội: Luật hóa chất, ngày 21 tháng 11 năm 2007</w:t>
      </w:r>
      <w:r w:rsidR="00960909" w:rsidRPr="003C75F1">
        <w:rPr>
          <w:rFonts w:asciiTheme="majorHAnsi" w:hAnsiTheme="majorHAnsi" w:cstheme="majorHAnsi"/>
          <w:sz w:val="26"/>
          <w:szCs w:val="26"/>
          <w:u w:color="000000"/>
        </w:rPr>
        <w:t>;</w:t>
      </w:r>
    </w:p>
    <w:p w14:paraId="5C0A6BB8" w14:textId="5BEB71FD" w:rsidR="0086283D" w:rsidRPr="003C75F1" w:rsidRDefault="00D230D2" w:rsidP="003B7C07">
      <w:pPr>
        <w:pStyle w:val="Footer"/>
        <w:spacing w:line="276" w:lineRule="auto"/>
        <w:ind w:firstLine="720"/>
        <w:jc w:val="both"/>
        <w:rPr>
          <w:rFonts w:asciiTheme="majorHAnsi" w:hAnsiTheme="majorHAnsi" w:cstheme="majorHAnsi"/>
          <w:sz w:val="26"/>
          <w:szCs w:val="26"/>
          <w:u w:color="000000"/>
        </w:rPr>
      </w:pPr>
      <w:bookmarkStart w:id="19" w:name="_Hlk48220953"/>
      <w:r w:rsidRPr="003C75F1">
        <w:rPr>
          <w:rFonts w:asciiTheme="majorHAnsi" w:hAnsiTheme="majorHAnsi" w:cstheme="majorHAnsi"/>
          <w:sz w:val="26"/>
          <w:szCs w:val="26"/>
          <w:u w:color="000000"/>
        </w:rPr>
        <w:t xml:space="preserve">- </w:t>
      </w:r>
      <w:r w:rsidR="00960909" w:rsidRPr="003C75F1">
        <w:rPr>
          <w:rFonts w:asciiTheme="majorHAnsi" w:hAnsiTheme="majorHAnsi" w:cstheme="majorHAnsi"/>
          <w:sz w:val="26"/>
          <w:szCs w:val="26"/>
          <w:u w:color="000000"/>
        </w:rPr>
        <w:t xml:space="preserve">Luật số </w:t>
      </w:r>
      <w:r w:rsidR="00703463" w:rsidRPr="003C75F1">
        <w:rPr>
          <w:rFonts w:asciiTheme="majorHAnsi" w:hAnsiTheme="majorHAnsi" w:cstheme="majorHAnsi"/>
          <w:sz w:val="26"/>
          <w:szCs w:val="26"/>
        </w:rPr>
        <w:t xml:space="preserve">32/VBHN-VPQH </w:t>
      </w:r>
      <w:r w:rsidR="00960909" w:rsidRPr="003C75F1">
        <w:rPr>
          <w:rFonts w:asciiTheme="majorHAnsi" w:hAnsiTheme="majorHAnsi" w:cstheme="majorHAnsi"/>
          <w:sz w:val="26"/>
          <w:szCs w:val="26"/>
          <w:u w:color="000000"/>
        </w:rPr>
        <w:t>của Quốc hội: Luật đa dạng sinh học</w:t>
      </w:r>
      <w:r w:rsidR="0086283D" w:rsidRPr="003C75F1">
        <w:rPr>
          <w:rFonts w:asciiTheme="majorHAnsi" w:hAnsiTheme="majorHAnsi" w:cstheme="majorHAnsi"/>
          <w:sz w:val="26"/>
          <w:szCs w:val="26"/>
          <w:u w:color="000000"/>
        </w:rPr>
        <w:t xml:space="preserve">, </w:t>
      </w:r>
      <w:r w:rsidR="00703463" w:rsidRPr="003C75F1">
        <w:rPr>
          <w:rFonts w:asciiTheme="majorHAnsi" w:hAnsiTheme="majorHAnsi" w:cstheme="majorHAnsi"/>
          <w:sz w:val="26"/>
          <w:szCs w:val="26"/>
        </w:rPr>
        <w:t>ngày 10/12/2018</w:t>
      </w:r>
      <w:r w:rsidR="0086283D" w:rsidRPr="003C75F1">
        <w:rPr>
          <w:rFonts w:asciiTheme="majorHAnsi" w:hAnsiTheme="majorHAnsi" w:cstheme="majorHAnsi"/>
          <w:sz w:val="26"/>
          <w:szCs w:val="26"/>
          <w:u w:color="000000"/>
        </w:rPr>
        <w:t>;</w:t>
      </w:r>
    </w:p>
    <w:bookmarkEnd w:id="19"/>
    <w:p w14:paraId="341E4C42" w14:textId="23AC7B9E" w:rsidR="00960909" w:rsidRPr="003C75F1" w:rsidRDefault="00960909"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Luật số 25/2008/QH12 của Quốc hội : Luật Bảo hiểm y tế, ngày 14 tháng 11 năm 2008, được sửa đổi, bổ sung năm 2014;</w:t>
      </w:r>
    </w:p>
    <w:p w14:paraId="45AB1CF8" w14:textId="63E387BE" w:rsidR="0086283D" w:rsidRPr="003C75F1" w:rsidRDefault="0086283D"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960909" w:rsidRPr="003C75F1">
        <w:rPr>
          <w:rFonts w:asciiTheme="majorHAnsi" w:hAnsiTheme="majorHAnsi" w:cstheme="majorHAnsi"/>
          <w:sz w:val="26"/>
          <w:szCs w:val="26"/>
          <w:u w:color="000000"/>
        </w:rPr>
        <w:t xml:space="preserve">Luật </w:t>
      </w:r>
      <w:r w:rsidRPr="003C75F1">
        <w:rPr>
          <w:rFonts w:asciiTheme="majorHAnsi" w:hAnsiTheme="majorHAnsi" w:cstheme="majorHAnsi"/>
          <w:sz w:val="26"/>
          <w:szCs w:val="26"/>
          <w:u w:color="000000"/>
        </w:rPr>
        <w:t xml:space="preserve">số 02/2011/QH13 </w:t>
      </w:r>
      <w:r w:rsidR="00960909" w:rsidRPr="003C75F1">
        <w:rPr>
          <w:rFonts w:asciiTheme="majorHAnsi" w:hAnsiTheme="majorHAnsi" w:cstheme="majorHAnsi"/>
          <w:sz w:val="26"/>
          <w:szCs w:val="26"/>
          <w:u w:color="000000"/>
        </w:rPr>
        <w:t xml:space="preserve">của Quốc hội: Luật Khiếu nại, </w:t>
      </w:r>
      <w:r w:rsidRPr="003C75F1">
        <w:rPr>
          <w:rFonts w:asciiTheme="majorHAnsi" w:hAnsiTheme="majorHAnsi" w:cstheme="majorHAnsi"/>
          <w:sz w:val="26"/>
          <w:szCs w:val="26"/>
          <w:u w:color="000000"/>
        </w:rPr>
        <w:t>ngày 11/11/2011;</w:t>
      </w:r>
    </w:p>
    <w:p w14:paraId="50831D6D" w14:textId="5FF026B4" w:rsidR="0086283D" w:rsidRPr="003C75F1" w:rsidRDefault="0086283D"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960909" w:rsidRPr="003C75F1">
        <w:rPr>
          <w:rFonts w:asciiTheme="majorHAnsi" w:hAnsiTheme="majorHAnsi" w:cstheme="majorHAnsi"/>
          <w:sz w:val="26"/>
          <w:szCs w:val="26"/>
          <w:u w:color="000000"/>
        </w:rPr>
        <w:t xml:space="preserve">Luật </w:t>
      </w:r>
      <w:r w:rsidRPr="003C75F1">
        <w:rPr>
          <w:rFonts w:asciiTheme="majorHAnsi" w:hAnsiTheme="majorHAnsi" w:cstheme="majorHAnsi"/>
          <w:sz w:val="26"/>
          <w:szCs w:val="26"/>
          <w:u w:color="000000"/>
        </w:rPr>
        <w:t xml:space="preserve">số 03/2011/QH13 </w:t>
      </w:r>
      <w:r w:rsidR="00960909" w:rsidRPr="003C75F1">
        <w:rPr>
          <w:rFonts w:asciiTheme="majorHAnsi" w:hAnsiTheme="majorHAnsi" w:cstheme="majorHAnsi"/>
          <w:sz w:val="26"/>
          <w:szCs w:val="26"/>
          <w:u w:color="000000"/>
        </w:rPr>
        <w:t xml:space="preserve">của Quốc Hội: Luật Tố cáo, </w:t>
      </w:r>
      <w:r w:rsidRPr="003C75F1">
        <w:rPr>
          <w:rFonts w:asciiTheme="majorHAnsi" w:hAnsiTheme="majorHAnsi" w:cstheme="majorHAnsi"/>
          <w:sz w:val="26"/>
          <w:szCs w:val="26"/>
          <w:u w:color="000000"/>
        </w:rPr>
        <w:t>ngày 11/11/2011;</w:t>
      </w:r>
    </w:p>
    <w:p w14:paraId="79B1F746" w14:textId="66BCB995" w:rsidR="00960909"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960909" w:rsidRPr="003C75F1">
        <w:rPr>
          <w:rFonts w:asciiTheme="majorHAnsi" w:hAnsiTheme="majorHAnsi" w:cstheme="majorHAnsi"/>
          <w:sz w:val="26"/>
          <w:szCs w:val="26"/>
          <w:u w:color="000000"/>
        </w:rPr>
        <w:t>Luật số 10/2012/QH13 của Quốc hội: Bộ Luật Lao động;</w:t>
      </w:r>
    </w:p>
    <w:p w14:paraId="37321531" w14:textId="59932CD3" w:rsidR="0086283D" w:rsidRPr="003C75F1" w:rsidRDefault="0086283D"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960909" w:rsidRPr="003C75F1">
        <w:rPr>
          <w:rFonts w:asciiTheme="majorHAnsi" w:hAnsiTheme="majorHAnsi" w:cstheme="majorHAnsi"/>
          <w:sz w:val="26"/>
          <w:szCs w:val="26"/>
          <w:u w:color="000000"/>
        </w:rPr>
        <w:t>Luật số 11/2012/QH13 của Quốc hội: Luật Giá</w:t>
      </w:r>
      <w:r w:rsidRPr="003C75F1">
        <w:rPr>
          <w:rFonts w:asciiTheme="majorHAnsi" w:hAnsiTheme="majorHAnsi" w:cstheme="majorHAnsi"/>
          <w:sz w:val="26"/>
          <w:szCs w:val="26"/>
          <w:u w:color="000000"/>
        </w:rPr>
        <w:t>;</w:t>
      </w:r>
    </w:p>
    <w:p w14:paraId="1763D531" w14:textId="6B11DD50" w:rsidR="0086283D" w:rsidRPr="003C75F1" w:rsidRDefault="0086283D"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960909" w:rsidRPr="003C75F1">
        <w:rPr>
          <w:rFonts w:asciiTheme="majorHAnsi" w:hAnsiTheme="majorHAnsi" w:cstheme="majorHAnsi"/>
          <w:sz w:val="26"/>
          <w:szCs w:val="26"/>
          <w:u w:color="000000"/>
        </w:rPr>
        <w:t>Luật số 13/2003/QH11 của Quốc hội: Luật Đất đai,</w:t>
      </w:r>
      <w:r w:rsidRPr="003C75F1">
        <w:rPr>
          <w:rFonts w:asciiTheme="majorHAnsi" w:hAnsiTheme="majorHAnsi" w:cstheme="majorHAnsi"/>
          <w:sz w:val="26"/>
          <w:szCs w:val="26"/>
          <w:u w:color="000000"/>
        </w:rPr>
        <w:t xml:space="preserve"> ngày 29</w:t>
      </w:r>
      <w:r w:rsidR="00D23E7E" w:rsidRPr="003C75F1">
        <w:rPr>
          <w:rFonts w:asciiTheme="majorHAnsi" w:hAnsiTheme="majorHAnsi" w:cstheme="majorHAnsi"/>
          <w:sz w:val="26"/>
          <w:szCs w:val="26"/>
          <w:u w:color="000000"/>
        </w:rPr>
        <w:t>/</w:t>
      </w:r>
      <w:r w:rsidRPr="003C75F1">
        <w:rPr>
          <w:rFonts w:asciiTheme="majorHAnsi" w:hAnsiTheme="majorHAnsi" w:cstheme="majorHAnsi"/>
          <w:sz w:val="26"/>
          <w:szCs w:val="26"/>
          <w:u w:color="000000"/>
        </w:rPr>
        <w:t>11</w:t>
      </w:r>
      <w:r w:rsidR="00D23E7E" w:rsidRPr="003C75F1">
        <w:rPr>
          <w:rFonts w:asciiTheme="majorHAnsi" w:hAnsiTheme="majorHAnsi" w:cstheme="majorHAnsi"/>
          <w:sz w:val="26"/>
          <w:szCs w:val="26"/>
          <w:u w:color="000000"/>
        </w:rPr>
        <w:t>/</w:t>
      </w:r>
      <w:r w:rsidRPr="003C75F1">
        <w:rPr>
          <w:rFonts w:asciiTheme="majorHAnsi" w:hAnsiTheme="majorHAnsi" w:cstheme="majorHAnsi"/>
          <w:sz w:val="26"/>
          <w:szCs w:val="26"/>
          <w:u w:color="000000"/>
        </w:rPr>
        <w:t>2013</w:t>
      </w:r>
      <w:r w:rsidR="00960909" w:rsidRPr="003C75F1">
        <w:rPr>
          <w:rFonts w:asciiTheme="majorHAnsi" w:hAnsiTheme="majorHAnsi" w:cstheme="majorHAnsi"/>
          <w:sz w:val="26"/>
          <w:szCs w:val="26"/>
          <w:u w:color="000000"/>
        </w:rPr>
        <w:t>;</w:t>
      </w:r>
    </w:p>
    <w:p w14:paraId="0A3FAD43" w14:textId="1A1A5309" w:rsidR="0086283D" w:rsidRPr="003C75F1" w:rsidRDefault="0086283D"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Luật số 42/2013/QH 13</w:t>
      </w:r>
      <w:r w:rsidR="00960909" w:rsidRPr="003C75F1">
        <w:rPr>
          <w:rFonts w:asciiTheme="majorHAnsi" w:hAnsiTheme="majorHAnsi" w:cstheme="majorHAnsi"/>
          <w:sz w:val="26"/>
          <w:szCs w:val="26"/>
          <w:u w:color="000000"/>
        </w:rPr>
        <w:t xml:space="preserve"> của Quốc hội:</w:t>
      </w:r>
      <w:r w:rsidRPr="003C75F1">
        <w:rPr>
          <w:rFonts w:asciiTheme="majorHAnsi" w:hAnsiTheme="majorHAnsi" w:cstheme="majorHAnsi"/>
          <w:sz w:val="26"/>
          <w:szCs w:val="26"/>
          <w:u w:color="000000"/>
        </w:rPr>
        <w:t xml:space="preserve"> </w:t>
      </w:r>
      <w:r w:rsidR="00960909" w:rsidRPr="003C75F1">
        <w:rPr>
          <w:rFonts w:asciiTheme="majorHAnsi" w:hAnsiTheme="majorHAnsi" w:cstheme="majorHAnsi"/>
          <w:sz w:val="26"/>
          <w:szCs w:val="26"/>
          <w:u w:color="000000"/>
        </w:rPr>
        <w:t xml:space="preserve">Luật Tiếp Công dân, </w:t>
      </w:r>
      <w:r w:rsidRPr="003C75F1">
        <w:rPr>
          <w:rFonts w:asciiTheme="majorHAnsi" w:hAnsiTheme="majorHAnsi" w:cstheme="majorHAnsi"/>
          <w:sz w:val="26"/>
          <w:szCs w:val="26"/>
          <w:u w:color="000000"/>
        </w:rPr>
        <w:t>ngày 25</w:t>
      </w:r>
      <w:r w:rsidR="00960909" w:rsidRPr="003C75F1">
        <w:rPr>
          <w:rFonts w:asciiTheme="majorHAnsi" w:hAnsiTheme="majorHAnsi" w:cstheme="majorHAnsi"/>
          <w:sz w:val="26"/>
          <w:szCs w:val="26"/>
          <w:u w:color="000000"/>
        </w:rPr>
        <w:t xml:space="preserve"> </w:t>
      </w:r>
      <w:r w:rsidR="00D23E7E" w:rsidRPr="003C75F1">
        <w:rPr>
          <w:rFonts w:asciiTheme="majorHAnsi" w:hAnsiTheme="majorHAnsi" w:cstheme="majorHAnsi"/>
          <w:sz w:val="26"/>
          <w:szCs w:val="26"/>
          <w:u w:color="000000"/>
        </w:rPr>
        <w:t>/</w:t>
      </w:r>
      <w:r w:rsidRPr="003C75F1">
        <w:rPr>
          <w:rFonts w:asciiTheme="majorHAnsi" w:hAnsiTheme="majorHAnsi" w:cstheme="majorHAnsi"/>
          <w:sz w:val="26"/>
          <w:szCs w:val="26"/>
          <w:u w:color="000000"/>
        </w:rPr>
        <w:t>11</w:t>
      </w:r>
      <w:r w:rsidR="00D23E7E" w:rsidRPr="003C75F1">
        <w:rPr>
          <w:rFonts w:asciiTheme="majorHAnsi" w:hAnsiTheme="majorHAnsi" w:cstheme="majorHAnsi"/>
          <w:sz w:val="26"/>
          <w:szCs w:val="26"/>
          <w:u w:color="000000"/>
        </w:rPr>
        <w:t>/</w:t>
      </w:r>
      <w:r w:rsidRPr="003C75F1">
        <w:rPr>
          <w:rFonts w:asciiTheme="majorHAnsi" w:hAnsiTheme="majorHAnsi" w:cstheme="majorHAnsi"/>
          <w:sz w:val="26"/>
          <w:szCs w:val="26"/>
          <w:u w:color="000000"/>
        </w:rPr>
        <w:t>2013;</w:t>
      </w:r>
    </w:p>
    <w:p w14:paraId="0BE3F58D" w14:textId="1039F0A3"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960909" w:rsidRPr="003C75F1">
        <w:rPr>
          <w:rFonts w:asciiTheme="majorHAnsi" w:hAnsiTheme="majorHAnsi" w:cstheme="majorHAnsi"/>
          <w:sz w:val="26"/>
          <w:szCs w:val="26"/>
          <w:u w:color="000000"/>
        </w:rPr>
        <w:t>Luật số 55/2014/QH13 của Quốc hội</w:t>
      </w:r>
      <w:r w:rsidR="00767B4F" w:rsidRPr="003C75F1">
        <w:rPr>
          <w:rFonts w:asciiTheme="majorHAnsi" w:hAnsiTheme="majorHAnsi" w:cstheme="majorHAnsi"/>
          <w:sz w:val="26"/>
          <w:szCs w:val="26"/>
          <w:u w:color="000000"/>
        </w:rPr>
        <w:t xml:space="preserve">: </w:t>
      </w:r>
      <w:r w:rsidRPr="003C75F1">
        <w:rPr>
          <w:rFonts w:asciiTheme="majorHAnsi" w:hAnsiTheme="majorHAnsi" w:cstheme="majorHAnsi"/>
          <w:sz w:val="26"/>
          <w:szCs w:val="26"/>
          <w:u w:color="000000"/>
        </w:rPr>
        <w:t>Luật Bảo vệ môi trườn</w:t>
      </w:r>
      <w:r w:rsidR="00767B4F" w:rsidRPr="003C75F1">
        <w:rPr>
          <w:rFonts w:asciiTheme="majorHAnsi" w:hAnsiTheme="majorHAnsi" w:cstheme="majorHAnsi"/>
          <w:sz w:val="26"/>
          <w:szCs w:val="26"/>
          <w:u w:color="000000"/>
        </w:rPr>
        <w:t>g, ngày 23</w:t>
      </w:r>
      <w:r w:rsidR="00D23E7E" w:rsidRPr="003C75F1">
        <w:rPr>
          <w:rFonts w:asciiTheme="majorHAnsi" w:hAnsiTheme="majorHAnsi" w:cstheme="majorHAnsi"/>
          <w:sz w:val="26"/>
          <w:szCs w:val="26"/>
          <w:u w:color="000000"/>
        </w:rPr>
        <w:t>/</w:t>
      </w:r>
      <w:r w:rsidR="00767B4F" w:rsidRPr="003C75F1">
        <w:rPr>
          <w:rFonts w:asciiTheme="majorHAnsi" w:hAnsiTheme="majorHAnsi" w:cstheme="majorHAnsi"/>
          <w:sz w:val="26"/>
          <w:szCs w:val="26"/>
          <w:u w:color="000000"/>
        </w:rPr>
        <w:t xml:space="preserve">6 </w:t>
      </w:r>
      <w:r w:rsidR="00D23E7E" w:rsidRPr="003C75F1">
        <w:rPr>
          <w:rFonts w:asciiTheme="majorHAnsi" w:hAnsiTheme="majorHAnsi" w:cstheme="majorHAnsi"/>
          <w:sz w:val="26"/>
          <w:szCs w:val="26"/>
          <w:u w:color="000000"/>
        </w:rPr>
        <w:t>/</w:t>
      </w:r>
      <w:r w:rsidR="00767B4F" w:rsidRPr="003C75F1">
        <w:rPr>
          <w:rFonts w:asciiTheme="majorHAnsi" w:hAnsiTheme="majorHAnsi" w:cstheme="majorHAnsi"/>
          <w:sz w:val="26"/>
          <w:szCs w:val="26"/>
          <w:u w:color="000000"/>
        </w:rPr>
        <w:t>2014;</w:t>
      </w:r>
    </w:p>
    <w:p w14:paraId="434FD819" w14:textId="239E3B57"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767B4F" w:rsidRPr="003C75F1">
        <w:rPr>
          <w:rFonts w:asciiTheme="majorHAnsi" w:hAnsiTheme="majorHAnsi" w:cstheme="majorHAnsi"/>
          <w:sz w:val="26"/>
          <w:szCs w:val="26"/>
          <w:u w:color="000000"/>
        </w:rPr>
        <w:t>Luật số 58/2014/QH13 của Quốc hội: Luật Bảo hiểm Xã hộ</w:t>
      </w:r>
      <w:r w:rsidR="00D23E7E" w:rsidRPr="003C75F1">
        <w:rPr>
          <w:rFonts w:asciiTheme="majorHAnsi" w:hAnsiTheme="majorHAnsi" w:cstheme="majorHAnsi"/>
          <w:sz w:val="26"/>
          <w:szCs w:val="26"/>
          <w:u w:color="000000"/>
        </w:rPr>
        <w:t>i, ngày 20/11/</w:t>
      </w:r>
      <w:r w:rsidR="00767B4F" w:rsidRPr="003C75F1">
        <w:rPr>
          <w:rFonts w:asciiTheme="majorHAnsi" w:hAnsiTheme="majorHAnsi" w:cstheme="majorHAnsi"/>
          <w:sz w:val="26"/>
          <w:szCs w:val="26"/>
          <w:u w:color="000000"/>
        </w:rPr>
        <w:t>2014</w:t>
      </w:r>
      <w:r w:rsidRPr="003C75F1">
        <w:rPr>
          <w:rFonts w:asciiTheme="majorHAnsi" w:hAnsiTheme="majorHAnsi" w:cstheme="majorHAnsi"/>
          <w:sz w:val="26"/>
          <w:szCs w:val="26"/>
          <w:u w:color="000000"/>
        </w:rPr>
        <w:t>;</w:t>
      </w:r>
    </w:p>
    <w:p w14:paraId="6922018F" w14:textId="4F62A352"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767B4F" w:rsidRPr="003C75F1">
        <w:rPr>
          <w:rFonts w:asciiTheme="majorHAnsi" w:hAnsiTheme="majorHAnsi" w:cstheme="majorHAnsi"/>
          <w:sz w:val="26"/>
          <w:szCs w:val="26"/>
          <w:u w:color="000000"/>
        </w:rPr>
        <w:t xml:space="preserve">Luật số 68/2014/QH13 của Quốc hội: </w:t>
      </w:r>
      <w:r w:rsidRPr="003C75F1">
        <w:rPr>
          <w:rFonts w:asciiTheme="majorHAnsi" w:hAnsiTheme="majorHAnsi" w:cstheme="majorHAnsi"/>
          <w:sz w:val="26"/>
          <w:szCs w:val="26"/>
          <w:u w:color="000000"/>
        </w:rPr>
        <w:t>Luật Doanh nghiệp</w:t>
      </w:r>
      <w:r w:rsidR="00767B4F" w:rsidRPr="003C75F1">
        <w:rPr>
          <w:rFonts w:asciiTheme="majorHAnsi" w:hAnsiTheme="majorHAnsi" w:cstheme="majorHAnsi"/>
          <w:sz w:val="26"/>
          <w:szCs w:val="26"/>
          <w:u w:color="000000"/>
        </w:rPr>
        <w:t>, ngày 26</w:t>
      </w:r>
      <w:r w:rsidR="00D23E7E" w:rsidRPr="003C75F1">
        <w:rPr>
          <w:rFonts w:asciiTheme="majorHAnsi" w:hAnsiTheme="majorHAnsi" w:cstheme="majorHAnsi"/>
          <w:sz w:val="26"/>
          <w:szCs w:val="26"/>
          <w:u w:color="000000"/>
        </w:rPr>
        <w:t>/</w:t>
      </w:r>
      <w:r w:rsidR="00767B4F" w:rsidRPr="003C75F1">
        <w:rPr>
          <w:rFonts w:asciiTheme="majorHAnsi" w:hAnsiTheme="majorHAnsi" w:cstheme="majorHAnsi"/>
          <w:sz w:val="26"/>
          <w:szCs w:val="26"/>
          <w:u w:color="000000"/>
        </w:rPr>
        <w:t>11</w:t>
      </w:r>
      <w:r w:rsidR="00D23E7E" w:rsidRPr="003C75F1">
        <w:rPr>
          <w:rFonts w:asciiTheme="majorHAnsi" w:hAnsiTheme="majorHAnsi" w:cstheme="majorHAnsi"/>
          <w:sz w:val="26"/>
          <w:szCs w:val="26"/>
          <w:u w:color="000000"/>
        </w:rPr>
        <w:t>/</w:t>
      </w:r>
      <w:r w:rsidRPr="003C75F1">
        <w:rPr>
          <w:rFonts w:asciiTheme="majorHAnsi" w:hAnsiTheme="majorHAnsi" w:cstheme="majorHAnsi"/>
          <w:sz w:val="26"/>
          <w:szCs w:val="26"/>
          <w:u w:color="000000"/>
        </w:rPr>
        <w:t>2014;</w:t>
      </w:r>
    </w:p>
    <w:p w14:paraId="58A2B9EB" w14:textId="3F7F4C27"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767B4F" w:rsidRPr="003C75F1">
        <w:rPr>
          <w:rFonts w:asciiTheme="majorHAnsi" w:hAnsiTheme="majorHAnsi" w:cstheme="majorHAnsi"/>
          <w:sz w:val="26"/>
          <w:szCs w:val="26"/>
          <w:u w:color="000000"/>
        </w:rPr>
        <w:t xml:space="preserve">Luật số 83/2015/QH13 của Quốc hội: </w:t>
      </w:r>
      <w:r w:rsidRPr="003C75F1">
        <w:rPr>
          <w:rFonts w:asciiTheme="majorHAnsi" w:hAnsiTheme="majorHAnsi" w:cstheme="majorHAnsi"/>
          <w:sz w:val="26"/>
          <w:szCs w:val="26"/>
          <w:u w:color="000000"/>
        </w:rPr>
        <w:t>Luật Ngân sách nhà nước</w:t>
      </w:r>
      <w:r w:rsidR="00767B4F" w:rsidRPr="003C75F1">
        <w:rPr>
          <w:rFonts w:asciiTheme="majorHAnsi" w:hAnsiTheme="majorHAnsi" w:cstheme="majorHAnsi"/>
          <w:sz w:val="26"/>
          <w:szCs w:val="26"/>
          <w:u w:color="000000"/>
        </w:rPr>
        <w:t>, ngày 25</w:t>
      </w:r>
      <w:r w:rsidR="00D23E7E" w:rsidRPr="003C75F1">
        <w:rPr>
          <w:rFonts w:asciiTheme="majorHAnsi" w:hAnsiTheme="majorHAnsi" w:cstheme="majorHAnsi"/>
          <w:sz w:val="26"/>
          <w:szCs w:val="26"/>
          <w:u w:color="000000"/>
        </w:rPr>
        <w:t>/</w:t>
      </w:r>
      <w:r w:rsidR="00767B4F" w:rsidRPr="003C75F1">
        <w:rPr>
          <w:rFonts w:asciiTheme="majorHAnsi" w:hAnsiTheme="majorHAnsi" w:cstheme="majorHAnsi"/>
          <w:sz w:val="26"/>
          <w:szCs w:val="26"/>
          <w:u w:color="000000"/>
        </w:rPr>
        <w:t>6</w:t>
      </w:r>
      <w:r w:rsidR="00D23E7E" w:rsidRPr="003C75F1">
        <w:rPr>
          <w:rFonts w:asciiTheme="majorHAnsi" w:hAnsiTheme="majorHAnsi" w:cstheme="majorHAnsi"/>
          <w:sz w:val="26"/>
          <w:szCs w:val="26"/>
          <w:u w:color="000000"/>
        </w:rPr>
        <w:t>/</w:t>
      </w:r>
      <w:r w:rsidRPr="003C75F1">
        <w:rPr>
          <w:rFonts w:asciiTheme="majorHAnsi" w:hAnsiTheme="majorHAnsi" w:cstheme="majorHAnsi"/>
          <w:sz w:val="26"/>
          <w:szCs w:val="26"/>
          <w:u w:color="000000"/>
        </w:rPr>
        <w:t>2015;</w:t>
      </w:r>
    </w:p>
    <w:p w14:paraId="75C34695" w14:textId="55A85F3A"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767B4F" w:rsidRPr="003C75F1">
        <w:rPr>
          <w:rFonts w:asciiTheme="majorHAnsi" w:hAnsiTheme="majorHAnsi" w:cstheme="majorHAnsi"/>
          <w:sz w:val="26"/>
          <w:szCs w:val="26"/>
          <w:u w:color="000000"/>
        </w:rPr>
        <w:t xml:space="preserve">Luật số 84/2015/QH13 của Quốc hội: </w:t>
      </w:r>
      <w:r w:rsidRPr="003C75F1">
        <w:rPr>
          <w:rFonts w:asciiTheme="majorHAnsi" w:hAnsiTheme="majorHAnsi" w:cstheme="majorHAnsi"/>
          <w:sz w:val="26"/>
          <w:szCs w:val="26"/>
          <w:u w:color="000000"/>
        </w:rPr>
        <w:t>Luật An toàn vệ sinh lao động</w:t>
      </w:r>
      <w:r w:rsidR="00767B4F" w:rsidRPr="003C75F1">
        <w:rPr>
          <w:rFonts w:asciiTheme="majorHAnsi" w:hAnsiTheme="majorHAnsi" w:cstheme="majorHAnsi"/>
          <w:sz w:val="26"/>
          <w:szCs w:val="26"/>
          <w:u w:color="000000"/>
        </w:rPr>
        <w:t>, ngày 25</w:t>
      </w:r>
      <w:r w:rsidR="00D23E7E" w:rsidRPr="003C75F1">
        <w:rPr>
          <w:rFonts w:asciiTheme="majorHAnsi" w:hAnsiTheme="majorHAnsi" w:cstheme="majorHAnsi"/>
          <w:sz w:val="26"/>
          <w:szCs w:val="26"/>
          <w:u w:color="000000"/>
        </w:rPr>
        <w:t>/</w:t>
      </w:r>
      <w:r w:rsidR="00767B4F" w:rsidRPr="003C75F1">
        <w:rPr>
          <w:rFonts w:asciiTheme="majorHAnsi" w:hAnsiTheme="majorHAnsi" w:cstheme="majorHAnsi"/>
          <w:sz w:val="26"/>
          <w:szCs w:val="26"/>
          <w:u w:color="000000"/>
        </w:rPr>
        <w:t>6</w:t>
      </w:r>
      <w:r w:rsidR="00D23E7E" w:rsidRPr="003C75F1">
        <w:rPr>
          <w:rFonts w:asciiTheme="majorHAnsi" w:hAnsiTheme="majorHAnsi" w:cstheme="majorHAnsi"/>
          <w:sz w:val="26"/>
          <w:szCs w:val="26"/>
          <w:u w:color="000000"/>
        </w:rPr>
        <w:t>/</w:t>
      </w:r>
      <w:r w:rsidRPr="003C75F1">
        <w:rPr>
          <w:rFonts w:asciiTheme="majorHAnsi" w:hAnsiTheme="majorHAnsi" w:cstheme="majorHAnsi"/>
          <w:sz w:val="26"/>
          <w:szCs w:val="26"/>
          <w:u w:color="000000"/>
        </w:rPr>
        <w:t>2015;</w:t>
      </w:r>
    </w:p>
    <w:p w14:paraId="0EA69CCE" w14:textId="28336DDF"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767B4F" w:rsidRPr="003C75F1">
        <w:rPr>
          <w:rFonts w:asciiTheme="majorHAnsi" w:hAnsiTheme="majorHAnsi" w:cstheme="majorHAnsi"/>
          <w:sz w:val="26"/>
          <w:szCs w:val="26"/>
          <w:u w:color="000000"/>
        </w:rPr>
        <w:t>Luật số 97/2015/QH13 của Quốc hội: Luật Phí và lệ</w:t>
      </w:r>
      <w:r w:rsidR="00D23E7E" w:rsidRPr="003C75F1">
        <w:rPr>
          <w:rFonts w:asciiTheme="majorHAnsi" w:hAnsiTheme="majorHAnsi" w:cstheme="majorHAnsi"/>
          <w:sz w:val="26"/>
          <w:szCs w:val="26"/>
          <w:u w:color="000000"/>
        </w:rPr>
        <w:t xml:space="preserve"> phí, ngày 25/11/</w:t>
      </w:r>
      <w:r w:rsidRPr="003C75F1">
        <w:rPr>
          <w:rFonts w:asciiTheme="majorHAnsi" w:hAnsiTheme="majorHAnsi" w:cstheme="majorHAnsi"/>
          <w:sz w:val="26"/>
          <w:szCs w:val="26"/>
          <w:u w:color="000000"/>
        </w:rPr>
        <w:t>2015;</w:t>
      </w:r>
    </w:p>
    <w:p w14:paraId="28DA3B8B" w14:textId="4040DAEB"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Luật </w:t>
      </w:r>
      <w:r w:rsidR="00767B4F" w:rsidRPr="003C75F1">
        <w:rPr>
          <w:rFonts w:asciiTheme="majorHAnsi" w:hAnsiTheme="majorHAnsi" w:cstheme="majorHAnsi"/>
          <w:sz w:val="26"/>
          <w:szCs w:val="26"/>
          <w:u w:color="000000"/>
        </w:rPr>
        <w:t xml:space="preserve">số 16/2017/QH14 </w:t>
      </w:r>
      <w:r w:rsidR="002C7E47" w:rsidRPr="003C75F1">
        <w:rPr>
          <w:rFonts w:asciiTheme="majorHAnsi" w:hAnsiTheme="majorHAnsi" w:cstheme="majorHAnsi"/>
          <w:sz w:val="26"/>
          <w:szCs w:val="26"/>
          <w:u w:color="000000"/>
        </w:rPr>
        <w:t xml:space="preserve">của Quốc hội: Luật </w:t>
      </w:r>
      <w:r w:rsidRPr="003C75F1">
        <w:rPr>
          <w:rFonts w:asciiTheme="majorHAnsi" w:hAnsiTheme="majorHAnsi" w:cstheme="majorHAnsi"/>
          <w:sz w:val="26"/>
          <w:szCs w:val="26"/>
          <w:u w:color="000000"/>
        </w:rPr>
        <w:t>Lâm nghiệp</w:t>
      </w:r>
      <w:r w:rsidR="00D23E7E" w:rsidRPr="003C75F1">
        <w:rPr>
          <w:rFonts w:asciiTheme="majorHAnsi" w:hAnsiTheme="majorHAnsi" w:cstheme="majorHAnsi"/>
          <w:sz w:val="26"/>
          <w:szCs w:val="26"/>
          <w:u w:color="000000"/>
        </w:rPr>
        <w:t xml:space="preserve"> ngày 15/11/</w:t>
      </w:r>
      <w:r w:rsidRPr="003C75F1">
        <w:rPr>
          <w:rFonts w:asciiTheme="majorHAnsi" w:hAnsiTheme="majorHAnsi" w:cstheme="majorHAnsi"/>
          <w:sz w:val="26"/>
          <w:szCs w:val="26"/>
          <w:u w:color="000000"/>
        </w:rPr>
        <w:t>2017;</w:t>
      </w:r>
      <w:r w:rsidRPr="003C75F1">
        <w:rPr>
          <w:rFonts w:asciiTheme="majorHAnsi" w:hAnsiTheme="majorHAnsi" w:cstheme="majorHAnsi"/>
          <w:sz w:val="26"/>
          <w:szCs w:val="26"/>
          <w:u w:color="000000"/>
        </w:rPr>
        <w:tab/>
      </w:r>
    </w:p>
    <w:p w14:paraId="51545858" w14:textId="40BB1322" w:rsidR="00D230D2" w:rsidRPr="003C75F1" w:rsidRDefault="00AC1E47" w:rsidP="003B7C07">
      <w:pPr>
        <w:pStyle w:val="Style4"/>
        <w:spacing w:before="0" w:after="0" w:line="276" w:lineRule="auto"/>
        <w:rPr>
          <w:rFonts w:asciiTheme="majorHAnsi" w:hAnsiTheme="majorHAnsi" w:cstheme="majorHAnsi"/>
        </w:rPr>
      </w:pPr>
      <w:bookmarkStart w:id="20" w:name="_Toc366786133"/>
      <w:bookmarkStart w:id="21" w:name="_Toc366787797"/>
      <w:bookmarkStart w:id="22" w:name="_Toc366853866"/>
      <w:bookmarkStart w:id="23" w:name="_Toc51765896"/>
      <w:r w:rsidRPr="003C75F1">
        <w:rPr>
          <w:rFonts w:asciiTheme="majorHAnsi" w:hAnsiTheme="majorHAnsi" w:cstheme="majorHAnsi"/>
        </w:rPr>
        <w:t>1.</w:t>
      </w:r>
      <w:r w:rsidR="008977DD" w:rsidRPr="003C75F1">
        <w:rPr>
          <w:rFonts w:asciiTheme="majorHAnsi" w:hAnsiTheme="majorHAnsi" w:cstheme="majorHAnsi"/>
        </w:rPr>
        <w:t xml:space="preserve">1.2. </w:t>
      </w:r>
      <w:r w:rsidR="00D230D2" w:rsidRPr="003C75F1">
        <w:rPr>
          <w:rFonts w:asciiTheme="majorHAnsi" w:hAnsiTheme="majorHAnsi" w:cstheme="majorHAnsi"/>
        </w:rPr>
        <w:t>Nghị định của Chính phủ</w:t>
      </w:r>
      <w:bookmarkEnd w:id="20"/>
      <w:bookmarkEnd w:id="21"/>
      <w:bookmarkEnd w:id="22"/>
      <w:bookmarkEnd w:id="23"/>
    </w:p>
    <w:p w14:paraId="2BCDFBD1" w14:textId="7E87A729"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Nghị định số 59/2007/NĐ-CP</w:t>
      </w:r>
      <w:r w:rsidR="007877CC" w:rsidRPr="003C75F1">
        <w:rPr>
          <w:rFonts w:asciiTheme="majorHAnsi" w:hAnsiTheme="majorHAnsi" w:cstheme="majorHAnsi"/>
          <w:sz w:val="26"/>
          <w:szCs w:val="26"/>
          <w:u w:color="000000"/>
        </w:rPr>
        <w:t xml:space="preserve">, </w:t>
      </w:r>
      <w:r w:rsidRPr="003C75F1">
        <w:rPr>
          <w:rFonts w:asciiTheme="majorHAnsi" w:hAnsiTheme="majorHAnsi" w:cstheme="majorHAnsi"/>
          <w:sz w:val="26"/>
          <w:szCs w:val="26"/>
          <w:u w:color="000000"/>
        </w:rPr>
        <w:t xml:space="preserve"> </w:t>
      </w:r>
      <w:r w:rsidR="0005564B" w:rsidRPr="003C75F1">
        <w:rPr>
          <w:rFonts w:asciiTheme="majorHAnsi" w:hAnsiTheme="majorHAnsi" w:cstheme="majorHAnsi"/>
          <w:sz w:val="26"/>
          <w:szCs w:val="26"/>
          <w:u w:color="000000"/>
        </w:rPr>
        <w:t>ngày 09/</w:t>
      </w:r>
      <w:r w:rsidR="007877CC" w:rsidRPr="003C75F1">
        <w:rPr>
          <w:rFonts w:asciiTheme="majorHAnsi" w:hAnsiTheme="majorHAnsi" w:cstheme="majorHAnsi"/>
          <w:sz w:val="26"/>
          <w:szCs w:val="26"/>
          <w:u w:color="000000"/>
        </w:rPr>
        <w:t>4</w:t>
      </w:r>
      <w:r w:rsidR="0005564B" w:rsidRPr="003C75F1">
        <w:rPr>
          <w:rFonts w:asciiTheme="majorHAnsi" w:hAnsiTheme="majorHAnsi" w:cstheme="majorHAnsi"/>
          <w:sz w:val="26"/>
          <w:szCs w:val="26"/>
          <w:u w:color="000000"/>
        </w:rPr>
        <w:t>/</w:t>
      </w:r>
      <w:r w:rsidR="007877CC" w:rsidRPr="003C75F1">
        <w:rPr>
          <w:rFonts w:asciiTheme="majorHAnsi" w:hAnsiTheme="majorHAnsi" w:cstheme="majorHAnsi"/>
          <w:sz w:val="26"/>
          <w:szCs w:val="26"/>
          <w:u w:color="000000"/>
        </w:rPr>
        <w:t>2007 V</w:t>
      </w:r>
      <w:r w:rsidRPr="003C75F1">
        <w:rPr>
          <w:rFonts w:asciiTheme="majorHAnsi" w:hAnsiTheme="majorHAnsi" w:cstheme="majorHAnsi"/>
          <w:sz w:val="26"/>
          <w:szCs w:val="26"/>
          <w:u w:color="000000"/>
        </w:rPr>
        <w:t>ề quản lý chất thải rắn;</w:t>
      </w:r>
    </w:p>
    <w:p w14:paraId="18423E38" w14:textId="1F2E3D0B"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Nghị định số 05/2011/NĐ-CP</w:t>
      </w:r>
      <w:r w:rsidR="007877CC" w:rsidRPr="003C75F1">
        <w:rPr>
          <w:rFonts w:asciiTheme="majorHAnsi" w:hAnsiTheme="majorHAnsi" w:cstheme="majorHAnsi"/>
          <w:sz w:val="26"/>
          <w:szCs w:val="26"/>
          <w:u w:color="000000"/>
        </w:rPr>
        <w:t>,</w:t>
      </w:r>
      <w:r w:rsidRPr="003C75F1">
        <w:rPr>
          <w:rFonts w:asciiTheme="majorHAnsi" w:hAnsiTheme="majorHAnsi" w:cstheme="majorHAnsi"/>
          <w:sz w:val="26"/>
          <w:szCs w:val="26"/>
          <w:u w:color="000000"/>
        </w:rPr>
        <w:t xml:space="preserve"> </w:t>
      </w:r>
      <w:r w:rsidR="0005564B" w:rsidRPr="003C75F1">
        <w:rPr>
          <w:rFonts w:asciiTheme="majorHAnsi" w:hAnsiTheme="majorHAnsi" w:cstheme="majorHAnsi"/>
          <w:sz w:val="26"/>
          <w:szCs w:val="26"/>
          <w:u w:color="000000"/>
        </w:rPr>
        <w:t>ngày 14/01/</w:t>
      </w:r>
      <w:r w:rsidR="007877CC" w:rsidRPr="003C75F1">
        <w:rPr>
          <w:rFonts w:asciiTheme="majorHAnsi" w:hAnsiTheme="majorHAnsi" w:cstheme="majorHAnsi"/>
          <w:sz w:val="26"/>
          <w:szCs w:val="26"/>
          <w:u w:color="000000"/>
        </w:rPr>
        <w:t>2011 của Chính phủ V</w:t>
      </w:r>
      <w:r w:rsidRPr="003C75F1">
        <w:rPr>
          <w:rFonts w:asciiTheme="majorHAnsi" w:hAnsiTheme="majorHAnsi" w:cstheme="majorHAnsi"/>
          <w:sz w:val="26"/>
          <w:szCs w:val="26"/>
          <w:u w:color="000000"/>
        </w:rPr>
        <w:t>ề công tác dân tộc;</w:t>
      </w:r>
    </w:p>
    <w:p w14:paraId="4059B426" w14:textId="60954F93"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Nghị định số 49/2013/NĐ-CP</w:t>
      </w:r>
      <w:r w:rsidR="007877CC" w:rsidRPr="003C75F1">
        <w:rPr>
          <w:rFonts w:asciiTheme="majorHAnsi" w:hAnsiTheme="majorHAnsi" w:cstheme="majorHAnsi"/>
          <w:sz w:val="26"/>
          <w:szCs w:val="26"/>
          <w:u w:color="000000"/>
        </w:rPr>
        <w:t xml:space="preserve">, </w:t>
      </w:r>
      <w:r w:rsidRPr="003C75F1">
        <w:rPr>
          <w:rFonts w:asciiTheme="majorHAnsi" w:hAnsiTheme="majorHAnsi" w:cstheme="majorHAnsi"/>
          <w:sz w:val="26"/>
          <w:szCs w:val="26"/>
          <w:u w:color="000000"/>
        </w:rPr>
        <w:t xml:space="preserve"> </w:t>
      </w:r>
      <w:r w:rsidR="0005564B" w:rsidRPr="003C75F1">
        <w:rPr>
          <w:rFonts w:asciiTheme="majorHAnsi" w:hAnsiTheme="majorHAnsi" w:cstheme="majorHAnsi"/>
          <w:sz w:val="26"/>
          <w:szCs w:val="26"/>
          <w:u w:color="000000"/>
        </w:rPr>
        <w:t>ngày 14/</w:t>
      </w:r>
      <w:r w:rsidR="007877CC" w:rsidRPr="003C75F1">
        <w:rPr>
          <w:rFonts w:asciiTheme="majorHAnsi" w:hAnsiTheme="majorHAnsi" w:cstheme="majorHAnsi"/>
          <w:sz w:val="26"/>
          <w:szCs w:val="26"/>
          <w:u w:color="000000"/>
        </w:rPr>
        <w:t>05</w:t>
      </w:r>
      <w:r w:rsidR="0005564B" w:rsidRPr="003C75F1">
        <w:rPr>
          <w:rFonts w:asciiTheme="majorHAnsi" w:hAnsiTheme="majorHAnsi" w:cstheme="majorHAnsi"/>
          <w:sz w:val="26"/>
          <w:szCs w:val="26"/>
          <w:u w:color="000000"/>
        </w:rPr>
        <w:t>/</w:t>
      </w:r>
      <w:r w:rsidR="007877CC" w:rsidRPr="003C75F1">
        <w:rPr>
          <w:rFonts w:asciiTheme="majorHAnsi" w:hAnsiTheme="majorHAnsi" w:cstheme="majorHAnsi"/>
          <w:sz w:val="26"/>
          <w:szCs w:val="26"/>
          <w:u w:color="000000"/>
        </w:rPr>
        <w:t>2013 của Chính phủ V</w:t>
      </w:r>
      <w:r w:rsidRPr="003C75F1">
        <w:rPr>
          <w:rFonts w:asciiTheme="majorHAnsi" w:hAnsiTheme="majorHAnsi" w:cstheme="majorHAnsi"/>
          <w:sz w:val="26"/>
          <w:szCs w:val="26"/>
          <w:u w:color="000000"/>
        </w:rPr>
        <w:t>ề thi hành một số điều của luật lao động tiền lương;</w:t>
      </w:r>
    </w:p>
    <w:p w14:paraId="4A8C913B" w14:textId="1105AA2A" w:rsidR="0086283D" w:rsidRPr="003C75F1" w:rsidRDefault="0086283D" w:rsidP="003B7C07">
      <w:pPr>
        <w:widowControl/>
        <w:shd w:val="clear" w:color="auto" w:fill="FFFFFF"/>
        <w:spacing w:line="276" w:lineRule="auto"/>
        <w:ind w:firstLine="720"/>
        <w:jc w:val="both"/>
        <w:rPr>
          <w:rFonts w:asciiTheme="majorHAnsi" w:eastAsia="Times New Roman" w:hAnsiTheme="majorHAnsi" w:cstheme="majorHAnsi"/>
          <w:iCs/>
          <w:color w:val="auto"/>
          <w:sz w:val="26"/>
          <w:szCs w:val="26"/>
          <w:lang w:eastAsia="en-US"/>
        </w:rPr>
      </w:pPr>
      <w:r w:rsidRPr="003C75F1">
        <w:rPr>
          <w:rFonts w:asciiTheme="majorHAnsi" w:eastAsia="Times New Roman" w:hAnsiTheme="majorHAnsi" w:cstheme="majorHAnsi"/>
          <w:iCs/>
          <w:color w:val="auto"/>
          <w:sz w:val="26"/>
          <w:szCs w:val="26"/>
          <w:lang w:eastAsia="en-US"/>
        </w:rPr>
        <w:t>- Nghị định số </w:t>
      </w:r>
      <w:hyperlink r:id="rId16" w:tgtFrame="_blank" w:tooltip="Nghị định 177/2013/NĐ-CP" w:history="1">
        <w:r w:rsidRPr="003C75F1">
          <w:rPr>
            <w:rFonts w:asciiTheme="majorHAnsi" w:eastAsia="Times New Roman" w:hAnsiTheme="majorHAnsi" w:cstheme="majorHAnsi"/>
            <w:iCs/>
            <w:color w:val="auto"/>
            <w:sz w:val="26"/>
            <w:szCs w:val="26"/>
            <w:lang w:eastAsia="en-US"/>
          </w:rPr>
          <w:t>177/2013/NĐ-CP</w:t>
        </w:r>
      </w:hyperlink>
      <w:r w:rsidR="007877CC" w:rsidRPr="003C75F1">
        <w:rPr>
          <w:rFonts w:asciiTheme="majorHAnsi" w:eastAsia="Times New Roman" w:hAnsiTheme="majorHAnsi" w:cstheme="majorHAnsi"/>
          <w:iCs/>
          <w:color w:val="auto"/>
          <w:sz w:val="26"/>
          <w:szCs w:val="26"/>
          <w:lang w:eastAsia="en-US"/>
        </w:rPr>
        <w:t>,</w:t>
      </w:r>
      <w:r w:rsidRPr="003C75F1">
        <w:rPr>
          <w:rFonts w:asciiTheme="majorHAnsi" w:eastAsia="Times New Roman" w:hAnsiTheme="majorHAnsi" w:cstheme="majorHAnsi"/>
          <w:iCs/>
          <w:color w:val="auto"/>
          <w:sz w:val="26"/>
          <w:szCs w:val="26"/>
          <w:lang w:eastAsia="en-US"/>
        </w:rPr>
        <w:t xml:space="preserve"> ngày 14 </w:t>
      </w:r>
      <w:r w:rsidR="0005564B" w:rsidRPr="003C75F1">
        <w:rPr>
          <w:rFonts w:asciiTheme="majorHAnsi" w:eastAsia="Times New Roman" w:hAnsiTheme="majorHAnsi" w:cstheme="majorHAnsi"/>
          <w:iCs/>
          <w:color w:val="auto"/>
          <w:sz w:val="26"/>
          <w:szCs w:val="26"/>
          <w:lang w:eastAsia="en-US"/>
        </w:rPr>
        <w:t>/11/</w:t>
      </w:r>
      <w:r w:rsidRPr="003C75F1">
        <w:rPr>
          <w:rFonts w:asciiTheme="majorHAnsi" w:eastAsia="Times New Roman" w:hAnsiTheme="majorHAnsi" w:cstheme="majorHAnsi"/>
          <w:iCs/>
          <w:color w:val="auto"/>
          <w:sz w:val="26"/>
          <w:szCs w:val="26"/>
          <w:lang w:eastAsia="en-US"/>
        </w:rPr>
        <w:t>2013 của Chính phủ</w:t>
      </w:r>
      <w:r w:rsidRPr="003C75F1">
        <w:rPr>
          <w:rFonts w:asciiTheme="majorHAnsi" w:eastAsia="Times New Roman" w:hAnsiTheme="majorHAnsi" w:cstheme="majorHAnsi"/>
          <w:i/>
          <w:iCs/>
          <w:color w:val="auto"/>
          <w:sz w:val="26"/>
          <w:szCs w:val="26"/>
          <w:lang w:eastAsia="en-US"/>
        </w:rPr>
        <w:t xml:space="preserve"> Quy </w:t>
      </w:r>
      <w:r w:rsidRPr="003C75F1">
        <w:rPr>
          <w:rFonts w:asciiTheme="majorHAnsi" w:eastAsia="Times New Roman" w:hAnsiTheme="majorHAnsi" w:cstheme="majorHAnsi"/>
          <w:iCs/>
          <w:color w:val="auto"/>
          <w:sz w:val="26"/>
          <w:szCs w:val="26"/>
          <w:lang w:eastAsia="en-US"/>
        </w:rPr>
        <w:t>định chi tiết và hướng dẫn một số điều của Luật Giá;</w:t>
      </w:r>
    </w:p>
    <w:p w14:paraId="5E146A94" w14:textId="16FE677A" w:rsidR="009D44B4" w:rsidRPr="003C75F1" w:rsidRDefault="009D44B4"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Nghị định số 06/2013NĐ-CP, ngày 09/01/2013 của Chính phủ quy định về bảo vệ cơ quan, doanh nghiệp;</w:t>
      </w:r>
    </w:p>
    <w:p w14:paraId="0DAC713C" w14:textId="61446D39" w:rsidR="0086283D" w:rsidRPr="003C75F1" w:rsidRDefault="0086283D" w:rsidP="003B7C07">
      <w:pPr>
        <w:widowControl/>
        <w:shd w:val="clear" w:color="auto" w:fill="FFFFFF"/>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iCs/>
          <w:color w:val="auto"/>
          <w:sz w:val="26"/>
          <w:szCs w:val="26"/>
          <w:lang w:eastAsia="en-US"/>
        </w:rPr>
        <w:t>- Nghị định số 47/2014/NĐ-CP</w:t>
      </w:r>
      <w:r w:rsidR="007877CC" w:rsidRPr="003C75F1">
        <w:rPr>
          <w:rFonts w:asciiTheme="majorHAnsi" w:eastAsia="Times New Roman" w:hAnsiTheme="majorHAnsi" w:cstheme="majorHAnsi"/>
          <w:iCs/>
          <w:color w:val="auto"/>
          <w:sz w:val="26"/>
          <w:szCs w:val="26"/>
          <w:lang w:eastAsia="en-US"/>
        </w:rPr>
        <w:t>,</w:t>
      </w:r>
      <w:r w:rsidR="0005564B" w:rsidRPr="003C75F1">
        <w:rPr>
          <w:rFonts w:asciiTheme="majorHAnsi" w:eastAsia="Times New Roman" w:hAnsiTheme="majorHAnsi" w:cstheme="majorHAnsi"/>
          <w:iCs/>
          <w:color w:val="auto"/>
          <w:sz w:val="26"/>
          <w:szCs w:val="26"/>
          <w:lang w:eastAsia="en-US"/>
        </w:rPr>
        <w:t xml:space="preserve"> ngày 01/5/</w:t>
      </w:r>
      <w:r w:rsidRPr="003C75F1">
        <w:rPr>
          <w:rFonts w:asciiTheme="majorHAnsi" w:eastAsia="Times New Roman" w:hAnsiTheme="majorHAnsi" w:cstheme="majorHAnsi"/>
          <w:iCs/>
          <w:color w:val="auto"/>
          <w:sz w:val="26"/>
          <w:szCs w:val="26"/>
          <w:lang w:eastAsia="en-US"/>
        </w:rPr>
        <w:t>2014 của Chính phủ Quy định về bồi thường, hỗ trợ tái định cư khi Nhà nước thu hồi đất;</w:t>
      </w:r>
    </w:p>
    <w:p w14:paraId="4C60EC6C" w14:textId="159F1431" w:rsidR="00D230D2" w:rsidRPr="003C75F1" w:rsidRDefault="00D230D2" w:rsidP="003B7C07">
      <w:pPr>
        <w:widowControl/>
        <w:shd w:val="clear" w:color="auto" w:fill="FFFFFF"/>
        <w:spacing w:line="276" w:lineRule="auto"/>
        <w:ind w:firstLine="720"/>
        <w:jc w:val="both"/>
        <w:rPr>
          <w:rFonts w:asciiTheme="majorHAnsi" w:eastAsia="Times New Roman" w:hAnsiTheme="majorHAnsi" w:cstheme="majorHAnsi"/>
          <w:iCs/>
          <w:color w:val="auto"/>
          <w:sz w:val="26"/>
          <w:szCs w:val="26"/>
          <w:lang w:eastAsia="en-US"/>
        </w:rPr>
      </w:pPr>
      <w:r w:rsidRPr="003C75F1">
        <w:rPr>
          <w:rFonts w:asciiTheme="majorHAnsi" w:eastAsia="Times New Roman" w:hAnsiTheme="majorHAnsi" w:cstheme="majorHAnsi"/>
          <w:iCs/>
          <w:color w:val="auto"/>
          <w:sz w:val="26"/>
          <w:szCs w:val="26"/>
          <w:lang w:eastAsia="en-US"/>
        </w:rPr>
        <w:t>- Nghị định số 03/2014/NĐ-CP</w:t>
      </w:r>
      <w:r w:rsidR="0005564B" w:rsidRPr="003C75F1">
        <w:rPr>
          <w:rFonts w:asciiTheme="majorHAnsi" w:eastAsia="Times New Roman" w:hAnsiTheme="majorHAnsi" w:cstheme="majorHAnsi"/>
          <w:iCs/>
          <w:color w:val="auto"/>
          <w:sz w:val="26"/>
          <w:szCs w:val="26"/>
          <w:lang w:eastAsia="en-US"/>
        </w:rPr>
        <w:t>, ngày 16/</w:t>
      </w:r>
      <w:r w:rsidR="007877CC" w:rsidRPr="003C75F1">
        <w:rPr>
          <w:rFonts w:asciiTheme="majorHAnsi" w:eastAsia="Times New Roman" w:hAnsiTheme="majorHAnsi" w:cstheme="majorHAnsi"/>
          <w:iCs/>
          <w:color w:val="auto"/>
          <w:sz w:val="26"/>
          <w:szCs w:val="26"/>
          <w:lang w:eastAsia="en-US"/>
        </w:rPr>
        <w:t>01</w:t>
      </w:r>
      <w:r w:rsidR="0005564B" w:rsidRPr="003C75F1">
        <w:rPr>
          <w:rFonts w:asciiTheme="majorHAnsi" w:eastAsia="Times New Roman" w:hAnsiTheme="majorHAnsi" w:cstheme="majorHAnsi"/>
          <w:iCs/>
          <w:color w:val="auto"/>
          <w:sz w:val="26"/>
          <w:szCs w:val="26"/>
          <w:lang w:eastAsia="en-US"/>
        </w:rPr>
        <w:t>/</w:t>
      </w:r>
      <w:r w:rsidR="007877CC" w:rsidRPr="003C75F1">
        <w:rPr>
          <w:rFonts w:asciiTheme="majorHAnsi" w:eastAsia="Times New Roman" w:hAnsiTheme="majorHAnsi" w:cstheme="majorHAnsi"/>
          <w:iCs/>
          <w:color w:val="auto"/>
          <w:sz w:val="26"/>
          <w:szCs w:val="26"/>
          <w:lang w:eastAsia="en-US"/>
        </w:rPr>
        <w:t>2014 của Chính phủ</w:t>
      </w:r>
      <w:r w:rsidRPr="003C75F1">
        <w:rPr>
          <w:rFonts w:asciiTheme="majorHAnsi" w:eastAsia="Times New Roman" w:hAnsiTheme="majorHAnsi" w:cstheme="majorHAnsi"/>
          <w:iCs/>
          <w:color w:val="auto"/>
          <w:sz w:val="26"/>
          <w:szCs w:val="26"/>
          <w:lang w:eastAsia="en-US"/>
        </w:rPr>
        <w:t xml:space="preserve"> về thi hành một số điều của Bộ luật lao động về việc làm;</w:t>
      </w:r>
    </w:p>
    <w:p w14:paraId="3D5AC42D" w14:textId="248DEE45" w:rsidR="00D230D2" w:rsidRPr="003C75F1" w:rsidRDefault="00D230D2" w:rsidP="003B7C07">
      <w:pPr>
        <w:widowControl/>
        <w:shd w:val="clear" w:color="auto" w:fill="FFFFFF"/>
        <w:spacing w:line="276" w:lineRule="auto"/>
        <w:ind w:firstLine="720"/>
        <w:jc w:val="both"/>
        <w:rPr>
          <w:rFonts w:asciiTheme="majorHAnsi" w:eastAsia="Times New Roman" w:hAnsiTheme="majorHAnsi" w:cstheme="majorHAnsi"/>
          <w:iCs/>
          <w:color w:val="auto"/>
          <w:sz w:val="26"/>
          <w:szCs w:val="26"/>
          <w:lang w:eastAsia="en-US"/>
        </w:rPr>
      </w:pPr>
      <w:r w:rsidRPr="003C75F1">
        <w:rPr>
          <w:rFonts w:asciiTheme="majorHAnsi" w:eastAsia="Times New Roman" w:hAnsiTheme="majorHAnsi" w:cstheme="majorHAnsi"/>
          <w:iCs/>
          <w:color w:val="auto"/>
          <w:sz w:val="26"/>
          <w:szCs w:val="26"/>
          <w:lang w:eastAsia="en-US"/>
        </w:rPr>
        <w:t>- Nghị định số 43/2014/NĐ-CP</w:t>
      </w:r>
      <w:r w:rsidR="007877CC" w:rsidRPr="003C75F1">
        <w:rPr>
          <w:rFonts w:asciiTheme="majorHAnsi" w:eastAsia="Times New Roman" w:hAnsiTheme="majorHAnsi" w:cstheme="majorHAnsi"/>
          <w:iCs/>
          <w:color w:val="auto"/>
          <w:sz w:val="26"/>
          <w:szCs w:val="26"/>
          <w:lang w:eastAsia="en-US"/>
        </w:rPr>
        <w:t>,</w:t>
      </w:r>
      <w:r w:rsidRPr="003C75F1">
        <w:rPr>
          <w:rFonts w:asciiTheme="majorHAnsi" w:eastAsia="Times New Roman" w:hAnsiTheme="majorHAnsi" w:cstheme="majorHAnsi"/>
          <w:iCs/>
          <w:color w:val="auto"/>
          <w:sz w:val="26"/>
          <w:szCs w:val="26"/>
          <w:lang w:eastAsia="en-US"/>
        </w:rPr>
        <w:t xml:space="preserve"> </w:t>
      </w:r>
      <w:r w:rsidR="0005564B" w:rsidRPr="003C75F1">
        <w:rPr>
          <w:rFonts w:asciiTheme="majorHAnsi" w:eastAsia="Times New Roman" w:hAnsiTheme="majorHAnsi" w:cstheme="majorHAnsi"/>
          <w:iCs/>
          <w:color w:val="auto"/>
          <w:sz w:val="26"/>
          <w:szCs w:val="26"/>
          <w:lang w:eastAsia="en-US"/>
        </w:rPr>
        <w:t>ngày 15/</w:t>
      </w:r>
      <w:r w:rsidR="007877CC" w:rsidRPr="003C75F1">
        <w:rPr>
          <w:rFonts w:asciiTheme="majorHAnsi" w:eastAsia="Times New Roman" w:hAnsiTheme="majorHAnsi" w:cstheme="majorHAnsi"/>
          <w:iCs/>
          <w:color w:val="auto"/>
          <w:sz w:val="26"/>
          <w:szCs w:val="26"/>
          <w:lang w:eastAsia="en-US"/>
        </w:rPr>
        <w:t>5</w:t>
      </w:r>
      <w:r w:rsidR="0005564B" w:rsidRPr="003C75F1">
        <w:rPr>
          <w:rFonts w:asciiTheme="majorHAnsi" w:eastAsia="Times New Roman" w:hAnsiTheme="majorHAnsi" w:cstheme="majorHAnsi"/>
          <w:iCs/>
          <w:color w:val="auto"/>
          <w:sz w:val="26"/>
          <w:szCs w:val="26"/>
          <w:lang w:eastAsia="en-US"/>
        </w:rPr>
        <w:t>/</w:t>
      </w:r>
      <w:r w:rsidR="007877CC" w:rsidRPr="003C75F1">
        <w:rPr>
          <w:rFonts w:asciiTheme="majorHAnsi" w:eastAsia="Times New Roman" w:hAnsiTheme="majorHAnsi" w:cstheme="majorHAnsi"/>
          <w:iCs/>
          <w:color w:val="auto"/>
          <w:sz w:val="26"/>
          <w:szCs w:val="26"/>
          <w:lang w:eastAsia="en-US"/>
        </w:rPr>
        <w:t>2014 của Chính phủ V</w:t>
      </w:r>
      <w:r w:rsidRPr="003C75F1">
        <w:rPr>
          <w:rFonts w:asciiTheme="majorHAnsi" w:eastAsia="Times New Roman" w:hAnsiTheme="majorHAnsi" w:cstheme="majorHAnsi"/>
          <w:iCs/>
          <w:color w:val="auto"/>
          <w:sz w:val="26"/>
          <w:szCs w:val="26"/>
          <w:lang w:eastAsia="en-US"/>
        </w:rPr>
        <w:t>ề quy định chi tiết Luật Đất đai được sửa đổi, bổ sung năm 2017;</w:t>
      </w:r>
    </w:p>
    <w:p w14:paraId="5E24BD20" w14:textId="7221EA14" w:rsidR="00D230D2" w:rsidRPr="003C75F1" w:rsidRDefault="00D230D2" w:rsidP="003B7C07">
      <w:pPr>
        <w:widowControl/>
        <w:shd w:val="clear" w:color="auto" w:fill="FFFFFF"/>
        <w:spacing w:line="276" w:lineRule="auto"/>
        <w:ind w:firstLine="720"/>
        <w:jc w:val="both"/>
        <w:rPr>
          <w:rFonts w:asciiTheme="majorHAnsi" w:eastAsia="Times New Roman" w:hAnsiTheme="majorHAnsi" w:cstheme="majorHAnsi"/>
          <w:iCs/>
          <w:color w:val="auto"/>
          <w:sz w:val="26"/>
          <w:szCs w:val="26"/>
          <w:lang w:eastAsia="en-US"/>
        </w:rPr>
      </w:pPr>
      <w:r w:rsidRPr="003C75F1">
        <w:rPr>
          <w:rFonts w:asciiTheme="majorHAnsi" w:eastAsia="Times New Roman" w:hAnsiTheme="majorHAnsi" w:cstheme="majorHAnsi"/>
          <w:iCs/>
          <w:color w:val="auto"/>
          <w:sz w:val="26"/>
          <w:szCs w:val="26"/>
          <w:lang w:eastAsia="en-US"/>
        </w:rPr>
        <w:t>- Nghị định số 105/2014/NĐ-CP</w:t>
      </w:r>
      <w:r w:rsidR="007877CC" w:rsidRPr="003C75F1">
        <w:rPr>
          <w:rFonts w:asciiTheme="majorHAnsi" w:eastAsia="Times New Roman" w:hAnsiTheme="majorHAnsi" w:cstheme="majorHAnsi"/>
          <w:iCs/>
          <w:color w:val="auto"/>
          <w:sz w:val="26"/>
          <w:szCs w:val="26"/>
          <w:lang w:eastAsia="en-US"/>
        </w:rPr>
        <w:t>,</w:t>
      </w:r>
      <w:r w:rsidRPr="003C75F1">
        <w:rPr>
          <w:rFonts w:asciiTheme="majorHAnsi" w:eastAsia="Times New Roman" w:hAnsiTheme="majorHAnsi" w:cstheme="majorHAnsi"/>
          <w:iCs/>
          <w:color w:val="auto"/>
          <w:sz w:val="26"/>
          <w:szCs w:val="26"/>
          <w:lang w:eastAsia="en-US"/>
        </w:rPr>
        <w:t xml:space="preserve"> </w:t>
      </w:r>
      <w:r w:rsidR="0005564B" w:rsidRPr="003C75F1">
        <w:rPr>
          <w:rFonts w:asciiTheme="majorHAnsi" w:eastAsia="Times New Roman" w:hAnsiTheme="majorHAnsi" w:cstheme="majorHAnsi"/>
          <w:iCs/>
          <w:color w:val="auto"/>
          <w:sz w:val="26"/>
          <w:szCs w:val="26"/>
          <w:lang w:eastAsia="en-US"/>
        </w:rPr>
        <w:t>ngày 15/</w:t>
      </w:r>
      <w:r w:rsidR="007877CC" w:rsidRPr="003C75F1">
        <w:rPr>
          <w:rFonts w:asciiTheme="majorHAnsi" w:eastAsia="Times New Roman" w:hAnsiTheme="majorHAnsi" w:cstheme="majorHAnsi"/>
          <w:iCs/>
          <w:color w:val="auto"/>
          <w:sz w:val="26"/>
          <w:szCs w:val="26"/>
          <w:lang w:eastAsia="en-US"/>
        </w:rPr>
        <w:t>11</w:t>
      </w:r>
      <w:r w:rsidR="0005564B" w:rsidRPr="003C75F1">
        <w:rPr>
          <w:rFonts w:asciiTheme="majorHAnsi" w:eastAsia="Times New Roman" w:hAnsiTheme="majorHAnsi" w:cstheme="majorHAnsi"/>
          <w:iCs/>
          <w:color w:val="auto"/>
          <w:sz w:val="26"/>
          <w:szCs w:val="26"/>
          <w:lang w:eastAsia="en-US"/>
        </w:rPr>
        <w:t>/</w:t>
      </w:r>
      <w:r w:rsidR="007877CC" w:rsidRPr="003C75F1">
        <w:rPr>
          <w:rFonts w:asciiTheme="majorHAnsi" w:eastAsia="Times New Roman" w:hAnsiTheme="majorHAnsi" w:cstheme="majorHAnsi"/>
          <w:iCs/>
          <w:color w:val="auto"/>
          <w:sz w:val="26"/>
          <w:szCs w:val="26"/>
          <w:lang w:eastAsia="en-US"/>
        </w:rPr>
        <w:t xml:space="preserve">2014 của Chính phủ </w:t>
      </w:r>
      <w:r w:rsidRPr="003C75F1">
        <w:rPr>
          <w:rFonts w:asciiTheme="majorHAnsi" w:eastAsia="Times New Roman" w:hAnsiTheme="majorHAnsi" w:cstheme="majorHAnsi"/>
          <w:iCs/>
          <w:color w:val="auto"/>
          <w:sz w:val="26"/>
          <w:szCs w:val="26"/>
          <w:lang w:eastAsia="en-US"/>
        </w:rPr>
        <w:t>Quy định chi tiết thi hành Luật Bảo hiểm y tế;</w:t>
      </w:r>
    </w:p>
    <w:p w14:paraId="04D8E415" w14:textId="52DEAB0B" w:rsidR="0086283D" w:rsidRPr="003C75F1" w:rsidRDefault="0086283D"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lastRenderedPageBreak/>
        <w:t>- Nghị định số 64/2014/NĐ-CP ngày 26/6/2014 của Chính phủ quy định chi tiết thi hành một số điều của Luật Tiếp công dân;</w:t>
      </w:r>
    </w:p>
    <w:p w14:paraId="20C2E4E4" w14:textId="77777777" w:rsidR="0086283D" w:rsidRPr="003C75F1" w:rsidRDefault="0086283D" w:rsidP="003B7C07">
      <w:pPr>
        <w:widowControl/>
        <w:autoSpaceDE w:val="0"/>
        <w:autoSpaceDN w:val="0"/>
        <w:adjustRightInd w:val="0"/>
        <w:spacing w:line="276" w:lineRule="auto"/>
        <w:ind w:firstLine="720"/>
        <w:jc w:val="both"/>
        <w:rPr>
          <w:rFonts w:asciiTheme="majorHAnsi" w:eastAsia="Times New Roman" w:hAnsiTheme="majorHAnsi" w:cstheme="majorHAnsi"/>
          <w:color w:val="auto"/>
          <w:sz w:val="26"/>
          <w:szCs w:val="26"/>
          <w:lang w:eastAsia="fi-FI"/>
        </w:rPr>
      </w:pPr>
      <w:r w:rsidRPr="003C75F1">
        <w:rPr>
          <w:rFonts w:asciiTheme="majorHAnsi" w:eastAsia="Times New Roman" w:hAnsiTheme="majorHAnsi" w:cstheme="majorHAnsi"/>
          <w:color w:val="auto"/>
          <w:sz w:val="26"/>
          <w:szCs w:val="26"/>
          <w:lang w:eastAsia="fi-FI"/>
        </w:rPr>
        <w:t>- Nghị định 102/2014/NĐ-CP ngày 10/11/2014 của Chính Phủ về xử phạt vi phạm hành chính trong lĩnh vực đất đai;</w:t>
      </w:r>
    </w:p>
    <w:p w14:paraId="4278591B" w14:textId="73FA8E1A" w:rsidR="00D230D2" w:rsidRPr="003C75F1" w:rsidRDefault="00D230D2" w:rsidP="003B7C07">
      <w:pPr>
        <w:widowControl/>
        <w:autoSpaceDE w:val="0"/>
        <w:autoSpaceDN w:val="0"/>
        <w:adjustRightInd w:val="0"/>
        <w:spacing w:line="276" w:lineRule="auto"/>
        <w:ind w:firstLine="720"/>
        <w:jc w:val="both"/>
        <w:rPr>
          <w:rFonts w:asciiTheme="majorHAnsi" w:eastAsia="Times New Roman" w:hAnsiTheme="majorHAnsi" w:cstheme="majorHAnsi"/>
          <w:color w:val="auto"/>
          <w:sz w:val="26"/>
          <w:szCs w:val="26"/>
          <w:lang w:eastAsia="fi-FI"/>
        </w:rPr>
      </w:pPr>
      <w:r w:rsidRPr="003C75F1">
        <w:rPr>
          <w:rFonts w:asciiTheme="majorHAnsi" w:eastAsia="Times New Roman" w:hAnsiTheme="majorHAnsi" w:cstheme="majorHAnsi"/>
          <w:color w:val="auto"/>
          <w:sz w:val="26"/>
          <w:szCs w:val="26"/>
          <w:lang w:eastAsia="fi-FI"/>
        </w:rPr>
        <w:t xml:space="preserve">- Nghị định số 05/2015/NĐ-CP </w:t>
      </w:r>
      <w:r w:rsidR="007877CC" w:rsidRPr="003C75F1">
        <w:rPr>
          <w:rFonts w:asciiTheme="majorHAnsi" w:eastAsia="Times New Roman" w:hAnsiTheme="majorHAnsi" w:cstheme="majorHAnsi"/>
          <w:color w:val="auto"/>
          <w:sz w:val="26"/>
          <w:szCs w:val="26"/>
          <w:lang w:eastAsia="fi-FI"/>
        </w:rPr>
        <w:t>ngày 12</w:t>
      </w:r>
      <w:r w:rsidR="0005564B" w:rsidRPr="003C75F1">
        <w:rPr>
          <w:rFonts w:asciiTheme="majorHAnsi" w:eastAsia="Times New Roman" w:hAnsiTheme="majorHAnsi" w:cstheme="majorHAnsi"/>
          <w:color w:val="auto"/>
          <w:sz w:val="26"/>
          <w:szCs w:val="26"/>
          <w:lang w:eastAsia="fi-FI"/>
        </w:rPr>
        <w:t>/01/</w:t>
      </w:r>
      <w:r w:rsidR="007877CC" w:rsidRPr="003C75F1">
        <w:rPr>
          <w:rFonts w:asciiTheme="majorHAnsi" w:eastAsia="Times New Roman" w:hAnsiTheme="majorHAnsi" w:cstheme="majorHAnsi"/>
          <w:color w:val="auto"/>
          <w:sz w:val="26"/>
          <w:szCs w:val="26"/>
          <w:lang w:eastAsia="fi-FI"/>
        </w:rPr>
        <w:t xml:space="preserve">2015 của Chính phủ </w:t>
      </w:r>
      <w:r w:rsidRPr="003C75F1">
        <w:rPr>
          <w:rFonts w:asciiTheme="majorHAnsi" w:eastAsia="Times New Roman" w:hAnsiTheme="majorHAnsi" w:cstheme="majorHAnsi"/>
          <w:color w:val="auto"/>
          <w:sz w:val="26"/>
          <w:szCs w:val="26"/>
          <w:lang w:eastAsia="fi-FI"/>
        </w:rPr>
        <w:t>về quy định chi tiết và hướng dẫn thi hành một số điều của Bộ luật lao động;</w:t>
      </w:r>
    </w:p>
    <w:p w14:paraId="1DFF2A8A" w14:textId="63D6B0EF" w:rsidR="00D230D2" w:rsidRPr="003C75F1" w:rsidRDefault="00D230D2" w:rsidP="003B7C07">
      <w:pPr>
        <w:widowControl/>
        <w:autoSpaceDE w:val="0"/>
        <w:autoSpaceDN w:val="0"/>
        <w:adjustRightInd w:val="0"/>
        <w:spacing w:line="276" w:lineRule="auto"/>
        <w:ind w:firstLine="720"/>
        <w:jc w:val="both"/>
        <w:rPr>
          <w:rFonts w:asciiTheme="majorHAnsi" w:eastAsia="Times New Roman" w:hAnsiTheme="majorHAnsi" w:cstheme="majorHAnsi"/>
          <w:color w:val="auto"/>
          <w:sz w:val="26"/>
          <w:szCs w:val="26"/>
          <w:lang w:eastAsia="fi-FI"/>
        </w:rPr>
      </w:pPr>
      <w:r w:rsidRPr="003C75F1">
        <w:rPr>
          <w:rFonts w:asciiTheme="majorHAnsi" w:eastAsia="Times New Roman" w:hAnsiTheme="majorHAnsi" w:cstheme="majorHAnsi"/>
          <w:color w:val="auto"/>
          <w:sz w:val="26"/>
          <w:szCs w:val="26"/>
          <w:lang w:eastAsia="fi-FI"/>
        </w:rPr>
        <w:t xml:space="preserve">- Nghị định số 38/2015/NĐ-CP </w:t>
      </w:r>
      <w:r w:rsidR="007877CC" w:rsidRPr="003C75F1">
        <w:rPr>
          <w:rFonts w:asciiTheme="majorHAnsi" w:eastAsia="Times New Roman" w:hAnsiTheme="majorHAnsi" w:cstheme="majorHAnsi"/>
          <w:color w:val="auto"/>
          <w:sz w:val="26"/>
          <w:szCs w:val="26"/>
          <w:lang w:eastAsia="fi-FI"/>
        </w:rPr>
        <w:t>ngày 24</w:t>
      </w:r>
      <w:r w:rsidR="0005564B" w:rsidRPr="003C75F1">
        <w:rPr>
          <w:rFonts w:asciiTheme="majorHAnsi" w:eastAsia="Times New Roman" w:hAnsiTheme="majorHAnsi" w:cstheme="majorHAnsi"/>
          <w:color w:val="auto"/>
          <w:sz w:val="26"/>
          <w:szCs w:val="26"/>
          <w:lang w:eastAsia="fi-FI"/>
        </w:rPr>
        <w:t>/</w:t>
      </w:r>
      <w:r w:rsidR="007877CC" w:rsidRPr="003C75F1">
        <w:rPr>
          <w:rFonts w:asciiTheme="majorHAnsi" w:eastAsia="Times New Roman" w:hAnsiTheme="majorHAnsi" w:cstheme="majorHAnsi"/>
          <w:color w:val="auto"/>
          <w:sz w:val="26"/>
          <w:szCs w:val="26"/>
          <w:lang w:eastAsia="fi-FI"/>
        </w:rPr>
        <w:t>4</w:t>
      </w:r>
      <w:r w:rsidR="0005564B" w:rsidRPr="003C75F1">
        <w:rPr>
          <w:rFonts w:asciiTheme="majorHAnsi" w:eastAsia="Times New Roman" w:hAnsiTheme="majorHAnsi" w:cstheme="majorHAnsi"/>
          <w:color w:val="auto"/>
          <w:sz w:val="26"/>
          <w:szCs w:val="26"/>
          <w:lang w:eastAsia="fi-FI"/>
        </w:rPr>
        <w:t>/</w:t>
      </w:r>
      <w:r w:rsidR="007877CC" w:rsidRPr="003C75F1">
        <w:rPr>
          <w:rFonts w:asciiTheme="majorHAnsi" w:eastAsia="Times New Roman" w:hAnsiTheme="majorHAnsi" w:cstheme="majorHAnsi"/>
          <w:color w:val="auto"/>
          <w:sz w:val="26"/>
          <w:szCs w:val="26"/>
          <w:lang w:eastAsia="fi-FI"/>
        </w:rPr>
        <w:t xml:space="preserve">2015 của Chính phủ </w:t>
      </w:r>
      <w:r w:rsidRPr="003C75F1">
        <w:rPr>
          <w:rFonts w:asciiTheme="majorHAnsi" w:eastAsia="Times New Roman" w:hAnsiTheme="majorHAnsi" w:cstheme="majorHAnsi"/>
          <w:color w:val="auto"/>
          <w:sz w:val="26"/>
          <w:szCs w:val="26"/>
          <w:lang w:eastAsia="fi-FI"/>
        </w:rPr>
        <w:t>về quản lý chất thải và phế liệu;</w:t>
      </w:r>
    </w:p>
    <w:p w14:paraId="610FBFC8" w14:textId="4F725008"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eastAsia="Times New Roman" w:hAnsiTheme="majorHAnsi" w:cstheme="majorHAnsi"/>
          <w:color w:val="auto"/>
          <w:sz w:val="26"/>
          <w:szCs w:val="26"/>
          <w:lang w:eastAsia="fi-FI"/>
        </w:rPr>
        <w:t xml:space="preserve">- Nghị định số 96/2015/NĐ-CP </w:t>
      </w:r>
      <w:r w:rsidR="0005564B" w:rsidRPr="003C75F1">
        <w:rPr>
          <w:rFonts w:asciiTheme="majorHAnsi" w:eastAsia="Times New Roman" w:hAnsiTheme="majorHAnsi" w:cstheme="majorHAnsi"/>
          <w:color w:val="auto"/>
          <w:sz w:val="26"/>
          <w:szCs w:val="26"/>
          <w:lang w:eastAsia="fi-FI"/>
        </w:rPr>
        <w:t>ngày 19/</w:t>
      </w:r>
      <w:r w:rsidR="007877CC" w:rsidRPr="003C75F1">
        <w:rPr>
          <w:rFonts w:asciiTheme="majorHAnsi" w:eastAsia="Times New Roman" w:hAnsiTheme="majorHAnsi" w:cstheme="majorHAnsi"/>
          <w:color w:val="auto"/>
          <w:sz w:val="26"/>
          <w:szCs w:val="26"/>
          <w:lang w:eastAsia="fi-FI"/>
        </w:rPr>
        <w:t>10</w:t>
      </w:r>
      <w:r w:rsidR="0005564B" w:rsidRPr="003C75F1">
        <w:rPr>
          <w:rFonts w:asciiTheme="majorHAnsi" w:eastAsia="Times New Roman" w:hAnsiTheme="majorHAnsi" w:cstheme="majorHAnsi"/>
          <w:color w:val="auto"/>
          <w:sz w:val="26"/>
          <w:szCs w:val="26"/>
          <w:lang w:eastAsia="fi-FI"/>
        </w:rPr>
        <w:t>/</w:t>
      </w:r>
      <w:r w:rsidR="007877CC" w:rsidRPr="003C75F1">
        <w:rPr>
          <w:rFonts w:asciiTheme="majorHAnsi" w:eastAsia="Times New Roman" w:hAnsiTheme="majorHAnsi" w:cstheme="majorHAnsi"/>
          <w:color w:val="auto"/>
          <w:sz w:val="26"/>
          <w:szCs w:val="26"/>
          <w:lang w:eastAsia="fi-FI"/>
        </w:rPr>
        <w:t>2015 của Chính phủ V</w:t>
      </w:r>
      <w:r w:rsidRPr="003C75F1">
        <w:rPr>
          <w:rFonts w:asciiTheme="majorHAnsi" w:eastAsia="Times New Roman" w:hAnsiTheme="majorHAnsi" w:cstheme="majorHAnsi"/>
          <w:color w:val="auto"/>
          <w:sz w:val="26"/>
          <w:szCs w:val="26"/>
          <w:lang w:eastAsia="fi-FI"/>
        </w:rPr>
        <w:t>ề quy định</w:t>
      </w:r>
      <w:r w:rsidRPr="003C75F1">
        <w:rPr>
          <w:rFonts w:asciiTheme="majorHAnsi" w:hAnsiTheme="majorHAnsi" w:cstheme="majorHAnsi"/>
          <w:sz w:val="26"/>
          <w:szCs w:val="26"/>
          <w:u w:color="000000"/>
        </w:rPr>
        <w:t xml:space="preserve"> chi tiết một số điều của Luật Doanh nghiệp;</w:t>
      </w:r>
    </w:p>
    <w:p w14:paraId="343D38B8" w14:textId="7F804B50"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Nghị định số 115/2015/NĐ-CP </w:t>
      </w:r>
      <w:r w:rsidR="0005564B" w:rsidRPr="003C75F1">
        <w:rPr>
          <w:rFonts w:asciiTheme="majorHAnsi" w:hAnsiTheme="majorHAnsi" w:cstheme="majorHAnsi"/>
          <w:sz w:val="26"/>
          <w:szCs w:val="26"/>
          <w:u w:color="000000"/>
        </w:rPr>
        <w:t>ngày 11/</w:t>
      </w:r>
      <w:r w:rsidR="007877CC" w:rsidRPr="003C75F1">
        <w:rPr>
          <w:rFonts w:asciiTheme="majorHAnsi" w:hAnsiTheme="majorHAnsi" w:cstheme="majorHAnsi"/>
          <w:sz w:val="26"/>
          <w:szCs w:val="26"/>
          <w:u w:color="000000"/>
        </w:rPr>
        <w:t>11</w:t>
      </w:r>
      <w:r w:rsidR="0005564B" w:rsidRPr="003C75F1">
        <w:rPr>
          <w:rFonts w:asciiTheme="majorHAnsi" w:hAnsiTheme="majorHAnsi" w:cstheme="majorHAnsi"/>
          <w:sz w:val="26"/>
          <w:szCs w:val="26"/>
          <w:u w:color="000000"/>
        </w:rPr>
        <w:t>/</w:t>
      </w:r>
      <w:r w:rsidR="007877CC" w:rsidRPr="003C75F1">
        <w:rPr>
          <w:rFonts w:asciiTheme="majorHAnsi" w:hAnsiTheme="majorHAnsi" w:cstheme="majorHAnsi"/>
          <w:sz w:val="26"/>
          <w:szCs w:val="26"/>
          <w:u w:color="000000"/>
        </w:rPr>
        <w:t xml:space="preserve">2015 của Chính phủ </w:t>
      </w:r>
      <w:r w:rsidRPr="003C75F1">
        <w:rPr>
          <w:rFonts w:asciiTheme="majorHAnsi" w:hAnsiTheme="majorHAnsi" w:cstheme="majorHAnsi"/>
          <w:sz w:val="26"/>
          <w:szCs w:val="26"/>
          <w:u w:color="000000"/>
        </w:rPr>
        <w:t>quy định một số điều của Luật bảo hiểm xã hội về bảo hiểm xã hội bắt buộc;</w:t>
      </w:r>
    </w:p>
    <w:p w14:paraId="2BB5B540" w14:textId="11112E3D"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Nghị định số 37/2016/NĐ-CP</w:t>
      </w:r>
      <w:r w:rsidR="007877CC" w:rsidRPr="003C75F1">
        <w:rPr>
          <w:rFonts w:asciiTheme="majorHAnsi" w:hAnsiTheme="majorHAnsi" w:cstheme="majorHAnsi"/>
          <w:sz w:val="26"/>
          <w:szCs w:val="26"/>
          <w:u w:color="000000"/>
        </w:rPr>
        <w:t xml:space="preserve"> ngày 15</w:t>
      </w:r>
      <w:r w:rsidR="0005564B" w:rsidRPr="003C75F1">
        <w:rPr>
          <w:rFonts w:asciiTheme="majorHAnsi" w:hAnsiTheme="majorHAnsi" w:cstheme="majorHAnsi"/>
          <w:sz w:val="26"/>
          <w:szCs w:val="26"/>
          <w:u w:color="000000"/>
        </w:rPr>
        <w:t>/</w:t>
      </w:r>
      <w:r w:rsidR="007877CC" w:rsidRPr="003C75F1">
        <w:rPr>
          <w:rFonts w:asciiTheme="majorHAnsi" w:hAnsiTheme="majorHAnsi" w:cstheme="majorHAnsi"/>
          <w:sz w:val="26"/>
          <w:szCs w:val="26"/>
          <w:u w:color="000000"/>
        </w:rPr>
        <w:t>5</w:t>
      </w:r>
      <w:r w:rsidR="0005564B" w:rsidRPr="003C75F1">
        <w:rPr>
          <w:rFonts w:asciiTheme="majorHAnsi" w:hAnsiTheme="majorHAnsi" w:cstheme="majorHAnsi"/>
          <w:sz w:val="26"/>
          <w:szCs w:val="26"/>
          <w:u w:color="000000"/>
        </w:rPr>
        <w:t>/</w:t>
      </w:r>
      <w:r w:rsidR="007877CC" w:rsidRPr="003C75F1">
        <w:rPr>
          <w:rFonts w:asciiTheme="majorHAnsi" w:hAnsiTheme="majorHAnsi" w:cstheme="majorHAnsi"/>
          <w:sz w:val="26"/>
          <w:szCs w:val="26"/>
          <w:u w:color="000000"/>
        </w:rPr>
        <w:t>2016 của Chính phủ</w:t>
      </w:r>
      <w:r w:rsidRPr="003C75F1">
        <w:rPr>
          <w:rFonts w:asciiTheme="majorHAnsi" w:hAnsiTheme="majorHAnsi" w:cstheme="majorHAnsi"/>
          <w:sz w:val="26"/>
          <w:szCs w:val="26"/>
          <w:u w:color="000000"/>
        </w:rPr>
        <w:tab/>
      </w:r>
      <w:r w:rsidR="0003336C" w:rsidRPr="003C75F1">
        <w:rPr>
          <w:rFonts w:asciiTheme="majorHAnsi" w:hAnsiTheme="majorHAnsi" w:cstheme="majorHAnsi"/>
          <w:sz w:val="26"/>
          <w:szCs w:val="26"/>
          <w:u w:color="000000"/>
        </w:rPr>
        <w:t xml:space="preserve"> </w:t>
      </w:r>
      <w:r w:rsidRPr="003C75F1">
        <w:rPr>
          <w:rFonts w:asciiTheme="majorHAnsi" w:hAnsiTheme="majorHAnsi" w:cstheme="majorHAnsi"/>
          <w:sz w:val="26"/>
          <w:szCs w:val="26"/>
          <w:u w:color="000000"/>
        </w:rPr>
        <w:t>quy định về bảo hiểm tai nạn;</w:t>
      </w:r>
    </w:p>
    <w:p w14:paraId="18E7B0B0" w14:textId="0AC82FF6" w:rsidR="009D44B4" w:rsidRPr="003C75F1" w:rsidRDefault="009D44B4" w:rsidP="003B7C07">
      <w:pPr>
        <w:widowControl/>
        <w:shd w:val="clear" w:color="auto" w:fill="FFFFFF"/>
        <w:spacing w:line="276" w:lineRule="auto"/>
        <w:ind w:firstLine="720"/>
        <w:jc w:val="both"/>
        <w:rPr>
          <w:rFonts w:asciiTheme="majorHAnsi" w:eastAsia="Times New Roman" w:hAnsiTheme="majorHAnsi" w:cstheme="majorHAnsi"/>
          <w:iCs/>
          <w:sz w:val="26"/>
          <w:szCs w:val="26"/>
          <w:lang w:eastAsia="en-US"/>
        </w:rPr>
      </w:pPr>
      <w:r w:rsidRPr="003C75F1">
        <w:rPr>
          <w:rFonts w:asciiTheme="majorHAnsi" w:eastAsia="Times New Roman" w:hAnsiTheme="majorHAnsi" w:cstheme="majorHAnsi"/>
          <w:color w:val="auto"/>
          <w:sz w:val="26"/>
          <w:szCs w:val="26"/>
          <w:lang w:eastAsia="en-US"/>
        </w:rPr>
        <w:t>-</w:t>
      </w:r>
      <w:r w:rsidRPr="003C75F1">
        <w:rPr>
          <w:rFonts w:asciiTheme="majorHAnsi" w:eastAsia="Times New Roman" w:hAnsiTheme="majorHAnsi" w:cstheme="majorHAnsi"/>
          <w:iCs/>
          <w:color w:val="auto"/>
          <w:sz w:val="26"/>
          <w:szCs w:val="26"/>
          <w:lang w:eastAsia="en-US"/>
        </w:rPr>
        <w:t> </w:t>
      </w:r>
      <w:r w:rsidRPr="003C75F1">
        <w:rPr>
          <w:rFonts w:asciiTheme="majorHAnsi" w:eastAsia="Times New Roman" w:hAnsiTheme="majorHAnsi" w:cstheme="majorHAnsi"/>
          <w:color w:val="auto"/>
          <w:sz w:val="26"/>
          <w:szCs w:val="26"/>
          <w:lang w:eastAsia="en-US"/>
        </w:rPr>
        <w:t>Nghị định số</w:t>
      </w:r>
      <w:r w:rsidRPr="003C75F1">
        <w:rPr>
          <w:rFonts w:asciiTheme="majorHAnsi" w:eastAsia="Times New Roman" w:hAnsiTheme="majorHAnsi" w:cstheme="majorHAnsi"/>
          <w:iCs/>
          <w:color w:val="auto"/>
          <w:sz w:val="26"/>
          <w:szCs w:val="26"/>
          <w:lang w:eastAsia="en-US"/>
        </w:rPr>
        <w:t> </w:t>
      </w:r>
      <w:hyperlink r:id="rId17" w:tgtFrame="_blank" w:tooltip="Nghị định 149/2016/NĐ-CP" w:history="1">
        <w:r w:rsidRPr="003C75F1">
          <w:rPr>
            <w:rFonts w:asciiTheme="majorHAnsi" w:eastAsia="Times New Roman" w:hAnsiTheme="majorHAnsi" w:cstheme="majorHAnsi"/>
            <w:iCs/>
            <w:color w:val="auto"/>
            <w:sz w:val="26"/>
            <w:szCs w:val="26"/>
            <w:lang w:eastAsia="en-US"/>
          </w:rPr>
          <w:t>149/2016/NĐ-CP</w:t>
        </w:r>
      </w:hyperlink>
      <w:r w:rsidRPr="003C75F1">
        <w:rPr>
          <w:rFonts w:asciiTheme="majorHAnsi" w:eastAsia="Times New Roman" w:hAnsiTheme="majorHAnsi" w:cstheme="majorHAnsi"/>
          <w:iCs/>
          <w:color w:val="auto"/>
          <w:sz w:val="26"/>
          <w:szCs w:val="26"/>
          <w:lang w:eastAsia="en-US"/>
        </w:rPr>
        <w:t> </w:t>
      </w:r>
      <w:r w:rsidR="0005564B" w:rsidRPr="003C75F1">
        <w:rPr>
          <w:rFonts w:asciiTheme="majorHAnsi" w:eastAsia="Times New Roman" w:hAnsiTheme="majorHAnsi" w:cstheme="majorHAnsi"/>
          <w:color w:val="auto"/>
          <w:sz w:val="26"/>
          <w:szCs w:val="26"/>
          <w:lang w:eastAsia="en-US"/>
        </w:rPr>
        <w:t>ngày 11/</w:t>
      </w:r>
      <w:r w:rsidRPr="003C75F1">
        <w:rPr>
          <w:rFonts w:asciiTheme="majorHAnsi" w:eastAsia="Times New Roman" w:hAnsiTheme="majorHAnsi" w:cstheme="majorHAnsi"/>
          <w:color w:val="auto"/>
          <w:sz w:val="26"/>
          <w:szCs w:val="26"/>
          <w:lang w:eastAsia="en-US"/>
        </w:rPr>
        <w:t>11</w:t>
      </w:r>
      <w:r w:rsidR="0005564B" w:rsidRPr="003C75F1">
        <w:rPr>
          <w:rFonts w:asciiTheme="majorHAnsi" w:eastAsia="Times New Roman" w:hAnsiTheme="majorHAnsi" w:cstheme="majorHAnsi"/>
          <w:color w:val="auto"/>
          <w:sz w:val="26"/>
          <w:szCs w:val="26"/>
          <w:lang w:eastAsia="en-US"/>
        </w:rPr>
        <w:t>/</w:t>
      </w:r>
      <w:r w:rsidRPr="003C75F1">
        <w:rPr>
          <w:rFonts w:asciiTheme="majorHAnsi" w:eastAsia="Times New Roman" w:hAnsiTheme="majorHAnsi" w:cstheme="majorHAnsi"/>
          <w:color w:val="auto"/>
          <w:sz w:val="26"/>
          <w:szCs w:val="26"/>
          <w:lang w:eastAsia="en-US"/>
        </w:rPr>
        <w:t>2016 của Chính phủ sửa</w:t>
      </w:r>
      <w:r w:rsidRPr="003C75F1">
        <w:rPr>
          <w:rFonts w:asciiTheme="majorHAnsi" w:eastAsia="Times New Roman" w:hAnsiTheme="majorHAnsi" w:cstheme="majorHAnsi"/>
          <w:iCs/>
          <w:color w:val="auto"/>
          <w:sz w:val="26"/>
          <w:szCs w:val="26"/>
          <w:lang w:eastAsia="en-US"/>
        </w:rPr>
        <w:t> </w:t>
      </w:r>
      <w:r w:rsidRPr="003C75F1">
        <w:rPr>
          <w:rFonts w:asciiTheme="majorHAnsi" w:eastAsia="Times New Roman" w:hAnsiTheme="majorHAnsi" w:cstheme="majorHAnsi"/>
          <w:color w:val="auto"/>
          <w:sz w:val="26"/>
          <w:szCs w:val="26"/>
          <w:lang w:eastAsia="en-US"/>
        </w:rPr>
        <w:t>đổi, bổ sung một số điều của Nghị định số</w:t>
      </w:r>
      <w:r w:rsidRPr="003C75F1">
        <w:rPr>
          <w:rFonts w:asciiTheme="majorHAnsi" w:eastAsia="Times New Roman" w:hAnsiTheme="majorHAnsi" w:cstheme="majorHAnsi"/>
          <w:iCs/>
          <w:color w:val="auto"/>
          <w:sz w:val="26"/>
          <w:szCs w:val="26"/>
          <w:lang w:eastAsia="en-US"/>
        </w:rPr>
        <w:t> </w:t>
      </w:r>
      <w:hyperlink r:id="rId18" w:tgtFrame="_blank" w:tooltip="Nghị định 177/2013/NĐ-CP" w:history="1">
        <w:r w:rsidRPr="003C75F1">
          <w:rPr>
            <w:rFonts w:asciiTheme="majorHAnsi" w:eastAsia="Times New Roman" w:hAnsiTheme="majorHAnsi" w:cstheme="majorHAnsi"/>
            <w:iCs/>
            <w:color w:val="auto"/>
            <w:sz w:val="26"/>
            <w:szCs w:val="26"/>
            <w:lang w:eastAsia="en-US"/>
          </w:rPr>
          <w:t>177/2013/NĐ-CP</w:t>
        </w:r>
      </w:hyperlink>
      <w:r w:rsidRPr="003C75F1">
        <w:rPr>
          <w:rFonts w:asciiTheme="majorHAnsi" w:eastAsia="Times New Roman" w:hAnsiTheme="majorHAnsi" w:cstheme="majorHAnsi"/>
          <w:iCs/>
          <w:color w:val="auto"/>
          <w:sz w:val="26"/>
          <w:szCs w:val="26"/>
          <w:lang w:eastAsia="en-US"/>
        </w:rPr>
        <w:t> </w:t>
      </w:r>
      <w:r w:rsidR="0005564B" w:rsidRPr="003C75F1">
        <w:rPr>
          <w:rFonts w:asciiTheme="majorHAnsi" w:eastAsia="Times New Roman" w:hAnsiTheme="majorHAnsi" w:cstheme="majorHAnsi"/>
          <w:color w:val="auto"/>
          <w:sz w:val="26"/>
          <w:szCs w:val="26"/>
          <w:lang w:eastAsia="en-US"/>
        </w:rPr>
        <w:t>ngày 14/</w:t>
      </w:r>
      <w:r w:rsidRPr="003C75F1">
        <w:rPr>
          <w:rFonts w:asciiTheme="majorHAnsi" w:eastAsia="Times New Roman" w:hAnsiTheme="majorHAnsi" w:cstheme="majorHAnsi"/>
          <w:color w:val="auto"/>
          <w:sz w:val="26"/>
          <w:szCs w:val="26"/>
          <w:lang w:eastAsia="en-US"/>
        </w:rPr>
        <w:t>11</w:t>
      </w:r>
      <w:r w:rsidR="0005564B" w:rsidRPr="003C75F1">
        <w:rPr>
          <w:rFonts w:asciiTheme="majorHAnsi" w:eastAsia="Times New Roman" w:hAnsiTheme="majorHAnsi" w:cstheme="majorHAnsi"/>
          <w:color w:val="auto"/>
          <w:sz w:val="26"/>
          <w:szCs w:val="26"/>
          <w:lang w:eastAsia="en-US"/>
        </w:rPr>
        <w:t>/</w:t>
      </w:r>
      <w:r w:rsidRPr="003C75F1">
        <w:rPr>
          <w:rFonts w:asciiTheme="majorHAnsi" w:eastAsia="Times New Roman" w:hAnsiTheme="majorHAnsi" w:cstheme="majorHAnsi"/>
          <w:color w:val="auto"/>
          <w:sz w:val="26"/>
          <w:szCs w:val="26"/>
          <w:lang w:eastAsia="en-US"/>
        </w:rPr>
        <w:t>2013 của Chính phủ Quy định chi tiết và hướng dẫn một số điều của Luật Giá;</w:t>
      </w:r>
    </w:p>
    <w:p w14:paraId="74F719E2" w14:textId="418B1D04" w:rsidR="00D230D2" w:rsidRPr="003C75F1" w:rsidRDefault="00D230D2" w:rsidP="003B7C07">
      <w:pPr>
        <w:widowControl/>
        <w:shd w:val="clear" w:color="auto" w:fill="FFFFFF"/>
        <w:spacing w:line="276" w:lineRule="auto"/>
        <w:ind w:firstLine="720"/>
        <w:jc w:val="both"/>
        <w:rPr>
          <w:rFonts w:asciiTheme="majorHAnsi" w:eastAsia="Times New Roman" w:hAnsiTheme="majorHAnsi" w:cstheme="majorHAnsi"/>
          <w:iCs/>
          <w:color w:val="auto"/>
          <w:sz w:val="26"/>
          <w:szCs w:val="26"/>
          <w:lang w:eastAsia="en-US"/>
        </w:rPr>
      </w:pPr>
      <w:r w:rsidRPr="003C75F1">
        <w:rPr>
          <w:rFonts w:asciiTheme="majorHAnsi" w:eastAsia="Times New Roman" w:hAnsiTheme="majorHAnsi" w:cstheme="majorHAnsi"/>
          <w:iCs/>
          <w:color w:val="auto"/>
          <w:sz w:val="26"/>
          <w:szCs w:val="26"/>
          <w:lang w:eastAsia="en-US"/>
        </w:rPr>
        <w:t xml:space="preserve">- Nghị định số 156/2018/NĐ-CP </w:t>
      </w:r>
      <w:r w:rsidR="0005564B" w:rsidRPr="003C75F1">
        <w:rPr>
          <w:rFonts w:asciiTheme="majorHAnsi" w:eastAsia="Times New Roman" w:hAnsiTheme="majorHAnsi" w:cstheme="majorHAnsi"/>
          <w:iCs/>
          <w:color w:val="auto"/>
          <w:sz w:val="26"/>
          <w:szCs w:val="26"/>
          <w:lang w:eastAsia="en-US"/>
        </w:rPr>
        <w:t>ngày 16/</w:t>
      </w:r>
      <w:r w:rsidR="00122F9A" w:rsidRPr="003C75F1">
        <w:rPr>
          <w:rFonts w:asciiTheme="majorHAnsi" w:eastAsia="Times New Roman" w:hAnsiTheme="majorHAnsi" w:cstheme="majorHAnsi"/>
          <w:iCs/>
          <w:color w:val="auto"/>
          <w:sz w:val="26"/>
          <w:szCs w:val="26"/>
          <w:lang w:eastAsia="en-US"/>
        </w:rPr>
        <w:t>11</w:t>
      </w:r>
      <w:r w:rsidR="0005564B" w:rsidRPr="003C75F1">
        <w:rPr>
          <w:rFonts w:asciiTheme="majorHAnsi" w:eastAsia="Times New Roman" w:hAnsiTheme="majorHAnsi" w:cstheme="majorHAnsi"/>
          <w:iCs/>
          <w:color w:val="auto"/>
          <w:sz w:val="26"/>
          <w:szCs w:val="26"/>
          <w:lang w:eastAsia="en-US"/>
        </w:rPr>
        <w:t>/</w:t>
      </w:r>
      <w:r w:rsidR="00122F9A" w:rsidRPr="003C75F1">
        <w:rPr>
          <w:rFonts w:asciiTheme="majorHAnsi" w:eastAsia="Times New Roman" w:hAnsiTheme="majorHAnsi" w:cstheme="majorHAnsi"/>
          <w:iCs/>
          <w:color w:val="auto"/>
          <w:sz w:val="26"/>
          <w:szCs w:val="26"/>
          <w:lang w:eastAsia="en-US"/>
        </w:rPr>
        <w:t xml:space="preserve">2018 của Chính phủ </w:t>
      </w:r>
      <w:r w:rsidRPr="003C75F1">
        <w:rPr>
          <w:rFonts w:asciiTheme="majorHAnsi" w:eastAsia="Times New Roman" w:hAnsiTheme="majorHAnsi" w:cstheme="majorHAnsi"/>
          <w:iCs/>
          <w:color w:val="auto"/>
          <w:sz w:val="26"/>
          <w:szCs w:val="26"/>
          <w:lang w:eastAsia="en-US"/>
        </w:rPr>
        <w:t>quy định chi tiết thi hành một số điều của Luật Lâm nghiệp;</w:t>
      </w:r>
    </w:p>
    <w:p w14:paraId="71D1DC6C" w14:textId="77777777" w:rsidR="00D663B4" w:rsidRPr="003C75F1" w:rsidRDefault="00D663B4"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Nghị định số 35/2019/NĐ-CP ngày 25/4/2019 của Chính phủ quy định xử phạt vi phạm hành chính trong lĩnh vực lâm nghiệp;</w:t>
      </w:r>
    </w:p>
    <w:p w14:paraId="7B29F8CA" w14:textId="6E16534C"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Một số Nghị đị</w:t>
      </w:r>
      <w:r w:rsidR="009B105C" w:rsidRPr="003C75F1">
        <w:rPr>
          <w:rFonts w:asciiTheme="majorHAnsi" w:hAnsiTheme="majorHAnsi" w:cstheme="majorHAnsi"/>
          <w:sz w:val="26"/>
          <w:szCs w:val="26"/>
          <w:u w:color="000000"/>
        </w:rPr>
        <w:t>nh liên quan khác.</w:t>
      </w:r>
    </w:p>
    <w:p w14:paraId="143A46BC" w14:textId="359693AF" w:rsidR="00D230D2" w:rsidRPr="003C75F1" w:rsidRDefault="00AC1E47" w:rsidP="003B7C07">
      <w:pPr>
        <w:pStyle w:val="Style4"/>
        <w:spacing w:before="0" w:after="0" w:line="276" w:lineRule="auto"/>
        <w:rPr>
          <w:rFonts w:asciiTheme="majorHAnsi" w:hAnsiTheme="majorHAnsi" w:cstheme="majorHAnsi"/>
        </w:rPr>
      </w:pPr>
      <w:bookmarkStart w:id="24" w:name="_Toc51765897"/>
      <w:bookmarkStart w:id="25" w:name="_Toc366786134"/>
      <w:bookmarkStart w:id="26" w:name="_Toc366787798"/>
      <w:bookmarkStart w:id="27" w:name="_Toc366853867"/>
      <w:r w:rsidRPr="003C75F1">
        <w:rPr>
          <w:rFonts w:asciiTheme="majorHAnsi" w:hAnsiTheme="majorHAnsi" w:cstheme="majorHAnsi"/>
        </w:rPr>
        <w:t>1.</w:t>
      </w:r>
      <w:r w:rsidR="008977DD" w:rsidRPr="003C75F1">
        <w:rPr>
          <w:rFonts w:asciiTheme="majorHAnsi" w:hAnsiTheme="majorHAnsi" w:cstheme="majorHAnsi"/>
        </w:rPr>
        <w:t xml:space="preserve">1.3. </w:t>
      </w:r>
      <w:r w:rsidR="00D230D2" w:rsidRPr="003C75F1">
        <w:rPr>
          <w:rFonts w:asciiTheme="majorHAnsi" w:hAnsiTheme="majorHAnsi" w:cstheme="majorHAnsi"/>
        </w:rPr>
        <w:t>Quyết định, Chỉ thị của Thủ tướng Chính phủ</w:t>
      </w:r>
      <w:bookmarkEnd w:id="24"/>
    </w:p>
    <w:bookmarkEnd w:id="25"/>
    <w:bookmarkEnd w:id="26"/>
    <w:bookmarkEnd w:id="27"/>
    <w:p w14:paraId="04031898" w14:textId="0F6C4443" w:rsidR="000076D0" w:rsidRPr="003C75F1" w:rsidRDefault="000076D0"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Quyết định số Số 1813/QĐ-TTg, ngày 15 tháng 11 năm 2017 của Thủ tướng chính phủ về Phê duyệt kế hoạch sản xuất, kinh doanh 05 năm 2016-2020 của Tập đoàn công nghiệp cao su Việt Nam;</w:t>
      </w:r>
    </w:p>
    <w:p w14:paraId="2DCB5CBD" w14:textId="31778784" w:rsidR="00D230D2" w:rsidRPr="003C75F1" w:rsidRDefault="00D230D2"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Quyết định số 886/QĐ-TTg</w:t>
      </w:r>
      <w:r w:rsidR="000076D0" w:rsidRPr="003C75F1">
        <w:rPr>
          <w:rFonts w:asciiTheme="majorHAnsi" w:eastAsia="Times New Roman" w:hAnsiTheme="majorHAnsi" w:cstheme="majorHAnsi"/>
          <w:color w:val="auto"/>
          <w:sz w:val="26"/>
          <w:szCs w:val="26"/>
          <w:lang w:eastAsia="en-US"/>
        </w:rPr>
        <w:t>,</w:t>
      </w:r>
      <w:r w:rsidRPr="003C75F1">
        <w:rPr>
          <w:rFonts w:asciiTheme="majorHAnsi" w:eastAsia="Times New Roman" w:hAnsiTheme="majorHAnsi" w:cstheme="majorHAnsi"/>
          <w:color w:val="auto"/>
          <w:sz w:val="26"/>
          <w:szCs w:val="26"/>
          <w:lang w:eastAsia="en-US"/>
        </w:rPr>
        <w:t xml:space="preserve"> </w:t>
      </w:r>
      <w:r w:rsidR="00ED68DE" w:rsidRPr="003C75F1">
        <w:rPr>
          <w:rFonts w:asciiTheme="majorHAnsi" w:eastAsia="Times New Roman" w:hAnsiTheme="majorHAnsi" w:cstheme="majorHAnsi"/>
          <w:color w:val="auto"/>
          <w:sz w:val="26"/>
          <w:szCs w:val="26"/>
          <w:lang w:eastAsia="en-US"/>
        </w:rPr>
        <w:t>ngày 16/6/</w:t>
      </w:r>
      <w:r w:rsidR="00122F9A" w:rsidRPr="003C75F1">
        <w:rPr>
          <w:rFonts w:asciiTheme="majorHAnsi" w:eastAsia="Times New Roman" w:hAnsiTheme="majorHAnsi" w:cstheme="majorHAnsi"/>
          <w:color w:val="auto"/>
          <w:sz w:val="26"/>
          <w:szCs w:val="26"/>
          <w:lang w:eastAsia="en-US"/>
        </w:rPr>
        <w:t xml:space="preserve">2017 của Chính phủ </w:t>
      </w:r>
      <w:r w:rsidRPr="003C75F1">
        <w:rPr>
          <w:rFonts w:asciiTheme="majorHAnsi" w:eastAsia="Times New Roman" w:hAnsiTheme="majorHAnsi" w:cstheme="majorHAnsi"/>
          <w:color w:val="auto"/>
          <w:sz w:val="26"/>
          <w:szCs w:val="26"/>
          <w:lang w:eastAsia="en-US"/>
        </w:rPr>
        <w:t>phê duyệt chương trình mục tiêu phát triển lâm nghiệp bền vững giai đoạn 2016-2020</w:t>
      </w:r>
      <w:r w:rsidR="009B105C" w:rsidRPr="003C75F1">
        <w:rPr>
          <w:rFonts w:asciiTheme="majorHAnsi" w:eastAsia="Times New Roman" w:hAnsiTheme="majorHAnsi" w:cstheme="majorHAnsi"/>
          <w:color w:val="auto"/>
          <w:sz w:val="26"/>
          <w:szCs w:val="26"/>
          <w:lang w:eastAsia="en-US"/>
        </w:rPr>
        <w:t>;</w:t>
      </w:r>
    </w:p>
    <w:p w14:paraId="6DB18577" w14:textId="368C552B" w:rsidR="00D230D2" w:rsidRPr="003C75F1" w:rsidRDefault="00D230D2"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Quyết định số 1288/QĐ-TTg</w:t>
      </w:r>
      <w:r w:rsidR="000076D0" w:rsidRPr="003C75F1">
        <w:rPr>
          <w:rFonts w:asciiTheme="majorHAnsi" w:eastAsia="Times New Roman" w:hAnsiTheme="majorHAnsi" w:cstheme="majorHAnsi"/>
          <w:color w:val="auto"/>
          <w:sz w:val="26"/>
          <w:szCs w:val="26"/>
          <w:lang w:eastAsia="en-US"/>
        </w:rPr>
        <w:t>,</w:t>
      </w:r>
      <w:r w:rsidRPr="003C75F1">
        <w:rPr>
          <w:rFonts w:asciiTheme="majorHAnsi" w:eastAsia="Times New Roman" w:hAnsiTheme="majorHAnsi" w:cstheme="majorHAnsi"/>
          <w:color w:val="auto"/>
          <w:sz w:val="26"/>
          <w:szCs w:val="26"/>
          <w:lang w:eastAsia="en-US"/>
        </w:rPr>
        <w:t xml:space="preserve"> </w:t>
      </w:r>
      <w:r w:rsidR="00122F9A" w:rsidRPr="003C75F1">
        <w:rPr>
          <w:rFonts w:asciiTheme="majorHAnsi" w:eastAsia="Times New Roman" w:hAnsiTheme="majorHAnsi" w:cstheme="majorHAnsi"/>
          <w:color w:val="auto"/>
          <w:sz w:val="26"/>
          <w:szCs w:val="26"/>
          <w:lang w:eastAsia="en-US"/>
        </w:rPr>
        <w:t xml:space="preserve">ngày </w:t>
      </w:r>
      <w:r w:rsidR="00ED68DE" w:rsidRPr="003C75F1">
        <w:rPr>
          <w:rFonts w:asciiTheme="majorHAnsi" w:eastAsia="Times New Roman" w:hAnsiTheme="majorHAnsi" w:cstheme="majorHAnsi"/>
          <w:color w:val="auto"/>
          <w:sz w:val="26"/>
          <w:szCs w:val="26"/>
          <w:lang w:eastAsia="en-US"/>
        </w:rPr>
        <w:t>0</w:t>
      </w:r>
      <w:r w:rsidR="00122F9A" w:rsidRPr="003C75F1">
        <w:rPr>
          <w:rFonts w:asciiTheme="majorHAnsi" w:eastAsia="Times New Roman" w:hAnsiTheme="majorHAnsi" w:cstheme="majorHAnsi"/>
          <w:color w:val="auto"/>
          <w:sz w:val="26"/>
          <w:szCs w:val="26"/>
          <w:lang w:eastAsia="en-US"/>
        </w:rPr>
        <w:t>1</w:t>
      </w:r>
      <w:r w:rsidR="00ED68DE" w:rsidRPr="003C75F1">
        <w:rPr>
          <w:rFonts w:asciiTheme="majorHAnsi" w:eastAsia="Times New Roman" w:hAnsiTheme="majorHAnsi" w:cstheme="majorHAnsi"/>
          <w:color w:val="auto"/>
          <w:sz w:val="26"/>
          <w:szCs w:val="26"/>
          <w:lang w:eastAsia="en-US"/>
        </w:rPr>
        <w:t>/</w:t>
      </w:r>
      <w:r w:rsidR="00122F9A" w:rsidRPr="003C75F1">
        <w:rPr>
          <w:rFonts w:asciiTheme="majorHAnsi" w:eastAsia="Times New Roman" w:hAnsiTheme="majorHAnsi" w:cstheme="majorHAnsi"/>
          <w:color w:val="auto"/>
          <w:sz w:val="26"/>
          <w:szCs w:val="26"/>
          <w:lang w:eastAsia="en-US"/>
        </w:rPr>
        <w:t>10</w:t>
      </w:r>
      <w:r w:rsidR="00ED68DE" w:rsidRPr="003C75F1">
        <w:rPr>
          <w:rFonts w:asciiTheme="majorHAnsi" w:eastAsia="Times New Roman" w:hAnsiTheme="majorHAnsi" w:cstheme="majorHAnsi"/>
          <w:color w:val="auto"/>
          <w:sz w:val="26"/>
          <w:szCs w:val="26"/>
          <w:lang w:eastAsia="en-US"/>
        </w:rPr>
        <w:t>/</w:t>
      </w:r>
      <w:r w:rsidR="00122F9A" w:rsidRPr="003C75F1">
        <w:rPr>
          <w:rFonts w:asciiTheme="majorHAnsi" w:eastAsia="Times New Roman" w:hAnsiTheme="majorHAnsi" w:cstheme="majorHAnsi"/>
          <w:color w:val="auto"/>
          <w:sz w:val="26"/>
          <w:szCs w:val="26"/>
          <w:lang w:eastAsia="en-US"/>
        </w:rPr>
        <w:t xml:space="preserve">2018 của Chính phủ </w:t>
      </w:r>
      <w:r w:rsidR="00ED68DE" w:rsidRPr="003C75F1">
        <w:rPr>
          <w:rFonts w:asciiTheme="majorHAnsi" w:eastAsia="Times New Roman" w:hAnsiTheme="majorHAnsi" w:cstheme="majorHAnsi"/>
          <w:color w:val="auto"/>
          <w:sz w:val="26"/>
          <w:szCs w:val="26"/>
          <w:lang w:eastAsia="en-US"/>
        </w:rPr>
        <w:t>v</w:t>
      </w:r>
      <w:r w:rsidR="00122F9A" w:rsidRPr="003C75F1">
        <w:rPr>
          <w:rFonts w:asciiTheme="majorHAnsi" w:eastAsia="Times New Roman" w:hAnsiTheme="majorHAnsi" w:cstheme="majorHAnsi"/>
          <w:color w:val="auto"/>
          <w:sz w:val="26"/>
          <w:szCs w:val="26"/>
          <w:lang w:eastAsia="en-US"/>
        </w:rPr>
        <w:t xml:space="preserve">ề </w:t>
      </w:r>
      <w:r w:rsidRPr="003C75F1">
        <w:rPr>
          <w:rFonts w:asciiTheme="majorHAnsi" w:eastAsia="Times New Roman" w:hAnsiTheme="majorHAnsi" w:cstheme="majorHAnsi"/>
          <w:color w:val="auto"/>
          <w:sz w:val="26"/>
          <w:szCs w:val="26"/>
          <w:lang w:eastAsia="en-US"/>
        </w:rPr>
        <w:t>phê duyệt đề án quản lý rừng bền vững và chứng chỉ rừng</w:t>
      </w:r>
      <w:r w:rsidR="009B105C" w:rsidRPr="003C75F1">
        <w:rPr>
          <w:rFonts w:asciiTheme="majorHAnsi" w:eastAsia="Times New Roman" w:hAnsiTheme="majorHAnsi" w:cstheme="majorHAnsi"/>
          <w:color w:val="auto"/>
          <w:sz w:val="26"/>
          <w:szCs w:val="26"/>
          <w:lang w:eastAsia="en-US"/>
        </w:rPr>
        <w:t>;</w:t>
      </w:r>
    </w:p>
    <w:p w14:paraId="4E5A1905" w14:textId="77777777"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Và một số Quyết định khác có liên quan của Chính phủ</w:t>
      </w:r>
      <w:r w:rsidR="009B105C" w:rsidRPr="003C75F1">
        <w:rPr>
          <w:rFonts w:asciiTheme="majorHAnsi" w:hAnsiTheme="majorHAnsi" w:cstheme="majorHAnsi"/>
          <w:sz w:val="26"/>
          <w:szCs w:val="26"/>
          <w:u w:color="000000"/>
        </w:rPr>
        <w:t>.</w:t>
      </w:r>
    </w:p>
    <w:p w14:paraId="717EB925" w14:textId="2D9C604E" w:rsidR="00D230D2" w:rsidRPr="003C75F1" w:rsidRDefault="00AC1E47" w:rsidP="003B7C07">
      <w:pPr>
        <w:pStyle w:val="Style4"/>
        <w:spacing w:before="0" w:after="0" w:line="276" w:lineRule="auto"/>
        <w:rPr>
          <w:rFonts w:asciiTheme="majorHAnsi" w:hAnsiTheme="majorHAnsi" w:cstheme="majorHAnsi"/>
        </w:rPr>
      </w:pPr>
      <w:bookmarkStart w:id="28" w:name="_Toc51765898"/>
      <w:bookmarkStart w:id="29" w:name="_Toc366786135"/>
      <w:bookmarkStart w:id="30" w:name="_Toc366787799"/>
      <w:bookmarkStart w:id="31" w:name="_Toc366853868"/>
      <w:r w:rsidRPr="003C75F1">
        <w:rPr>
          <w:rFonts w:asciiTheme="majorHAnsi" w:hAnsiTheme="majorHAnsi" w:cstheme="majorHAnsi"/>
        </w:rPr>
        <w:t>1.</w:t>
      </w:r>
      <w:r w:rsidR="008977DD" w:rsidRPr="003C75F1">
        <w:rPr>
          <w:rFonts w:asciiTheme="majorHAnsi" w:hAnsiTheme="majorHAnsi" w:cstheme="majorHAnsi"/>
        </w:rPr>
        <w:t xml:space="preserve">1.4. </w:t>
      </w:r>
      <w:r w:rsidR="00D230D2" w:rsidRPr="003C75F1">
        <w:rPr>
          <w:rFonts w:asciiTheme="majorHAnsi" w:hAnsiTheme="majorHAnsi" w:cstheme="majorHAnsi"/>
        </w:rPr>
        <w:t>Thông tư</w:t>
      </w:r>
      <w:r w:rsidR="009D44B4" w:rsidRPr="003C75F1">
        <w:rPr>
          <w:rFonts w:asciiTheme="majorHAnsi" w:hAnsiTheme="majorHAnsi" w:cstheme="majorHAnsi"/>
        </w:rPr>
        <w:t xml:space="preserve">/Quyết định </w:t>
      </w:r>
      <w:r w:rsidR="00D230D2" w:rsidRPr="003C75F1">
        <w:rPr>
          <w:rFonts w:asciiTheme="majorHAnsi" w:hAnsiTheme="majorHAnsi" w:cstheme="majorHAnsi"/>
        </w:rPr>
        <w:t>của các Bộ, Ngành trung ương</w:t>
      </w:r>
      <w:bookmarkEnd w:id="28"/>
    </w:p>
    <w:p w14:paraId="2591A299" w14:textId="288C6472"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Thông tư số 04/2009/TT-BYT </w:t>
      </w:r>
      <w:r w:rsidR="004A3033" w:rsidRPr="003C75F1">
        <w:rPr>
          <w:rFonts w:asciiTheme="majorHAnsi" w:hAnsiTheme="majorHAnsi" w:cstheme="majorHAnsi"/>
          <w:sz w:val="26"/>
          <w:szCs w:val="26"/>
          <w:u w:color="000000"/>
        </w:rPr>
        <w:t>ngày 17/</w:t>
      </w:r>
      <w:r w:rsidR="00CE71F8" w:rsidRPr="003C75F1">
        <w:rPr>
          <w:rFonts w:asciiTheme="majorHAnsi" w:hAnsiTheme="majorHAnsi" w:cstheme="majorHAnsi"/>
          <w:sz w:val="26"/>
          <w:szCs w:val="26"/>
          <w:u w:color="000000"/>
        </w:rPr>
        <w:t>6</w:t>
      </w:r>
      <w:r w:rsidR="004A3033" w:rsidRPr="003C75F1">
        <w:rPr>
          <w:rFonts w:asciiTheme="majorHAnsi" w:hAnsiTheme="majorHAnsi" w:cstheme="majorHAnsi"/>
          <w:sz w:val="26"/>
          <w:szCs w:val="26"/>
          <w:u w:color="000000"/>
        </w:rPr>
        <w:t>/</w:t>
      </w:r>
      <w:r w:rsidR="00CE71F8" w:rsidRPr="003C75F1">
        <w:rPr>
          <w:rFonts w:asciiTheme="majorHAnsi" w:hAnsiTheme="majorHAnsi" w:cstheme="majorHAnsi"/>
          <w:sz w:val="26"/>
          <w:szCs w:val="26"/>
          <w:u w:color="000000"/>
        </w:rPr>
        <w:t xml:space="preserve">2009 của Bộ Y tế Về </w:t>
      </w:r>
      <w:r w:rsidRPr="003C75F1">
        <w:rPr>
          <w:rFonts w:asciiTheme="majorHAnsi" w:hAnsiTheme="majorHAnsi" w:cstheme="majorHAnsi"/>
          <w:sz w:val="26"/>
          <w:szCs w:val="26"/>
          <w:u w:color="000000"/>
        </w:rPr>
        <w:t>Quy chuẩn quốc gia về chất lượng nước ăn, uống</w:t>
      </w:r>
      <w:r w:rsidR="009B105C" w:rsidRPr="003C75F1">
        <w:rPr>
          <w:rFonts w:asciiTheme="majorHAnsi" w:hAnsiTheme="majorHAnsi" w:cstheme="majorHAnsi"/>
          <w:sz w:val="26"/>
          <w:szCs w:val="26"/>
          <w:u w:color="000000"/>
        </w:rPr>
        <w:t>;</w:t>
      </w:r>
    </w:p>
    <w:p w14:paraId="5F179F9F" w14:textId="53BCF14D"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Thông tư số 05/2009/TT-BYT </w:t>
      </w:r>
      <w:r w:rsidR="004A3033" w:rsidRPr="003C75F1">
        <w:rPr>
          <w:rFonts w:asciiTheme="majorHAnsi" w:hAnsiTheme="majorHAnsi" w:cstheme="majorHAnsi"/>
          <w:sz w:val="26"/>
          <w:szCs w:val="26"/>
          <w:u w:color="000000"/>
        </w:rPr>
        <w:t>ngày 17/</w:t>
      </w:r>
      <w:r w:rsidR="00CE71F8" w:rsidRPr="003C75F1">
        <w:rPr>
          <w:rFonts w:asciiTheme="majorHAnsi" w:hAnsiTheme="majorHAnsi" w:cstheme="majorHAnsi"/>
          <w:sz w:val="26"/>
          <w:szCs w:val="26"/>
          <w:u w:color="000000"/>
        </w:rPr>
        <w:t>6</w:t>
      </w:r>
      <w:r w:rsidR="004A3033" w:rsidRPr="003C75F1">
        <w:rPr>
          <w:rFonts w:asciiTheme="majorHAnsi" w:hAnsiTheme="majorHAnsi" w:cstheme="majorHAnsi"/>
          <w:sz w:val="26"/>
          <w:szCs w:val="26"/>
          <w:u w:color="000000"/>
        </w:rPr>
        <w:t>/</w:t>
      </w:r>
      <w:r w:rsidR="00CE71F8" w:rsidRPr="003C75F1">
        <w:rPr>
          <w:rFonts w:asciiTheme="majorHAnsi" w:hAnsiTheme="majorHAnsi" w:cstheme="majorHAnsi"/>
          <w:sz w:val="26"/>
          <w:szCs w:val="26"/>
          <w:u w:color="000000"/>
        </w:rPr>
        <w:t xml:space="preserve">2009 của Bộ Y tế Về </w:t>
      </w:r>
      <w:r w:rsidRPr="003C75F1">
        <w:rPr>
          <w:rFonts w:asciiTheme="majorHAnsi" w:hAnsiTheme="majorHAnsi" w:cstheme="majorHAnsi"/>
          <w:sz w:val="26"/>
          <w:szCs w:val="26"/>
          <w:u w:color="000000"/>
        </w:rPr>
        <w:t>Quy chuẩn quốc gia về chất lượng nước sinh hoạt</w:t>
      </w:r>
      <w:r w:rsidR="009B105C" w:rsidRPr="003C75F1">
        <w:rPr>
          <w:rFonts w:asciiTheme="majorHAnsi" w:hAnsiTheme="majorHAnsi" w:cstheme="majorHAnsi"/>
          <w:sz w:val="26"/>
          <w:szCs w:val="26"/>
          <w:u w:color="000000"/>
        </w:rPr>
        <w:t>;</w:t>
      </w:r>
    </w:p>
    <w:p w14:paraId="7160C7F7" w14:textId="77777777" w:rsidR="00812F86" w:rsidRPr="003C75F1" w:rsidRDefault="00812F86" w:rsidP="003B7C07">
      <w:pPr>
        <w:pStyle w:val="Footer"/>
        <w:spacing w:line="276" w:lineRule="auto"/>
        <w:ind w:firstLine="720"/>
        <w:jc w:val="both"/>
        <w:rPr>
          <w:rFonts w:asciiTheme="majorHAnsi" w:eastAsia="Times New Roman" w:hAnsiTheme="majorHAnsi" w:cstheme="majorHAnsi"/>
          <w:color w:val="auto"/>
          <w:sz w:val="26"/>
          <w:szCs w:val="26"/>
          <w:lang w:val="fi-FI" w:eastAsia="en-US"/>
        </w:rPr>
      </w:pPr>
      <w:r w:rsidRPr="003C75F1">
        <w:rPr>
          <w:rFonts w:asciiTheme="majorHAnsi" w:hAnsiTheme="majorHAnsi" w:cstheme="majorHAnsi"/>
          <w:sz w:val="26"/>
          <w:szCs w:val="26"/>
          <w:u w:color="000000"/>
        </w:rPr>
        <w:t>- Thông tư số 07/2014/TT-TTCP ngày 31/10/2014 của Thanh tra Chính phủ quy</w:t>
      </w:r>
      <w:r w:rsidRPr="003C75F1">
        <w:rPr>
          <w:rFonts w:asciiTheme="majorHAnsi" w:eastAsia="Times New Roman" w:hAnsiTheme="majorHAnsi" w:cstheme="majorHAnsi"/>
          <w:color w:val="auto"/>
          <w:sz w:val="26"/>
          <w:szCs w:val="26"/>
          <w:lang w:val="fi-FI" w:eastAsia="en-US"/>
        </w:rPr>
        <w:t xml:space="preserve"> định quy trình xử lý đơn Khiếu nại, tố cáo, kiến nghị, phản ánh;</w:t>
      </w:r>
    </w:p>
    <w:p w14:paraId="28E44DA9" w14:textId="1AAB987C" w:rsidR="00812F86" w:rsidRPr="003C75F1" w:rsidRDefault="00812F86" w:rsidP="003B7C07">
      <w:pPr>
        <w:widowControl/>
        <w:shd w:val="clear" w:color="auto" w:fill="FFFFFF"/>
        <w:spacing w:line="276" w:lineRule="auto"/>
        <w:ind w:firstLine="720"/>
        <w:jc w:val="both"/>
        <w:rPr>
          <w:rFonts w:asciiTheme="majorHAnsi" w:eastAsia="Times New Roman" w:hAnsiTheme="majorHAnsi" w:cstheme="majorHAnsi"/>
          <w:color w:val="auto"/>
          <w:sz w:val="26"/>
          <w:szCs w:val="26"/>
          <w:lang w:val="fi-FI" w:eastAsia="en-US"/>
        </w:rPr>
      </w:pPr>
      <w:r w:rsidRPr="003C75F1">
        <w:rPr>
          <w:rFonts w:asciiTheme="majorHAnsi" w:eastAsia="Times New Roman" w:hAnsiTheme="majorHAnsi" w:cstheme="majorHAnsi"/>
          <w:color w:val="auto"/>
          <w:sz w:val="26"/>
          <w:szCs w:val="26"/>
          <w:lang w:val="fi-FI" w:eastAsia="en-US"/>
        </w:rPr>
        <w:t xml:space="preserve">- </w:t>
      </w:r>
      <w:r w:rsidRPr="003C75F1">
        <w:rPr>
          <w:rFonts w:asciiTheme="majorHAnsi" w:eastAsia="Times New Roman" w:hAnsiTheme="majorHAnsi" w:cstheme="majorHAnsi"/>
          <w:color w:val="auto"/>
          <w:sz w:val="26"/>
          <w:szCs w:val="26"/>
          <w:lang w:eastAsia="en-US"/>
        </w:rPr>
        <w:t>Thông tư số 37/2014/TT-BTNMT</w:t>
      </w:r>
      <w:r w:rsidRPr="003C75F1">
        <w:rPr>
          <w:rFonts w:asciiTheme="majorHAnsi" w:eastAsia="Times New Roman" w:hAnsiTheme="majorHAnsi" w:cstheme="majorHAnsi"/>
          <w:color w:val="auto"/>
          <w:sz w:val="26"/>
          <w:szCs w:val="26"/>
          <w:lang w:val="fi-FI" w:eastAsia="en-US"/>
        </w:rPr>
        <w:t xml:space="preserve"> </w:t>
      </w:r>
      <w:r w:rsidR="004A3033" w:rsidRPr="003C75F1">
        <w:rPr>
          <w:rFonts w:asciiTheme="majorHAnsi" w:eastAsia="Times New Roman" w:hAnsiTheme="majorHAnsi" w:cstheme="majorHAnsi"/>
          <w:color w:val="auto"/>
          <w:sz w:val="26"/>
          <w:szCs w:val="26"/>
          <w:lang w:eastAsia="en-US"/>
        </w:rPr>
        <w:t>ngày 30/</w:t>
      </w:r>
      <w:r w:rsidRPr="003C75F1">
        <w:rPr>
          <w:rFonts w:asciiTheme="majorHAnsi" w:eastAsia="Times New Roman" w:hAnsiTheme="majorHAnsi" w:cstheme="majorHAnsi"/>
          <w:color w:val="auto"/>
          <w:sz w:val="26"/>
          <w:szCs w:val="26"/>
          <w:lang w:eastAsia="en-US"/>
        </w:rPr>
        <w:t>6</w:t>
      </w:r>
      <w:r w:rsidR="004A3033" w:rsidRPr="003C75F1">
        <w:rPr>
          <w:rFonts w:asciiTheme="majorHAnsi" w:eastAsia="Times New Roman" w:hAnsiTheme="majorHAnsi" w:cstheme="majorHAnsi"/>
          <w:color w:val="auto"/>
          <w:sz w:val="26"/>
          <w:szCs w:val="26"/>
          <w:lang w:eastAsia="en-US"/>
        </w:rPr>
        <w:t>/</w:t>
      </w:r>
      <w:r w:rsidRPr="003C75F1">
        <w:rPr>
          <w:rFonts w:asciiTheme="majorHAnsi" w:eastAsia="Times New Roman" w:hAnsiTheme="majorHAnsi" w:cstheme="majorHAnsi"/>
          <w:color w:val="auto"/>
          <w:sz w:val="26"/>
          <w:szCs w:val="26"/>
          <w:lang w:eastAsia="en-US"/>
        </w:rPr>
        <w:t>2014 của Bộ Tài nguyên và Môi trường Quy định chi tiết về bồi thường, h</w:t>
      </w:r>
      <w:r w:rsidRPr="003C75F1">
        <w:rPr>
          <w:rFonts w:asciiTheme="majorHAnsi" w:eastAsia="Times New Roman" w:hAnsiTheme="majorHAnsi" w:cstheme="majorHAnsi"/>
          <w:color w:val="auto"/>
          <w:sz w:val="26"/>
          <w:szCs w:val="26"/>
          <w:lang w:val="fi-FI" w:eastAsia="en-US"/>
        </w:rPr>
        <w:t>ỗ</w:t>
      </w:r>
      <w:r w:rsidRPr="003C75F1">
        <w:rPr>
          <w:rFonts w:asciiTheme="majorHAnsi" w:eastAsia="Times New Roman" w:hAnsiTheme="majorHAnsi" w:cstheme="majorHAnsi"/>
          <w:iCs/>
          <w:sz w:val="26"/>
          <w:szCs w:val="26"/>
          <w:lang w:val="fi-FI" w:eastAsia="en-US"/>
        </w:rPr>
        <w:t> </w:t>
      </w:r>
      <w:r w:rsidRPr="003C75F1">
        <w:rPr>
          <w:rFonts w:asciiTheme="majorHAnsi" w:eastAsia="Times New Roman" w:hAnsiTheme="majorHAnsi" w:cstheme="majorHAnsi"/>
          <w:color w:val="auto"/>
          <w:sz w:val="26"/>
          <w:szCs w:val="26"/>
          <w:lang w:eastAsia="en-US"/>
        </w:rPr>
        <w:t>trợ, tái định cư khi nhà nước thu hồi đất</w:t>
      </w:r>
      <w:r w:rsidRPr="003C75F1">
        <w:rPr>
          <w:rFonts w:asciiTheme="majorHAnsi" w:eastAsia="Times New Roman" w:hAnsiTheme="majorHAnsi" w:cstheme="majorHAnsi"/>
          <w:color w:val="auto"/>
          <w:sz w:val="26"/>
          <w:szCs w:val="26"/>
          <w:lang w:val="fi-FI" w:eastAsia="en-US"/>
        </w:rPr>
        <w:t>;</w:t>
      </w:r>
    </w:p>
    <w:p w14:paraId="59841AD8" w14:textId="29DBB95A" w:rsidR="00812F86" w:rsidRPr="003C75F1" w:rsidRDefault="00812F86" w:rsidP="003B7C07">
      <w:pPr>
        <w:widowControl/>
        <w:spacing w:line="276" w:lineRule="auto"/>
        <w:ind w:firstLine="720"/>
        <w:jc w:val="both"/>
        <w:rPr>
          <w:rFonts w:asciiTheme="majorHAnsi" w:eastAsia="Times New Roman" w:hAnsiTheme="majorHAnsi" w:cstheme="majorHAnsi"/>
          <w:color w:val="auto"/>
          <w:sz w:val="26"/>
          <w:szCs w:val="26"/>
          <w:lang w:val="fi-FI" w:eastAsia="en-US"/>
        </w:rPr>
      </w:pPr>
      <w:r w:rsidRPr="003C75F1">
        <w:rPr>
          <w:rFonts w:asciiTheme="majorHAnsi" w:eastAsia="Times New Roman" w:hAnsiTheme="majorHAnsi" w:cstheme="majorHAnsi"/>
          <w:color w:val="auto"/>
          <w:sz w:val="26"/>
          <w:szCs w:val="26"/>
          <w:lang w:val="fi-FI" w:eastAsia="en-US"/>
        </w:rPr>
        <w:t xml:space="preserve">- Thông tư số 08/2016/TT-BCA ngày 16/02/2016 </w:t>
      </w:r>
      <w:r w:rsidR="00CE71F8" w:rsidRPr="003C75F1">
        <w:rPr>
          <w:rFonts w:asciiTheme="majorHAnsi" w:eastAsia="Times New Roman" w:hAnsiTheme="majorHAnsi" w:cstheme="majorHAnsi"/>
          <w:color w:val="auto"/>
          <w:sz w:val="26"/>
          <w:szCs w:val="26"/>
          <w:lang w:val="fi-FI" w:eastAsia="en-US"/>
        </w:rPr>
        <w:t>của Bộ Công an V</w:t>
      </w:r>
      <w:r w:rsidRPr="003C75F1">
        <w:rPr>
          <w:rFonts w:asciiTheme="majorHAnsi" w:eastAsia="Times New Roman" w:hAnsiTheme="majorHAnsi" w:cstheme="majorHAnsi"/>
          <w:color w:val="auto"/>
          <w:sz w:val="26"/>
          <w:szCs w:val="26"/>
          <w:lang w:val="fi-FI" w:eastAsia="en-US"/>
        </w:rPr>
        <w:t>ề việc quy định trang phục cho lực lượng bảo vệ cơ quan, doanh nghiệp;</w:t>
      </w:r>
    </w:p>
    <w:p w14:paraId="67C5FE9A" w14:textId="32622946" w:rsidR="00812F86" w:rsidRPr="003C75F1" w:rsidRDefault="00812F86" w:rsidP="003B7C07">
      <w:pPr>
        <w:widowControl/>
        <w:spacing w:line="276" w:lineRule="auto"/>
        <w:ind w:firstLine="720"/>
        <w:jc w:val="both"/>
        <w:rPr>
          <w:rFonts w:asciiTheme="majorHAnsi" w:eastAsia="Times New Roman" w:hAnsiTheme="majorHAnsi" w:cstheme="majorHAnsi"/>
          <w:color w:val="auto"/>
          <w:sz w:val="26"/>
          <w:szCs w:val="26"/>
          <w:lang w:val="nl-NL" w:eastAsia="en-US"/>
        </w:rPr>
      </w:pPr>
      <w:r w:rsidRPr="003C75F1">
        <w:rPr>
          <w:rFonts w:asciiTheme="majorHAnsi" w:eastAsia="Times New Roman" w:hAnsiTheme="majorHAnsi" w:cstheme="majorHAnsi"/>
          <w:color w:val="auto"/>
          <w:sz w:val="26"/>
          <w:szCs w:val="26"/>
          <w:lang w:val="nl-NL" w:eastAsia="en-US"/>
        </w:rPr>
        <w:lastRenderedPageBreak/>
        <w:t xml:space="preserve">- Thông tư số 46/2014/TT-BCA ngày 16/10/2014 của Bộ Công an quy định chi tiết thi hành một số điều của Nghị định 06/2013/NĐ-CP. </w:t>
      </w:r>
    </w:p>
    <w:p w14:paraId="28538103" w14:textId="621E81C2"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Thông tư số 36/2015/TT-BTNMT </w:t>
      </w:r>
      <w:r w:rsidR="004A3033" w:rsidRPr="003C75F1">
        <w:rPr>
          <w:rFonts w:asciiTheme="majorHAnsi" w:hAnsiTheme="majorHAnsi" w:cstheme="majorHAnsi"/>
          <w:sz w:val="26"/>
          <w:szCs w:val="26"/>
          <w:u w:color="000000"/>
        </w:rPr>
        <w:t>ngày 30/</w:t>
      </w:r>
      <w:r w:rsidR="00CE71F8" w:rsidRPr="003C75F1">
        <w:rPr>
          <w:rFonts w:asciiTheme="majorHAnsi" w:hAnsiTheme="majorHAnsi" w:cstheme="majorHAnsi"/>
          <w:sz w:val="26"/>
          <w:szCs w:val="26"/>
          <w:u w:color="000000"/>
        </w:rPr>
        <w:t>6</w:t>
      </w:r>
      <w:r w:rsidR="004A3033" w:rsidRPr="003C75F1">
        <w:rPr>
          <w:rFonts w:asciiTheme="majorHAnsi" w:hAnsiTheme="majorHAnsi" w:cstheme="majorHAnsi"/>
          <w:sz w:val="26"/>
          <w:szCs w:val="26"/>
          <w:u w:color="000000"/>
        </w:rPr>
        <w:t>/</w:t>
      </w:r>
      <w:r w:rsidR="00CE71F8" w:rsidRPr="003C75F1">
        <w:rPr>
          <w:rFonts w:asciiTheme="majorHAnsi" w:hAnsiTheme="majorHAnsi" w:cstheme="majorHAnsi"/>
          <w:sz w:val="26"/>
          <w:szCs w:val="26"/>
          <w:u w:color="000000"/>
        </w:rPr>
        <w:t>2015 của Bộ Tài nguyên và Môi trường V</w:t>
      </w:r>
      <w:r w:rsidRPr="003C75F1">
        <w:rPr>
          <w:rFonts w:asciiTheme="majorHAnsi" w:hAnsiTheme="majorHAnsi" w:cstheme="majorHAnsi"/>
          <w:sz w:val="26"/>
          <w:szCs w:val="26"/>
          <w:u w:color="000000"/>
        </w:rPr>
        <w:t>ề quản lý chất thải nguy hại;</w:t>
      </w:r>
    </w:p>
    <w:p w14:paraId="2689194C" w14:textId="235222DB"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Thông tư số 23/2016/TT-BNNPTNT </w:t>
      </w:r>
      <w:r w:rsidR="00CE71F8" w:rsidRPr="003C75F1">
        <w:rPr>
          <w:rFonts w:asciiTheme="majorHAnsi" w:hAnsiTheme="majorHAnsi" w:cstheme="majorHAnsi"/>
          <w:sz w:val="26"/>
          <w:szCs w:val="26"/>
          <w:u w:color="000000"/>
        </w:rPr>
        <w:t xml:space="preserve">Thông tư số 23/2016/TT-BNNPTNT của Bộ Nông nghiệp và Phát triển Nông thôn Về </w:t>
      </w:r>
      <w:r w:rsidRPr="003C75F1">
        <w:rPr>
          <w:rFonts w:asciiTheme="majorHAnsi" w:hAnsiTheme="majorHAnsi" w:cstheme="majorHAnsi"/>
          <w:sz w:val="26"/>
          <w:szCs w:val="26"/>
          <w:u w:color="000000"/>
        </w:rPr>
        <w:t>hướng dẫn một số nội dung công trình lâm sinh;</w:t>
      </w:r>
    </w:p>
    <w:p w14:paraId="749C3DD7" w14:textId="6C2A92E5" w:rsidR="00D230D2" w:rsidRPr="003C75F1" w:rsidRDefault="00D230D2"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Thô</w:t>
      </w:r>
      <w:bookmarkEnd w:id="29"/>
      <w:bookmarkEnd w:id="30"/>
      <w:bookmarkEnd w:id="31"/>
      <w:r w:rsidRPr="003C75F1">
        <w:rPr>
          <w:rFonts w:asciiTheme="majorHAnsi" w:hAnsiTheme="majorHAnsi" w:cstheme="majorHAnsi"/>
          <w:sz w:val="26"/>
          <w:szCs w:val="26"/>
          <w:u w:color="000000"/>
        </w:rPr>
        <w:t xml:space="preserve">ng tư số 21/2017/TT-BNNPTNT </w:t>
      </w:r>
      <w:r w:rsidR="004A3033" w:rsidRPr="003C75F1">
        <w:rPr>
          <w:rFonts w:asciiTheme="majorHAnsi" w:hAnsiTheme="majorHAnsi" w:cstheme="majorHAnsi"/>
          <w:sz w:val="26"/>
          <w:szCs w:val="26"/>
          <w:u w:color="000000"/>
        </w:rPr>
        <w:t>ngày 15/</w:t>
      </w:r>
      <w:r w:rsidR="00CE71F8" w:rsidRPr="003C75F1">
        <w:rPr>
          <w:rFonts w:asciiTheme="majorHAnsi" w:hAnsiTheme="majorHAnsi" w:cstheme="majorHAnsi"/>
          <w:sz w:val="26"/>
          <w:szCs w:val="26"/>
          <w:u w:color="000000"/>
        </w:rPr>
        <w:t>1</w:t>
      </w:r>
      <w:r w:rsidR="004A3033" w:rsidRPr="003C75F1">
        <w:rPr>
          <w:rFonts w:asciiTheme="majorHAnsi" w:hAnsiTheme="majorHAnsi" w:cstheme="majorHAnsi"/>
          <w:sz w:val="26"/>
          <w:szCs w:val="26"/>
          <w:u w:color="000000"/>
        </w:rPr>
        <w:t>1/</w:t>
      </w:r>
      <w:r w:rsidR="00CE71F8" w:rsidRPr="003C75F1">
        <w:rPr>
          <w:rFonts w:asciiTheme="majorHAnsi" w:hAnsiTheme="majorHAnsi" w:cstheme="majorHAnsi"/>
          <w:sz w:val="26"/>
          <w:szCs w:val="26"/>
          <w:u w:color="000000"/>
        </w:rPr>
        <w:t xml:space="preserve">2017 của Bộ Nông nghiệp và Phát triển Nông thôn Về </w:t>
      </w:r>
      <w:r w:rsidRPr="003C75F1">
        <w:rPr>
          <w:rFonts w:asciiTheme="majorHAnsi" w:hAnsiTheme="majorHAnsi" w:cstheme="majorHAnsi"/>
          <w:sz w:val="26"/>
          <w:szCs w:val="26"/>
          <w:u w:color="000000"/>
        </w:rPr>
        <w:t>hướng dẫn thực hiện Quyết định số 886/QĐ-TTg;</w:t>
      </w:r>
    </w:p>
    <w:p w14:paraId="5C6689FC" w14:textId="3E5C090D" w:rsidR="00812F86" w:rsidRPr="003C75F1" w:rsidRDefault="00812F86" w:rsidP="003B7C07">
      <w:pPr>
        <w:widowControl/>
        <w:spacing w:line="276" w:lineRule="auto"/>
        <w:ind w:firstLine="720"/>
        <w:jc w:val="both"/>
        <w:rPr>
          <w:rFonts w:asciiTheme="majorHAnsi" w:eastAsia="Times New Roman" w:hAnsiTheme="majorHAnsi" w:cstheme="majorHAnsi"/>
          <w:color w:val="auto"/>
          <w:sz w:val="26"/>
          <w:szCs w:val="26"/>
          <w:lang w:val="nl-NL" w:eastAsia="en-US"/>
        </w:rPr>
      </w:pPr>
      <w:r w:rsidRPr="003C75F1">
        <w:rPr>
          <w:rFonts w:asciiTheme="majorHAnsi" w:eastAsia="Times New Roman" w:hAnsiTheme="majorHAnsi" w:cstheme="majorHAnsi"/>
          <w:color w:val="auto"/>
          <w:sz w:val="26"/>
          <w:szCs w:val="26"/>
          <w:lang w:val="nl-NL" w:eastAsia="en-US"/>
        </w:rPr>
        <w:t>- Thông tư số 17/TT-BCA ngày 15</w:t>
      </w:r>
      <w:r w:rsidR="004A3033" w:rsidRPr="003C75F1">
        <w:rPr>
          <w:rFonts w:asciiTheme="majorHAnsi" w:eastAsia="Times New Roman" w:hAnsiTheme="majorHAnsi" w:cstheme="majorHAnsi"/>
          <w:color w:val="auto"/>
          <w:sz w:val="26"/>
          <w:szCs w:val="26"/>
          <w:lang w:eastAsia="en-US"/>
        </w:rPr>
        <w:t>/</w:t>
      </w:r>
      <w:r w:rsidRPr="003C75F1">
        <w:rPr>
          <w:rFonts w:asciiTheme="majorHAnsi" w:eastAsia="Times New Roman" w:hAnsiTheme="majorHAnsi" w:cstheme="majorHAnsi"/>
          <w:color w:val="auto"/>
          <w:sz w:val="26"/>
          <w:szCs w:val="26"/>
          <w:lang w:val="nl-NL" w:eastAsia="en-US"/>
        </w:rPr>
        <w:t>5</w:t>
      </w:r>
      <w:r w:rsidR="004A3033" w:rsidRPr="003C75F1">
        <w:rPr>
          <w:rFonts w:asciiTheme="majorHAnsi" w:eastAsia="Times New Roman" w:hAnsiTheme="majorHAnsi" w:cstheme="majorHAnsi"/>
          <w:color w:val="auto"/>
          <w:sz w:val="26"/>
          <w:szCs w:val="26"/>
          <w:lang w:eastAsia="en-US"/>
        </w:rPr>
        <w:t>/</w:t>
      </w:r>
      <w:r w:rsidRPr="003C75F1">
        <w:rPr>
          <w:rFonts w:asciiTheme="majorHAnsi" w:eastAsia="Times New Roman" w:hAnsiTheme="majorHAnsi" w:cstheme="majorHAnsi"/>
          <w:color w:val="auto"/>
          <w:sz w:val="26"/>
          <w:szCs w:val="26"/>
          <w:lang w:val="nl-NL" w:eastAsia="en-US"/>
        </w:rPr>
        <w:t>2018 của Bộ Công an quy định về đối tượng, loại CCHT trang bị cho LLBV cơ quan, doanh nghiệp;</w:t>
      </w:r>
    </w:p>
    <w:p w14:paraId="28FD5B04" w14:textId="27108EA8" w:rsidR="00D230D2" w:rsidRPr="003C75F1" w:rsidRDefault="00D230D2" w:rsidP="003B7C07">
      <w:pPr>
        <w:widowControl/>
        <w:spacing w:line="276" w:lineRule="auto"/>
        <w:ind w:firstLine="720"/>
        <w:jc w:val="both"/>
        <w:rPr>
          <w:rFonts w:asciiTheme="majorHAnsi" w:eastAsia="Times New Roman" w:hAnsiTheme="majorHAnsi" w:cstheme="majorHAnsi"/>
          <w:color w:val="auto"/>
          <w:sz w:val="26"/>
          <w:szCs w:val="26"/>
          <w:lang w:val="nl-NL" w:eastAsia="en-US"/>
        </w:rPr>
      </w:pPr>
      <w:r w:rsidRPr="003C75F1">
        <w:rPr>
          <w:rFonts w:asciiTheme="majorHAnsi" w:eastAsia="Times New Roman" w:hAnsiTheme="majorHAnsi" w:cstheme="majorHAnsi"/>
          <w:color w:val="auto"/>
          <w:sz w:val="26"/>
          <w:szCs w:val="26"/>
          <w:lang w:val="nl-NL" w:eastAsia="en-US"/>
        </w:rPr>
        <w:t xml:space="preserve">- Thông tư số 27/2018/TT-BNNPTNT </w:t>
      </w:r>
      <w:r w:rsidR="00CE71F8" w:rsidRPr="003C75F1">
        <w:rPr>
          <w:rFonts w:asciiTheme="majorHAnsi" w:eastAsia="Times New Roman" w:hAnsiTheme="majorHAnsi" w:cstheme="majorHAnsi"/>
          <w:color w:val="auto"/>
          <w:sz w:val="26"/>
          <w:szCs w:val="26"/>
          <w:lang w:val="nl-NL" w:eastAsia="en-US"/>
        </w:rPr>
        <w:t> ngày 16 tháng 11 năm 2018 của Bộ Nông nghiệp và Phát triển Nông thôn Về</w:t>
      </w:r>
      <w:r w:rsidRPr="003C75F1">
        <w:rPr>
          <w:rFonts w:asciiTheme="majorHAnsi" w:eastAsia="Times New Roman" w:hAnsiTheme="majorHAnsi" w:cstheme="majorHAnsi"/>
          <w:color w:val="auto"/>
          <w:sz w:val="26"/>
          <w:szCs w:val="26"/>
          <w:lang w:val="nl-NL" w:eastAsia="en-US"/>
        </w:rPr>
        <w:t xml:space="preserve"> quản lý, truy xuất nguồn gốc lâm sản;</w:t>
      </w:r>
    </w:p>
    <w:p w14:paraId="1A997050" w14:textId="287CF16C" w:rsidR="00D230D2" w:rsidRPr="003C75F1" w:rsidRDefault="00D230D2" w:rsidP="003B7C07">
      <w:pPr>
        <w:widowControl/>
        <w:spacing w:line="276" w:lineRule="auto"/>
        <w:ind w:firstLine="720"/>
        <w:jc w:val="both"/>
        <w:rPr>
          <w:rFonts w:asciiTheme="majorHAnsi" w:eastAsia="Times New Roman" w:hAnsiTheme="majorHAnsi" w:cstheme="majorHAnsi"/>
          <w:color w:val="auto"/>
          <w:sz w:val="26"/>
          <w:szCs w:val="26"/>
          <w:lang w:val="nl-NL" w:eastAsia="en-US"/>
        </w:rPr>
      </w:pPr>
      <w:r w:rsidRPr="003C75F1">
        <w:rPr>
          <w:rFonts w:asciiTheme="majorHAnsi" w:eastAsia="Times New Roman" w:hAnsiTheme="majorHAnsi" w:cstheme="majorHAnsi"/>
          <w:color w:val="auto"/>
          <w:sz w:val="26"/>
          <w:szCs w:val="26"/>
          <w:lang w:val="nl-NL" w:eastAsia="en-US"/>
        </w:rPr>
        <w:t xml:space="preserve">- Thông tư số 28/2018/TT-BNNPTNT </w:t>
      </w:r>
      <w:r w:rsidR="004A3033" w:rsidRPr="003C75F1">
        <w:rPr>
          <w:rFonts w:asciiTheme="majorHAnsi" w:eastAsia="Times New Roman" w:hAnsiTheme="majorHAnsi" w:cstheme="majorHAnsi"/>
          <w:color w:val="auto"/>
          <w:sz w:val="26"/>
          <w:szCs w:val="26"/>
          <w:lang w:val="nl-NL" w:eastAsia="en-US"/>
        </w:rPr>
        <w:t> ngày 16</w:t>
      </w:r>
      <w:r w:rsidR="004A3033" w:rsidRPr="003C75F1">
        <w:rPr>
          <w:rFonts w:asciiTheme="majorHAnsi" w:eastAsia="Times New Roman" w:hAnsiTheme="majorHAnsi" w:cstheme="majorHAnsi"/>
          <w:color w:val="auto"/>
          <w:sz w:val="26"/>
          <w:szCs w:val="26"/>
          <w:lang w:eastAsia="en-US"/>
        </w:rPr>
        <w:t>/</w:t>
      </w:r>
      <w:r w:rsidR="00CE71F8" w:rsidRPr="003C75F1">
        <w:rPr>
          <w:rFonts w:asciiTheme="majorHAnsi" w:eastAsia="Times New Roman" w:hAnsiTheme="majorHAnsi" w:cstheme="majorHAnsi"/>
          <w:color w:val="auto"/>
          <w:sz w:val="26"/>
          <w:szCs w:val="26"/>
          <w:lang w:val="nl-NL" w:eastAsia="en-US"/>
        </w:rPr>
        <w:t>11</w:t>
      </w:r>
      <w:r w:rsidR="004A3033" w:rsidRPr="003C75F1">
        <w:rPr>
          <w:rFonts w:asciiTheme="majorHAnsi" w:eastAsia="Times New Roman" w:hAnsiTheme="majorHAnsi" w:cstheme="majorHAnsi"/>
          <w:color w:val="auto"/>
          <w:sz w:val="26"/>
          <w:szCs w:val="26"/>
          <w:lang w:eastAsia="en-US"/>
        </w:rPr>
        <w:t>/</w:t>
      </w:r>
      <w:r w:rsidR="00CE71F8" w:rsidRPr="003C75F1">
        <w:rPr>
          <w:rFonts w:asciiTheme="majorHAnsi" w:eastAsia="Times New Roman" w:hAnsiTheme="majorHAnsi" w:cstheme="majorHAnsi"/>
          <w:color w:val="auto"/>
          <w:sz w:val="26"/>
          <w:szCs w:val="26"/>
          <w:lang w:val="nl-NL" w:eastAsia="en-US"/>
        </w:rPr>
        <w:t xml:space="preserve">2018 của Bộ Nông nghiệp và Phát triển Nông thôn Quy định ề </w:t>
      </w:r>
      <w:r w:rsidRPr="003C75F1">
        <w:rPr>
          <w:rFonts w:asciiTheme="majorHAnsi" w:eastAsia="Times New Roman" w:hAnsiTheme="majorHAnsi" w:cstheme="majorHAnsi"/>
          <w:color w:val="auto"/>
          <w:sz w:val="26"/>
          <w:szCs w:val="26"/>
          <w:lang w:val="nl-NL" w:eastAsia="en-US"/>
        </w:rPr>
        <w:t>quản lý rừng bền vững;</w:t>
      </w:r>
    </w:p>
    <w:p w14:paraId="0B7667F6" w14:textId="2A2FA34A" w:rsidR="00D230D2" w:rsidRPr="003C75F1" w:rsidRDefault="00D230D2" w:rsidP="003B7C07">
      <w:pPr>
        <w:widowControl/>
        <w:spacing w:line="276" w:lineRule="auto"/>
        <w:ind w:firstLine="720"/>
        <w:jc w:val="both"/>
        <w:rPr>
          <w:rFonts w:asciiTheme="majorHAnsi" w:eastAsia="Times New Roman" w:hAnsiTheme="majorHAnsi" w:cstheme="majorHAnsi"/>
          <w:color w:val="auto"/>
          <w:sz w:val="26"/>
          <w:szCs w:val="26"/>
          <w:lang w:val="nl-NL" w:eastAsia="en-US"/>
        </w:rPr>
      </w:pPr>
      <w:r w:rsidRPr="003C75F1">
        <w:rPr>
          <w:rFonts w:asciiTheme="majorHAnsi" w:eastAsia="Times New Roman" w:hAnsiTheme="majorHAnsi" w:cstheme="majorHAnsi"/>
          <w:color w:val="auto"/>
          <w:sz w:val="26"/>
          <w:szCs w:val="26"/>
          <w:lang w:val="nl-NL" w:eastAsia="en-US"/>
        </w:rPr>
        <w:t xml:space="preserve">- Thông tư số 29/2018/TT-BNNPTNT </w:t>
      </w:r>
      <w:r w:rsidR="004A3033" w:rsidRPr="003C75F1">
        <w:rPr>
          <w:rFonts w:asciiTheme="majorHAnsi" w:eastAsia="Times New Roman" w:hAnsiTheme="majorHAnsi" w:cstheme="majorHAnsi"/>
          <w:color w:val="auto"/>
          <w:sz w:val="26"/>
          <w:szCs w:val="26"/>
          <w:lang w:val="nl-NL" w:eastAsia="en-US"/>
        </w:rPr>
        <w:t>ngày 16</w:t>
      </w:r>
      <w:r w:rsidR="004A3033" w:rsidRPr="003C75F1">
        <w:rPr>
          <w:rFonts w:asciiTheme="majorHAnsi" w:eastAsia="Times New Roman" w:hAnsiTheme="majorHAnsi" w:cstheme="majorHAnsi"/>
          <w:color w:val="auto"/>
          <w:sz w:val="26"/>
          <w:szCs w:val="26"/>
          <w:lang w:eastAsia="en-US"/>
        </w:rPr>
        <w:t>/</w:t>
      </w:r>
      <w:r w:rsidR="00CE71F8" w:rsidRPr="003C75F1">
        <w:rPr>
          <w:rFonts w:asciiTheme="majorHAnsi" w:eastAsia="Times New Roman" w:hAnsiTheme="majorHAnsi" w:cstheme="majorHAnsi"/>
          <w:color w:val="auto"/>
          <w:sz w:val="26"/>
          <w:szCs w:val="26"/>
          <w:lang w:val="nl-NL" w:eastAsia="en-US"/>
        </w:rPr>
        <w:t>11</w:t>
      </w:r>
      <w:r w:rsidR="004A3033" w:rsidRPr="003C75F1">
        <w:rPr>
          <w:rFonts w:asciiTheme="majorHAnsi" w:eastAsia="Times New Roman" w:hAnsiTheme="majorHAnsi" w:cstheme="majorHAnsi"/>
          <w:color w:val="auto"/>
          <w:sz w:val="26"/>
          <w:szCs w:val="26"/>
          <w:lang w:eastAsia="en-US"/>
        </w:rPr>
        <w:t>/</w:t>
      </w:r>
      <w:r w:rsidR="00CE71F8" w:rsidRPr="003C75F1">
        <w:rPr>
          <w:rFonts w:asciiTheme="majorHAnsi" w:eastAsia="Times New Roman" w:hAnsiTheme="majorHAnsi" w:cstheme="majorHAnsi"/>
          <w:color w:val="auto"/>
          <w:sz w:val="26"/>
          <w:szCs w:val="26"/>
          <w:lang w:val="nl-NL" w:eastAsia="en-US"/>
        </w:rPr>
        <w:t>2018 của Bộ Nông nghiệp và Phát triển Nông thôn Qu</w:t>
      </w:r>
      <w:r w:rsidRPr="003C75F1">
        <w:rPr>
          <w:rFonts w:asciiTheme="majorHAnsi" w:eastAsia="Times New Roman" w:hAnsiTheme="majorHAnsi" w:cstheme="majorHAnsi"/>
          <w:color w:val="auto"/>
          <w:sz w:val="26"/>
          <w:szCs w:val="26"/>
          <w:lang w:val="nl-NL" w:eastAsia="en-US"/>
        </w:rPr>
        <w:t>y định về biện pháp lâm sinh</w:t>
      </w:r>
      <w:r w:rsidR="009B105C" w:rsidRPr="003C75F1">
        <w:rPr>
          <w:rFonts w:asciiTheme="majorHAnsi" w:eastAsia="Times New Roman" w:hAnsiTheme="majorHAnsi" w:cstheme="majorHAnsi"/>
          <w:color w:val="auto"/>
          <w:sz w:val="26"/>
          <w:szCs w:val="26"/>
          <w:lang w:val="nl-NL" w:eastAsia="en-US"/>
        </w:rPr>
        <w:t>;</w:t>
      </w:r>
    </w:p>
    <w:p w14:paraId="587EF300" w14:textId="3AE4E379" w:rsidR="00D230D2" w:rsidRPr="003C75F1" w:rsidRDefault="00D230D2" w:rsidP="003B7C07">
      <w:pPr>
        <w:widowControl/>
        <w:spacing w:line="276" w:lineRule="auto"/>
        <w:ind w:firstLine="720"/>
        <w:jc w:val="both"/>
        <w:rPr>
          <w:rFonts w:asciiTheme="majorHAnsi" w:eastAsia="Times New Roman" w:hAnsiTheme="majorHAnsi" w:cstheme="majorHAnsi"/>
          <w:color w:val="auto"/>
          <w:sz w:val="26"/>
          <w:szCs w:val="26"/>
          <w:lang w:val="nl-NL" w:eastAsia="en-US"/>
        </w:rPr>
      </w:pPr>
      <w:r w:rsidRPr="003C75F1">
        <w:rPr>
          <w:rFonts w:asciiTheme="majorHAnsi" w:eastAsia="Times New Roman" w:hAnsiTheme="majorHAnsi" w:cstheme="majorHAnsi"/>
          <w:color w:val="auto"/>
          <w:sz w:val="26"/>
          <w:szCs w:val="26"/>
          <w:lang w:val="nl-NL" w:eastAsia="en-US"/>
        </w:rPr>
        <w:t xml:space="preserve">- Thông tư số 30/2018/TT-BNNPTNT </w:t>
      </w:r>
      <w:r w:rsidR="004A3033" w:rsidRPr="003C75F1">
        <w:rPr>
          <w:rFonts w:asciiTheme="majorHAnsi" w:eastAsia="Times New Roman" w:hAnsiTheme="majorHAnsi" w:cstheme="majorHAnsi"/>
          <w:color w:val="auto"/>
          <w:sz w:val="26"/>
          <w:szCs w:val="26"/>
          <w:lang w:val="nl-NL" w:eastAsia="en-US"/>
        </w:rPr>
        <w:t>ngày 16</w:t>
      </w:r>
      <w:r w:rsidR="004A3033" w:rsidRPr="003C75F1">
        <w:rPr>
          <w:rFonts w:asciiTheme="majorHAnsi" w:eastAsia="Times New Roman" w:hAnsiTheme="majorHAnsi" w:cstheme="majorHAnsi"/>
          <w:color w:val="auto"/>
          <w:sz w:val="26"/>
          <w:szCs w:val="26"/>
          <w:lang w:eastAsia="en-US"/>
        </w:rPr>
        <w:t>/</w:t>
      </w:r>
      <w:r w:rsidR="00CE71F8" w:rsidRPr="003C75F1">
        <w:rPr>
          <w:rFonts w:asciiTheme="majorHAnsi" w:eastAsia="Times New Roman" w:hAnsiTheme="majorHAnsi" w:cstheme="majorHAnsi"/>
          <w:color w:val="auto"/>
          <w:sz w:val="26"/>
          <w:szCs w:val="26"/>
          <w:lang w:val="nl-NL" w:eastAsia="en-US"/>
        </w:rPr>
        <w:t>11</w:t>
      </w:r>
      <w:r w:rsidR="004A3033" w:rsidRPr="003C75F1">
        <w:rPr>
          <w:rFonts w:asciiTheme="majorHAnsi" w:eastAsia="Times New Roman" w:hAnsiTheme="majorHAnsi" w:cstheme="majorHAnsi"/>
          <w:color w:val="auto"/>
          <w:sz w:val="26"/>
          <w:szCs w:val="26"/>
          <w:lang w:eastAsia="en-US"/>
        </w:rPr>
        <w:t>/</w:t>
      </w:r>
      <w:r w:rsidR="00CE71F8" w:rsidRPr="003C75F1">
        <w:rPr>
          <w:rFonts w:asciiTheme="majorHAnsi" w:eastAsia="Times New Roman" w:hAnsiTheme="majorHAnsi" w:cstheme="majorHAnsi"/>
          <w:color w:val="auto"/>
          <w:sz w:val="26"/>
          <w:szCs w:val="26"/>
          <w:lang w:val="nl-NL" w:eastAsia="en-US"/>
        </w:rPr>
        <w:t xml:space="preserve">2018 của Bộ Nông nghiệp và Phát triển Nông thôn </w:t>
      </w:r>
      <w:r w:rsidR="00302A82" w:rsidRPr="003C75F1">
        <w:rPr>
          <w:rFonts w:asciiTheme="majorHAnsi" w:eastAsia="Times New Roman" w:hAnsiTheme="majorHAnsi" w:cstheme="majorHAnsi"/>
          <w:color w:val="auto"/>
          <w:sz w:val="26"/>
          <w:szCs w:val="26"/>
          <w:lang w:val="nl-NL" w:eastAsia="en-US"/>
        </w:rPr>
        <w:t>Q</w:t>
      </w:r>
      <w:r w:rsidRPr="003C75F1">
        <w:rPr>
          <w:rFonts w:asciiTheme="majorHAnsi" w:hAnsiTheme="majorHAnsi" w:cstheme="majorHAnsi"/>
          <w:sz w:val="26"/>
          <w:szCs w:val="26"/>
          <w:u w:color="000000"/>
        </w:rPr>
        <w:t xml:space="preserve">uy định danh mục loài cây trồng lâm nghiệp chính; </w:t>
      </w:r>
      <w:r w:rsidRPr="003C75F1">
        <w:rPr>
          <w:rFonts w:asciiTheme="majorHAnsi" w:eastAsia="Times New Roman" w:hAnsiTheme="majorHAnsi" w:cstheme="majorHAnsi"/>
          <w:color w:val="auto"/>
          <w:sz w:val="26"/>
          <w:szCs w:val="26"/>
          <w:lang w:val="nl-NL" w:eastAsia="en-US"/>
        </w:rPr>
        <w:t>công nhận giống và nguồn giống; quản lý vật liệu giống cây trồng lâm nghiệp chính;</w:t>
      </w:r>
    </w:p>
    <w:p w14:paraId="193D2E67" w14:textId="582BDF09" w:rsidR="00D230D2" w:rsidRPr="003C75F1" w:rsidRDefault="00D230D2" w:rsidP="003B7C07">
      <w:pPr>
        <w:widowControl/>
        <w:spacing w:line="276" w:lineRule="auto"/>
        <w:ind w:firstLine="720"/>
        <w:jc w:val="both"/>
        <w:rPr>
          <w:rFonts w:asciiTheme="majorHAnsi" w:eastAsia="Times New Roman" w:hAnsiTheme="majorHAnsi" w:cstheme="majorHAnsi"/>
          <w:color w:val="auto"/>
          <w:sz w:val="26"/>
          <w:szCs w:val="26"/>
          <w:lang w:val="nl-NL" w:eastAsia="en-US"/>
        </w:rPr>
      </w:pPr>
      <w:r w:rsidRPr="003C75F1">
        <w:rPr>
          <w:rFonts w:asciiTheme="majorHAnsi" w:eastAsia="Times New Roman" w:hAnsiTheme="majorHAnsi" w:cstheme="majorHAnsi"/>
          <w:color w:val="auto"/>
          <w:sz w:val="26"/>
          <w:szCs w:val="26"/>
          <w:lang w:val="nl-NL" w:eastAsia="en-US"/>
        </w:rPr>
        <w:t xml:space="preserve">- Thông tư số 31/2018/TT-BNNPTNT </w:t>
      </w:r>
      <w:r w:rsidR="00302A82" w:rsidRPr="003C75F1">
        <w:rPr>
          <w:rFonts w:asciiTheme="majorHAnsi" w:eastAsia="Times New Roman" w:hAnsiTheme="majorHAnsi" w:cstheme="majorHAnsi"/>
          <w:color w:val="auto"/>
          <w:sz w:val="26"/>
          <w:szCs w:val="26"/>
          <w:lang w:val="nl-NL" w:eastAsia="en-US"/>
        </w:rPr>
        <w:t xml:space="preserve">ngày 16 tháng 11 năm 2018 </w:t>
      </w:r>
      <w:r w:rsidR="00CE71F8" w:rsidRPr="003C75F1">
        <w:rPr>
          <w:rFonts w:asciiTheme="majorHAnsi" w:eastAsia="Times New Roman" w:hAnsiTheme="majorHAnsi" w:cstheme="majorHAnsi"/>
          <w:color w:val="auto"/>
          <w:sz w:val="26"/>
          <w:szCs w:val="26"/>
          <w:lang w:val="nl-NL" w:eastAsia="en-US"/>
        </w:rPr>
        <w:t xml:space="preserve">của Bộ Nông nghiệp và Phát triển Nông thôn Về </w:t>
      </w:r>
      <w:r w:rsidRPr="003C75F1">
        <w:rPr>
          <w:rFonts w:asciiTheme="majorHAnsi" w:eastAsia="Times New Roman" w:hAnsiTheme="majorHAnsi" w:cstheme="majorHAnsi"/>
          <w:color w:val="auto"/>
          <w:sz w:val="26"/>
          <w:szCs w:val="26"/>
          <w:lang w:val="nl-NL" w:eastAsia="en-US"/>
        </w:rPr>
        <w:t>quy định về phân định ranh giới rừng;</w:t>
      </w:r>
    </w:p>
    <w:p w14:paraId="7343EEE4" w14:textId="34E1CAAF" w:rsidR="00D230D2" w:rsidRPr="003C75F1" w:rsidRDefault="00D230D2" w:rsidP="003B7C07">
      <w:pPr>
        <w:widowControl/>
        <w:spacing w:line="276" w:lineRule="auto"/>
        <w:ind w:firstLine="720"/>
        <w:jc w:val="both"/>
        <w:rPr>
          <w:rFonts w:asciiTheme="majorHAnsi" w:hAnsiTheme="majorHAnsi" w:cstheme="majorHAnsi"/>
          <w:sz w:val="26"/>
          <w:szCs w:val="26"/>
          <w:u w:color="000000"/>
        </w:rPr>
      </w:pPr>
      <w:r w:rsidRPr="003C75F1">
        <w:rPr>
          <w:rFonts w:asciiTheme="majorHAnsi" w:eastAsia="Times New Roman" w:hAnsiTheme="majorHAnsi" w:cstheme="majorHAnsi"/>
          <w:color w:val="auto"/>
          <w:sz w:val="26"/>
          <w:szCs w:val="26"/>
          <w:lang w:val="nl-NL" w:eastAsia="en-US"/>
        </w:rPr>
        <w:t xml:space="preserve">- Thông tư số 33/2018/TT-BNNPTNT </w:t>
      </w:r>
      <w:r w:rsidR="004A3033" w:rsidRPr="003C75F1">
        <w:rPr>
          <w:rFonts w:asciiTheme="majorHAnsi" w:eastAsia="Times New Roman" w:hAnsiTheme="majorHAnsi" w:cstheme="majorHAnsi"/>
          <w:color w:val="auto"/>
          <w:sz w:val="26"/>
          <w:szCs w:val="26"/>
          <w:lang w:val="nl-NL" w:eastAsia="en-US"/>
        </w:rPr>
        <w:t>ngày 16</w:t>
      </w:r>
      <w:r w:rsidR="004A3033" w:rsidRPr="003C75F1">
        <w:rPr>
          <w:rFonts w:asciiTheme="majorHAnsi" w:eastAsia="Times New Roman" w:hAnsiTheme="majorHAnsi" w:cstheme="majorHAnsi"/>
          <w:color w:val="auto"/>
          <w:sz w:val="26"/>
          <w:szCs w:val="26"/>
          <w:lang w:eastAsia="en-US"/>
        </w:rPr>
        <w:t>/</w:t>
      </w:r>
      <w:r w:rsidR="00302A82" w:rsidRPr="003C75F1">
        <w:rPr>
          <w:rFonts w:asciiTheme="majorHAnsi" w:eastAsia="Times New Roman" w:hAnsiTheme="majorHAnsi" w:cstheme="majorHAnsi"/>
          <w:color w:val="auto"/>
          <w:sz w:val="26"/>
          <w:szCs w:val="26"/>
          <w:lang w:val="nl-NL" w:eastAsia="en-US"/>
        </w:rPr>
        <w:t>11</w:t>
      </w:r>
      <w:r w:rsidR="004A3033" w:rsidRPr="003C75F1">
        <w:rPr>
          <w:rFonts w:asciiTheme="majorHAnsi" w:eastAsia="Times New Roman" w:hAnsiTheme="majorHAnsi" w:cstheme="majorHAnsi"/>
          <w:color w:val="auto"/>
          <w:sz w:val="26"/>
          <w:szCs w:val="26"/>
          <w:lang w:eastAsia="en-US"/>
        </w:rPr>
        <w:t>/</w:t>
      </w:r>
      <w:r w:rsidR="00302A82" w:rsidRPr="003C75F1">
        <w:rPr>
          <w:rFonts w:asciiTheme="majorHAnsi" w:eastAsia="Times New Roman" w:hAnsiTheme="majorHAnsi" w:cstheme="majorHAnsi"/>
          <w:color w:val="auto"/>
          <w:sz w:val="26"/>
          <w:szCs w:val="26"/>
          <w:lang w:val="nl-NL" w:eastAsia="en-US"/>
        </w:rPr>
        <w:t xml:space="preserve">2018 </w:t>
      </w:r>
      <w:r w:rsidR="00CE71F8" w:rsidRPr="003C75F1">
        <w:rPr>
          <w:rFonts w:asciiTheme="majorHAnsi" w:eastAsia="Times New Roman" w:hAnsiTheme="majorHAnsi" w:cstheme="majorHAnsi"/>
          <w:color w:val="auto"/>
          <w:sz w:val="26"/>
          <w:szCs w:val="26"/>
          <w:lang w:val="nl-NL" w:eastAsia="en-US"/>
        </w:rPr>
        <w:t>của Bộ Nông nghiệp và Phát triển Nông thôn</w:t>
      </w:r>
      <w:r w:rsidR="00302A82" w:rsidRPr="003C75F1">
        <w:rPr>
          <w:rFonts w:asciiTheme="majorHAnsi" w:eastAsia="Times New Roman" w:hAnsiTheme="majorHAnsi" w:cstheme="majorHAnsi"/>
          <w:color w:val="auto"/>
          <w:sz w:val="26"/>
          <w:szCs w:val="26"/>
          <w:lang w:val="nl-NL" w:eastAsia="en-US"/>
        </w:rPr>
        <w:t xml:space="preserve"> Q</w:t>
      </w:r>
      <w:r w:rsidRPr="003C75F1">
        <w:rPr>
          <w:rFonts w:asciiTheme="majorHAnsi" w:eastAsia="Times New Roman" w:hAnsiTheme="majorHAnsi" w:cstheme="majorHAnsi"/>
          <w:color w:val="auto"/>
          <w:sz w:val="26"/>
          <w:szCs w:val="26"/>
          <w:lang w:val="nl-NL" w:eastAsia="en-US"/>
        </w:rPr>
        <w:t>uy định về điều tra, kiểm kê và theo dõi diễn biến</w:t>
      </w:r>
      <w:r w:rsidRPr="003C75F1">
        <w:rPr>
          <w:rFonts w:asciiTheme="majorHAnsi" w:hAnsiTheme="majorHAnsi" w:cstheme="majorHAnsi"/>
          <w:sz w:val="26"/>
          <w:szCs w:val="26"/>
          <w:u w:color="000000"/>
        </w:rPr>
        <w:t xml:space="preserve"> rừng;</w:t>
      </w:r>
    </w:p>
    <w:p w14:paraId="10308C81" w14:textId="702119B3" w:rsidR="00D230D2" w:rsidRPr="003C75F1" w:rsidRDefault="00D230D2" w:rsidP="003B7C07">
      <w:pPr>
        <w:spacing w:line="276" w:lineRule="auto"/>
        <w:ind w:firstLine="720"/>
        <w:jc w:val="both"/>
        <w:rPr>
          <w:rStyle w:val="DefaultChar"/>
          <w:rFonts w:asciiTheme="majorHAnsi" w:eastAsia="Tahoma" w:hAnsiTheme="majorHAnsi" w:cstheme="majorHAnsi"/>
          <w:iCs/>
          <w:sz w:val="26"/>
          <w:szCs w:val="26"/>
        </w:rPr>
      </w:pPr>
      <w:r w:rsidRPr="003C75F1">
        <w:rPr>
          <w:rFonts w:asciiTheme="majorHAnsi" w:hAnsiTheme="majorHAnsi" w:cstheme="majorHAnsi"/>
          <w:sz w:val="26"/>
          <w:szCs w:val="26"/>
        </w:rPr>
        <w:t xml:space="preserve">- </w:t>
      </w:r>
      <w:r w:rsidRPr="003C75F1">
        <w:rPr>
          <w:rStyle w:val="DefaultChar"/>
          <w:rFonts w:asciiTheme="majorHAnsi" w:eastAsia="Tahoma" w:hAnsiTheme="majorHAnsi" w:cstheme="majorHAnsi"/>
          <w:iCs/>
          <w:sz w:val="26"/>
          <w:szCs w:val="26"/>
        </w:rPr>
        <w:t xml:space="preserve">Thông tư số 27/2018/TT-BTNMT ngày 14/12/2018 của Bộ Tài nguyên và Môi trường </w:t>
      </w:r>
      <w:r w:rsidR="00302A82" w:rsidRPr="003C75F1">
        <w:rPr>
          <w:rStyle w:val="DefaultChar"/>
          <w:rFonts w:asciiTheme="majorHAnsi" w:eastAsia="Tahoma" w:hAnsiTheme="majorHAnsi" w:cstheme="majorHAnsi"/>
          <w:iCs/>
          <w:sz w:val="26"/>
          <w:szCs w:val="26"/>
        </w:rPr>
        <w:t>Q</w:t>
      </w:r>
      <w:r w:rsidRPr="003C75F1">
        <w:rPr>
          <w:rStyle w:val="DefaultChar"/>
          <w:rFonts w:asciiTheme="majorHAnsi" w:eastAsia="Tahoma" w:hAnsiTheme="majorHAnsi" w:cstheme="majorHAnsi"/>
          <w:iCs/>
          <w:sz w:val="26"/>
          <w:szCs w:val="26"/>
        </w:rPr>
        <w:t>uy định về thống kê, kiểm kê đất đai và lập bản đồ hiện trạng sử dụng đất</w:t>
      </w:r>
      <w:r w:rsidR="00002E7C" w:rsidRPr="003C75F1">
        <w:rPr>
          <w:rStyle w:val="DefaultChar"/>
          <w:rFonts w:asciiTheme="majorHAnsi" w:eastAsia="Tahoma" w:hAnsiTheme="majorHAnsi" w:cstheme="majorHAnsi"/>
          <w:iCs/>
          <w:sz w:val="26"/>
          <w:szCs w:val="26"/>
        </w:rPr>
        <w:t>;</w:t>
      </w:r>
    </w:p>
    <w:p w14:paraId="58C1DA9C" w14:textId="785526B5" w:rsidR="00D230D2" w:rsidRPr="003C75F1" w:rsidRDefault="00AC1E47" w:rsidP="003B7C07">
      <w:pPr>
        <w:pStyle w:val="Style3"/>
        <w:spacing w:before="0" w:after="0" w:line="276" w:lineRule="auto"/>
        <w:rPr>
          <w:rFonts w:asciiTheme="majorHAnsi" w:hAnsiTheme="majorHAnsi" w:cstheme="majorHAnsi"/>
          <w:lang w:val="fi-FI"/>
        </w:rPr>
      </w:pPr>
      <w:bookmarkStart w:id="32" w:name="_Toc9778315"/>
      <w:bookmarkStart w:id="33" w:name="_Toc19492531"/>
      <w:bookmarkStart w:id="34" w:name="_Toc51765899"/>
      <w:bookmarkEnd w:id="14"/>
      <w:r w:rsidRPr="003C75F1">
        <w:rPr>
          <w:rFonts w:asciiTheme="majorHAnsi" w:hAnsiTheme="majorHAnsi" w:cstheme="majorHAnsi"/>
          <w:lang w:val="fi-FI"/>
        </w:rPr>
        <w:t>1.</w:t>
      </w:r>
      <w:r w:rsidR="00D230D2" w:rsidRPr="003C75F1">
        <w:rPr>
          <w:rFonts w:asciiTheme="majorHAnsi" w:hAnsiTheme="majorHAnsi" w:cstheme="majorHAnsi"/>
          <w:lang w:val="fi-FI"/>
        </w:rPr>
        <w:t>2. Văn bản của địa phương</w:t>
      </w:r>
      <w:bookmarkEnd w:id="32"/>
      <w:bookmarkEnd w:id="33"/>
      <w:bookmarkEnd w:id="34"/>
    </w:p>
    <w:p w14:paraId="1FEC864A" w14:textId="204A561D" w:rsidR="00E15DFD" w:rsidRPr="003C75F1" w:rsidRDefault="00AC1E47" w:rsidP="003B7C07">
      <w:pPr>
        <w:pStyle w:val="Style4"/>
        <w:spacing w:before="0" w:after="0" w:line="276" w:lineRule="auto"/>
        <w:rPr>
          <w:rFonts w:asciiTheme="majorHAnsi" w:hAnsiTheme="majorHAnsi" w:cstheme="majorHAnsi"/>
        </w:rPr>
      </w:pPr>
      <w:bookmarkStart w:id="35" w:name="_Toc51765900"/>
      <w:r w:rsidRPr="003C75F1">
        <w:rPr>
          <w:rFonts w:asciiTheme="majorHAnsi" w:hAnsiTheme="majorHAnsi" w:cstheme="majorHAnsi"/>
          <w:lang w:val="fi-FI"/>
        </w:rPr>
        <w:t>1.</w:t>
      </w:r>
      <w:r w:rsidR="008977DD" w:rsidRPr="003C75F1">
        <w:rPr>
          <w:rFonts w:asciiTheme="majorHAnsi" w:hAnsiTheme="majorHAnsi" w:cstheme="majorHAnsi"/>
          <w:lang w:val="fi-FI"/>
        </w:rPr>
        <w:t xml:space="preserve">2.1. </w:t>
      </w:r>
      <w:r w:rsidR="00E15DFD" w:rsidRPr="003C75F1">
        <w:rPr>
          <w:rFonts w:asciiTheme="majorHAnsi" w:hAnsiTheme="majorHAnsi" w:cstheme="majorHAnsi"/>
        </w:rPr>
        <w:t>Các chính sách, chiến lược phát triển của tỉnh huyện liên quan</w:t>
      </w:r>
      <w:bookmarkEnd w:id="35"/>
    </w:p>
    <w:p w14:paraId="6AAF14A2" w14:textId="2CD105B7" w:rsidR="004E780C" w:rsidRPr="003C75F1" w:rsidRDefault="00FD0240" w:rsidP="003B7C07">
      <w:pPr>
        <w:widowControl/>
        <w:spacing w:line="276" w:lineRule="auto"/>
        <w:ind w:firstLine="720"/>
        <w:jc w:val="both"/>
        <w:rPr>
          <w:rFonts w:asciiTheme="majorHAnsi" w:eastAsia="Times New Roman" w:hAnsiTheme="majorHAnsi" w:cstheme="majorHAnsi"/>
          <w:color w:val="auto"/>
          <w:sz w:val="26"/>
          <w:szCs w:val="26"/>
          <w:lang w:val="nl-NL" w:eastAsia="en-US"/>
        </w:rPr>
      </w:pPr>
      <w:r w:rsidRPr="003C75F1">
        <w:rPr>
          <w:rFonts w:asciiTheme="majorHAnsi" w:hAnsiTheme="majorHAnsi" w:cstheme="majorHAnsi"/>
          <w:sz w:val="26"/>
          <w:szCs w:val="26"/>
        </w:rPr>
        <w:t xml:space="preserve">- </w:t>
      </w:r>
      <w:hyperlink r:id="rId19" w:tooltip="Quyết định 1184/QĐ-UBND năm 2014 phê duyệt quy hoạch, kế hoạch bảo vệ và phát triển rừng tỉnh Bà Rịa - Vũng Tàu giai đoạn đến năm 2020" w:history="1">
        <w:r w:rsidR="004E780C" w:rsidRPr="003C75F1">
          <w:rPr>
            <w:rFonts w:asciiTheme="majorHAnsi" w:eastAsia="Times New Roman" w:hAnsiTheme="majorHAnsi" w:cstheme="majorHAnsi"/>
            <w:color w:val="auto"/>
            <w:sz w:val="26"/>
            <w:szCs w:val="26"/>
            <w:lang w:val="nl-NL" w:eastAsia="en-US"/>
          </w:rPr>
          <w:t>Quyết định 1184/QĐ-UBND năm 2014 phê duyệt quy hoạch, kế hoạch bảo vệ và phát triển rừng tỉnh Bà Rịa - Vũng Tàu giai đoạn đến năm 2020</w:t>
        </w:r>
      </w:hyperlink>
      <w:r w:rsidRPr="003C75F1">
        <w:rPr>
          <w:rFonts w:asciiTheme="majorHAnsi" w:eastAsia="Times New Roman" w:hAnsiTheme="majorHAnsi" w:cstheme="majorHAnsi"/>
          <w:color w:val="auto"/>
          <w:sz w:val="26"/>
          <w:szCs w:val="26"/>
          <w:lang w:val="nl-NL" w:eastAsia="en-US"/>
        </w:rPr>
        <w:t>;</w:t>
      </w:r>
    </w:p>
    <w:p w14:paraId="03E8FB4D" w14:textId="40D7C38B" w:rsidR="004E780C" w:rsidRPr="003C75F1" w:rsidRDefault="00FD0240" w:rsidP="003B7C07">
      <w:pPr>
        <w:widowControl/>
        <w:spacing w:line="276" w:lineRule="auto"/>
        <w:ind w:firstLine="720"/>
        <w:jc w:val="both"/>
        <w:rPr>
          <w:rFonts w:asciiTheme="majorHAnsi" w:eastAsia="Times New Roman" w:hAnsiTheme="majorHAnsi" w:cstheme="majorHAnsi"/>
          <w:color w:val="auto"/>
          <w:sz w:val="26"/>
          <w:szCs w:val="26"/>
          <w:lang w:val="nl-NL" w:eastAsia="en-US"/>
        </w:rPr>
      </w:pPr>
      <w:r w:rsidRPr="003C75F1">
        <w:rPr>
          <w:rFonts w:asciiTheme="majorHAnsi" w:eastAsia="Times New Roman" w:hAnsiTheme="majorHAnsi" w:cstheme="majorHAnsi"/>
          <w:color w:val="auto"/>
          <w:sz w:val="26"/>
          <w:szCs w:val="26"/>
          <w:lang w:val="nl-NL" w:eastAsia="en-US"/>
        </w:rPr>
        <w:t xml:space="preserve">- </w:t>
      </w:r>
      <w:bookmarkStart w:id="36" w:name="loai_1"/>
      <w:r w:rsidR="004E780C" w:rsidRPr="003C75F1">
        <w:rPr>
          <w:rFonts w:asciiTheme="majorHAnsi" w:eastAsia="Times New Roman" w:hAnsiTheme="majorHAnsi" w:cstheme="majorHAnsi"/>
          <w:color w:val="auto"/>
          <w:sz w:val="26"/>
          <w:szCs w:val="26"/>
          <w:lang w:val="nl-NL" w:eastAsia="en-US"/>
        </w:rPr>
        <w:t xml:space="preserve">Nghị quyết </w:t>
      </w:r>
      <w:bookmarkEnd w:id="36"/>
      <w:r w:rsidR="004A3033" w:rsidRPr="003C75F1">
        <w:rPr>
          <w:rFonts w:asciiTheme="majorHAnsi" w:eastAsia="Times New Roman" w:hAnsiTheme="majorHAnsi" w:cstheme="majorHAnsi"/>
          <w:color w:val="auto"/>
          <w:sz w:val="26"/>
          <w:szCs w:val="26"/>
          <w:lang w:val="nl-NL" w:eastAsia="en-US"/>
        </w:rPr>
        <w:t>Số 38/NQ-HĐND ngày 14</w:t>
      </w:r>
      <w:r w:rsidR="004A3033" w:rsidRPr="003C75F1">
        <w:rPr>
          <w:rFonts w:asciiTheme="majorHAnsi" w:eastAsia="Times New Roman" w:hAnsiTheme="majorHAnsi" w:cstheme="majorHAnsi"/>
          <w:color w:val="auto"/>
          <w:sz w:val="26"/>
          <w:szCs w:val="26"/>
          <w:lang w:eastAsia="en-US"/>
        </w:rPr>
        <w:t>/1</w:t>
      </w:r>
      <w:r w:rsidR="004E780C" w:rsidRPr="003C75F1">
        <w:rPr>
          <w:rFonts w:asciiTheme="majorHAnsi" w:eastAsia="Times New Roman" w:hAnsiTheme="majorHAnsi" w:cstheme="majorHAnsi"/>
          <w:color w:val="auto"/>
          <w:sz w:val="26"/>
          <w:szCs w:val="26"/>
          <w:lang w:val="nl-NL" w:eastAsia="en-US"/>
        </w:rPr>
        <w:t>2</w:t>
      </w:r>
      <w:r w:rsidR="004A3033" w:rsidRPr="003C75F1">
        <w:rPr>
          <w:rFonts w:asciiTheme="majorHAnsi" w:eastAsia="Times New Roman" w:hAnsiTheme="majorHAnsi" w:cstheme="majorHAnsi"/>
          <w:color w:val="auto"/>
          <w:sz w:val="26"/>
          <w:szCs w:val="26"/>
          <w:lang w:eastAsia="en-US"/>
        </w:rPr>
        <w:t>/</w:t>
      </w:r>
      <w:r w:rsidR="004E780C" w:rsidRPr="003C75F1">
        <w:rPr>
          <w:rFonts w:asciiTheme="majorHAnsi" w:eastAsia="Times New Roman" w:hAnsiTheme="majorHAnsi" w:cstheme="majorHAnsi"/>
          <w:color w:val="auto"/>
          <w:sz w:val="26"/>
          <w:szCs w:val="26"/>
          <w:lang w:val="nl-NL" w:eastAsia="en-US"/>
        </w:rPr>
        <w:t>2018 của H</w:t>
      </w:r>
      <w:r w:rsidRPr="003C75F1">
        <w:rPr>
          <w:rFonts w:asciiTheme="majorHAnsi" w:eastAsia="Times New Roman" w:hAnsiTheme="majorHAnsi" w:cstheme="majorHAnsi"/>
          <w:color w:val="auto"/>
          <w:sz w:val="26"/>
          <w:szCs w:val="26"/>
          <w:lang w:val="nl-NL" w:eastAsia="en-US"/>
        </w:rPr>
        <w:t>ộ</w:t>
      </w:r>
      <w:r w:rsidR="004A3033" w:rsidRPr="003C75F1">
        <w:rPr>
          <w:rFonts w:asciiTheme="majorHAnsi" w:eastAsia="Times New Roman" w:hAnsiTheme="majorHAnsi" w:cstheme="majorHAnsi"/>
          <w:color w:val="auto"/>
          <w:sz w:val="26"/>
          <w:szCs w:val="26"/>
          <w:lang w:eastAsia="en-US"/>
        </w:rPr>
        <w:t>i</w:t>
      </w:r>
      <w:r w:rsidR="004E780C" w:rsidRPr="003C75F1">
        <w:rPr>
          <w:rFonts w:asciiTheme="majorHAnsi" w:eastAsia="Times New Roman" w:hAnsiTheme="majorHAnsi" w:cstheme="majorHAnsi"/>
          <w:color w:val="auto"/>
          <w:sz w:val="26"/>
          <w:szCs w:val="26"/>
          <w:lang w:val="nl-NL" w:eastAsia="en-US"/>
        </w:rPr>
        <w:t xml:space="preserve"> đồng nhân dân tỉnh </w:t>
      </w:r>
      <w:r w:rsidR="004A3033" w:rsidRPr="003C75F1">
        <w:rPr>
          <w:rFonts w:asciiTheme="majorHAnsi" w:eastAsia="Times New Roman" w:hAnsiTheme="majorHAnsi" w:cstheme="majorHAnsi"/>
          <w:color w:val="auto"/>
          <w:sz w:val="26"/>
          <w:szCs w:val="26"/>
          <w:lang w:eastAsia="en-US"/>
        </w:rPr>
        <w:t>v</w:t>
      </w:r>
      <w:r w:rsidR="004E780C" w:rsidRPr="003C75F1">
        <w:rPr>
          <w:rFonts w:asciiTheme="majorHAnsi" w:eastAsia="Times New Roman" w:hAnsiTheme="majorHAnsi" w:cstheme="majorHAnsi"/>
          <w:color w:val="auto"/>
          <w:sz w:val="26"/>
          <w:szCs w:val="26"/>
          <w:lang w:val="nl-NL" w:eastAsia="en-US"/>
        </w:rPr>
        <w:t>ề Th</w:t>
      </w:r>
      <w:r w:rsidR="00591EBD" w:rsidRPr="003C75F1">
        <w:rPr>
          <w:rFonts w:asciiTheme="majorHAnsi" w:eastAsia="Times New Roman" w:hAnsiTheme="majorHAnsi" w:cstheme="majorHAnsi"/>
          <w:color w:val="auto"/>
          <w:sz w:val="26"/>
          <w:szCs w:val="26"/>
          <w:lang w:val="nl-NL" w:eastAsia="en-US"/>
        </w:rPr>
        <w:t>ông qua quy hoạch phát triển ng</w:t>
      </w:r>
      <w:r w:rsidR="004E780C" w:rsidRPr="003C75F1">
        <w:rPr>
          <w:rFonts w:asciiTheme="majorHAnsi" w:eastAsia="Times New Roman" w:hAnsiTheme="majorHAnsi" w:cstheme="majorHAnsi"/>
          <w:color w:val="auto"/>
          <w:sz w:val="26"/>
          <w:szCs w:val="26"/>
          <w:lang w:val="nl-NL" w:eastAsia="en-US"/>
        </w:rPr>
        <w:t>àn</w:t>
      </w:r>
      <w:r w:rsidR="00591EBD" w:rsidRPr="003C75F1">
        <w:rPr>
          <w:rFonts w:asciiTheme="majorHAnsi" w:eastAsia="Times New Roman" w:hAnsiTheme="majorHAnsi" w:cstheme="majorHAnsi"/>
          <w:color w:val="auto"/>
          <w:sz w:val="26"/>
          <w:szCs w:val="26"/>
          <w:lang w:val="nl-NL" w:eastAsia="en-US"/>
        </w:rPr>
        <w:t xml:space="preserve">h nông nghiệp tỉnh Bà Rịa-Vũng </w:t>
      </w:r>
      <w:r w:rsidR="00591EBD" w:rsidRPr="003C75F1">
        <w:rPr>
          <w:rFonts w:asciiTheme="majorHAnsi" w:eastAsia="Times New Roman" w:hAnsiTheme="majorHAnsi" w:cstheme="majorHAnsi"/>
          <w:color w:val="auto"/>
          <w:sz w:val="26"/>
          <w:szCs w:val="26"/>
          <w:lang w:eastAsia="en-US"/>
        </w:rPr>
        <w:t>T</w:t>
      </w:r>
      <w:r w:rsidR="004E780C" w:rsidRPr="003C75F1">
        <w:rPr>
          <w:rFonts w:asciiTheme="majorHAnsi" w:eastAsia="Times New Roman" w:hAnsiTheme="majorHAnsi" w:cstheme="majorHAnsi"/>
          <w:color w:val="auto"/>
          <w:sz w:val="26"/>
          <w:szCs w:val="26"/>
          <w:lang w:val="nl-NL" w:eastAsia="en-US"/>
        </w:rPr>
        <w:t>àu đến năm 2025, tầm nhìn đến năm 2030</w:t>
      </w:r>
      <w:r w:rsidRPr="003C75F1">
        <w:rPr>
          <w:rFonts w:asciiTheme="majorHAnsi" w:eastAsia="Times New Roman" w:hAnsiTheme="majorHAnsi" w:cstheme="majorHAnsi"/>
          <w:color w:val="auto"/>
          <w:sz w:val="26"/>
          <w:szCs w:val="26"/>
          <w:lang w:val="nl-NL" w:eastAsia="en-US"/>
        </w:rPr>
        <w:t>;</w:t>
      </w:r>
    </w:p>
    <w:p w14:paraId="47530360" w14:textId="2829FEAC" w:rsidR="004E780C" w:rsidRPr="003C75F1" w:rsidRDefault="00FD0240" w:rsidP="003B7C07">
      <w:pPr>
        <w:widowControl/>
        <w:spacing w:line="276" w:lineRule="auto"/>
        <w:ind w:firstLine="720"/>
        <w:jc w:val="both"/>
        <w:rPr>
          <w:rFonts w:asciiTheme="majorHAnsi" w:eastAsia="Times New Roman" w:hAnsiTheme="majorHAnsi" w:cstheme="majorHAnsi"/>
          <w:color w:val="auto"/>
          <w:sz w:val="26"/>
          <w:szCs w:val="26"/>
          <w:lang w:val="nl-NL" w:eastAsia="en-US"/>
        </w:rPr>
      </w:pPr>
      <w:r w:rsidRPr="003C75F1">
        <w:rPr>
          <w:rFonts w:asciiTheme="majorHAnsi" w:eastAsia="Times New Roman" w:hAnsiTheme="majorHAnsi" w:cstheme="majorHAnsi"/>
          <w:color w:val="auto"/>
          <w:sz w:val="26"/>
          <w:szCs w:val="26"/>
          <w:lang w:val="nl-NL" w:eastAsia="en-US"/>
        </w:rPr>
        <w:t xml:space="preserve">- </w:t>
      </w:r>
      <w:r w:rsidR="004E780C" w:rsidRPr="003C75F1">
        <w:rPr>
          <w:rFonts w:asciiTheme="majorHAnsi" w:eastAsia="Times New Roman" w:hAnsiTheme="majorHAnsi" w:cstheme="majorHAnsi"/>
          <w:color w:val="auto"/>
          <w:sz w:val="26"/>
          <w:szCs w:val="26"/>
          <w:lang w:val="nl-NL" w:eastAsia="en-US"/>
        </w:rPr>
        <w:t xml:space="preserve">Quyết định 2333/QĐ-UBND ngày 06 tháng 9 năm 2019 của Ủy Ban Nhân dân tỉnh Về Phê duyệt Kế hoạch </w:t>
      </w:r>
      <w:r w:rsidR="002B5935" w:rsidRPr="003C75F1">
        <w:rPr>
          <w:rFonts w:asciiTheme="majorHAnsi" w:eastAsia="Times New Roman" w:hAnsiTheme="majorHAnsi" w:cstheme="majorHAnsi"/>
          <w:color w:val="auto"/>
          <w:sz w:val="26"/>
          <w:szCs w:val="26"/>
          <w:lang w:val="nl-NL" w:eastAsia="en-US"/>
        </w:rPr>
        <w:t>triển khai kế hoạch thực hiện Chương trình mục tiêu phát triển lâm</w:t>
      </w:r>
      <w:r w:rsidR="002B5935" w:rsidRPr="003C75F1">
        <w:rPr>
          <w:rFonts w:asciiTheme="majorHAnsi" w:hAnsiTheme="majorHAnsi" w:cstheme="majorHAnsi"/>
          <w:color w:val="333333"/>
          <w:sz w:val="26"/>
          <w:szCs w:val="26"/>
        </w:rPr>
        <w:t xml:space="preserve"> </w:t>
      </w:r>
      <w:r w:rsidR="002B5935" w:rsidRPr="003C75F1">
        <w:rPr>
          <w:rFonts w:asciiTheme="majorHAnsi" w:eastAsia="Times New Roman" w:hAnsiTheme="majorHAnsi" w:cstheme="majorHAnsi"/>
          <w:color w:val="auto"/>
          <w:sz w:val="26"/>
          <w:szCs w:val="26"/>
          <w:lang w:val="nl-NL" w:eastAsia="en-US"/>
        </w:rPr>
        <w:t xml:space="preserve">nghiệp bền vững trên địa bàn tỉnh giai đoạn 2019-2020 trên địa bàn tỉnh Bà Rịa-Vũng </w:t>
      </w:r>
      <w:r w:rsidR="00591EBD" w:rsidRPr="003C75F1">
        <w:rPr>
          <w:rFonts w:asciiTheme="majorHAnsi" w:eastAsia="Times New Roman" w:hAnsiTheme="majorHAnsi" w:cstheme="majorHAnsi"/>
          <w:color w:val="auto"/>
          <w:sz w:val="26"/>
          <w:szCs w:val="26"/>
          <w:lang w:eastAsia="en-US"/>
        </w:rPr>
        <w:t>T</w:t>
      </w:r>
      <w:r w:rsidR="002B5935" w:rsidRPr="003C75F1">
        <w:rPr>
          <w:rFonts w:asciiTheme="majorHAnsi" w:eastAsia="Times New Roman" w:hAnsiTheme="majorHAnsi" w:cstheme="majorHAnsi"/>
          <w:color w:val="auto"/>
          <w:sz w:val="26"/>
          <w:szCs w:val="26"/>
          <w:lang w:val="nl-NL" w:eastAsia="en-US"/>
        </w:rPr>
        <w:t>àu</w:t>
      </w:r>
      <w:r w:rsidRPr="003C75F1">
        <w:rPr>
          <w:rFonts w:asciiTheme="majorHAnsi" w:eastAsia="Times New Roman" w:hAnsiTheme="majorHAnsi" w:cstheme="majorHAnsi"/>
          <w:color w:val="auto"/>
          <w:sz w:val="26"/>
          <w:szCs w:val="26"/>
          <w:lang w:val="nl-NL" w:eastAsia="en-US"/>
        </w:rPr>
        <w:t>;</w:t>
      </w:r>
    </w:p>
    <w:p w14:paraId="0B38DC2F" w14:textId="60C7C565" w:rsidR="00E15DFD" w:rsidRPr="003C75F1" w:rsidRDefault="00AC1E47" w:rsidP="003B7C07">
      <w:pPr>
        <w:pStyle w:val="Style4"/>
        <w:spacing w:before="0" w:after="0" w:line="276" w:lineRule="auto"/>
        <w:rPr>
          <w:rFonts w:asciiTheme="majorHAnsi" w:hAnsiTheme="majorHAnsi" w:cstheme="majorHAnsi"/>
        </w:rPr>
      </w:pPr>
      <w:bookmarkStart w:id="37" w:name="_Toc51765901"/>
      <w:r w:rsidRPr="003C75F1">
        <w:rPr>
          <w:rFonts w:asciiTheme="majorHAnsi" w:hAnsiTheme="majorHAnsi" w:cstheme="majorHAnsi"/>
        </w:rPr>
        <w:t>1.</w:t>
      </w:r>
      <w:r w:rsidR="008977DD" w:rsidRPr="003C75F1">
        <w:rPr>
          <w:rFonts w:asciiTheme="majorHAnsi" w:hAnsiTheme="majorHAnsi" w:cstheme="majorHAnsi"/>
        </w:rPr>
        <w:t xml:space="preserve">2.2. </w:t>
      </w:r>
      <w:r w:rsidR="00E15DFD" w:rsidRPr="003C75F1">
        <w:rPr>
          <w:rFonts w:asciiTheme="majorHAnsi" w:hAnsiTheme="majorHAnsi" w:cstheme="majorHAnsi"/>
        </w:rPr>
        <w:t>Quyết định giao và cho thuê đất</w:t>
      </w:r>
      <w:bookmarkEnd w:id="37"/>
    </w:p>
    <w:p w14:paraId="3D44C0F0" w14:textId="77777777" w:rsidR="00624395" w:rsidRPr="003C75F1" w:rsidRDefault="00624395" w:rsidP="00624395">
      <w:pPr>
        <w:pStyle w:val="Footer"/>
        <w:spacing w:line="276" w:lineRule="auto"/>
        <w:ind w:left="284" w:firstLine="567"/>
        <w:jc w:val="both"/>
        <w:rPr>
          <w:rFonts w:asciiTheme="majorHAnsi" w:hAnsiTheme="majorHAnsi" w:cstheme="majorHAnsi"/>
          <w:bCs/>
          <w:sz w:val="26"/>
          <w:szCs w:val="26"/>
          <w:u w:color="000000"/>
        </w:rPr>
      </w:pPr>
      <w:bookmarkStart w:id="38" w:name="_Toc51765902"/>
      <w:bookmarkStart w:id="39" w:name="_Toc366786141"/>
      <w:bookmarkStart w:id="40" w:name="_Toc366787805"/>
      <w:bookmarkStart w:id="41" w:name="_Toc366853874"/>
      <w:r w:rsidRPr="003C75F1">
        <w:rPr>
          <w:rFonts w:asciiTheme="majorHAnsi" w:hAnsiTheme="majorHAnsi" w:cstheme="majorHAnsi"/>
          <w:bCs/>
          <w:sz w:val="26"/>
          <w:szCs w:val="26"/>
          <w:u w:color="000000"/>
        </w:rPr>
        <w:t>Công ty được UBND tỉnh Bà Rịa – Vũng Tàu cấp 36 quyết định thuê đất bao gồm:</w:t>
      </w:r>
    </w:p>
    <w:p w14:paraId="11AA9B12" w14:textId="77777777" w:rsidR="00624395" w:rsidRPr="003C75F1" w:rsidRDefault="00624395" w:rsidP="00624395">
      <w:pPr>
        <w:pStyle w:val="Footer"/>
        <w:numPr>
          <w:ilvl w:val="0"/>
          <w:numId w:val="44"/>
        </w:numPr>
        <w:tabs>
          <w:tab w:val="clear" w:pos="4320"/>
          <w:tab w:val="center" w:pos="993"/>
        </w:tabs>
        <w:spacing w:line="276" w:lineRule="auto"/>
        <w:ind w:left="284" w:firstLine="567"/>
        <w:jc w:val="both"/>
        <w:rPr>
          <w:rFonts w:asciiTheme="majorHAnsi" w:hAnsiTheme="majorHAnsi" w:cstheme="majorHAnsi"/>
          <w:bCs/>
          <w:sz w:val="26"/>
          <w:szCs w:val="26"/>
          <w:u w:color="000000"/>
        </w:rPr>
      </w:pPr>
      <w:r w:rsidRPr="003C75F1">
        <w:rPr>
          <w:rFonts w:asciiTheme="majorHAnsi" w:hAnsiTheme="majorHAnsi" w:cstheme="majorHAnsi"/>
          <w:bCs/>
          <w:sz w:val="26"/>
          <w:szCs w:val="26"/>
          <w:u w:color="000000"/>
        </w:rPr>
        <w:t>Đất nông nghiệp để trồng cây cao su nằm trên địa bàn các xã Bình Ba, Quảng thành, Kim Long, Xà Bang, Ngãi giao, Bàu Chinh, Đá Bạc, Xuân Sơn, Cù Bị. Có 20 Quyết định với tổng diện tích 85.981.362,7 m</w:t>
      </w:r>
      <w:r w:rsidRPr="003C75F1">
        <w:rPr>
          <w:rFonts w:asciiTheme="majorHAnsi" w:hAnsiTheme="majorHAnsi" w:cstheme="majorHAnsi"/>
          <w:bCs/>
          <w:sz w:val="26"/>
          <w:szCs w:val="26"/>
          <w:u w:color="000000"/>
          <w:vertAlign w:val="superscript"/>
        </w:rPr>
        <w:t>2</w:t>
      </w:r>
      <w:r w:rsidRPr="003C75F1">
        <w:rPr>
          <w:rFonts w:asciiTheme="majorHAnsi" w:hAnsiTheme="majorHAnsi" w:cstheme="majorHAnsi"/>
          <w:bCs/>
          <w:sz w:val="26"/>
          <w:szCs w:val="26"/>
          <w:u w:color="000000"/>
        </w:rPr>
        <w:t>.</w:t>
      </w:r>
    </w:p>
    <w:p w14:paraId="590BB9E2" w14:textId="77777777" w:rsidR="00624395" w:rsidRPr="003C75F1" w:rsidRDefault="00624395" w:rsidP="00624395">
      <w:pPr>
        <w:pStyle w:val="Footer"/>
        <w:tabs>
          <w:tab w:val="clear" w:pos="4320"/>
          <w:tab w:val="center" w:pos="993"/>
        </w:tabs>
        <w:spacing w:line="276" w:lineRule="auto"/>
        <w:ind w:left="284" w:firstLine="567"/>
        <w:jc w:val="both"/>
        <w:rPr>
          <w:rFonts w:asciiTheme="majorHAnsi" w:hAnsiTheme="majorHAnsi" w:cstheme="majorHAnsi"/>
          <w:bCs/>
          <w:sz w:val="26"/>
          <w:szCs w:val="26"/>
          <w:u w:color="000000"/>
        </w:rPr>
      </w:pPr>
      <w:r w:rsidRPr="003C75F1">
        <w:rPr>
          <w:rFonts w:asciiTheme="majorHAnsi" w:hAnsiTheme="majorHAnsi" w:cstheme="majorHAnsi"/>
          <w:bCs/>
          <w:sz w:val="26"/>
          <w:szCs w:val="26"/>
          <w:u w:color="000000"/>
        </w:rPr>
        <w:t>+ Từ quyết định số 1128 đến quyết định số 1136/QĐ-UBND (9 quyết định, ngày ký ban hành 29/3/2007)</w:t>
      </w:r>
    </w:p>
    <w:p w14:paraId="31E703B8" w14:textId="77777777" w:rsidR="00624395" w:rsidRPr="003C75F1" w:rsidRDefault="00624395" w:rsidP="00624395">
      <w:pPr>
        <w:pStyle w:val="Footer"/>
        <w:tabs>
          <w:tab w:val="clear" w:pos="4320"/>
          <w:tab w:val="center" w:pos="993"/>
        </w:tabs>
        <w:spacing w:line="276" w:lineRule="auto"/>
        <w:ind w:left="284" w:firstLine="567"/>
        <w:jc w:val="both"/>
        <w:rPr>
          <w:rFonts w:asciiTheme="majorHAnsi" w:hAnsiTheme="majorHAnsi" w:cstheme="majorHAnsi"/>
          <w:bCs/>
          <w:sz w:val="26"/>
          <w:szCs w:val="26"/>
          <w:u w:color="000000"/>
        </w:rPr>
      </w:pPr>
      <w:r w:rsidRPr="003C75F1">
        <w:rPr>
          <w:rFonts w:asciiTheme="majorHAnsi" w:hAnsiTheme="majorHAnsi" w:cstheme="majorHAnsi"/>
          <w:bCs/>
          <w:sz w:val="26"/>
          <w:szCs w:val="26"/>
          <w:u w:color="000000"/>
        </w:rPr>
        <w:t xml:space="preserve">+ Từ quyết định số 5218 đến quyết định số 5221/QĐ-UBND (4 quyết định, ngày ký ban </w:t>
      </w:r>
      <w:r w:rsidRPr="003C75F1">
        <w:rPr>
          <w:rFonts w:asciiTheme="majorHAnsi" w:hAnsiTheme="majorHAnsi" w:cstheme="majorHAnsi"/>
          <w:bCs/>
          <w:sz w:val="26"/>
          <w:szCs w:val="26"/>
          <w:u w:color="000000"/>
        </w:rPr>
        <w:lastRenderedPageBreak/>
        <w:t>hành 28/12/2006)</w:t>
      </w:r>
    </w:p>
    <w:p w14:paraId="068683E9" w14:textId="77777777" w:rsidR="00624395" w:rsidRPr="003C75F1" w:rsidRDefault="00624395" w:rsidP="00624395">
      <w:pPr>
        <w:pStyle w:val="Footer"/>
        <w:tabs>
          <w:tab w:val="clear" w:pos="4320"/>
          <w:tab w:val="center" w:pos="993"/>
        </w:tabs>
        <w:spacing w:line="276" w:lineRule="auto"/>
        <w:ind w:left="284" w:firstLine="567"/>
        <w:jc w:val="both"/>
        <w:rPr>
          <w:rFonts w:asciiTheme="majorHAnsi" w:hAnsiTheme="majorHAnsi" w:cstheme="majorHAnsi"/>
          <w:bCs/>
          <w:sz w:val="26"/>
          <w:szCs w:val="26"/>
          <w:u w:color="000000"/>
        </w:rPr>
      </w:pPr>
      <w:r w:rsidRPr="003C75F1">
        <w:rPr>
          <w:rFonts w:asciiTheme="majorHAnsi" w:hAnsiTheme="majorHAnsi" w:cstheme="majorHAnsi"/>
          <w:bCs/>
          <w:sz w:val="26"/>
          <w:szCs w:val="26"/>
          <w:u w:color="000000"/>
        </w:rPr>
        <w:t>+ Từ quyết định số 1163 đến quyết định số 1167/QĐ-UBND (5 quyết định, ngày ký ban hành 13/5/2016)</w:t>
      </w:r>
    </w:p>
    <w:p w14:paraId="717F41DB" w14:textId="77777777" w:rsidR="00624395" w:rsidRPr="003C75F1" w:rsidRDefault="00624395" w:rsidP="00624395">
      <w:pPr>
        <w:pStyle w:val="Footer"/>
        <w:tabs>
          <w:tab w:val="clear" w:pos="4320"/>
          <w:tab w:val="center" w:pos="993"/>
        </w:tabs>
        <w:spacing w:line="276" w:lineRule="auto"/>
        <w:ind w:left="284" w:firstLine="567"/>
        <w:jc w:val="both"/>
        <w:rPr>
          <w:rFonts w:asciiTheme="majorHAnsi" w:hAnsiTheme="majorHAnsi" w:cstheme="majorHAnsi"/>
          <w:bCs/>
          <w:sz w:val="26"/>
          <w:szCs w:val="26"/>
          <w:u w:color="000000"/>
        </w:rPr>
      </w:pPr>
      <w:r w:rsidRPr="003C75F1">
        <w:rPr>
          <w:rFonts w:asciiTheme="majorHAnsi" w:hAnsiTheme="majorHAnsi" w:cstheme="majorHAnsi"/>
          <w:bCs/>
          <w:sz w:val="26"/>
          <w:szCs w:val="26"/>
          <w:u w:color="000000"/>
        </w:rPr>
        <w:t>+ Quyết định số 1220, quyết định số 1222/QĐ-UBND (2 quyết định, ngày ký ban hành 18/5/2016)</w:t>
      </w:r>
    </w:p>
    <w:p w14:paraId="3A0E61F3" w14:textId="77777777" w:rsidR="00624395" w:rsidRPr="003C75F1" w:rsidRDefault="00624395" w:rsidP="00624395">
      <w:pPr>
        <w:pStyle w:val="Footer"/>
        <w:numPr>
          <w:ilvl w:val="0"/>
          <w:numId w:val="44"/>
        </w:numPr>
        <w:tabs>
          <w:tab w:val="clear" w:pos="4320"/>
          <w:tab w:val="center" w:pos="993"/>
        </w:tabs>
        <w:spacing w:line="276" w:lineRule="auto"/>
        <w:ind w:left="284" w:firstLine="567"/>
        <w:jc w:val="both"/>
        <w:rPr>
          <w:rFonts w:asciiTheme="majorHAnsi" w:hAnsiTheme="majorHAnsi" w:cstheme="majorHAnsi"/>
          <w:bCs/>
          <w:sz w:val="26"/>
          <w:szCs w:val="26"/>
          <w:u w:color="000000"/>
        </w:rPr>
      </w:pPr>
      <w:r w:rsidRPr="003C75F1">
        <w:rPr>
          <w:rFonts w:asciiTheme="majorHAnsi" w:hAnsiTheme="majorHAnsi" w:cstheme="majorHAnsi"/>
          <w:bCs/>
          <w:sz w:val="26"/>
          <w:szCs w:val="26"/>
          <w:u w:color="000000"/>
        </w:rPr>
        <w:t>Đất phi nông nghiệp dùng để xây dựng nhà làm việc, nhà kho, cầu đổ mủ, công viên, khách sạn… tại xã  Bình Ba, Quảng Thành, Xà Bang, Ngãi giao, Xuân Sơn, Cù Bị và Thành phố Vũng Tàu. Có 16 Quyết định với tổng diện tích 891.962,2 m</w:t>
      </w:r>
      <w:r w:rsidRPr="003C75F1">
        <w:rPr>
          <w:rFonts w:asciiTheme="majorHAnsi" w:hAnsiTheme="majorHAnsi" w:cstheme="majorHAnsi"/>
          <w:bCs/>
          <w:sz w:val="26"/>
          <w:szCs w:val="26"/>
          <w:u w:color="000000"/>
          <w:vertAlign w:val="superscript"/>
        </w:rPr>
        <w:t>2</w:t>
      </w:r>
      <w:r w:rsidRPr="003C75F1">
        <w:rPr>
          <w:rFonts w:asciiTheme="majorHAnsi" w:hAnsiTheme="majorHAnsi" w:cstheme="majorHAnsi"/>
          <w:bCs/>
          <w:sz w:val="26"/>
          <w:szCs w:val="26"/>
          <w:u w:color="000000"/>
        </w:rPr>
        <w:t>.</w:t>
      </w:r>
    </w:p>
    <w:p w14:paraId="54D076A0" w14:textId="77777777" w:rsidR="00624395" w:rsidRPr="003C75F1" w:rsidRDefault="00624395" w:rsidP="00624395">
      <w:pPr>
        <w:pStyle w:val="Footer"/>
        <w:tabs>
          <w:tab w:val="clear" w:pos="4320"/>
          <w:tab w:val="center" w:pos="993"/>
        </w:tabs>
        <w:spacing w:line="276" w:lineRule="auto"/>
        <w:ind w:left="284" w:firstLine="567"/>
        <w:jc w:val="both"/>
        <w:rPr>
          <w:rFonts w:asciiTheme="majorHAnsi" w:hAnsiTheme="majorHAnsi" w:cstheme="majorHAnsi"/>
          <w:bCs/>
          <w:sz w:val="26"/>
          <w:szCs w:val="26"/>
          <w:u w:color="000000"/>
        </w:rPr>
      </w:pPr>
      <w:r w:rsidRPr="003C75F1">
        <w:rPr>
          <w:rFonts w:asciiTheme="majorHAnsi" w:hAnsiTheme="majorHAnsi" w:cstheme="majorHAnsi"/>
          <w:bCs/>
          <w:sz w:val="26"/>
          <w:szCs w:val="26"/>
          <w:u w:color="000000"/>
        </w:rPr>
        <w:t>+ Từ quyết định số 2399 đến quyết định số 2402/QĐ-UBND (4 quyết định, ngày ký ban hành 16/7/2008)</w:t>
      </w:r>
    </w:p>
    <w:p w14:paraId="5C63BFAD" w14:textId="77777777" w:rsidR="00624395" w:rsidRPr="003C75F1" w:rsidRDefault="00624395" w:rsidP="00624395">
      <w:pPr>
        <w:pStyle w:val="Footer"/>
        <w:tabs>
          <w:tab w:val="clear" w:pos="4320"/>
          <w:tab w:val="center" w:pos="993"/>
        </w:tabs>
        <w:spacing w:line="276" w:lineRule="auto"/>
        <w:ind w:left="284" w:firstLine="567"/>
        <w:jc w:val="both"/>
        <w:rPr>
          <w:rFonts w:asciiTheme="majorHAnsi" w:hAnsiTheme="majorHAnsi" w:cstheme="majorHAnsi"/>
          <w:bCs/>
          <w:sz w:val="26"/>
          <w:szCs w:val="26"/>
          <w:u w:color="000000"/>
        </w:rPr>
      </w:pPr>
      <w:r w:rsidRPr="003C75F1">
        <w:rPr>
          <w:rFonts w:asciiTheme="majorHAnsi" w:hAnsiTheme="majorHAnsi" w:cstheme="majorHAnsi"/>
          <w:bCs/>
          <w:sz w:val="26"/>
          <w:szCs w:val="26"/>
          <w:u w:color="000000"/>
        </w:rPr>
        <w:t>+ Quyết định số 2458, quyết định số 2459/QĐ-UBND (2 quyết định, ngày ký ban hành 21/7/2008)</w:t>
      </w:r>
    </w:p>
    <w:p w14:paraId="79BD2ABC" w14:textId="77777777" w:rsidR="00624395" w:rsidRPr="003C75F1" w:rsidRDefault="00624395" w:rsidP="00624395">
      <w:pPr>
        <w:pStyle w:val="Footer"/>
        <w:tabs>
          <w:tab w:val="clear" w:pos="4320"/>
          <w:tab w:val="center" w:pos="993"/>
        </w:tabs>
        <w:spacing w:line="276" w:lineRule="auto"/>
        <w:ind w:left="284" w:firstLine="567"/>
        <w:jc w:val="both"/>
        <w:rPr>
          <w:rFonts w:asciiTheme="majorHAnsi" w:hAnsiTheme="majorHAnsi" w:cstheme="majorHAnsi"/>
          <w:bCs/>
          <w:sz w:val="26"/>
          <w:szCs w:val="26"/>
          <w:u w:color="000000"/>
        </w:rPr>
      </w:pPr>
      <w:r w:rsidRPr="003C75F1">
        <w:rPr>
          <w:rFonts w:asciiTheme="majorHAnsi" w:hAnsiTheme="majorHAnsi" w:cstheme="majorHAnsi"/>
          <w:bCs/>
          <w:sz w:val="26"/>
          <w:szCs w:val="26"/>
          <w:u w:color="000000"/>
        </w:rPr>
        <w:t>+ Từ quyết định số 2524 đến quyết định số 2526/QĐ-UBND (3 quyết định, ngày ký ban hành 27/7/2008)</w:t>
      </w:r>
    </w:p>
    <w:p w14:paraId="691D54CC" w14:textId="77777777" w:rsidR="00624395" w:rsidRPr="003C75F1" w:rsidRDefault="00624395" w:rsidP="00624395">
      <w:pPr>
        <w:pStyle w:val="Footer"/>
        <w:tabs>
          <w:tab w:val="clear" w:pos="4320"/>
          <w:tab w:val="center" w:pos="993"/>
        </w:tabs>
        <w:spacing w:line="276" w:lineRule="auto"/>
        <w:ind w:left="284" w:firstLine="567"/>
        <w:jc w:val="both"/>
        <w:rPr>
          <w:rFonts w:asciiTheme="majorHAnsi" w:hAnsiTheme="majorHAnsi" w:cstheme="majorHAnsi"/>
          <w:bCs/>
          <w:sz w:val="26"/>
          <w:szCs w:val="26"/>
          <w:u w:color="000000"/>
        </w:rPr>
      </w:pPr>
      <w:r w:rsidRPr="003C75F1">
        <w:rPr>
          <w:rFonts w:asciiTheme="majorHAnsi" w:hAnsiTheme="majorHAnsi" w:cstheme="majorHAnsi"/>
          <w:bCs/>
          <w:sz w:val="26"/>
          <w:szCs w:val="26"/>
          <w:u w:color="000000"/>
        </w:rPr>
        <w:t>+ Từ quyết định số 2639 đến quyết định số 2644/QĐ-UBND (5 quyết định, ngày ký ban hành 08/8/2008)</w:t>
      </w:r>
    </w:p>
    <w:p w14:paraId="254B0288" w14:textId="77777777" w:rsidR="00624395" w:rsidRPr="003C75F1" w:rsidRDefault="00624395" w:rsidP="00624395">
      <w:pPr>
        <w:pStyle w:val="Footer"/>
        <w:tabs>
          <w:tab w:val="clear" w:pos="4320"/>
          <w:tab w:val="center" w:pos="993"/>
        </w:tabs>
        <w:spacing w:line="276" w:lineRule="auto"/>
        <w:ind w:left="284" w:firstLine="567"/>
        <w:jc w:val="both"/>
        <w:rPr>
          <w:rFonts w:asciiTheme="majorHAnsi" w:hAnsiTheme="majorHAnsi" w:cstheme="majorHAnsi"/>
          <w:bCs/>
          <w:sz w:val="26"/>
          <w:szCs w:val="26"/>
          <w:u w:color="000000"/>
        </w:rPr>
      </w:pPr>
      <w:r w:rsidRPr="003C75F1">
        <w:rPr>
          <w:rFonts w:asciiTheme="majorHAnsi" w:hAnsiTheme="majorHAnsi" w:cstheme="majorHAnsi"/>
          <w:bCs/>
          <w:sz w:val="26"/>
          <w:szCs w:val="26"/>
          <w:u w:color="000000"/>
        </w:rPr>
        <w:t>+ Quyết định số 2949/QĐ-UBND ngày ký ban hành 27/7/2008</w:t>
      </w:r>
    </w:p>
    <w:p w14:paraId="49ACEEE0" w14:textId="77777777" w:rsidR="00624395" w:rsidRPr="003C75F1" w:rsidRDefault="00624395" w:rsidP="00624395">
      <w:pPr>
        <w:pStyle w:val="Footer"/>
        <w:tabs>
          <w:tab w:val="clear" w:pos="4320"/>
          <w:tab w:val="center" w:pos="993"/>
        </w:tabs>
        <w:spacing w:line="276" w:lineRule="auto"/>
        <w:ind w:left="284" w:firstLine="567"/>
        <w:jc w:val="both"/>
        <w:rPr>
          <w:rFonts w:asciiTheme="majorHAnsi" w:hAnsiTheme="majorHAnsi" w:cstheme="majorHAnsi"/>
          <w:bCs/>
          <w:sz w:val="26"/>
          <w:szCs w:val="26"/>
          <w:u w:color="000000"/>
        </w:rPr>
      </w:pPr>
      <w:r w:rsidRPr="003C75F1">
        <w:rPr>
          <w:rFonts w:asciiTheme="majorHAnsi" w:hAnsiTheme="majorHAnsi" w:cstheme="majorHAnsi"/>
          <w:bCs/>
          <w:sz w:val="26"/>
          <w:szCs w:val="26"/>
          <w:u w:color="000000"/>
        </w:rPr>
        <w:t>+ Quyết định số 8527/QĐ-UBND, ngày ký ban hành 24/10/2002.</w:t>
      </w:r>
    </w:p>
    <w:p w14:paraId="1024C423" w14:textId="37588577" w:rsidR="00E15DFD" w:rsidRPr="003C75F1" w:rsidRDefault="00AC1E47" w:rsidP="003B7C07">
      <w:pPr>
        <w:pStyle w:val="Style4"/>
        <w:spacing w:before="0" w:after="0" w:line="276" w:lineRule="auto"/>
        <w:rPr>
          <w:rFonts w:asciiTheme="majorHAnsi" w:hAnsiTheme="majorHAnsi" w:cstheme="majorHAnsi"/>
        </w:rPr>
      </w:pPr>
      <w:r w:rsidRPr="003C75F1">
        <w:rPr>
          <w:rFonts w:asciiTheme="majorHAnsi" w:hAnsiTheme="majorHAnsi" w:cstheme="majorHAnsi"/>
        </w:rPr>
        <w:t>1.</w:t>
      </w:r>
      <w:r w:rsidR="008977DD" w:rsidRPr="003C75F1">
        <w:rPr>
          <w:rFonts w:asciiTheme="majorHAnsi" w:hAnsiTheme="majorHAnsi" w:cstheme="majorHAnsi"/>
        </w:rPr>
        <w:t>2.3.</w:t>
      </w:r>
      <w:r w:rsidR="00D230D2" w:rsidRPr="003C75F1">
        <w:rPr>
          <w:rFonts w:asciiTheme="majorHAnsi" w:hAnsiTheme="majorHAnsi" w:cstheme="majorHAnsi"/>
        </w:rPr>
        <w:t xml:space="preserve"> Các Quyết định, </w:t>
      </w:r>
      <w:r w:rsidR="00E15DFD" w:rsidRPr="003C75F1">
        <w:rPr>
          <w:rFonts w:asciiTheme="majorHAnsi" w:hAnsiTheme="majorHAnsi" w:cstheme="majorHAnsi"/>
        </w:rPr>
        <w:t>đề án phát triển bền vững của Tập Đoàn</w:t>
      </w:r>
      <w:bookmarkEnd w:id="38"/>
      <w:r w:rsidR="007E13FE" w:rsidRPr="003C75F1">
        <w:rPr>
          <w:rFonts w:asciiTheme="majorHAnsi" w:hAnsiTheme="majorHAnsi" w:cstheme="majorHAnsi"/>
        </w:rPr>
        <w:t>.</w:t>
      </w:r>
      <w:r w:rsidR="00E15DFD" w:rsidRPr="003C75F1">
        <w:rPr>
          <w:rFonts w:asciiTheme="majorHAnsi" w:hAnsiTheme="majorHAnsi" w:cstheme="majorHAnsi"/>
        </w:rPr>
        <w:t xml:space="preserve"> </w:t>
      </w:r>
    </w:p>
    <w:p w14:paraId="6D852C8F" w14:textId="759163C2" w:rsidR="00256020" w:rsidRPr="003C75F1" w:rsidRDefault="00C26DFA"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256020" w:rsidRPr="003C75F1">
        <w:rPr>
          <w:rFonts w:asciiTheme="majorHAnsi" w:hAnsiTheme="majorHAnsi" w:cstheme="majorHAnsi"/>
          <w:sz w:val="26"/>
          <w:szCs w:val="26"/>
          <w:u w:color="000000"/>
        </w:rPr>
        <w:t>Quyết định số 82/</w:t>
      </w:r>
      <w:r w:rsidR="0054100F" w:rsidRPr="003C75F1">
        <w:rPr>
          <w:rFonts w:asciiTheme="majorHAnsi" w:hAnsiTheme="majorHAnsi" w:cstheme="majorHAnsi"/>
          <w:sz w:val="26"/>
          <w:szCs w:val="26"/>
          <w:u w:color="000000"/>
        </w:rPr>
        <w:t>QĐ-HTQTCSVN, ngày 16/4/2019 về việc ban hành Chương trình PTBV giai đoạn 2019-2024 và kế hoạch năm 2019 của Tập đoàn công nghiệp cao su Việt Nam;</w:t>
      </w:r>
    </w:p>
    <w:p w14:paraId="290B4C7B" w14:textId="3BC359AA" w:rsidR="0054100F" w:rsidRPr="003C75F1" w:rsidRDefault="00C26DFA"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6A0634" w:rsidRPr="003C75F1">
        <w:rPr>
          <w:rFonts w:asciiTheme="majorHAnsi" w:hAnsiTheme="majorHAnsi" w:cstheme="majorHAnsi"/>
          <w:sz w:val="26"/>
          <w:szCs w:val="26"/>
          <w:u w:color="000000"/>
        </w:rPr>
        <w:t>Nghị Quyết số 16/NQ-HĐQTCSVN, ngày 18/10/2018</w:t>
      </w:r>
      <w:r w:rsidR="003A15C7" w:rsidRPr="003C75F1">
        <w:rPr>
          <w:rFonts w:asciiTheme="majorHAnsi" w:hAnsiTheme="majorHAnsi" w:cstheme="majorHAnsi"/>
          <w:sz w:val="26"/>
          <w:szCs w:val="26"/>
          <w:u w:color="000000"/>
        </w:rPr>
        <w:t xml:space="preserve"> về việc doanh nghiệp phát triển bền vững;</w:t>
      </w:r>
    </w:p>
    <w:p w14:paraId="3181DF21" w14:textId="325E3F70" w:rsidR="003A15C7" w:rsidRPr="003C75F1" w:rsidRDefault="00C26DFA"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963809" w:rsidRPr="003C75F1">
        <w:rPr>
          <w:rFonts w:asciiTheme="majorHAnsi" w:hAnsiTheme="majorHAnsi" w:cstheme="majorHAnsi"/>
          <w:sz w:val="26"/>
          <w:szCs w:val="26"/>
          <w:u w:color="000000"/>
        </w:rPr>
        <w:t>Quyết định số 450/QĐ-HĐQTCSVN, ngày 19/11/2018 về việc thành lập Ban chỉ đạo phát triển bền vững ngành cao su và Tập đoàn;</w:t>
      </w:r>
    </w:p>
    <w:p w14:paraId="5E59C3A9" w14:textId="7CE378AB" w:rsidR="00FD55B9" w:rsidRPr="003C75F1" w:rsidRDefault="00C26DFA"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6D23B0" w:rsidRPr="003C75F1">
        <w:rPr>
          <w:rFonts w:asciiTheme="majorHAnsi" w:hAnsiTheme="majorHAnsi" w:cstheme="majorHAnsi"/>
          <w:sz w:val="26"/>
          <w:szCs w:val="26"/>
          <w:u w:color="000000"/>
        </w:rPr>
        <w:t>Ban hành Sổ tay hướng dẫn quản lý rừng cao su bền vững;</w:t>
      </w:r>
    </w:p>
    <w:p w14:paraId="34B41FF5" w14:textId="38EA8725" w:rsidR="006D23B0" w:rsidRPr="003C75F1" w:rsidRDefault="00C26DFA" w:rsidP="003B7C07">
      <w:pPr>
        <w:pStyle w:val="Foote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7E265C" w:rsidRPr="003C75F1">
        <w:rPr>
          <w:rFonts w:asciiTheme="majorHAnsi" w:hAnsiTheme="majorHAnsi" w:cstheme="majorHAnsi"/>
          <w:sz w:val="26"/>
          <w:szCs w:val="26"/>
          <w:u w:color="000000"/>
        </w:rPr>
        <w:t>Cam kết phát triển cao su bền vững hướng tới môi trường thân thiện và hỗ trợ cộng đồng dân cư.</w:t>
      </w:r>
    </w:p>
    <w:p w14:paraId="7D3AD39D" w14:textId="5D08D5E7" w:rsidR="00D230D2" w:rsidRPr="003C75F1" w:rsidRDefault="00AC1E47" w:rsidP="003B7C07">
      <w:pPr>
        <w:pStyle w:val="Style4"/>
        <w:spacing w:before="0" w:after="0" w:line="276" w:lineRule="auto"/>
        <w:rPr>
          <w:rFonts w:asciiTheme="majorHAnsi" w:hAnsiTheme="majorHAnsi" w:cstheme="majorHAnsi"/>
        </w:rPr>
      </w:pPr>
      <w:bookmarkStart w:id="42" w:name="_Toc366786142"/>
      <w:bookmarkStart w:id="43" w:name="_Toc366787806"/>
      <w:bookmarkStart w:id="44" w:name="_Toc366853875"/>
      <w:bookmarkStart w:id="45" w:name="_Toc51765903"/>
      <w:bookmarkEnd w:id="39"/>
      <w:bookmarkEnd w:id="40"/>
      <w:bookmarkEnd w:id="41"/>
      <w:r w:rsidRPr="003C75F1">
        <w:rPr>
          <w:rFonts w:asciiTheme="majorHAnsi" w:hAnsiTheme="majorHAnsi" w:cstheme="majorHAnsi"/>
        </w:rPr>
        <w:t>1.</w:t>
      </w:r>
      <w:r w:rsidR="008977DD" w:rsidRPr="003C75F1">
        <w:rPr>
          <w:rFonts w:asciiTheme="majorHAnsi" w:hAnsiTheme="majorHAnsi" w:cstheme="majorHAnsi"/>
        </w:rPr>
        <w:t>2.4.</w:t>
      </w:r>
      <w:r w:rsidR="00D230D2" w:rsidRPr="003C75F1">
        <w:rPr>
          <w:rFonts w:asciiTheme="majorHAnsi" w:hAnsiTheme="majorHAnsi" w:cstheme="majorHAnsi"/>
        </w:rPr>
        <w:t xml:space="preserve"> Các </w:t>
      </w:r>
      <w:r w:rsidR="00C26DFA" w:rsidRPr="003C75F1">
        <w:rPr>
          <w:rFonts w:asciiTheme="majorHAnsi" w:hAnsiTheme="majorHAnsi" w:cstheme="majorHAnsi"/>
        </w:rPr>
        <w:t xml:space="preserve">quyết định </w:t>
      </w:r>
      <w:r w:rsidR="00D230D2" w:rsidRPr="003C75F1">
        <w:rPr>
          <w:rFonts w:asciiTheme="majorHAnsi" w:hAnsiTheme="majorHAnsi" w:cstheme="majorHAnsi"/>
        </w:rPr>
        <w:t>và các văn bản của Công ty</w:t>
      </w:r>
      <w:r w:rsidR="00C26DFA" w:rsidRPr="003C75F1">
        <w:rPr>
          <w:rFonts w:asciiTheme="majorHAnsi" w:hAnsiTheme="majorHAnsi" w:cstheme="majorHAnsi"/>
        </w:rPr>
        <w:t xml:space="preserve"> cổ phần Cao su Bà Rịa</w:t>
      </w:r>
      <w:bookmarkEnd w:id="42"/>
      <w:bookmarkEnd w:id="43"/>
      <w:bookmarkEnd w:id="44"/>
      <w:bookmarkEnd w:id="45"/>
    </w:p>
    <w:p w14:paraId="6D2C385B" w14:textId="4D70BEE6" w:rsidR="00DE5FF2" w:rsidRPr="003C75F1" w:rsidRDefault="00DE5FF2" w:rsidP="003B7C07">
      <w:pPr>
        <w:pStyle w:val="Footer"/>
        <w:spacing w:line="276" w:lineRule="auto"/>
        <w:ind w:firstLine="720"/>
        <w:jc w:val="both"/>
        <w:rPr>
          <w:rFonts w:asciiTheme="majorHAnsi" w:hAnsiTheme="majorHAnsi" w:cstheme="majorHAnsi"/>
          <w:bCs/>
          <w:sz w:val="26"/>
          <w:szCs w:val="26"/>
        </w:rPr>
      </w:pPr>
      <w:r w:rsidRPr="003C75F1">
        <w:rPr>
          <w:rFonts w:asciiTheme="majorHAnsi" w:hAnsiTheme="majorHAnsi" w:cstheme="majorHAnsi"/>
          <w:bCs/>
          <w:sz w:val="26"/>
          <w:szCs w:val="26"/>
        </w:rPr>
        <w:t>- Quyết định số 415/QĐ-HĐQTCSBR, ngày 20 tháng 3 năm 2020 Về việc kiện toàn Ban chỉ đạo phát triển bền vững Công ty;</w:t>
      </w:r>
    </w:p>
    <w:p w14:paraId="58717247" w14:textId="0C084C1F" w:rsidR="00C26DFA" w:rsidRPr="003C75F1" w:rsidRDefault="000E78AF" w:rsidP="003B7C07">
      <w:pPr>
        <w:pStyle w:val="Footer"/>
        <w:spacing w:line="276" w:lineRule="auto"/>
        <w:ind w:firstLine="720"/>
        <w:jc w:val="both"/>
        <w:rPr>
          <w:rFonts w:asciiTheme="majorHAnsi" w:hAnsiTheme="majorHAnsi" w:cstheme="majorHAnsi"/>
          <w:bCs/>
          <w:sz w:val="26"/>
          <w:szCs w:val="26"/>
        </w:rPr>
      </w:pPr>
      <w:r w:rsidRPr="003C75F1">
        <w:rPr>
          <w:rFonts w:asciiTheme="majorHAnsi" w:hAnsiTheme="majorHAnsi" w:cstheme="majorHAnsi"/>
          <w:bCs/>
          <w:sz w:val="26"/>
          <w:szCs w:val="26"/>
        </w:rPr>
        <w:t xml:space="preserve">- Quyết định số 1004/QĐ-CSBR, ngày 3 tháng 7 năm 2020 Về việc thành lập Tổ giúp việc </w:t>
      </w:r>
      <w:r w:rsidR="00DE5FF2" w:rsidRPr="003C75F1">
        <w:rPr>
          <w:rFonts w:asciiTheme="majorHAnsi" w:hAnsiTheme="majorHAnsi" w:cstheme="majorHAnsi"/>
          <w:bCs/>
          <w:sz w:val="26"/>
          <w:szCs w:val="26"/>
        </w:rPr>
        <w:t>B</w:t>
      </w:r>
      <w:r w:rsidRPr="003C75F1">
        <w:rPr>
          <w:rFonts w:asciiTheme="majorHAnsi" w:hAnsiTheme="majorHAnsi" w:cstheme="majorHAnsi"/>
          <w:bCs/>
          <w:sz w:val="26"/>
          <w:szCs w:val="26"/>
        </w:rPr>
        <w:t>an chỉ đạo Phát triển bền vững về Chứng chỉ quản lý rừng bền vững, chuỗi hành trình sản phẩm và Quan hệ tham vấn cộng đồng;</w:t>
      </w:r>
    </w:p>
    <w:p w14:paraId="3EE57721" w14:textId="3A1483A9" w:rsidR="000E78AF" w:rsidRPr="003C75F1" w:rsidRDefault="000E78AF" w:rsidP="003B7C07">
      <w:pPr>
        <w:pStyle w:val="Footer"/>
        <w:spacing w:line="276" w:lineRule="auto"/>
        <w:ind w:firstLine="720"/>
        <w:jc w:val="both"/>
        <w:rPr>
          <w:rFonts w:asciiTheme="majorHAnsi" w:hAnsiTheme="majorHAnsi" w:cstheme="majorHAnsi"/>
          <w:bCs/>
          <w:sz w:val="26"/>
          <w:szCs w:val="26"/>
        </w:rPr>
      </w:pPr>
      <w:r w:rsidRPr="003C75F1">
        <w:rPr>
          <w:rFonts w:asciiTheme="majorHAnsi" w:hAnsiTheme="majorHAnsi" w:cstheme="majorHAnsi"/>
          <w:bCs/>
          <w:sz w:val="26"/>
          <w:szCs w:val="26"/>
        </w:rPr>
        <w:t>- Quyết định số 1005/QĐ-CSBR, ngày 3 tháng 7 năm 2020 Về việc kiện toàn Tổ thực hiện chứng chỉ chuỗi hành trình sản phẩm và trách nhiệm giải trình nguồn gốc sản phẩm XNCB;</w:t>
      </w:r>
    </w:p>
    <w:p w14:paraId="2F2E0F7C" w14:textId="3063E471" w:rsidR="0035659B" w:rsidRPr="003C75F1" w:rsidRDefault="0035659B"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rPr>
        <w:t>-</w:t>
      </w:r>
      <w:r w:rsidRPr="003C75F1">
        <w:rPr>
          <w:rFonts w:asciiTheme="majorHAnsi" w:eastAsia="Courier New" w:hAnsiTheme="majorHAnsi" w:cstheme="majorHAnsi"/>
          <w:sz w:val="26"/>
          <w:szCs w:val="26"/>
        </w:rPr>
        <w:t xml:space="preserve"> Chiến lược phát triển bền vững Công ty giai đoạn 2020-2024 ngày 31</w:t>
      </w:r>
      <w:r w:rsidR="003B7C07"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rPr>
        <w:t>12</w:t>
      </w:r>
      <w:r w:rsidR="003B7C07"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rPr>
        <w:t>2019.</w:t>
      </w:r>
    </w:p>
    <w:p w14:paraId="20A0DC28" w14:textId="50F9CE29" w:rsidR="00D230D2" w:rsidRPr="003C75F1" w:rsidRDefault="008977DD" w:rsidP="003B7C07">
      <w:pPr>
        <w:pStyle w:val="Style2"/>
        <w:spacing w:before="0" w:after="0" w:line="276" w:lineRule="auto"/>
        <w:rPr>
          <w:rFonts w:asciiTheme="majorHAnsi" w:eastAsia="Courier New" w:hAnsiTheme="majorHAnsi" w:cstheme="majorHAnsi"/>
          <w:lang w:val="vi-VN"/>
        </w:rPr>
      </w:pPr>
      <w:bookmarkStart w:id="46" w:name="_Toc356142188"/>
      <w:bookmarkStart w:id="47" w:name="_Toc356142289"/>
      <w:bookmarkStart w:id="48" w:name="_Toc365878140"/>
      <w:bookmarkStart w:id="49" w:name="_Toc366611579"/>
      <w:bookmarkStart w:id="50" w:name="_Toc366786143"/>
      <w:bookmarkStart w:id="51" w:name="_Toc366787807"/>
      <w:bookmarkStart w:id="52" w:name="_Toc366853876"/>
      <w:bookmarkStart w:id="53" w:name="_Toc9778316"/>
      <w:bookmarkStart w:id="54" w:name="_Toc19492532"/>
      <w:bookmarkStart w:id="55" w:name="_Toc51765904"/>
      <w:r w:rsidRPr="003C75F1">
        <w:rPr>
          <w:rFonts w:asciiTheme="majorHAnsi" w:eastAsia="Courier New" w:hAnsiTheme="majorHAnsi" w:cstheme="majorHAnsi"/>
          <w:lang w:val="vi-VN"/>
        </w:rPr>
        <w:t xml:space="preserve">II. </w:t>
      </w:r>
      <w:r w:rsidR="00D230D2" w:rsidRPr="003C75F1">
        <w:rPr>
          <w:rFonts w:asciiTheme="majorHAnsi" w:eastAsia="Courier New" w:hAnsiTheme="majorHAnsi" w:cstheme="majorHAnsi"/>
          <w:lang w:val="vi-VN"/>
        </w:rPr>
        <w:t>CAM KẾT QUỐC TẾ</w:t>
      </w:r>
      <w:bookmarkEnd w:id="46"/>
      <w:bookmarkEnd w:id="47"/>
      <w:bookmarkEnd w:id="48"/>
      <w:bookmarkEnd w:id="49"/>
      <w:bookmarkEnd w:id="50"/>
      <w:bookmarkEnd w:id="51"/>
      <w:bookmarkEnd w:id="52"/>
      <w:bookmarkEnd w:id="53"/>
      <w:bookmarkEnd w:id="54"/>
      <w:bookmarkEnd w:id="55"/>
    </w:p>
    <w:p w14:paraId="1A89BE02"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bookmarkStart w:id="56" w:name="_Toc356142189"/>
      <w:bookmarkStart w:id="57" w:name="_Toc356142290"/>
      <w:bookmarkStart w:id="58" w:name="_Toc365878141"/>
      <w:bookmarkStart w:id="59" w:name="_Toc366611580"/>
      <w:bookmarkStart w:id="60" w:name="_Toc366786144"/>
      <w:bookmarkStart w:id="61" w:name="_Toc366787808"/>
      <w:bookmarkStart w:id="62" w:name="_Toc366853877"/>
      <w:r w:rsidRPr="003C75F1">
        <w:rPr>
          <w:rFonts w:asciiTheme="majorHAnsi" w:hAnsiTheme="majorHAnsi" w:cstheme="majorHAnsi"/>
          <w:bCs/>
          <w:sz w:val="26"/>
          <w:szCs w:val="26"/>
          <w:u w:color="000000"/>
        </w:rPr>
        <w:t>- Công ước số 29 năm 1930 của Tổ chức Lao động Quốc tế ban hành ngày 28/6/1930 về lao động cưỡng bức hoặc bắt buộc.</w:t>
      </w:r>
    </w:p>
    <w:p w14:paraId="314B2274"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Công ước số 87 năm 1948 của Tổ chức Lao động Quốc tế ban hành ngày 09/7/1948 về quyền tự do liên kết và về việc bảo vệ quyền được tổ chức.</w:t>
      </w:r>
    </w:p>
    <w:p w14:paraId="2A7579CF"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xml:space="preserve">- Công ước số 97 năm 1952 của Tổ chức Lao động Quốc tế thông qua ngày 01/7/1949 về </w:t>
      </w:r>
      <w:r w:rsidRPr="003C75F1">
        <w:rPr>
          <w:rFonts w:asciiTheme="majorHAnsi" w:hAnsiTheme="majorHAnsi" w:cstheme="majorHAnsi"/>
          <w:bCs/>
          <w:sz w:val="26"/>
          <w:szCs w:val="26"/>
          <w:u w:color="000000"/>
        </w:rPr>
        <w:lastRenderedPageBreak/>
        <w:t>di cư để làm việc.</w:t>
      </w:r>
    </w:p>
    <w:p w14:paraId="77CEC07B"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Công ước số 98 năm 1949 của Tổ chức Lao động Quốc tế ban hành ngày 01/7/1949 về áp dụng những nguyên tắc của quyền tổ chức và thương lượng tập thể.</w:t>
      </w:r>
    </w:p>
    <w:p w14:paraId="51BB170F"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Công ước số 100 năm 1951 của Tổ chức Lao động Quốc tế ban hành ngày 29/6/1951 về trả công bình đẳng giữa lao động nam và lao động nữ cho một công việc có giá trị ngang nhau.</w:t>
      </w:r>
    </w:p>
    <w:p w14:paraId="11707557"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Công ước số 105 năm 1957 của Tổ chức Lao động Quốc tế ban hành ngày 25/6/1957 về xóa bỏ lao động cưỡng bức.</w:t>
      </w:r>
    </w:p>
    <w:p w14:paraId="22524ABF"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Công ước số 111 năm 1958 của Tổ chức Lao động Quốc tế ban hành ngày 25/6/1958 về phân biệt đối xử trong việc làm và nghề nghiệp.</w:t>
      </w:r>
    </w:p>
    <w:p w14:paraId="4A0A4772"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Công ước số 131 năm 1970 của Tổ chức Lao động Quốc tế ban hành ngày 22/6/1970 về ấn định lương tối thiểu, đặc biệt đối với các nước đang phát triển.</w:t>
      </w:r>
    </w:p>
    <w:p w14:paraId="0763B3E3"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Công ước số 138 năm 1973 của Tổ chức Lao động Quốc tế ban hành ngày 26/7/1973 về Tuổi tối thiểu được đi làm việc.</w:t>
      </w:r>
    </w:p>
    <w:p w14:paraId="16F8CC48"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Công ước số 141 năm 1975 của Tổ chức Lao động Quốc tế ban hành ngày 21/6/1975 về các tổ chức của những người lao động nông thôn và vai trò của họ trong việc phát triển kinh tế và xã hộ</w:t>
      </w:r>
      <w:r w:rsidR="00D71A28" w:rsidRPr="003C75F1">
        <w:rPr>
          <w:rFonts w:asciiTheme="majorHAnsi" w:hAnsiTheme="majorHAnsi" w:cstheme="majorHAnsi"/>
          <w:bCs/>
          <w:sz w:val="26"/>
          <w:szCs w:val="26"/>
          <w:u w:color="000000"/>
        </w:rPr>
        <w:t>i.</w:t>
      </w:r>
    </w:p>
    <w:p w14:paraId="61C19E33"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Công ước số 142 năm 1975 của Tổ chức Lao động Quốc tế ban hành ngày 23/6/1975 về hướng nghiệp và đào tạo nghề trong việc phát triển nguồn nhân lực.</w:t>
      </w:r>
    </w:p>
    <w:p w14:paraId="5BDF05A2"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Công ước số 143 năm 1975 của Tổ chức Lao động Quốc tế ban hành ngày 24/6/1975 về di trú trong những điều kiện bị lạm dụng và về xúc tiến bình đẳng cơ may và đối xử với người lao độ</w:t>
      </w:r>
      <w:r w:rsidR="00D71A28" w:rsidRPr="003C75F1">
        <w:rPr>
          <w:rFonts w:asciiTheme="majorHAnsi" w:hAnsiTheme="majorHAnsi" w:cstheme="majorHAnsi"/>
          <w:bCs/>
          <w:sz w:val="26"/>
          <w:szCs w:val="26"/>
          <w:u w:color="000000"/>
        </w:rPr>
        <w:t>ng di trú.</w:t>
      </w:r>
    </w:p>
    <w:p w14:paraId="15E80267"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xml:space="preserve">- Công ước số 155 năm 1981 của Tổ chức Lao động Quốc tế ban hành ngày 22/6/1981 về an toàn lao động và vệ sinh lao động, </w:t>
      </w:r>
    </w:p>
    <w:p w14:paraId="00B0E823"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Công ước số 182 năm 1999 của Tổ chức Lao động Quốc tế ban hành ngày 17/6/1999 về nghiêm cấm và hành động khẩn cấp xóa bỏ các hình thức lao động trẻ em tồi tệ nhấ</w:t>
      </w:r>
      <w:r w:rsidR="00D71A28" w:rsidRPr="003C75F1">
        <w:rPr>
          <w:rFonts w:asciiTheme="majorHAnsi" w:hAnsiTheme="majorHAnsi" w:cstheme="majorHAnsi"/>
          <w:bCs/>
          <w:sz w:val="26"/>
          <w:szCs w:val="26"/>
          <w:u w:color="000000"/>
        </w:rPr>
        <w:t>t</w:t>
      </w:r>
      <w:r w:rsidRPr="003C75F1">
        <w:rPr>
          <w:rFonts w:asciiTheme="majorHAnsi" w:hAnsiTheme="majorHAnsi" w:cstheme="majorHAnsi"/>
          <w:bCs/>
          <w:sz w:val="26"/>
          <w:szCs w:val="26"/>
          <w:u w:color="000000"/>
        </w:rPr>
        <w:t>.</w:t>
      </w:r>
      <w:r w:rsidRPr="003C75F1">
        <w:rPr>
          <w:rFonts w:asciiTheme="majorHAnsi" w:hAnsiTheme="majorHAnsi" w:cstheme="majorHAnsi"/>
          <w:bCs/>
          <w:sz w:val="26"/>
          <w:szCs w:val="26"/>
          <w:u w:color="000000"/>
        </w:rPr>
        <w:tab/>
      </w:r>
    </w:p>
    <w:p w14:paraId="1DC63B77" w14:textId="77777777" w:rsidR="00D230D2" w:rsidRPr="003C75F1" w:rsidRDefault="00D230D2"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bCs/>
          <w:sz w:val="26"/>
          <w:szCs w:val="26"/>
          <w:u w:color="000000"/>
        </w:rPr>
        <w:t>- Kiến nghị số 135 năm 1970 của Tổ chức Lao động Quốc tế ban hành ngày 26/5/1970 về ấn định lương tối thiểu.</w:t>
      </w:r>
      <w:r w:rsidRPr="003C75F1">
        <w:rPr>
          <w:rFonts w:asciiTheme="majorHAnsi" w:hAnsiTheme="majorHAnsi" w:cstheme="majorHAnsi"/>
          <w:bCs/>
          <w:sz w:val="26"/>
          <w:szCs w:val="26"/>
          <w:u w:color="000000"/>
        </w:rPr>
        <w:tab/>
        <w:t xml:space="preserve"> </w:t>
      </w:r>
    </w:p>
    <w:p w14:paraId="58E41946" w14:textId="7D7CA6DE" w:rsidR="00EE4A21" w:rsidRPr="003C75F1" w:rsidRDefault="00EE4A21" w:rsidP="003B7C07">
      <w:pPr>
        <w:spacing w:line="276" w:lineRule="auto"/>
        <w:ind w:firstLine="720"/>
        <w:jc w:val="both"/>
        <w:rPr>
          <w:rFonts w:asciiTheme="majorHAnsi" w:hAnsiTheme="majorHAnsi" w:cstheme="majorHAnsi"/>
          <w:sz w:val="26"/>
          <w:szCs w:val="26"/>
          <w:u w:color="000000"/>
        </w:rPr>
      </w:pPr>
      <w:bookmarkStart w:id="63" w:name="_Toc9778318"/>
      <w:r w:rsidRPr="003C75F1">
        <w:rPr>
          <w:rFonts w:asciiTheme="majorHAnsi" w:hAnsiTheme="majorHAnsi" w:cstheme="majorHAnsi"/>
          <w:sz w:val="26"/>
          <w:szCs w:val="26"/>
          <w:u w:color="000000"/>
        </w:rPr>
        <w:t xml:space="preserve">- </w:t>
      </w:r>
      <w:r w:rsidR="00D230D2" w:rsidRPr="003C75F1">
        <w:rPr>
          <w:rFonts w:asciiTheme="majorHAnsi" w:hAnsiTheme="majorHAnsi" w:cstheme="majorHAnsi"/>
          <w:sz w:val="26"/>
          <w:szCs w:val="26"/>
          <w:u w:color="000000"/>
        </w:rPr>
        <w:t>Công ước CITES (Công ước về buôn bán quốc tế các loài động vật, thực vật hoang dã nguy cấp)</w:t>
      </w:r>
      <w:bookmarkStart w:id="64" w:name="_Toc9778319"/>
      <w:bookmarkEnd w:id="63"/>
      <w:r w:rsidR="00D71A28" w:rsidRPr="003C75F1">
        <w:rPr>
          <w:rFonts w:asciiTheme="majorHAnsi" w:hAnsiTheme="majorHAnsi" w:cstheme="majorHAnsi"/>
          <w:sz w:val="26"/>
          <w:szCs w:val="26"/>
          <w:u w:color="000000"/>
        </w:rPr>
        <w:t>.</w:t>
      </w:r>
    </w:p>
    <w:p w14:paraId="41AA7DFD" w14:textId="0313F210" w:rsidR="00EE4A21" w:rsidRPr="003C75F1" w:rsidRDefault="00EE4A21" w:rsidP="003B7C07">
      <w:pPr>
        <w:spacing w:line="276" w:lineRule="auto"/>
        <w:ind w:firstLine="720"/>
        <w:jc w:val="both"/>
        <w:rPr>
          <w:rFonts w:asciiTheme="majorHAnsi" w:hAnsiTheme="majorHAnsi" w:cstheme="majorHAnsi"/>
          <w:sz w:val="26"/>
          <w:szCs w:val="26"/>
          <w:u w:color="000000"/>
        </w:rPr>
      </w:pPr>
      <w:r w:rsidRPr="003C75F1">
        <w:rPr>
          <w:rFonts w:asciiTheme="majorHAnsi" w:hAnsiTheme="majorHAnsi" w:cstheme="majorHAnsi"/>
          <w:sz w:val="26"/>
          <w:szCs w:val="26"/>
          <w:u w:color="000000"/>
        </w:rPr>
        <w:t xml:space="preserve">- </w:t>
      </w:r>
      <w:r w:rsidR="00D230D2" w:rsidRPr="003C75F1">
        <w:rPr>
          <w:rFonts w:asciiTheme="majorHAnsi" w:hAnsiTheme="majorHAnsi" w:cstheme="majorHAnsi"/>
          <w:sz w:val="26"/>
          <w:szCs w:val="26"/>
          <w:u w:color="000000"/>
        </w:rPr>
        <w:t>Công ước đa dạng sinh học.</w:t>
      </w:r>
      <w:bookmarkStart w:id="65" w:name="_Toc9778320"/>
      <w:bookmarkEnd w:id="64"/>
    </w:p>
    <w:p w14:paraId="44B0361E" w14:textId="0E703AEF" w:rsidR="00810138" w:rsidRPr="003C75F1" w:rsidRDefault="008977DD" w:rsidP="003B7C07">
      <w:pPr>
        <w:pStyle w:val="Style2"/>
        <w:spacing w:before="0" w:after="0" w:line="276" w:lineRule="auto"/>
        <w:rPr>
          <w:rFonts w:asciiTheme="majorHAnsi" w:eastAsia="Courier New" w:hAnsiTheme="majorHAnsi" w:cstheme="majorHAnsi"/>
          <w:lang w:val="vi-VN"/>
        </w:rPr>
      </w:pPr>
      <w:bookmarkStart w:id="66" w:name="_Toc19492534"/>
      <w:bookmarkStart w:id="67" w:name="_Toc51765905"/>
      <w:bookmarkEnd w:id="56"/>
      <w:bookmarkEnd w:id="57"/>
      <w:bookmarkEnd w:id="58"/>
      <w:bookmarkEnd w:id="59"/>
      <w:bookmarkEnd w:id="60"/>
      <w:bookmarkEnd w:id="61"/>
      <w:bookmarkEnd w:id="62"/>
      <w:bookmarkEnd w:id="65"/>
      <w:r w:rsidRPr="003C75F1">
        <w:rPr>
          <w:rFonts w:asciiTheme="majorHAnsi" w:eastAsia="Courier New" w:hAnsiTheme="majorHAnsi" w:cstheme="majorHAnsi"/>
          <w:lang w:val="vi-VN"/>
        </w:rPr>
        <w:t xml:space="preserve">III. </w:t>
      </w:r>
      <w:r w:rsidR="00810138" w:rsidRPr="003C75F1">
        <w:rPr>
          <w:rFonts w:asciiTheme="majorHAnsi" w:eastAsia="Courier New" w:hAnsiTheme="majorHAnsi" w:cstheme="majorHAnsi"/>
          <w:lang w:val="vi-VN"/>
        </w:rPr>
        <w:t>TÀI LIỆU SỬ DỤNG</w:t>
      </w:r>
      <w:bookmarkEnd w:id="66"/>
      <w:bookmarkEnd w:id="67"/>
    </w:p>
    <w:p w14:paraId="55178305" w14:textId="77777777" w:rsidR="00C56499" w:rsidRPr="003C75F1" w:rsidRDefault="00E15DFD" w:rsidP="003B7C07">
      <w:pPr>
        <w:pStyle w:val="Style3"/>
        <w:spacing w:before="0" w:after="0" w:line="276" w:lineRule="auto"/>
        <w:rPr>
          <w:rFonts w:asciiTheme="majorHAnsi" w:hAnsiTheme="majorHAnsi" w:cstheme="majorHAnsi"/>
          <w:lang w:val="vi-VN"/>
        </w:rPr>
      </w:pPr>
      <w:bookmarkStart w:id="68" w:name="_Toc19492535"/>
      <w:bookmarkStart w:id="69" w:name="_Toc51765906"/>
      <w:r w:rsidRPr="003C75F1">
        <w:rPr>
          <w:rFonts w:asciiTheme="majorHAnsi" w:hAnsiTheme="majorHAnsi" w:cstheme="majorHAnsi"/>
          <w:lang w:val="vi-VN"/>
        </w:rPr>
        <w:t xml:space="preserve">3.1. </w:t>
      </w:r>
      <w:bookmarkEnd w:id="68"/>
      <w:r w:rsidR="00C56499" w:rsidRPr="003C75F1">
        <w:rPr>
          <w:rFonts w:asciiTheme="majorHAnsi" w:hAnsiTheme="majorHAnsi" w:cstheme="majorHAnsi"/>
          <w:lang w:val="vi-VN"/>
        </w:rPr>
        <w:t>Tài liệu dự án, đề án, quyết định thành lập, giao nhiệm vụ cho chủ rừng</w:t>
      </w:r>
      <w:bookmarkEnd w:id="69"/>
    </w:p>
    <w:p w14:paraId="4F1744B2" w14:textId="093BD71A" w:rsidR="00E15DFD" w:rsidRPr="003C75F1" w:rsidRDefault="00E15DFD"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Times New Roman" w:hAnsiTheme="majorHAnsi" w:cstheme="majorHAnsi"/>
          <w:b/>
          <w:bCs/>
          <w:color w:val="auto"/>
          <w:sz w:val="26"/>
          <w:szCs w:val="26"/>
          <w:lang w:eastAsia="en-US"/>
        </w:rPr>
        <w:t>-</w:t>
      </w:r>
      <w:r w:rsidRPr="003C75F1">
        <w:rPr>
          <w:rFonts w:asciiTheme="majorHAnsi" w:eastAsia="Times New Roman" w:hAnsiTheme="majorHAnsi" w:cstheme="majorHAnsi"/>
          <w:color w:val="auto"/>
          <w:sz w:val="26"/>
          <w:szCs w:val="26"/>
          <w:lang w:eastAsia="en-US"/>
        </w:rPr>
        <w:t xml:space="preserve"> </w:t>
      </w:r>
      <w:r w:rsidR="00E12976" w:rsidRPr="003C75F1">
        <w:rPr>
          <w:rFonts w:asciiTheme="majorHAnsi" w:eastAsia="Courier New" w:hAnsiTheme="majorHAnsi" w:cstheme="majorHAnsi"/>
          <w:sz w:val="26"/>
          <w:szCs w:val="26"/>
        </w:rPr>
        <w:t xml:space="preserve">Quyết định số 183/QĐ-HĐQTCSVN </w:t>
      </w:r>
      <w:r w:rsidR="00CE3BE5" w:rsidRPr="003C75F1">
        <w:rPr>
          <w:rFonts w:asciiTheme="majorHAnsi" w:eastAsia="Courier New" w:hAnsiTheme="majorHAnsi" w:cstheme="majorHAnsi"/>
          <w:sz w:val="26"/>
          <w:szCs w:val="26"/>
        </w:rPr>
        <w:t>ngày 19/</w:t>
      </w:r>
      <w:r w:rsidR="00932728" w:rsidRPr="003C75F1">
        <w:rPr>
          <w:rFonts w:asciiTheme="majorHAnsi" w:eastAsia="Courier New" w:hAnsiTheme="majorHAnsi" w:cstheme="majorHAnsi"/>
          <w:sz w:val="26"/>
          <w:szCs w:val="26"/>
        </w:rPr>
        <w:t>6</w:t>
      </w:r>
      <w:r w:rsidR="00CE3BE5" w:rsidRPr="003C75F1">
        <w:rPr>
          <w:rFonts w:asciiTheme="majorHAnsi" w:eastAsia="Courier New" w:hAnsiTheme="majorHAnsi" w:cstheme="majorHAnsi"/>
          <w:sz w:val="26"/>
          <w:szCs w:val="26"/>
        </w:rPr>
        <w:t>/</w:t>
      </w:r>
      <w:r w:rsidR="00932728" w:rsidRPr="003C75F1">
        <w:rPr>
          <w:rFonts w:asciiTheme="majorHAnsi" w:eastAsia="Courier New" w:hAnsiTheme="majorHAnsi" w:cstheme="majorHAnsi"/>
          <w:sz w:val="26"/>
          <w:szCs w:val="26"/>
        </w:rPr>
        <w:t xml:space="preserve">2020 </w:t>
      </w:r>
      <w:r w:rsidR="00E12976" w:rsidRPr="003C75F1">
        <w:rPr>
          <w:rFonts w:asciiTheme="majorHAnsi" w:eastAsia="Courier New" w:hAnsiTheme="majorHAnsi" w:cstheme="majorHAnsi"/>
          <w:sz w:val="26"/>
          <w:szCs w:val="26"/>
        </w:rPr>
        <w:t>Về việc giao Kế hoạch thực hiện Phương án Quản lý rừng bền vững, Chứng chỉ quản lý rừng bền vững theo Hệ thống Chứng chỉ rừng quốc gia (VFCS) và chuỗi hành trình sản phẩm năm 2020.</w:t>
      </w:r>
    </w:p>
    <w:p w14:paraId="14A22BE1" w14:textId="13B99632" w:rsidR="00932728" w:rsidRPr="003C75F1" w:rsidRDefault="00932728"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Công văn số</w:t>
      </w:r>
      <w:r w:rsidR="00CE3BE5" w:rsidRPr="003C75F1">
        <w:rPr>
          <w:rFonts w:asciiTheme="majorHAnsi" w:eastAsia="Courier New" w:hAnsiTheme="majorHAnsi" w:cstheme="majorHAnsi"/>
          <w:sz w:val="26"/>
          <w:szCs w:val="26"/>
        </w:rPr>
        <w:t xml:space="preserve"> 14/CSVN-BCĐPTBV ngày 17/</w:t>
      </w:r>
      <w:r w:rsidRPr="003C75F1">
        <w:rPr>
          <w:rFonts w:asciiTheme="majorHAnsi" w:eastAsia="Courier New" w:hAnsiTheme="majorHAnsi" w:cstheme="majorHAnsi"/>
          <w:sz w:val="26"/>
          <w:szCs w:val="26"/>
        </w:rPr>
        <w:t>6</w:t>
      </w:r>
      <w:r w:rsidR="00CE3BE5"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rPr>
        <w:t>2020 của Tập đoàn CN Cao su Việt Nam Về việc thực hiện xây dựng phương án Quản lý rừng bền vững.</w:t>
      </w:r>
    </w:p>
    <w:p w14:paraId="59C10E0F" w14:textId="77777777" w:rsidR="00810138" w:rsidRPr="003C75F1" w:rsidRDefault="0008049F" w:rsidP="003B7C07">
      <w:pPr>
        <w:pStyle w:val="Style3"/>
        <w:spacing w:before="0" w:after="0" w:line="276" w:lineRule="auto"/>
        <w:rPr>
          <w:rFonts w:asciiTheme="majorHAnsi" w:hAnsiTheme="majorHAnsi" w:cstheme="majorHAnsi"/>
          <w:lang w:val="vi-VN"/>
        </w:rPr>
      </w:pPr>
      <w:bookmarkStart w:id="70" w:name="_Toc19492536"/>
      <w:bookmarkStart w:id="71" w:name="_Toc51765907"/>
      <w:r w:rsidRPr="003C75F1">
        <w:rPr>
          <w:rFonts w:asciiTheme="majorHAnsi" w:hAnsiTheme="majorHAnsi" w:cstheme="majorHAnsi"/>
          <w:lang w:val="vi-VN"/>
        </w:rPr>
        <w:t xml:space="preserve">3.2. </w:t>
      </w:r>
      <w:r w:rsidR="00810138" w:rsidRPr="003C75F1">
        <w:rPr>
          <w:rFonts w:asciiTheme="majorHAnsi" w:hAnsiTheme="majorHAnsi" w:cstheme="majorHAnsi"/>
          <w:lang w:val="vi-VN"/>
        </w:rPr>
        <w:t xml:space="preserve">Các tài liệu </w:t>
      </w:r>
      <w:r w:rsidR="009F5706" w:rsidRPr="003C75F1">
        <w:rPr>
          <w:rFonts w:asciiTheme="majorHAnsi" w:hAnsiTheme="majorHAnsi" w:cstheme="majorHAnsi"/>
          <w:lang w:val="vi-VN"/>
        </w:rPr>
        <w:t>điều</w:t>
      </w:r>
      <w:r w:rsidR="00810138" w:rsidRPr="003C75F1">
        <w:rPr>
          <w:rFonts w:asciiTheme="majorHAnsi" w:hAnsiTheme="majorHAnsi" w:cstheme="majorHAnsi"/>
          <w:lang w:val="vi-VN"/>
        </w:rPr>
        <w:t xml:space="preserve"> tra chuyên đề của khu rừng</w:t>
      </w:r>
      <w:bookmarkEnd w:id="70"/>
      <w:bookmarkEnd w:id="71"/>
    </w:p>
    <w:p w14:paraId="24B7C0CC" w14:textId="3743BDBA" w:rsidR="009D3E43" w:rsidRPr="003C75F1" w:rsidRDefault="009D3E43" w:rsidP="003B7C07">
      <w:pPr>
        <w:widowControl/>
        <w:spacing w:line="276" w:lineRule="auto"/>
        <w:ind w:firstLine="720"/>
        <w:jc w:val="both"/>
        <w:rPr>
          <w:rFonts w:asciiTheme="majorHAnsi" w:eastAsia="Times New Roman" w:hAnsiTheme="majorHAnsi" w:cstheme="majorHAnsi"/>
          <w:color w:val="auto"/>
          <w:sz w:val="26"/>
          <w:szCs w:val="26"/>
          <w:lang w:eastAsia="en-US"/>
        </w:rPr>
      </w:pPr>
      <w:bookmarkStart w:id="72" w:name="_Toc19492537"/>
      <w:r w:rsidRPr="003C75F1">
        <w:rPr>
          <w:rFonts w:asciiTheme="majorHAnsi" w:eastAsia="Times New Roman" w:hAnsiTheme="majorHAnsi" w:cstheme="majorHAnsi"/>
          <w:color w:val="auto"/>
          <w:sz w:val="26"/>
          <w:szCs w:val="26"/>
          <w:lang w:eastAsia="en-US"/>
        </w:rPr>
        <w:t>- Viện N</w:t>
      </w:r>
      <w:r w:rsidR="00EA0C65" w:rsidRPr="003C75F1">
        <w:rPr>
          <w:rFonts w:asciiTheme="majorHAnsi" w:eastAsia="Times New Roman" w:hAnsiTheme="majorHAnsi" w:cstheme="majorHAnsi"/>
          <w:color w:val="auto"/>
          <w:sz w:val="26"/>
          <w:szCs w:val="26"/>
          <w:lang w:eastAsia="en-US"/>
        </w:rPr>
        <w:t>ghiên cứu</w:t>
      </w:r>
      <w:r w:rsidRPr="003C75F1">
        <w:rPr>
          <w:rFonts w:asciiTheme="majorHAnsi" w:eastAsia="Times New Roman" w:hAnsiTheme="majorHAnsi" w:cstheme="majorHAnsi"/>
          <w:color w:val="auto"/>
          <w:sz w:val="26"/>
          <w:szCs w:val="26"/>
          <w:lang w:eastAsia="en-US"/>
        </w:rPr>
        <w:t xml:space="preserve"> Lâm sinh, Chuyên đề điều tra đa dạng sinh học năm 2020,</w:t>
      </w:r>
    </w:p>
    <w:p w14:paraId="386C1C5D" w14:textId="6B413067" w:rsidR="009D3E43" w:rsidRPr="003C75F1" w:rsidRDefault="009D3E43"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Viện </w:t>
      </w:r>
      <w:r w:rsidR="00EA0C65" w:rsidRPr="003C75F1">
        <w:rPr>
          <w:rFonts w:asciiTheme="majorHAnsi" w:eastAsia="Times New Roman" w:hAnsiTheme="majorHAnsi" w:cstheme="majorHAnsi"/>
          <w:color w:val="auto"/>
          <w:sz w:val="26"/>
          <w:szCs w:val="26"/>
          <w:lang w:eastAsia="en-US"/>
        </w:rPr>
        <w:t xml:space="preserve">Nghiên cứu </w:t>
      </w:r>
      <w:r w:rsidRPr="003C75F1">
        <w:rPr>
          <w:rFonts w:asciiTheme="majorHAnsi" w:eastAsia="Times New Roman" w:hAnsiTheme="majorHAnsi" w:cstheme="majorHAnsi"/>
          <w:color w:val="auto"/>
          <w:sz w:val="26"/>
          <w:szCs w:val="26"/>
          <w:lang w:eastAsia="en-US"/>
        </w:rPr>
        <w:t>Lâm sinh, Chuyên đề điều tra sinh trưởng vườn cây cao su năm 2020</w:t>
      </w:r>
    </w:p>
    <w:p w14:paraId="2688F5DA" w14:textId="53B14729" w:rsidR="009D3E43" w:rsidRPr="003C75F1" w:rsidRDefault="009D3E43"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Viện </w:t>
      </w:r>
      <w:r w:rsidR="00EA0C65" w:rsidRPr="003C75F1">
        <w:rPr>
          <w:rFonts w:asciiTheme="majorHAnsi" w:eastAsia="Times New Roman" w:hAnsiTheme="majorHAnsi" w:cstheme="majorHAnsi"/>
          <w:color w:val="auto"/>
          <w:sz w:val="26"/>
          <w:szCs w:val="26"/>
          <w:lang w:eastAsia="en-US"/>
        </w:rPr>
        <w:t>Nghiên cứu</w:t>
      </w:r>
      <w:r w:rsidRPr="003C75F1">
        <w:rPr>
          <w:rFonts w:asciiTheme="majorHAnsi" w:eastAsia="Times New Roman" w:hAnsiTheme="majorHAnsi" w:cstheme="majorHAnsi"/>
          <w:color w:val="auto"/>
          <w:sz w:val="26"/>
          <w:szCs w:val="26"/>
          <w:lang w:eastAsia="en-US"/>
        </w:rPr>
        <w:t xml:space="preserve"> Lâm sinh, Chuyên đề điều tra đánh giá tác động môi trường và xã hội năm 2020.</w:t>
      </w:r>
    </w:p>
    <w:p w14:paraId="20DA888C" w14:textId="3C602458" w:rsidR="00810138" w:rsidRPr="003C75F1" w:rsidRDefault="0008049F" w:rsidP="003B7C07">
      <w:pPr>
        <w:pStyle w:val="Style3"/>
        <w:spacing w:before="0" w:after="0" w:line="276" w:lineRule="auto"/>
        <w:rPr>
          <w:rFonts w:asciiTheme="majorHAnsi" w:hAnsiTheme="majorHAnsi" w:cstheme="majorHAnsi"/>
          <w:lang w:val="vi-VN"/>
        </w:rPr>
      </w:pPr>
      <w:bookmarkStart w:id="73" w:name="_Toc51765908"/>
      <w:r w:rsidRPr="003C75F1">
        <w:rPr>
          <w:rFonts w:asciiTheme="majorHAnsi" w:hAnsiTheme="majorHAnsi" w:cstheme="majorHAnsi"/>
          <w:lang w:val="vi-VN"/>
        </w:rPr>
        <w:t>3.</w:t>
      </w:r>
      <w:r w:rsidR="00810138" w:rsidRPr="003C75F1">
        <w:rPr>
          <w:rFonts w:asciiTheme="majorHAnsi" w:hAnsiTheme="majorHAnsi" w:cstheme="majorHAnsi"/>
          <w:lang w:val="vi-VN"/>
        </w:rPr>
        <w:t>3. Bản đồ</w:t>
      </w:r>
      <w:bookmarkEnd w:id="72"/>
      <w:bookmarkEnd w:id="73"/>
    </w:p>
    <w:p w14:paraId="31A4A53B" w14:textId="20184ECC" w:rsidR="005840C3" w:rsidRPr="003C75F1" w:rsidRDefault="005840C3"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lastRenderedPageBreak/>
        <w:t xml:space="preserve">Các tài liệu về bản đồ do Công ty Cổ phần Cao su Bà Rịa cung cấp, tháng </w:t>
      </w:r>
      <w:r w:rsidR="00E12976" w:rsidRPr="003C75F1">
        <w:rPr>
          <w:rFonts w:asciiTheme="majorHAnsi" w:eastAsia="Times New Roman" w:hAnsiTheme="majorHAnsi" w:cstheme="majorHAnsi"/>
          <w:color w:val="auto"/>
          <w:sz w:val="26"/>
          <w:szCs w:val="26"/>
          <w:lang w:eastAsia="en-US"/>
        </w:rPr>
        <w:t>8</w:t>
      </w:r>
      <w:r w:rsidRPr="003C75F1">
        <w:rPr>
          <w:rFonts w:asciiTheme="majorHAnsi" w:eastAsia="Times New Roman" w:hAnsiTheme="majorHAnsi" w:cstheme="majorHAnsi"/>
          <w:color w:val="auto"/>
          <w:sz w:val="26"/>
          <w:szCs w:val="26"/>
          <w:lang w:eastAsia="en-US"/>
        </w:rPr>
        <w:t>/2020, bao gồm:</w:t>
      </w:r>
    </w:p>
    <w:p w14:paraId="7AB51DE6" w14:textId="5A04F49B" w:rsidR="005D191D" w:rsidRPr="003C75F1" w:rsidRDefault="00640865"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B</w:t>
      </w:r>
      <w:r w:rsidR="005D191D" w:rsidRPr="003C75F1">
        <w:rPr>
          <w:rFonts w:asciiTheme="majorHAnsi" w:eastAsia="Times New Roman" w:hAnsiTheme="majorHAnsi" w:cstheme="majorHAnsi"/>
          <w:color w:val="auto"/>
          <w:sz w:val="26"/>
          <w:szCs w:val="26"/>
          <w:lang w:eastAsia="en-US"/>
        </w:rPr>
        <w:t xml:space="preserve">ản đồ hiện trạng </w:t>
      </w:r>
      <w:r w:rsidR="002B186A" w:rsidRPr="003C75F1">
        <w:rPr>
          <w:rFonts w:asciiTheme="majorHAnsi" w:eastAsia="Times New Roman" w:hAnsiTheme="majorHAnsi" w:cstheme="majorHAnsi"/>
          <w:color w:val="auto"/>
          <w:sz w:val="26"/>
          <w:szCs w:val="26"/>
          <w:lang w:eastAsia="en-US"/>
        </w:rPr>
        <w:t xml:space="preserve">rừng </w:t>
      </w:r>
      <w:r w:rsidR="005D191D" w:rsidRPr="003C75F1">
        <w:rPr>
          <w:rFonts w:asciiTheme="majorHAnsi" w:eastAsia="Times New Roman" w:hAnsiTheme="majorHAnsi" w:cstheme="majorHAnsi"/>
          <w:color w:val="auto"/>
          <w:sz w:val="26"/>
          <w:szCs w:val="26"/>
          <w:lang w:eastAsia="en-US"/>
        </w:rPr>
        <w:t>cao su và sử dụng đất</w:t>
      </w:r>
      <w:r w:rsidR="007E13FE" w:rsidRPr="003C75F1">
        <w:rPr>
          <w:rFonts w:asciiTheme="majorHAnsi" w:eastAsia="Times New Roman" w:hAnsiTheme="majorHAnsi" w:cstheme="majorHAnsi"/>
          <w:color w:val="auto"/>
          <w:sz w:val="26"/>
          <w:szCs w:val="26"/>
          <w:lang w:eastAsia="en-US"/>
        </w:rPr>
        <w:t>.</w:t>
      </w:r>
    </w:p>
    <w:p w14:paraId="114905DB" w14:textId="4D9A2E83" w:rsidR="0008049F" w:rsidRPr="003C75F1" w:rsidRDefault="0008049F"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Bản đồ địa chính, bản đồ giao đất.</w:t>
      </w:r>
    </w:p>
    <w:p w14:paraId="39725B6E" w14:textId="77777777" w:rsidR="00810138" w:rsidRPr="003C75F1" w:rsidRDefault="002B186A" w:rsidP="003B7C07">
      <w:pPr>
        <w:pStyle w:val="Style3"/>
        <w:spacing w:before="0" w:after="0" w:line="276" w:lineRule="auto"/>
        <w:rPr>
          <w:rFonts w:asciiTheme="majorHAnsi" w:hAnsiTheme="majorHAnsi" w:cstheme="majorHAnsi"/>
          <w:lang w:val="vi-VN"/>
        </w:rPr>
      </w:pPr>
      <w:bookmarkStart w:id="74" w:name="_Toc19492538"/>
      <w:bookmarkStart w:id="75" w:name="_Toc51765909"/>
      <w:r w:rsidRPr="003C75F1">
        <w:rPr>
          <w:rFonts w:asciiTheme="majorHAnsi" w:hAnsiTheme="majorHAnsi" w:cstheme="majorHAnsi"/>
          <w:lang w:val="vi-VN"/>
        </w:rPr>
        <w:t>3.</w:t>
      </w:r>
      <w:r w:rsidR="00810138" w:rsidRPr="003C75F1">
        <w:rPr>
          <w:rFonts w:asciiTheme="majorHAnsi" w:hAnsiTheme="majorHAnsi" w:cstheme="majorHAnsi"/>
          <w:lang w:val="vi-VN"/>
        </w:rPr>
        <w:t>4. Quy hoạch, kế hoạch bảo vệ và phát triển rừng của tỉnh</w:t>
      </w:r>
      <w:bookmarkEnd w:id="74"/>
      <w:bookmarkEnd w:id="75"/>
    </w:p>
    <w:p w14:paraId="732A5FA1" w14:textId="2A746D79" w:rsidR="005D191D" w:rsidRPr="003C75F1" w:rsidRDefault="00782A7E"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w:t>
      </w:r>
      <w:r w:rsidR="00882425" w:rsidRPr="003C75F1">
        <w:rPr>
          <w:rFonts w:asciiTheme="majorHAnsi" w:eastAsia="Times New Roman" w:hAnsiTheme="majorHAnsi" w:cstheme="majorHAnsi"/>
          <w:color w:val="auto"/>
          <w:sz w:val="26"/>
          <w:szCs w:val="26"/>
          <w:lang w:eastAsia="en-US"/>
        </w:rPr>
        <w:t>Quy</w:t>
      </w:r>
      <w:r w:rsidR="00F83FB0" w:rsidRPr="003C75F1">
        <w:rPr>
          <w:rFonts w:asciiTheme="majorHAnsi" w:eastAsia="Times New Roman" w:hAnsiTheme="majorHAnsi" w:cstheme="majorHAnsi"/>
          <w:color w:val="auto"/>
          <w:sz w:val="26"/>
          <w:szCs w:val="26"/>
          <w:lang w:eastAsia="en-US"/>
        </w:rPr>
        <w:t>ết định số 2333/QĐ-UBND ngày 06/</w:t>
      </w:r>
      <w:r w:rsidR="00882425" w:rsidRPr="003C75F1">
        <w:rPr>
          <w:rFonts w:asciiTheme="majorHAnsi" w:eastAsia="Times New Roman" w:hAnsiTheme="majorHAnsi" w:cstheme="majorHAnsi"/>
          <w:color w:val="auto"/>
          <w:sz w:val="26"/>
          <w:szCs w:val="26"/>
          <w:lang w:eastAsia="en-US"/>
        </w:rPr>
        <w:t>9</w:t>
      </w:r>
      <w:r w:rsidR="00F83FB0" w:rsidRPr="003C75F1">
        <w:rPr>
          <w:rFonts w:asciiTheme="majorHAnsi" w:eastAsia="Times New Roman" w:hAnsiTheme="majorHAnsi" w:cstheme="majorHAnsi"/>
          <w:color w:val="auto"/>
          <w:sz w:val="26"/>
          <w:szCs w:val="26"/>
          <w:lang w:eastAsia="en-US"/>
        </w:rPr>
        <w:t>/</w:t>
      </w:r>
      <w:r w:rsidR="00882425" w:rsidRPr="003C75F1">
        <w:rPr>
          <w:rFonts w:asciiTheme="majorHAnsi" w:eastAsia="Times New Roman" w:hAnsiTheme="majorHAnsi" w:cstheme="majorHAnsi"/>
          <w:color w:val="auto"/>
          <w:sz w:val="26"/>
          <w:szCs w:val="26"/>
          <w:lang w:eastAsia="en-US"/>
        </w:rPr>
        <w:t xml:space="preserve">2019 của UBND tỉnh Bà Rịa Vũng Tàu về Phê duyệt kế hoạch thực hiện chương trình mục tiêu phát triển lâm nghiệp bền vững giai đoạn </w:t>
      </w:r>
      <w:bookmarkStart w:id="76" w:name="loai_1_name"/>
      <w:r w:rsidR="00882425" w:rsidRPr="003C75F1">
        <w:rPr>
          <w:rFonts w:asciiTheme="majorHAnsi" w:eastAsia="Times New Roman" w:hAnsiTheme="majorHAnsi" w:cstheme="majorHAnsi"/>
          <w:color w:val="auto"/>
          <w:sz w:val="26"/>
          <w:szCs w:val="26"/>
          <w:lang w:eastAsia="en-US"/>
        </w:rPr>
        <w:t>2019-2020 trên địa bàn tỉnh Bà Rịa-Vũng Tàu</w:t>
      </w:r>
      <w:bookmarkEnd w:id="76"/>
      <w:r w:rsidR="00882425" w:rsidRPr="003C75F1">
        <w:rPr>
          <w:rFonts w:asciiTheme="majorHAnsi" w:eastAsia="Times New Roman" w:hAnsiTheme="majorHAnsi" w:cstheme="majorHAnsi"/>
          <w:color w:val="auto"/>
          <w:sz w:val="26"/>
          <w:szCs w:val="26"/>
          <w:lang w:eastAsia="en-US"/>
        </w:rPr>
        <w:t>.</w:t>
      </w:r>
    </w:p>
    <w:p w14:paraId="3BA38712" w14:textId="77777777" w:rsidR="00810138" w:rsidRPr="003C75F1" w:rsidRDefault="002B186A" w:rsidP="003B7C07">
      <w:pPr>
        <w:pStyle w:val="Style3"/>
        <w:spacing w:before="0" w:after="0" w:line="276" w:lineRule="auto"/>
        <w:rPr>
          <w:rFonts w:asciiTheme="majorHAnsi" w:hAnsiTheme="majorHAnsi" w:cstheme="majorHAnsi"/>
          <w:lang w:val="vi-VN"/>
        </w:rPr>
      </w:pPr>
      <w:bookmarkStart w:id="77" w:name="_Toc19492539"/>
      <w:bookmarkStart w:id="78" w:name="_Toc51765910"/>
      <w:r w:rsidRPr="003C75F1">
        <w:rPr>
          <w:rFonts w:asciiTheme="majorHAnsi" w:hAnsiTheme="majorHAnsi" w:cstheme="majorHAnsi"/>
          <w:lang w:val="vi-VN"/>
        </w:rPr>
        <w:t>3.</w:t>
      </w:r>
      <w:r w:rsidR="00810138" w:rsidRPr="003C75F1">
        <w:rPr>
          <w:rFonts w:asciiTheme="majorHAnsi" w:hAnsiTheme="majorHAnsi" w:cstheme="majorHAnsi"/>
          <w:lang w:val="vi-VN"/>
        </w:rPr>
        <w:t>5. Số liệu hiện trạng tài nguyên rừng, kế hoạch sử dụng đất của đơn vị</w:t>
      </w:r>
      <w:bookmarkEnd w:id="77"/>
      <w:bookmarkEnd w:id="78"/>
    </w:p>
    <w:p w14:paraId="0C6CDB18" w14:textId="24FCE64F" w:rsidR="005840C3" w:rsidRPr="003C75F1" w:rsidRDefault="005840C3"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Toàn bộ số liệu về hiện trạng rừng và sử dụng đất được Công ty Cổ phần Cao su Bà </w:t>
      </w:r>
      <w:r w:rsidR="004113BA" w:rsidRPr="003C75F1">
        <w:rPr>
          <w:rFonts w:asciiTheme="majorHAnsi" w:eastAsia="Times New Roman" w:hAnsiTheme="majorHAnsi" w:cstheme="majorHAnsi"/>
          <w:color w:val="auto"/>
          <w:sz w:val="26"/>
          <w:szCs w:val="26"/>
          <w:lang w:eastAsia="en-US"/>
        </w:rPr>
        <w:t>R</w:t>
      </w:r>
      <w:r w:rsidRPr="003C75F1">
        <w:rPr>
          <w:rFonts w:asciiTheme="majorHAnsi" w:eastAsia="Times New Roman" w:hAnsiTheme="majorHAnsi" w:cstheme="majorHAnsi"/>
          <w:color w:val="auto"/>
          <w:sz w:val="26"/>
          <w:szCs w:val="26"/>
          <w:lang w:eastAsia="en-US"/>
        </w:rPr>
        <w:t>ịa cung cấp đến tháng 8/2020, bao gồm:</w:t>
      </w:r>
    </w:p>
    <w:p w14:paraId="0B818074" w14:textId="5730AD91" w:rsidR="00FF3294" w:rsidRPr="003C75F1" w:rsidRDefault="00640865"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S</w:t>
      </w:r>
      <w:r w:rsidR="00FF3294" w:rsidRPr="003C75F1">
        <w:rPr>
          <w:rFonts w:asciiTheme="majorHAnsi" w:eastAsia="Times New Roman" w:hAnsiTheme="majorHAnsi" w:cstheme="majorHAnsi"/>
          <w:color w:val="auto"/>
          <w:sz w:val="26"/>
          <w:szCs w:val="26"/>
          <w:lang w:eastAsia="en-US"/>
        </w:rPr>
        <w:t>ố liệu hiện trạng sử dụng đất</w:t>
      </w:r>
      <w:r w:rsidR="0008049F" w:rsidRPr="003C75F1">
        <w:rPr>
          <w:rFonts w:asciiTheme="majorHAnsi" w:eastAsia="Times New Roman" w:hAnsiTheme="majorHAnsi" w:cstheme="majorHAnsi"/>
          <w:color w:val="auto"/>
          <w:sz w:val="26"/>
          <w:szCs w:val="26"/>
          <w:lang w:eastAsia="en-US"/>
        </w:rPr>
        <w:t>;</w:t>
      </w:r>
    </w:p>
    <w:p w14:paraId="02299D7D" w14:textId="1E37BFDC" w:rsidR="00FF3294" w:rsidRPr="003C75F1" w:rsidRDefault="00FF3294"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w:t>
      </w:r>
      <w:r w:rsidR="00640865" w:rsidRPr="003C75F1">
        <w:rPr>
          <w:rFonts w:asciiTheme="majorHAnsi" w:eastAsia="Times New Roman" w:hAnsiTheme="majorHAnsi" w:cstheme="majorHAnsi"/>
          <w:color w:val="auto"/>
          <w:sz w:val="26"/>
          <w:szCs w:val="26"/>
          <w:lang w:eastAsia="en-US"/>
        </w:rPr>
        <w:t>S</w:t>
      </w:r>
      <w:r w:rsidRPr="003C75F1">
        <w:rPr>
          <w:rFonts w:asciiTheme="majorHAnsi" w:eastAsia="Times New Roman" w:hAnsiTheme="majorHAnsi" w:cstheme="majorHAnsi"/>
          <w:color w:val="auto"/>
          <w:sz w:val="26"/>
          <w:szCs w:val="26"/>
          <w:lang w:eastAsia="en-US"/>
        </w:rPr>
        <w:t xml:space="preserve">ố liệu kiểm kê </w:t>
      </w:r>
      <w:r w:rsidR="002505BA" w:rsidRPr="003C75F1">
        <w:rPr>
          <w:rFonts w:asciiTheme="majorHAnsi" w:eastAsia="Times New Roman" w:hAnsiTheme="majorHAnsi" w:cstheme="majorHAnsi"/>
          <w:color w:val="auto"/>
          <w:sz w:val="26"/>
          <w:szCs w:val="26"/>
          <w:lang w:eastAsia="en-US"/>
        </w:rPr>
        <w:t>rừng</w:t>
      </w:r>
      <w:r w:rsidRPr="003C75F1">
        <w:rPr>
          <w:rFonts w:asciiTheme="majorHAnsi" w:eastAsia="Times New Roman" w:hAnsiTheme="majorHAnsi" w:cstheme="majorHAnsi"/>
          <w:color w:val="auto"/>
          <w:sz w:val="26"/>
          <w:szCs w:val="26"/>
          <w:lang w:eastAsia="en-US"/>
        </w:rPr>
        <w:t xml:space="preserve"> cao su</w:t>
      </w:r>
      <w:r w:rsidR="00E12976" w:rsidRPr="003C75F1">
        <w:rPr>
          <w:rFonts w:asciiTheme="majorHAnsi" w:eastAsia="Times New Roman" w:hAnsiTheme="majorHAnsi" w:cstheme="majorHAnsi"/>
          <w:color w:val="auto"/>
          <w:sz w:val="26"/>
          <w:szCs w:val="26"/>
          <w:lang w:eastAsia="en-US"/>
        </w:rPr>
        <w:t xml:space="preserve"> đến </w:t>
      </w:r>
      <w:r w:rsidR="004113BA" w:rsidRPr="003C75F1">
        <w:rPr>
          <w:rFonts w:asciiTheme="majorHAnsi" w:eastAsia="Times New Roman" w:hAnsiTheme="majorHAnsi" w:cstheme="majorHAnsi"/>
          <w:color w:val="auto"/>
          <w:sz w:val="26"/>
          <w:szCs w:val="26"/>
          <w:lang w:eastAsia="en-US"/>
        </w:rPr>
        <w:t>0 giờ ngày 01/0</w:t>
      </w:r>
      <w:r w:rsidR="00E12976" w:rsidRPr="003C75F1">
        <w:rPr>
          <w:rFonts w:asciiTheme="majorHAnsi" w:eastAsia="Times New Roman" w:hAnsiTheme="majorHAnsi" w:cstheme="majorHAnsi"/>
          <w:color w:val="auto"/>
          <w:sz w:val="26"/>
          <w:szCs w:val="26"/>
          <w:lang w:eastAsia="en-US"/>
        </w:rPr>
        <w:t>1</w:t>
      </w:r>
      <w:r w:rsidR="004113BA" w:rsidRPr="003C75F1">
        <w:rPr>
          <w:rFonts w:asciiTheme="majorHAnsi" w:eastAsia="Times New Roman" w:hAnsiTheme="majorHAnsi" w:cstheme="majorHAnsi"/>
          <w:color w:val="auto"/>
          <w:sz w:val="26"/>
          <w:szCs w:val="26"/>
          <w:lang w:eastAsia="en-US"/>
        </w:rPr>
        <w:t>/2</w:t>
      </w:r>
      <w:r w:rsidR="00E12976" w:rsidRPr="003C75F1">
        <w:rPr>
          <w:rFonts w:asciiTheme="majorHAnsi" w:eastAsia="Times New Roman" w:hAnsiTheme="majorHAnsi" w:cstheme="majorHAnsi"/>
          <w:color w:val="auto"/>
          <w:sz w:val="26"/>
          <w:szCs w:val="26"/>
          <w:lang w:eastAsia="en-US"/>
        </w:rPr>
        <w:t>020</w:t>
      </w:r>
      <w:r w:rsidR="0008049F" w:rsidRPr="003C75F1">
        <w:rPr>
          <w:rFonts w:asciiTheme="majorHAnsi" w:eastAsia="Times New Roman" w:hAnsiTheme="majorHAnsi" w:cstheme="majorHAnsi"/>
          <w:color w:val="auto"/>
          <w:sz w:val="26"/>
          <w:szCs w:val="26"/>
          <w:lang w:eastAsia="en-US"/>
        </w:rPr>
        <w:t>;</w:t>
      </w:r>
    </w:p>
    <w:p w14:paraId="118B727F" w14:textId="27B4C083" w:rsidR="0008049F" w:rsidRPr="003C75F1" w:rsidRDefault="002B186A" w:rsidP="003B7C07">
      <w:pPr>
        <w:pStyle w:val="Style3"/>
        <w:spacing w:before="0" w:after="0" w:line="276" w:lineRule="auto"/>
        <w:rPr>
          <w:rFonts w:asciiTheme="majorHAnsi" w:hAnsiTheme="majorHAnsi" w:cstheme="majorHAnsi"/>
          <w:lang w:val="vi-VN"/>
        </w:rPr>
      </w:pPr>
      <w:bookmarkStart w:id="79" w:name="_Toc19492540"/>
      <w:bookmarkStart w:id="80" w:name="_Toc51765911"/>
      <w:r w:rsidRPr="003C75F1">
        <w:rPr>
          <w:rFonts w:asciiTheme="majorHAnsi" w:hAnsiTheme="majorHAnsi" w:cstheme="majorHAnsi"/>
          <w:lang w:val="vi-VN"/>
        </w:rPr>
        <w:t>3.</w:t>
      </w:r>
      <w:r w:rsidR="0008049F" w:rsidRPr="003C75F1">
        <w:rPr>
          <w:rFonts w:asciiTheme="majorHAnsi" w:hAnsiTheme="majorHAnsi" w:cstheme="majorHAnsi"/>
          <w:lang w:val="vi-VN"/>
        </w:rPr>
        <w:t>6. Báo cáo tổng kết hàng năm, báo cáo đánh giá tác động môi trường</w:t>
      </w:r>
      <w:bookmarkEnd w:id="79"/>
      <w:bookmarkEnd w:id="80"/>
    </w:p>
    <w:p w14:paraId="531C923F" w14:textId="0B28B800" w:rsidR="0035659B" w:rsidRPr="003C75F1" w:rsidRDefault="00932728"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Báo cáo thường niên Công ty cổ phần Cao su Bà Rịa năm 2019</w:t>
      </w:r>
      <w:bookmarkStart w:id="81" w:name="_Toc19492541"/>
      <w:r w:rsidR="007E13FE" w:rsidRPr="003C75F1">
        <w:rPr>
          <w:rFonts w:asciiTheme="majorHAnsi" w:eastAsia="Times New Roman" w:hAnsiTheme="majorHAnsi" w:cstheme="majorHAnsi"/>
          <w:color w:val="auto"/>
          <w:sz w:val="26"/>
          <w:szCs w:val="26"/>
          <w:lang w:eastAsia="en-US"/>
        </w:rPr>
        <w:t>.</w:t>
      </w:r>
    </w:p>
    <w:p w14:paraId="0A236C8E" w14:textId="01A1C10E" w:rsidR="0035659B" w:rsidRPr="003C75F1" w:rsidRDefault="0035659B" w:rsidP="003B7C07">
      <w:pPr>
        <w:spacing w:line="276" w:lineRule="auto"/>
        <w:ind w:firstLine="720"/>
        <w:jc w:val="both"/>
        <w:rPr>
          <w:rFonts w:asciiTheme="majorHAnsi" w:eastAsia="Courier New" w:hAnsiTheme="majorHAnsi" w:cstheme="majorHAnsi"/>
          <w:sz w:val="26"/>
          <w:szCs w:val="26"/>
        </w:rPr>
      </w:pPr>
      <w:r w:rsidRPr="003C75F1">
        <w:rPr>
          <w:rFonts w:asciiTheme="majorHAnsi" w:hAnsiTheme="majorHAnsi" w:cstheme="majorHAnsi"/>
          <w:bCs/>
          <w:sz w:val="26"/>
          <w:szCs w:val="26"/>
        </w:rPr>
        <w:t>-</w:t>
      </w:r>
      <w:r w:rsidRPr="003C75F1">
        <w:rPr>
          <w:rFonts w:asciiTheme="majorHAnsi" w:eastAsia="Courier New" w:hAnsiTheme="majorHAnsi" w:cstheme="majorHAnsi"/>
          <w:sz w:val="26"/>
          <w:szCs w:val="26"/>
        </w:rPr>
        <w:t xml:space="preserve"> Chiến lược phát triển bền vững Công ty giai đoạn 2020-2024 ngày 31</w:t>
      </w:r>
      <w:r w:rsidR="007E13FE"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rPr>
        <w:t>12</w:t>
      </w:r>
      <w:r w:rsidR="007E13FE"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rPr>
        <w:t>2019.</w:t>
      </w:r>
    </w:p>
    <w:p w14:paraId="3C05D5BD" w14:textId="7A22306D" w:rsidR="00AA5DFD" w:rsidRPr="003C75F1" w:rsidRDefault="00AA5DFD"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Báo cáo tổng kết công tác quản lý kỹ thuật Nông nghiệp năm 2019.</w:t>
      </w:r>
    </w:p>
    <w:p w14:paraId="55256107" w14:textId="77777777" w:rsidR="007E13FE" w:rsidRPr="003C75F1" w:rsidRDefault="007E13FE" w:rsidP="003B7C07">
      <w:pPr>
        <w:pStyle w:val="Style1"/>
        <w:spacing w:before="0" w:after="0" w:line="276" w:lineRule="auto"/>
        <w:rPr>
          <w:rFonts w:asciiTheme="majorHAnsi" w:hAnsiTheme="majorHAnsi"/>
        </w:rPr>
      </w:pPr>
      <w:bookmarkStart w:id="82" w:name="_Toc51765912"/>
    </w:p>
    <w:p w14:paraId="716793FA" w14:textId="3F2B50E9" w:rsidR="00810138" w:rsidRPr="003C75F1" w:rsidRDefault="00A449C5" w:rsidP="003B7C07">
      <w:pPr>
        <w:pStyle w:val="Style1"/>
        <w:spacing w:before="0" w:after="0" w:line="276" w:lineRule="auto"/>
        <w:rPr>
          <w:rFonts w:asciiTheme="majorHAnsi" w:hAnsiTheme="majorHAnsi"/>
        </w:rPr>
      </w:pPr>
      <w:r w:rsidRPr="003C75F1">
        <w:rPr>
          <w:rFonts w:asciiTheme="majorHAnsi" w:hAnsiTheme="majorHAnsi"/>
        </w:rPr>
        <w:br w:type="column"/>
      </w:r>
      <w:r w:rsidR="009F5706" w:rsidRPr="003C75F1">
        <w:rPr>
          <w:rFonts w:asciiTheme="majorHAnsi" w:hAnsiTheme="majorHAnsi"/>
        </w:rPr>
        <w:lastRenderedPageBreak/>
        <w:t>C</w:t>
      </w:r>
      <w:r w:rsidR="00852D97" w:rsidRPr="003C75F1">
        <w:rPr>
          <w:rFonts w:asciiTheme="majorHAnsi" w:hAnsiTheme="majorHAnsi"/>
        </w:rPr>
        <w:t xml:space="preserve">HƯƠNG </w:t>
      </w:r>
      <w:r w:rsidR="00810138" w:rsidRPr="003C75F1">
        <w:rPr>
          <w:rFonts w:asciiTheme="majorHAnsi" w:hAnsiTheme="majorHAnsi"/>
        </w:rPr>
        <w:t>2</w:t>
      </w:r>
      <w:r w:rsidR="00852D97" w:rsidRPr="003C75F1">
        <w:rPr>
          <w:rFonts w:asciiTheme="majorHAnsi" w:hAnsiTheme="majorHAnsi"/>
        </w:rPr>
        <w:t xml:space="preserve">. </w:t>
      </w:r>
      <w:r w:rsidR="00810138" w:rsidRPr="003C75F1">
        <w:rPr>
          <w:rFonts w:asciiTheme="majorHAnsi" w:hAnsiTheme="majorHAnsi"/>
        </w:rPr>
        <w:t>ĐẶC ĐIỂM HIỆN TRẠNG CỦA ĐƠN VỊ</w:t>
      </w:r>
      <w:bookmarkEnd w:id="81"/>
      <w:bookmarkEnd w:id="82"/>
    </w:p>
    <w:p w14:paraId="2DA4D4BC" w14:textId="77777777" w:rsidR="00852D97" w:rsidRPr="003C75F1" w:rsidRDefault="00852D97" w:rsidP="003B7C07">
      <w:pPr>
        <w:spacing w:line="276" w:lineRule="auto"/>
        <w:ind w:firstLine="720"/>
        <w:jc w:val="both"/>
        <w:rPr>
          <w:rFonts w:asciiTheme="majorHAnsi" w:hAnsiTheme="majorHAnsi" w:cstheme="majorHAnsi"/>
          <w:sz w:val="26"/>
          <w:szCs w:val="26"/>
          <w:lang w:eastAsia="en-US"/>
        </w:rPr>
      </w:pPr>
    </w:p>
    <w:p w14:paraId="2781EDF7" w14:textId="392A8C73" w:rsidR="00810138" w:rsidRPr="003C75F1" w:rsidRDefault="0081020D" w:rsidP="003B7C07">
      <w:pPr>
        <w:pStyle w:val="Style2"/>
        <w:spacing w:before="0" w:after="0" w:line="276" w:lineRule="auto"/>
        <w:rPr>
          <w:rFonts w:asciiTheme="majorHAnsi" w:hAnsiTheme="majorHAnsi" w:cstheme="majorHAnsi"/>
        </w:rPr>
      </w:pPr>
      <w:bookmarkStart w:id="83" w:name="_Toc19492542"/>
      <w:bookmarkStart w:id="84" w:name="_Toc51765913"/>
      <w:r w:rsidRPr="003C75F1">
        <w:rPr>
          <w:rFonts w:asciiTheme="majorHAnsi" w:hAnsiTheme="majorHAnsi" w:cstheme="majorHAnsi"/>
        </w:rPr>
        <w:t xml:space="preserve">I. </w:t>
      </w:r>
      <w:r w:rsidR="00810138" w:rsidRPr="003C75F1">
        <w:rPr>
          <w:rFonts w:asciiTheme="majorHAnsi" w:hAnsiTheme="majorHAnsi" w:cstheme="majorHAnsi"/>
        </w:rPr>
        <w:t>THÔNG TIN CHUNG</w:t>
      </w:r>
      <w:bookmarkEnd w:id="83"/>
      <w:bookmarkEnd w:id="84"/>
    </w:p>
    <w:p w14:paraId="3E92E303" w14:textId="00C9EA44" w:rsidR="00DA211C" w:rsidRPr="003C75F1" w:rsidRDefault="00412A60" w:rsidP="003B7C07">
      <w:pPr>
        <w:pStyle w:val="Style3"/>
        <w:spacing w:before="0" w:after="0" w:line="276" w:lineRule="auto"/>
        <w:rPr>
          <w:rFonts w:asciiTheme="majorHAnsi" w:hAnsiTheme="majorHAnsi" w:cstheme="majorHAnsi"/>
        </w:rPr>
      </w:pPr>
      <w:bookmarkStart w:id="85" w:name="_Toc19492543"/>
      <w:bookmarkStart w:id="86" w:name="_Toc51765914"/>
      <w:r w:rsidRPr="003C75F1">
        <w:rPr>
          <w:rFonts w:asciiTheme="majorHAnsi" w:hAnsiTheme="majorHAnsi" w:cstheme="majorHAnsi"/>
        </w:rPr>
        <w:t xml:space="preserve">1.1. </w:t>
      </w:r>
      <w:r w:rsidR="00DA211C" w:rsidRPr="003C75F1">
        <w:rPr>
          <w:rFonts w:asciiTheme="majorHAnsi" w:hAnsiTheme="majorHAnsi" w:cstheme="majorHAnsi"/>
        </w:rPr>
        <w:t>Thông tin chung</w:t>
      </w:r>
      <w:bookmarkEnd w:id="85"/>
      <w:bookmarkEnd w:id="86"/>
    </w:p>
    <w:p w14:paraId="18B317E8" w14:textId="7F9B7288" w:rsidR="00412A60" w:rsidRPr="003C75F1" w:rsidRDefault="00412A60" w:rsidP="003B7C07">
      <w:pPr>
        <w:widowControl/>
        <w:spacing w:line="276" w:lineRule="auto"/>
        <w:ind w:firstLine="720"/>
        <w:jc w:val="both"/>
        <w:rPr>
          <w:rFonts w:asciiTheme="majorHAnsi" w:eastAsia="Times New Roman" w:hAnsiTheme="majorHAnsi" w:cstheme="majorHAnsi"/>
          <w:b/>
          <w:color w:val="auto"/>
          <w:sz w:val="26"/>
          <w:szCs w:val="26"/>
          <w:lang w:val="en-US" w:eastAsia="en-US"/>
        </w:rPr>
      </w:pPr>
      <w:r w:rsidRPr="003C75F1">
        <w:rPr>
          <w:rFonts w:asciiTheme="majorHAnsi" w:eastAsia="Times New Roman" w:hAnsiTheme="majorHAnsi" w:cstheme="majorHAnsi"/>
          <w:b/>
          <w:color w:val="auto"/>
          <w:sz w:val="26"/>
          <w:szCs w:val="26"/>
          <w:lang w:val="en-US" w:eastAsia="en-US"/>
        </w:rPr>
        <w:t>- Tên Công ty:</w:t>
      </w:r>
    </w:p>
    <w:p w14:paraId="29A8D54E" w14:textId="4BC6EADC" w:rsidR="00412A60" w:rsidRPr="003C75F1" w:rsidRDefault="00412A60" w:rsidP="003B7C07">
      <w:pPr>
        <w:pStyle w:val="ListParagraph"/>
        <w:widowControl/>
        <w:numPr>
          <w:ilvl w:val="0"/>
          <w:numId w:val="3"/>
        </w:numPr>
        <w:tabs>
          <w:tab w:val="left" w:pos="3060"/>
        </w:tabs>
        <w:spacing w:line="276" w:lineRule="auto"/>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Tên tiếng Việt:</w:t>
      </w:r>
      <w:r w:rsidRPr="003C75F1">
        <w:rPr>
          <w:rFonts w:asciiTheme="majorHAnsi" w:hAnsiTheme="majorHAnsi" w:cstheme="majorHAnsi"/>
          <w:sz w:val="26"/>
          <w:szCs w:val="26"/>
          <w:lang w:val="nl-NL"/>
        </w:rPr>
        <w:tab/>
      </w:r>
      <w:r w:rsidR="004B7437" w:rsidRPr="003C75F1">
        <w:rPr>
          <w:rFonts w:asciiTheme="majorHAnsi" w:hAnsiTheme="majorHAnsi" w:cstheme="majorHAnsi"/>
          <w:sz w:val="26"/>
          <w:szCs w:val="26"/>
        </w:rPr>
        <w:t xml:space="preserve"> </w:t>
      </w:r>
      <w:r w:rsidRPr="003C75F1">
        <w:rPr>
          <w:rFonts w:asciiTheme="majorHAnsi" w:hAnsiTheme="majorHAnsi" w:cstheme="majorHAnsi"/>
          <w:sz w:val="26"/>
          <w:szCs w:val="26"/>
          <w:lang w:val="nl-NL"/>
        </w:rPr>
        <w:t>Công ty Cổ phần Cao su Bà Rịa</w:t>
      </w:r>
    </w:p>
    <w:p w14:paraId="4D0BE9C0" w14:textId="22E87B17" w:rsidR="00412A60" w:rsidRPr="003C75F1" w:rsidRDefault="00412A60" w:rsidP="003B7C07">
      <w:pPr>
        <w:pStyle w:val="ListParagraph"/>
        <w:widowControl/>
        <w:numPr>
          <w:ilvl w:val="0"/>
          <w:numId w:val="3"/>
        </w:numPr>
        <w:tabs>
          <w:tab w:val="left" w:pos="3060"/>
        </w:tabs>
        <w:spacing w:line="276" w:lineRule="auto"/>
        <w:jc w:val="both"/>
        <w:rPr>
          <w:rFonts w:asciiTheme="majorHAnsi" w:hAnsiTheme="majorHAnsi" w:cstheme="majorHAnsi"/>
          <w:sz w:val="26"/>
          <w:szCs w:val="26"/>
        </w:rPr>
      </w:pPr>
      <w:r w:rsidRPr="003C75F1">
        <w:rPr>
          <w:rFonts w:asciiTheme="majorHAnsi" w:hAnsiTheme="majorHAnsi" w:cstheme="majorHAnsi"/>
          <w:sz w:val="26"/>
          <w:szCs w:val="26"/>
        </w:rPr>
        <w:t>Tên tiếng Anh:</w:t>
      </w:r>
      <w:r w:rsidRPr="003C75F1">
        <w:rPr>
          <w:rFonts w:asciiTheme="majorHAnsi" w:hAnsiTheme="majorHAnsi" w:cstheme="majorHAnsi"/>
          <w:sz w:val="26"/>
          <w:szCs w:val="26"/>
        </w:rPr>
        <w:tab/>
      </w:r>
      <w:r w:rsidR="004B7437" w:rsidRPr="003C75F1">
        <w:rPr>
          <w:rFonts w:asciiTheme="majorHAnsi" w:hAnsiTheme="majorHAnsi" w:cstheme="majorHAnsi"/>
          <w:sz w:val="26"/>
          <w:szCs w:val="26"/>
        </w:rPr>
        <w:t xml:space="preserve"> </w:t>
      </w:r>
      <w:r w:rsidRPr="003C75F1">
        <w:rPr>
          <w:rFonts w:asciiTheme="majorHAnsi" w:hAnsiTheme="majorHAnsi" w:cstheme="majorHAnsi"/>
          <w:sz w:val="26"/>
          <w:szCs w:val="26"/>
        </w:rPr>
        <w:t>BA RIA RUBBER JOIN STOCK COMPANY</w:t>
      </w:r>
    </w:p>
    <w:p w14:paraId="5D13517A" w14:textId="1FC9FC80" w:rsidR="00412A60" w:rsidRPr="003C75F1" w:rsidRDefault="00412A60" w:rsidP="003B7C07">
      <w:pPr>
        <w:pStyle w:val="ListParagraph"/>
        <w:widowControl/>
        <w:numPr>
          <w:ilvl w:val="0"/>
          <w:numId w:val="3"/>
        </w:numPr>
        <w:tabs>
          <w:tab w:val="left" w:pos="3060"/>
        </w:tabs>
        <w:spacing w:line="276" w:lineRule="auto"/>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Tên viết tắ</w:t>
      </w:r>
      <w:r w:rsidR="004B7437" w:rsidRPr="003C75F1">
        <w:rPr>
          <w:rFonts w:asciiTheme="majorHAnsi" w:hAnsiTheme="majorHAnsi" w:cstheme="majorHAnsi"/>
          <w:sz w:val="26"/>
          <w:szCs w:val="26"/>
          <w:lang w:val="nl-NL"/>
        </w:rPr>
        <w:t>t:</w:t>
      </w:r>
      <w:r w:rsidR="00030743" w:rsidRPr="003C75F1">
        <w:rPr>
          <w:rFonts w:asciiTheme="majorHAnsi" w:hAnsiTheme="majorHAnsi" w:cstheme="majorHAnsi"/>
          <w:sz w:val="26"/>
          <w:szCs w:val="26"/>
          <w:lang w:val="nl-NL"/>
        </w:rPr>
        <w:t xml:space="preserve"> </w:t>
      </w:r>
      <w:r w:rsidRPr="003C75F1">
        <w:rPr>
          <w:rFonts w:asciiTheme="majorHAnsi" w:hAnsiTheme="majorHAnsi" w:cstheme="majorHAnsi"/>
          <w:sz w:val="26"/>
          <w:szCs w:val="26"/>
        </w:rPr>
        <w:t>BRRC</w:t>
      </w:r>
    </w:p>
    <w:p w14:paraId="49299048" w14:textId="5BEB1BB8" w:rsidR="00412A60" w:rsidRPr="003C75F1" w:rsidRDefault="00412A60" w:rsidP="003B7C07">
      <w:pPr>
        <w:widowControl/>
        <w:spacing w:line="276" w:lineRule="auto"/>
        <w:ind w:firstLine="720"/>
        <w:jc w:val="both"/>
        <w:rPr>
          <w:rFonts w:asciiTheme="majorHAnsi" w:eastAsia="Times New Roman" w:hAnsiTheme="majorHAnsi" w:cstheme="majorHAnsi"/>
          <w:b/>
          <w:color w:val="auto"/>
          <w:sz w:val="26"/>
          <w:szCs w:val="26"/>
          <w:lang w:val="nl-NL" w:eastAsia="en-US"/>
        </w:rPr>
      </w:pPr>
      <w:r w:rsidRPr="003C75F1">
        <w:rPr>
          <w:rFonts w:asciiTheme="majorHAnsi" w:eastAsia="Times New Roman" w:hAnsiTheme="majorHAnsi" w:cstheme="majorHAnsi"/>
          <w:b/>
          <w:color w:val="auto"/>
          <w:sz w:val="26"/>
          <w:szCs w:val="26"/>
          <w:lang w:val="nl-NL" w:eastAsia="en-US"/>
        </w:rPr>
        <w:t>- Trụ sở đăng ký và các thông tin giao dịch của Công ty:</w:t>
      </w:r>
    </w:p>
    <w:p w14:paraId="5A9107A0" w14:textId="7BAC56FD" w:rsidR="00412A60" w:rsidRPr="003C75F1" w:rsidRDefault="00412A60" w:rsidP="003B7C07">
      <w:pPr>
        <w:pStyle w:val="ListParagraph"/>
        <w:widowControl/>
        <w:numPr>
          <w:ilvl w:val="0"/>
          <w:numId w:val="3"/>
        </w:numPr>
        <w:tabs>
          <w:tab w:val="left" w:pos="3060"/>
        </w:tabs>
        <w:spacing w:line="276" w:lineRule="auto"/>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Địa chỉ trụ sở chính: Quốc lộ 56, Xã Bình Ba, Huyện Châu Đức, Tỉnh Bà Rịa Vũng Tàu</w:t>
      </w:r>
    </w:p>
    <w:p w14:paraId="08DE6D6E" w14:textId="77777777" w:rsidR="00412A60" w:rsidRPr="003C75F1" w:rsidRDefault="00412A60" w:rsidP="003B7C07">
      <w:pPr>
        <w:pStyle w:val="ListParagraph"/>
        <w:widowControl/>
        <w:numPr>
          <w:ilvl w:val="0"/>
          <w:numId w:val="3"/>
        </w:numPr>
        <w:tabs>
          <w:tab w:val="left" w:pos="3060"/>
        </w:tabs>
        <w:spacing w:line="276" w:lineRule="auto"/>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Điện thoại: </w:t>
      </w:r>
      <w:r w:rsidRPr="003C75F1">
        <w:rPr>
          <w:rFonts w:asciiTheme="majorHAnsi" w:hAnsiTheme="majorHAnsi" w:cstheme="majorHAnsi"/>
          <w:sz w:val="26"/>
          <w:szCs w:val="26"/>
          <w:lang w:val="nl-NL"/>
        </w:rPr>
        <w:tab/>
        <w:t>064.3881964</w:t>
      </w:r>
    </w:p>
    <w:p w14:paraId="5818C271" w14:textId="77777777" w:rsidR="00412A60" w:rsidRPr="003C75F1" w:rsidRDefault="00412A60" w:rsidP="003B7C07">
      <w:pPr>
        <w:pStyle w:val="ListParagraph"/>
        <w:widowControl/>
        <w:numPr>
          <w:ilvl w:val="0"/>
          <w:numId w:val="3"/>
        </w:numPr>
        <w:tabs>
          <w:tab w:val="left" w:pos="3060"/>
        </w:tabs>
        <w:spacing w:line="276" w:lineRule="auto"/>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Fax: </w:t>
      </w:r>
      <w:r w:rsidRPr="003C75F1">
        <w:rPr>
          <w:rFonts w:asciiTheme="majorHAnsi" w:hAnsiTheme="majorHAnsi" w:cstheme="majorHAnsi"/>
          <w:sz w:val="26"/>
          <w:szCs w:val="26"/>
          <w:lang w:val="nl-NL"/>
        </w:rPr>
        <w:tab/>
        <w:t>064.3881169</w:t>
      </w:r>
    </w:p>
    <w:p w14:paraId="48E84CB5" w14:textId="77777777" w:rsidR="00412A60" w:rsidRPr="003C75F1" w:rsidRDefault="00412A60" w:rsidP="003B7C07">
      <w:pPr>
        <w:pStyle w:val="ListParagraph"/>
        <w:widowControl/>
        <w:numPr>
          <w:ilvl w:val="0"/>
          <w:numId w:val="3"/>
        </w:numPr>
        <w:tabs>
          <w:tab w:val="left" w:pos="3060"/>
        </w:tabs>
        <w:spacing w:line="276" w:lineRule="auto"/>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E-mail: </w:t>
      </w:r>
      <w:r w:rsidRPr="003C75F1">
        <w:rPr>
          <w:rFonts w:asciiTheme="majorHAnsi" w:hAnsiTheme="majorHAnsi" w:cstheme="majorHAnsi"/>
          <w:sz w:val="26"/>
          <w:szCs w:val="26"/>
          <w:lang w:val="nl-NL"/>
        </w:rPr>
        <w:tab/>
      </w:r>
      <w:hyperlink r:id="rId20" w:history="1">
        <w:r w:rsidRPr="003C75F1">
          <w:rPr>
            <w:rFonts w:asciiTheme="majorHAnsi" w:hAnsiTheme="majorHAnsi" w:cstheme="majorHAnsi"/>
            <w:sz w:val="26"/>
            <w:szCs w:val="26"/>
            <w:lang w:val="nl-NL"/>
          </w:rPr>
          <w:t>vanphong@baruco.com.vn</w:t>
        </w:r>
      </w:hyperlink>
    </w:p>
    <w:p w14:paraId="12D38590" w14:textId="0A1D8D32" w:rsidR="00412A60" w:rsidRPr="003C75F1" w:rsidRDefault="00412A60" w:rsidP="003B7C07">
      <w:pPr>
        <w:pStyle w:val="ListParagraph"/>
        <w:widowControl/>
        <w:numPr>
          <w:ilvl w:val="0"/>
          <w:numId w:val="3"/>
        </w:numPr>
        <w:tabs>
          <w:tab w:val="left" w:pos="3060"/>
        </w:tabs>
        <w:spacing w:line="276" w:lineRule="auto"/>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Website:</w:t>
      </w:r>
      <w:r w:rsidRPr="003C75F1">
        <w:rPr>
          <w:rFonts w:asciiTheme="majorHAnsi" w:hAnsiTheme="majorHAnsi" w:cstheme="majorHAnsi"/>
          <w:sz w:val="26"/>
          <w:szCs w:val="26"/>
          <w:lang w:val="nl-NL"/>
        </w:rPr>
        <w:tab/>
        <w:t>www.baruco.</w:t>
      </w:r>
      <w:r w:rsidR="00C34D9C" w:rsidRPr="003C75F1">
        <w:rPr>
          <w:rFonts w:asciiTheme="majorHAnsi" w:hAnsiTheme="majorHAnsi" w:cstheme="majorHAnsi"/>
          <w:sz w:val="26"/>
          <w:szCs w:val="26"/>
        </w:rPr>
        <w:t>com.</w:t>
      </w:r>
      <w:r w:rsidRPr="003C75F1">
        <w:rPr>
          <w:rFonts w:asciiTheme="majorHAnsi" w:hAnsiTheme="majorHAnsi" w:cstheme="majorHAnsi"/>
          <w:sz w:val="26"/>
          <w:szCs w:val="26"/>
          <w:lang w:val="nl-NL"/>
        </w:rPr>
        <w:t>vn</w:t>
      </w:r>
    </w:p>
    <w:p w14:paraId="57B79591" w14:textId="2C458049" w:rsidR="00412A60" w:rsidRPr="003C75F1" w:rsidRDefault="00030743" w:rsidP="003B7C07">
      <w:pPr>
        <w:pStyle w:val="ListParagraph"/>
        <w:widowControl/>
        <w:numPr>
          <w:ilvl w:val="0"/>
          <w:numId w:val="3"/>
        </w:numPr>
        <w:tabs>
          <w:tab w:val="left" w:pos="3060"/>
        </w:tabs>
        <w:spacing w:line="276" w:lineRule="auto"/>
        <w:jc w:val="both"/>
        <w:rPr>
          <w:rFonts w:asciiTheme="majorHAnsi" w:hAnsiTheme="majorHAnsi" w:cstheme="majorHAnsi"/>
          <w:sz w:val="26"/>
          <w:szCs w:val="26"/>
          <w:lang w:val="nl-NL"/>
        </w:rPr>
      </w:pPr>
      <w:r w:rsidRPr="003C75F1">
        <w:rPr>
          <w:rFonts w:asciiTheme="majorHAnsi" w:hAnsiTheme="majorHAnsi" w:cstheme="majorHAnsi"/>
          <w:noProof/>
          <w:sz w:val="26"/>
          <w:szCs w:val="26"/>
        </w:rPr>
        <w:drawing>
          <wp:anchor distT="0" distB="0" distL="114300" distR="114300" simplePos="0" relativeHeight="251657216" behindDoc="1" locked="0" layoutInCell="1" allowOverlap="1" wp14:anchorId="242ACACE" wp14:editId="43207D27">
            <wp:simplePos x="0" y="0"/>
            <wp:positionH relativeFrom="column">
              <wp:posOffset>2064385</wp:posOffset>
            </wp:positionH>
            <wp:positionV relativeFrom="paragraph">
              <wp:posOffset>5715</wp:posOffset>
            </wp:positionV>
            <wp:extent cx="711835" cy="872490"/>
            <wp:effectExtent l="0" t="0" r="0" b="0"/>
            <wp:wrapNone/>
            <wp:docPr id="3" name="Picture 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1835" cy="872490"/>
                    </a:xfrm>
                    <a:prstGeom prst="rect">
                      <a:avLst/>
                    </a:prstGeom>
                    <a:noFill/>
                  </pic:spPr>
                </pic:pic>
              </a:graphicData>
            </a:graphic>
            <wp14:sizeRelH relativeFrom="page">
              <wp14:pctWidth>0</wp14:pctWidth>
            </wp14:sizeRelH>
            <wp14:sizeRelV relativeFrom="page">
              <wp14:pctHeight>0</wp14:pctHeight>
            </wp14:sizeRelV>
          </wp:anchor>
        </w:drawing>
      </w:r>
      <w:r w:rsidR="00412A60" w:rsidRPr="003C75F1">
        <w:rPr>
          <w:rFonts w:asciiTheme="majorHAnsi" w:hAnsiTheme="majorHAnsi" w:cstheme="majorHAnsi"/>
          <w:sz w:val="26"/>
          <w:szCs w:val="26"/>
          <w:lang w:val="nl-NL"/>
        </w:rPr>
        <w:t>Logo:</w:t>
      </w:r>
      <w:r w:rsidR="00412A60" w:rsidRPr="003C75F1">
        <w:rPr>
          <w:rFonts w:asciiTheme="majorHAnsi" w:hAnsiTheme="majorHAnsi" w:cstheme="majorHAnsi"/>
          <w:sz w:val="26"/>
          <w:szCs w:val="26"/>
          <w:lang w:val="nl-NL"/>
        </w:rPr>
        <w:tab/>
      </w:r>
    </w:p>
    <w:p w14:paraId="38F1B49E" w14:textId="77777777" w:rsidR="00412A60" w:rsidRPr="003C75F1" w:rsidRDefault="00412A60" w:rsidP="003B7C07">
      <w:pPr>
        <w:tabs>
          <w:tab w:val="left" w:pos="3060"/>
        </w:tabs>
        <w:spacing w:line="276" w:lineRule="auto"/>
        <w:ind w:firstLine="720"/>
        <w:jc w:val="both"/>
        <w:rPr>
          <w:rFonts w:asciiTheme="majorHAnsi" w:hAnsiTheme="majorHAnsi" w:cstheme="majorHAnsi"/>
          <w:bCs/>
          <w:sz w:val="26"/>
          <w:szCs w:val="26"/>
          <w:lang w:val="nl-NL"/>
        </w:rPr>
      </w:pPr>
    </w:p>
    <w:p w14:paraId="2BAADC2E" w14:textId="77777777" w:rsidR="00412A60" w:rsidRPr="003C75F1" w:rsidRDefault="00412A60" w:rsidP="003B7C07">
      <w:pPr>
        <w:tabs>
          <w:tab w:val="left" w:pos="3060"/>
        </w:tabs>
        <w:spacing w:line="276" w:lineRule="auto"/>
        <w:ind w:firstLine="720"/>
        <w:jc w:val="both"/>
        <w:rPr>
          <w:rFonts w:asciiTheme="majorHAnsi" w:hAnsiTheme="majorHAnsi" w:cstheme="majorHAnsi"/>
          <w:bCs/>
          <w:sz w:val="26"/>
          <w:szCs w:val="26"/>
          <w:lang w:val="nl-NL"/>
        </w:rPr>
      </w:pPr>
    </w:p>
    <w:p w14:paraId="292F0357" w14:textId="77777777" w:rsidR="00412A60" w:rsidRPr="003C75F1" w:rsidRDefault="00412A60" w:rsidP="003B7C07">
      <w:pPr>
        <w:widowControl/>
        <w:spacing w:line="276" w:lineRule="auto"/>
        <w:ind w:firstLine="720"/>
        <w:jc w:val="both"/>
        <w:rPr>
          <w:rFonts w:asciiTheme="majorHAnsi" w:eastAsia="Times New Roman" w:hAnsiTheme="majorHAnsi" w:cstheme="majorHAnsi"/>
          <w:color w:val="auto"/>
          <w:sz w:val="26"/>
          <w:szCs w:val="26"/>
          <w:lang w:val="en-US" w:eastAsia="en-US"/>
        </w:rPr>
      </w:pPr>
    </w:p>
    <w:p w14:paraId="588EBD03" w14:textId="15C39B6E" w:rsidR="00810138" w:rsidRPr="003C75F1" w:rsidRDefault="00412A60" w:rsidP="003B7C07">
      <w:pPr>
        <w:pStyle w:val="Style3"/>
        <w:spacing w:before="0" w:after="0" w:line="276" w:lineRule="auto"/>
        <w:rPr>
          <w:rFonts w:asciiTheme="majorHAnsi" w:hAnsiTheme="majorHAnsi" w:cstheme="majorHAnsi"/>
        </w:rPr>
      </w:pPr>
      <w:bookmarkStart w:id="87" w:name="_Toc19492544"/>
      <w:bookmarkStart w:id="88" w:name="_Toc51765915"/>
      <w:r w:rsidRPr="003C75F1">
        <w:rPr>
          <w:rFonts w:asciiTheme="majorHAnsi" w:hAnsiTheme="majorHAnsi" w:cstheme="majorHAnsi"/>
        </w:rPr>
        <w:t xml:space="preserve">1.2. </w:t>
      </w:r>
      <w:r w:rsidR="00620244" w:rsidRPr="003C75F1">
        <w:rPr>
          <w:rFonts w:asciiTheme="majorHAnsi" w:hAnsiTheme="majorHAnsi" w:cstheme="majorHAnsi"/>
        </w:rPr>
        <w:t xml:space="preserve">Quá trình hình thành và </w:t>
      </w:r>
      <w:r w:rsidR="00810138" w:rsidRPr="003C75F1">
        <w:rPr>
          <w:rFonts w:asciiTheme="majorHAnsi" w:hAnsiTheme="majorHAnsi" w:cstheme="majorHAnsi"/>
        </w:rPr>
        <w:t>ngành nghề kinh doanh</w:t>
      </w:r>
      <w:bookmarkEnd w:id="87"/>
      <w:bookmarkEnd w:id="88"/>
    </w:p>
    <w:p w14:paraId="5AA33E8F" w14:textId="77777777" w:rsidR="004439C5" w:rsidRPr="003C75F1" w:rsidRDefault="004439C5"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Công ty Cao su Bà Rịa là doanh nghiệp Nhà nước, đơn vị thành viên của Tập đoàn Công nghiệp cao su Việt Nam, thành viên của Hiệp hội Cao su Việt Nam, được thành lập ngày 11/6/1994 theo Quyết định số 362/QĐ/TCCB/NN của Bộ Nông nghiệp và </w:t>
      </w:r>
      <w:r w:rsidRPr="003C75F1">
        <w:rPr>
          <w:rFonts w:asciiTheme="majorHAnsi" w:hAnsiTheme="majorHAnsi" w:cstheme="majorHAnsi"/>
          <w:sz w:val="26"/>
          <w:szCs w:val="26"/>
          <w:lang w:val="en-US"/>
        </w:rPr>
        <w:t>Phát triển nông thôn</w:t>
      </w:r>
      <w:r w:rsidRPr="003C75F1">
        <w:rPr>
          <w:rFonts w:asciiTheme="majorHAnsi" w:hAnsiTheme="majorHAnsi" w:cstheme="majorHAnsi"/>
          <w:sz w:val="26"/>
          <w:szCs w:val="26"/>
        </w:rPr>
        <w:t>, gồm 04 Nông trường: Xà Bang, Cù Bị, Bình Ba (huyện Châu Đức) và Nông trường Hòa Bình (huyện Xuyên Mộc). Thời điểm mới thành lập, Công ty quản lý  tổng diện tích 13.594 hecta với hơn 5.000 lao động. Nhiệm vụ sản xuất kinh doanh chính là: Trồng, chăm sóc cây cao su; khai thác mủ cao su; chế biến mủ cao su và kinh doanh mủ cao su thiên nhiên. Sau này, Công ty thành lập thêm Xí nghiệp chế biến; đầu tư, liên doanh, liên kết với các đơn vị bạn và tiếp nhận, kinh doanh dịch vụ khách sạn và du lịch do Tổng Công ty Cao su Việt Nam chuyển giao.</w:t>
      </w:r>
    </w:p>
    <w:p w14:paraId="43A3E7F0" w14:textId="203B8F39" w:rsidR="004439C5" w:rsidRPr="003C75F1" w:rsidRDefault="00611FA7"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4439C5" w:rsidRPr="003C75F1">
        <w:rPr>
          <w:rFonts w:asciiTheme="majorHAnsi" w:hAnsiTheme="majorHAnsi" w:cstheme="majorHAnsi"/>
          <w:sz w:val="26"/>
          <w:szCs w:val="26"/>
        </w:rPr>
        <w:t>Ngày 01/5/2004, Công ty Cao su Bà Rịa cổ phần hóa một bộ phận của doanh nghiệp là Nông trường Hòa Bình và Nhà máy Chế biến cao su Hòa Bình để thành lập Công ty Cổ phần Cao su Hòa Bình với vốn chi phối ban đầu của Nhà nước chiếm 70%. Hiện nay, Công ty Cổ phần Cao su Hòa Bình đã được chuyển giao cho Tập đoàn Công nghiệp Cao su Việt Nam trực tiếp quản lý.</w:t>
      </w:r>
    </w:p>
    <w:p w14:paraId="0205C2ED" w14:textId="56263612" w:rsidR="004439C5" w:rsidRPr="003C75F1" w:rsidRDefault="00611FA7"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4439C5" w:rsidRPr="003C75F1">
        <w:rPr>
          <w:rFonts w:asciiTheme="majorHAnsi" w:hAnsiTheme="majorHAnsi" w:cstheme="majorHAnsi"/>
          <w:sz w:val="26"/>
          <w:szCs w:val="26"/>
        </w:rPr>
        <w:t>Tháng 5/2009, thực hiện chủ trương phát triển, đầu tư ra nước ngoài của Tập đoàn Công nghiệp Cao su Việt Nam; Công ty Cao su Bà Rịa đã triển khai dự án phát triển cao su tại Vương quốc Campuchia với tổng vốn đầu tư gần 600 tỷ đồng (tương đương 35 triệu USD) trong đó vốn góp của Công ty Cao su Bà Rịa và Công ty cổ phần Cao su Hòa Bình chiếm 70%; diện tích là 5.500 hecta; cây phát triển tốt, dự kiến đến năm 2016 sẽ bắt đầu khai thác. Ngoài ra, Công ty còn tham gia góp vốn tại các Công ty Cao su Việt - Lào; Công ty Cổ phần Cao su Lai Ch</w:t>
      </w:r>
      <w:r w:rsidR="00F172A5" w:rsidRPr="003C75F1">
        <w:rPr>
          <w:rFonts w:asciiTheme="majorHAnsi" w:hAnsiTheme="majorHAnsi" w:cstheme="majorHAnsi"/>
          <w:sz w:val="26"/>
          <w:szCs w:val="26"/>
        </w:rPr>
        <w:t xml:space="preserve">âu; Lai Châu 2, Yên Bái v.v.... </w:t>
      </w:r>
      <w:r w:rsidR="004439C5" w:rsidRPr="003C75F1">
        <w:rPr>
          <w:rFonts w:asciiTheme="majorHAnsi" w:hAnsiTheme="majorHAnsi" w:cstheme="majorHAnsi"/>
          <w:sz w:val="26"/>
          <w:szCs w:val="26"/>
        </w:rPr>
        <w:t xml:space="preserve">Công ty Cổ phần Cao su Việt </w:t>
      </w:r>
      <w:r w:rsidR="00F172A5" w:rsidRPr="003C75F1">
        <w:rPr>
          <w:rFonts w:asciiTheme="majorHAnsi" w:hAnsiTheme="majorHAnsi" w:cstheme="majorHAnsi"/>
          <w:sz w:val="26"/>
          <w:szCs w:val="26"/>
        </w:rPr>
        <w:t>–</w:t>
      </w:r>
      <w:r w:rsidR="004439C5" w:rsidRPr="003C75F1">
        <w:rPr>
          <w:rFonts w:asciiTheme="majorHAnsi" w:hAnsiTheme="majorHAnsi" w:cstheme="majorHAnsi"/>
          <w:sz w:val="26"/>
          <w:szCs w:val="26"/>
        </w:rPr>
        <w:t xml:space="preserve"> Lào</w:t>
      </w:r>
      <w:r w:rsidR="00F172A5" w:rsidRPr="003C75F1">
        <w:rPr>
          <w:rFonts w:asciiTheme="majorHAnsi" w:hAnsiTheme="majorHAnsi" w:cstheme="majorHAnsi"/>
          <w:sz w:val="26"/>
          <w:szCs w:val="26"/>
        </w:rPr>
        <w:t>, Công ty Cổ phần Cao su Bà Rịa - Kampongthom</w:t>
      </w:r>
      <w:r w:rsidR="004439C5" w:rsidRPr="003C75F1">
        <w:rPr>
          <w:rFonts w:asciiTheme="majorHAnsi" w:hAnsiTheme="majorHAnsi" w:cstheme="majorHAnsi"/>
          <w:sz w:val="26"/>
          <w:szCs w:val="26"/>
        </w:rPr>
        <w:t xml:space="preserve"> đã khai thác sản phẩm, các dự án khác đang trong thời kỳ đầu tư xây dựng cơ bản và đều mang tính khả thi.</w:t>
      </w:r>
    </w:p>
    <w:p w14:paraId="11BCA12A" w14:textId="77777777" w:rsidR="008B6177" w:rsidRPr="003C75F1" w:rsidRDefault="00611FA7"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lastRenderedPageBreak/>
        <w:t xml:space="preserve">- </w:t>
      </w:r>
      <w:r w:rsidR="00A04DA0" w:rsidRPr="003C75F1">
        <w:rPr>
          <w:rFonts w:asciiTheme="majorHAnsi" w:hAnsiTheme="majorHAnsi" w:cstheme="majorHAnsi"/>
          <w:sz w:val="26"/>
          <w:szCs w:val="26"/>
        </w:rPr>
        <w:t>Ngày 01/01/2010, Công ty chuyển đổi thành Công ty Trách nhiệm hữu hạn một thành viên Cao su Bà Rịa</w:t>
      </w:r>
      <w:r w:rsidR="008B6177" w:rsidRPr="003C75F1">
        <w:rPr>
          <w:rFonts w:asciiTheme="majorHAnsi" w:hAnsiTheme="majorHAnsi" w:cstheme="majorHAnsi"/>
          <w:sz w:val="26"/>
          <w:szCs w:val="26"/>
        </w:rPr>
        <w:t xml:space="preserve"> theo “Đề án chuyển đổi Công ty Cao su Bà Rịa thành Công ty Trách nhiệm hữu hạn một thành viên Cao su Bà Rịa” của</w:t>
      </w:r>
      <w:r w:rsidR="00A04DA0" w:rsidRPr="003C75F1">
        <w:rPr>
          <w:rFonts w:asciiTheme="majorHAnsi" w:hAnsiTheme="majorHAnsi" w:cstheme="majorHAnsi"/>
          <w:sz w:val="26"/>
          <w:szCs w:val="26"/>
        </w:rPr>
        <w:t xml:space="preserve"> </w:t>
      </w:r>
      <w:r w:rsidR="008B6177" w:rsidRPr="003C75F1">
        <w:rPr>
          <w:rFonts w:asciiTheme="majorHAnsi" w:hAnsiTheme="majorHAnsi" w:cstheme="majorHAnsi"/>
          <w:sz w:val="26"/>
          <w:szCs w:val="26"/>
        </w:rPr>
        <w:t xml:space="preserve">Tập đoàn Công nghiệp Cao su Việt Nam và </w:t>
      </w:r>
      <w:r w:rsidR="00A04DA0" w:rsidRPr="003C75F1">
        <w:rPr>
          <w:rFonts w:asciiTheme="majorHAnsi" w:hAnsiTheme="majorHAnsi" w:cstheme="majorHAnsi"/>
          <w:sz w:val="26"/>
          <w:szCs w:val="26"/>
        </w:rPr>
        <w:t>hoạt động theo Luật Doanh nghiệp.</w:t>
      </w:r>
    </w:p>
    <w:p w14:paraId="358A6734" w14:textId="4D07203D" w:rsidR="00611FA7" w:rsidRPr="003C75F1" w:rsidRDefault="00611FA7"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 Ngày 11/03/2016, Công ty TNHH MTV cao su Bà Rịa đã tổ chức bán đấu giá cổ phần lần đầu ra công chúng tại Sở Giao dịch Chứng khóan TP.HCM, với số lượng cổ phần đưa ra đấu giá là 19.687.500 cổ phần, số lượng cổ phần bán được thực tế là 298.000 cổ phần (nhà đầu tư đã thanh toán tiền mua cổ phần). Giá đầu thành công bình quân là 12.616 đồng/cổ phần.</w:t>
      </w:r>
    </w:p>
    <w:p w14:paraId="19A60FBB" w14:textId="183B772B" w:rsidR="00611FA7" w:rsidRPr="003C75F1" w:rsidRDefault="00611FA7"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 Ngày 22/04/2016, Công ty Cổ phần Cao su Bà Rịa đã tổ chức thành công Đại hội đồng cổ đông lần đầu. Đại hội đã thông qua Điều lệ tổ chức và hoạt động của Công ty, bầu Hội đồng quản trị, Ban kiểm soát và thông qua một số nội dung khác theo quy định.</w:t>
      </w:r>
    </w:p>
    <w:p w14:paraId="12B64A9C" w14:textId="2F8F094C" w:rsidR="00611FA7" w:rsidRPr="003C75F1" w:rsidRDefault="00611FA7"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 Vốn điều lệ: 1.125.000.000.000 đồng, trong đó Tập đoàn CN Cao su Việt Nam – Công ty CP chiếm tỷ lệ sở hữu 97,47% (1.096.524.000.000 đồng).</w:t>
      </w:r>
    </w:p>
    <w:p w14:paraId="52B1C097" w14:textId="77777777" w:rsidR="00BD1CDA" w:rsidRPr="003C75F1" w:rsidRDefault="00BD1CDA"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4439C5" w:rsidRPr="003C75F1">
        <w:rPr>
          <w:rFonts w:asciiTheme="majorHAnsi" w:hAnsiTheme="majorHAnsi" w:cstheme="majorHAnsi"/>
          <w:sz w:val="26"/>
          <w:szCs w:val="26"/>
        </w:rPr>
        <w:t xml:space="preserve">Ngày 01/5/2016, Công ty Trách nhiệm hữu hạn một thành viên Cao su Bà Rịa chuyển thành Công ty Cổ phần Cao su Bà Rịa. </w:t>
      </w:r>
    </w:p>
    <w:p w14:paraId="35AD6750" w14:textId="6ED142F5" w:rsidR="004439C5" w:rsidRPr="003C75F1" w:rsidRDefault="00BD1CDA"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4439C5" w:rsidRPr="003C75F1">
        <w:rPr>
          <w:rFonts w:asciiTheme="majorHAnsi" w:hAnsiTheme="majorHAnsi" w:cstheme="majorHAnsi"/>
          <w:sz w:val="26"/>
          <w:szCs w:val="26"/>
        </w:rPr>
        <w:t>Công ty có 5 đơn vị thành viên hạch toán phụ thuộc (gồm 3 Nông trường</w:t>
      </w:r>
      <w:r w:rsidR="00611FA7" w:rsidRPr="003C75F1">
        <w:rPr>
          <w:rFonts w:asciiTheme="majorHAnsi" w:hAnsiTheme="majorHAnsi" w:cstheme="majorHAnsi"/>
          <w:sz w:val="26"/>
          <w:szCs w:val="26"/>
        </w:rPr>
        <w:t>;</w:t>
      </w:r>
      <w:r w:rsidR="004439C5" w:rsidRPr="003C75F1">
        <w:rPr>
          <w:rFonts w:asciiTheme="majorHAnsi" w:hAnsiTheme="majorHAnsi" w:cstheme="majorHAnsi"/>
          <w:sz w:val="26"/>
          <w:szCs w:val="26"/>
        </w:rPr>
        <w:t xml:space="preserve"> 01 Xí nghiệp chế biến</w:t>
      </w:r>
      <w:r w:rsidR="00DD4DB5" w:rsidRPr="003C75F1">
        <w:rPr>
          <w:rFonts w:asciiTheme="majorHAnsi" w:hAnsiTheme="majorHAnsi" w:cstheme="majorHAnsi"/>
          <w:sz w:val="26"/>
          <w:szCs w:val="26"/>
        </w:rPr>
        <w:t xml:space="preserve"> </w:t>
      </w:r>
      <w:r w:rsidR="00611FA7" w:rsidRPr="003C75F1">
        <w:rPr>
          <w:rFonts w:asciiTheme="majorHAnsi" w:hAnsiTheme="majorHAnsi" w:cstheme="majorHAnsi"/>
          <w:sz w:val="26"/>
          <w:szCs w:val="26"/>
        </w:rPr>
        <w:t xml:space="preserve">và </w:t>
      </w:r>
      <w:r w:rsidR="004439C5" w:rsidRPr="003C75F1">
        <w:rPr>
          <w:rFonts w:asciiTheme="majorHAnsi" w:hAnsiTheme="majorHAnsi" w:cstheme="majorHAnsi"/>
          <w:sz w:val="26"/>
          <w:szCs w:val="26"/>
        </w:rPr>
        <w:t xml:space="preserve">01 Khách sạn và Du lịch cao su). Các đơn vị thành viên trực thuộc Công ty không thực hiện đầy đủ tư cách pháp nhân, là những đơn vị hạch toán báo sổ; được Công ty giao quyền quản lý, sử dụng lao động, đất đai, </w:t>
      </w:r>
      <w:r w:rsidR="00A2154C" w:rsidRPr="003C75F1">
        <w:rPr>
          <w:rFonts w:asciiTheme="majorHAnsi" w:hAnsiTheme="majorHAnsi" w:cstheme="majorHAnsi"/>
          <w:sz w:val="26"/>
          <w:szCs w:val="26"/>
        </w:rPr>
        <w:t>rừng</w:t>
      </w:r>
      <w:r w:rsidR="004439C5" w:rsidRPr="003C75F1">
        <w:rPr>
          <w:rFonts w:asciiTheme="majorHAnsi" w:hAnsiTheme="majorHAnsi" w:cstheme="majorHAnsi"/>
          <w:sz w:val="26"/>
          <w:szCs w:val="26"/>
        </w:rPr>
        <w:t xml:space="preserve"> cây, máy móc thiết vị, vật tư, tài sản khác để thực hiện hoạt động sản xuất theo phương án kế hoạch do Tổng Giám đốc Công ty giao. Giám đốc các đơn vị trực thuộc chịu sự quản lý, kiểm tra, giám sát của Công ty trong việc thực hiện nhiệm vụ được giao.</w:t>
      </w:r>
    </w:p>
    <w:p w14:paraId="4438D32B" w14:textId="3CE44A5B" w:rsidR="00611FA7" w:rsidRPr="003C75F1" w:rsidRDefault="00611FA7"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 Ngày 30/06/2016, Công ty Cổ phần Cao su Bà Rịa đã trở thành Công ty Đại chúng theo văn bản số 4023/UBCK-GSĐC ngày 30/06/2016 của Uỷ Ban Chứng khoán Nhà nước.</w:t>
      </w:r>
    </w:p>
    <w:p w14:paraId="5AE405A2" w14:textId="374063AC" w:rsidR="00611FA7" w:rsidRPr="003C75F1" w:rsidRDefault="00611FA7"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 Ngày 11/05/2017, Công ty được Trung tâm lưu ký Chứng khóan Việt Nam cấp Giấy chứng nhận Đăng ký Chứng khoán số 96/2017/GCNCP-VSD. Mã chứng khoán giao dịch là BRR.</w:t>
      </w:r>
    </w:p>
    <w:p w14:paraId="78B8FE76" w14:textId="1DC8C98D" w:rsidR="00611FA7" w:rsidRPr="003C75F1" w:rsidRDefault="00611FA7"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Ngày 16/06/2017, Công ty chính thức giao dịch trên thị trường chứng khoán (sàn giao dịch Upcom) theo Quyết định số 425/QĐ-SGDHN ngày 09/06/2017 của Sở giao dịch Chứng khoán Hà Nội. </w:t>
      </w:r>
      <w:r w:rsidR="00DD4DB5" w:rsidRPr="003C75F1">
        <w:rPr>
          <w:rFonts w:asciiTheme="majorHAnsi" w:hAnsiTheme="majorHAnsi" w:cstheme="majorHAnsi"/>
          <w:sz w:val="26"/>
          <w:szCs w:val="26"/>
        </w:rPr>
        <w:t>Mã chứng khoán là BRR.</w:t>
      </w:r>
    </w:p>
    <w:p w14:paraId="3DB5EC99" w14:textId="12EB1548" w:rsidR="00810138" w:rsidRPr="003C75F1" w:rsidRDefault="00412A60" w:rsidP="003B7C07">
      <w:pPr>
        <w:pStyle w:val="Style3"/>
        <w:spacing w:before="0" w:after="0" w:line="276" w:lineRule="auto"/>
        <w:rPr>
          <w:rFonts w:asciiTheme="majorHAnsi" w:hAnsiTheme="majorHAnsi" w:cstheme="majorHAnsi"/>
          <w:lang w:val="vi-VN"/>
        </w:rPr>
      </w:pPr>
      <w:bookmarkStart w:id="89" w:name="_Toc51765916"/>
      <w:r w:rsidRPr="003C75F1">
        <w:rPr>
          <w:rFonts w:asciiTheme="majorHAnsi" w:hAnsiTheme="majorHAnsi" w:cstheme="majorHAnsi"/>
          <w:lang w:val="vi-VN"/>
        </w:rPr>
        <w:t xml:space="preserve">1.3. </w:t>
      </w:r>
      <w:bookmarkStart w:id="90" w:name="_Toc19492545"/>
      <w:r w:rsidR="00810138" w:rsidRPr="003C75F1">
        <w:rPr>
          <w:rFonts w:asciiTheme="majorHAnsi" w:hAnsiTheme="majorHAnsi" w:cstheme="majorHAnsi"/>
          <w:lang w:val="vi-VN"/>
        </w:rPr>
        <w:t>Cơ cấu tổ chức của đơn vị</w:t>
      </w:r>
      <w:bookmarkEnd w:id="89"/>
      <w:bookmarkEnd w:id="90"/>
    </w:p>
    <w:p w14:paraId="5F9C33AF" w14:textId="5361C4B8" w:rsidR="00412A60" w:rsidRPr="003C75F1" w:rsidRDefault="00BD1CDA" w:rsidP="003B7C07">
      <w:pPr>
        <w:pStyle w:val="Style4"/>
        <w:spacing w:before="0" w:after="0" w:line="276" w:lineRule="auto"/>
        <w:rPr>
          <w:rFonts w:asciiTheme="majorHAnsi" w:hAnsiTheme="majorHAnsi" w:cstheme="majorHAnsi"/>
          <w:lang w:eastAsia="en-US"/>
        </w:rPr>
      </w:pPr>
      <w:bookmarkStart w:id="91" w:name="_Toc51765917"/>
      <w:r w:rsidRPr="003C75F1">
        <w:rPr>
          <w:rFonts w:asciiTheme="majorHAnsi" w:hAnsiTheme="majorHAnsi" w:cstheme="majorHAnsi"/>
          <w:lang w:eastAsia="en-US"/>
        </w:rPr>
        <w:t>1.3.1. Cơ cấu tổ chức</w:t>
      </w:r>
      <w:bookmarkEnd w:id="91"/>
    </w:p>
    <w:p w14:paraId="4393A9DA" w14:textId="2285BA36" w:rsidR="00BD1CDA" w:rsidRPr="003C75F1" w:rsidRDefault="005255CA"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BD1CDA" w:rsidRPr="003C75F1">
        <w:rPr>
          <w:rFonts w:asciiTheme="majorHAnsi" w:hAnsiTheme="majorHAnsi" w:cstheme="majorHAnsi"/>
          <w:sz w:val="26"/>
          <w:szCs w:val="26"/>
        </w:rPr>
        <w:t>Công ty Cổ phần Cao su Bà Rịa có cơ cấu tổ chức quản lý</w:t>
      </w:r>
      <w:r w:rsidR="00DC00D5" w:rsidRPr="003C75F1">
        <w:rPr>
          <w:rFonts w:asciiTheme="majorHAnsi" w:hAnsiTheme="majorHAnsi" w:cstheme="majorHAnsi"/>
          <w:sz w:val="26"/>
          <w:szCs w:val="26"/>
        </w:rPr>
        <w:t xml:space="preserve"> và</w:t>
      </w:r>
      <w:r w:rsidR="00BD1CDA" w:rsidRPr="003C75F1">
        <w:rPr>
          <w:rFonts w:asciiTheme="majorHAnsi" w:hAnsiTheme="majorHAnsi" w:cstheme="majorHAnsi"/>
          <w:sz w:val="26"/>
          <w:szCs w:val="26"/>
        </w:rPr>
        <w:t xml:space="preserve"> điều hành gồm:</w:t>
      </w:r>
    </w:p>
    <w:p w14:paraId="7FE92795" w14:textId="5EC02BEF" w:rsidR="006B65D6" w:rsidRPr="003C75F1" w:rsidRDefault="006B65D6" w:rsidP="003B7C07">
      <w:pPr>
        <w:pStyle w:val="ListParagraph"/>
        <w:widowControl/>
        <w:numPr>
          <w:ilvl w:val="0"/>
          <w:numId w:val="1"/>
        </w:numPr>
        <w:tabs>
          <w:tab w:val="left" w:pos="360"/>
          <w:tab w:val="left" w:pos="1843"/>
        </w:tabs>
        <w:spacing w:line="276" w:lineRule="auto"/>
        <w:ind w:firstLine="720"/>
        <w:jc w:val="both"/>
        <w:rPr>
          <w:rFonts w:asciiTheme="majorHAnsi" w:eastAsia="VNI-Times" w:hAnsiTheme="majorHAnsi" w:cstheme="majorHAnsi"/>
          <w:sz w:val="26"/>
          <w:szCs w:val="26"/>
        </w:rPr>
      </w:pPr>
      <w:r w:rsidRPr="003C75F1">
        <w:rPr>
          <w:rFonts w:asciiTheme="majorHAnsi" w:eastAsia="VNI-Times" w:hAnsiTheme="majorHAnsi" w:cstheme="majorHAnsi"/>
          <w:sz w:val="26"/>
          <w:szCs w:val="26"/>
        </w:rPr>
        <w:t>Đại hội đồng cổ đông;</w:t>
      </w:r>
    </w:p>
    <w:p w14:paraId="12E7DA61" w14:textId="1164F32C" w:rsidR="00BD1CDA" w:rsidRPr="003C75F1" w:rsidRDefault="00BD1CDA" w:rsidP="003B7C07">
      <w:pPr>
        <w:pStyle w:val="ListParagraph"/>
        <w:widowControl/>
        <w:numPr>
          <w:ilvl w:val="0"/>
          <w:numId w:val="1"/>
        </w:numPr>
        <w:tabs>
          <w:tab w:val="left" w:pos="360"/>
          <w:tab w:val="left" w:pos="1843"/>
        </w:tabs>
        <w:spacing w:line="276" w:lineRule="auto"/>
        <w:ind w:firstLine="720"/>
        <w:jc w:val="both"/>
        <w:rPr>
          <w:rFonts w:asciiTheme="majorHAnsi" w:eastAsia="VNI-Times" w:hAnsiTheme="majorHAnsi" w:cstheme="majorHAnsi"/>
          <w:sz w:val="26"/>
          <w:szCs w:val="26"/>
        </w:rPr>
      </w:pPr>
      <w:r w:rsidRPr="003C75F1">
        <w:rPr>
          <w:rFonts w:asciiTheme="majorHAnsi" w:eastAsia="VNI-Times" w:hAnsiTheme="majorHAnsi" w:cstheme="majorHAnsi"/>
          <w:sz w:val="26"/>
          <w:szCs w:val="26"/>
        </w:rPr>
        <w:t xml:space="preserve">Hội đồng Quản trị 05 người, gồm Chủ tịch Hội đồng và </w:t>
      </w:r>
      <w:r w:rsidR="004B0DB8" w:rsidRPr="003C75F1">
        <w:rPr>
          <w:rFonts w:asciiTheme="majorHAnsi" w:eastAsia="VNI-Times" w:hAnsiTheme="majorHAnsi" w:cstheme="majorHAnsi"/>
          <w:sz w:val="26"/>
          <w:szCs w:val="26"/>
        </w:rPr>
        <w:t>0</w:t>
      </w:r>
      <w:r w:rsidRPr="003C75F1">
        <w:rPr>
          <w:rFonts w:asciiTheme="majorHAnsi" w:eastAsia="VNI-Times" w:hAnsiTheme="majorHAnsi" w:cstheme="majorHAnsi"/>
          <w:sz w:val="26"/>
          <w:szCs w:val="26"/>
        </w:rPr>
        <w:t>4 thành viên</w:t>
      </w:r>
      <w:r w:rsidR="004B0DB8" w:rsidRPr="003C75F1">
        <w:rPr>
          <w:rFonts w:asciiTheme="majorHAnsi" w:eastAsia="VNI-Times" w:hAnsiTheme="majorHAnsi" w:cstheme="majorHAnsi"/>
          <w:sz w:val="26"/>
          <w:szCs w:val="26"/>
        </w:rPr>
        <w:t> ;</w:t>
      </w:r>
    </w:p>
    <w:p w14:paraId="63B167F8" w14:textId="57AEF35E" w:rsidR="00BD1CDA" w:rsidRPr="003C75F1" w:rsidRDefault="00BD1CDA" w:rsidP="003B7C07">
      <w:pPr>
        <w:pStyle w:val="ListParagraph"/>
        <w:widowControl/>
        <w:numPr>
          <w:ilvl w:val="0"/>
          <w:numId w:val="1"/>
        </w:numPr>
        <w:tabs>
          <w:tab w:val="left" w:pos="360"/>
          <w:tab w:val="left" w:pos="1843"/>
        </w:tabs>
        <w:spacing w:line="276" w:lineRule="auto"/>
        <w:ind w:firstLine="720"/>
        <w:jc w:val="both"/>
        <w:rPr>
          <w:rFonts w:asciiTheme="majorHAnsi" w:eastAsia="VNI-Times" w:hAnsiTheme="majorHAnsi" w:cstheme="majorHAnsi"/>
          <w:sz w:val="26"/>
          <w:szCs w:val="26"/>
        </w:rPr>
      </w:pPr>
      <w:r w:rsidRPr="003C75F1">
        <w:rPr>
          <w:rFonts w:asciiTheme="majorHAnsi" w:eastAsia="VNI-Times" w:hAnsiTheme="majorHAnsi" w:cstheme="majorHAnsi"/>
          <w:sz w:val="26"/>
          <w:szCs w:val="26"/>
        </w:rPr>
        <w:t xml:space="preserve">Ban Kiểm soát: Gồm Trưởng ban và </w:t>
      </w:r>
      <w:r w:rsidR="006B65D6" w:rsidRPr="003C75F1">
        <w:rPr>
          <w:rFonts w:asciiTheme="majorHAnsi" w:eastAsia="VNI-Times" w:hAnsiTheme="majorHAnsi" w:cstheme="majorHAnsi"/>
          <w:sz w:val="26"/>
          <w:szCs w:val="26"/>
        </w:rPr>
        <w:t>02</w:t>
      </w:r>
      <w:r w:rsidRPr="003C75F1">
        <w:rPr>
          <w:rFonts w:asciiTheme="majorHAnsi" w:eastAsia="VNI-Times" w:hAnsiTheme="majorHAnsi" w:cstheme="majorHAnsi"/>
          <w:sz w:val="26"/>
          <w:szCs w:val="26"/>
        </w:rPr>
        <w:t xml:space="preserve"> thành viên</w:t>
      </w:r>
      <w:r w:rsidR="004B0DB8" w:rsidRPr="003C75F1">
        <w:rPr>
          <w:rFonts w:asciiTheme="majorHAnsi" w:eastAsia="VNI-Times" w:hAnsiTheme="majorHAnsi" w:cstheme="majorHAnsi"/>
          <w:sz w:val="26"/>
          <w:szCs w:val="26"/>
        </w:rPr>
        <w:t>;</w:t>
      </w:r>
    </w:p>
    <w:p w14:paraId="27EE7FCB" w14:textId="7BE4499E" w:rsidR="00BD1CDA" w:rsidRPr="003C75F1" w:rsidRDefault="00BD1CDA" w:rsidP="003B7C07">
      <w:pPr>
        <w:pStyle w:val="ListParagraph"/>
        <w:widowControl/>
        <w:numPr>
          <w:ilvl w:val="0"/>
          <w:numId w:val="1"/>
        </w:numPr>
        <w:tabs>
          <w:tab w:val="left" w:pos="180"/>
          <w:tab w:val="left" w:pos="1843"/>
        </w:tabs>
        <w:spacing w:line="276" w:lineRule="auto"/>
        <w:ind w:firstLine="720"/>
        <w:jc w:val="both"/>
        <w:rPr>
          <w:rFonts w:asciiTheme="majorHAnsi" w:eastAsia="VNI-Times" w:hAnsiTheme="majorHAnsi" w:cstheme="majorHAnsi"/>
          <w:sz w:val="26"/>
          <w:szCs w:val="26"/>
        </w:rPr>
      </w:pPr>
      <w:r w:rsidRPr="003C75F1">
        <w:rPr>
          <w:rFonts w:asciiTheme="majorHAnsi" w:eastAsia="VNI-Times" w:hAnsiTheme="majorHAnsi" w:cstheme="majorHAnsi"/>
          <w:sz w:val="26"/>
          <w:szCs w:val="26"/>
        </w:rPr>
        <w:t>Ban Tổng Giám đốc</w:t>
      </w:r>
      <w:r w:rsidR="004B0DB8" w:rsidRPr="003C75F1">
        <w:rPr>
          <w:rFonts w:asciiTheme="majorHAnsi" w:eastAsia="VNI-Times" w:hAnsiTheme="majorHAnsi" w:cstheme="majorHAnsi"/>
          <w:sz w:val="26"/>
          <w:szCs w:val="26"/>
        </w:rPr>
        <w:t xml:space="preserve"> </w:t>
      </w:r>
      <w:r w:rsidRPr="003C75F1">
        <w:rPr>
          <w:rFonts w:asciiTheme="majorHAnsi" w:eastAsia="VNI-Times" w:hAnsiTheme="majorHAnsi" w:cstheme="majorHAnsi"/>
          <w:sz w:val="26"/>
          <w:szCs w:val="26"/>
        </w:rPr>
        <w:t xml:space="preserve">gồm: Tổng Giám đốc và </w:t>
      </w:r>
      <w:r w:rsidR="004B0DB8" w:rsidRPr="003C75F1">
        <w:rPr>
          <w:rFonts w:asciiTheme="majorHAnsi" w:eastAsia="VNI-Times" w:hAnsiTheme="majorHAnsi" w:cstheme="majorHAnsi"/>
          <w:sz w:val="26"/>
          <w:szCs w:val="26"/>
        </w:rPr>
        <w:t>03</w:t>
      </w:r>
      <w:r w:rsidRPr="003C75F1">
        <w:rPr>
          <w:rFonts w:asciiTheme="majorHAnsi" w:eastAsia="VNI-Times" w:hAnsiTheme="majorHAnsi" w:cstheme="majorHAnsi"/>
          <w:sz w:val="26"/>
          <w:szCs w:val="26"/>
        </w:rPr>
        <w:t xml:space="preserve"> Phó Tổng Giám đốc</w:t>
      </w:r>
      <w:r w:rsidR="004B0DB8" w:rsidRPr="003C75F1">
        <w:rPr>
          <w:rFonts w:asciiTheme="majorHAnsi" w:eastAsia="VNI-Times" w:hAnsiTheme="majorHAnsi" w:cstheme="majorHAnsi"/>
          <w:sz w:val="26"/>
          <w:szCs w:val="26"/>
        </w:rPr>
        <w:t> ;</w:t>
      </w:r>
    </w:p>
    <w:p w14:paraId="03A95B67" w14:textId="3AE8E46A" w:rsidR="00BD1CDA" w:rsidRPr="003C75F1" w:rsidRDefault="00BD1CDA" w:rsidP="003B7C07">
      <w:pPr>
        <w:pStyle w:val="ListParagraph"/>
        <w:widowControl/>
        <w:numPr>
          <w:ilvl w:val="0"/>
          <w:numId w:val="1"/>
        </w:numPr>
        <w:tabs>
          <w:tab w:val="left" w:pos="360"/>
          <w:tab w:val="left" w:pos="1843"/>
        </w:tabs>
        <w:spacing w:line="276" w:lineRule="auto"/>
        <w:ind w:firstLine="720"/>
        <w:jc w:val="both"/>
        <w:rPr>
          <w:rFonts w:asciiTheme="majorHAnsi" w:eastAsia="VNI-Times" w:hAnsiTheme="majorHAnsi" w:cstheme="majorHAnsi"/>
          <w:sz w:val="26"/>
          <w:szCs w:val="26"/>
        </w:rPr>
      </w:pPr>
      <w:r w:rsidRPr="003C75F1">
        <w:rPr>
          <w:rFonts w:asciiTheme="majorHAnsi" w:eastAsia="VNI-Times" w:hAnsiTheme="majorHAnsi" w:cstheme="majorHAnsi"/>
          <w:sz w:val="26"/>
          <w:szCs w:val="26"/>
        </w:rPr>
        <w:t>Kế toán trưởng</w:t>
      </w:r>
      <w:r w:rsidR="00B95629" w:rsidRPr="003C75F1">
        <w:rPr>
          <w:rFonts w:asciiTheme="majorHAnsi" w:eastAsia="VNI-Times" w:hAnsiTheme="majorHAnsi" w:cstheme="majorHAnsi"/>
          <w:sz w:val="26"/>
          <w:szCs w:val="26"/>
        </w:rPr>
        <w:t>, Người Phụ trách Quản trị Công ty</w:t>
      </w:r>
      <w:r w:rsidR="004B0DB8" w:rsidRPr="003C75F1">
        <w:rPr>
          <w:rFonts w:asciiTheme="majorHAnsi" w:eastAsia="VNI-Times" w:hAnsiTheme="majorHAnsi" w:cstheme="majorHAnsi"/>
          <w:sz w:val="26"/>
          <w:szCs w:val="26"/>
        </w:rPr>
        <w:t>;</w:t>
      </w:r>
    </w:p>
    <w:p w14:paraId="6D8F9BE3" w14:textId="4D029909" w:rsidR="00BD1CDA" w:rsidRPr="003C75F1" w:rsidRDefault="00030743" w:rsidP="003B7C07">
      <w:pPr>
        <w:pStyle w:val="ListParagraph"/>
        <w:widowControl/>
        <w:numPr>
          <w:ilvl w:val="0"/>
          <w:numId w:val="1"/>
        </w:numPr>
        <w:shd w:val="clear" w:color="auto" w:fill="FFFFFF"/>
        <w:tabs>
          <w:tab w:val="left" w:pos="360"/>
          <w:tab w:val="left" w:pos="1843"/>
        </w:tabs>
        <w:spacing w:line="276" w:lineRule="auto"/>
        <w:ind w:left="0" w:firstLine="1418"/>
        <w:jc w:val="both"/>
        <w:rPr>
          <w:rFonts w:asciiTheme="majorHAnsi" w:hAnsiTheme="majorHAnsi" w:cstheme="majorHAnsi"/>
          <w:sz w:val="26"/>
          <w:szCs w:val="26"/>
          <w:lang w:val="pt-BR"/>
        </w:rPr>
      </w:pPr>
      <w:r w:rsidRPr="003C75F1">
        <w:rPr>
          <w:rFonts w:asciiTheme="majorHAnsi" w:eastAsia="VNI-Times" w:hAnsiTheme="majorHAnsi" w:cstheme="majorHAnsi"/>
          <w:sz w:val="26"/>
          <w:szCs w:val="26"/>
          <w:lang w:val="pt-BR"/>
        </w:rPr>
        <w:t>Các phòng ban chức năng</w:t>
      </w:r>
      <w:r w:rsidRPr="003C75F1">
        <w:rPr>
          <w:rFonts w:asciiTheme="majorHAnsi" w:hAnsiTheme="majorHAnsi" w:cstheme="majorHAnsi"/>
          <w:sz w:val="26"/>
          <w:szCs w:val="26"/>
          <w:lang w:val="pt-BR"/>
        </w:rPr>
        <w:t xml:space="preserve"> </w:t>
      </w:r>
      <w:r w:rsidR="00BD1CDA" w:rsidRPr="003C75F1">
        <w:rPr>
          <w:rFonts w:asciiTheme="majorHAnsi" w:hAnsiTheme="majorHAnsi" w:cstheme="majorHAnsi"/>
          <w:sz w:val="26"/>
          <w:szCs w:val="26"/>
        </w:rPr>
        <w:t xml:space="preserve">gồm: </w:t>
      </w:r>
      <w:r w:rsidR="00BD1CDA" w:rsidRPr="003C75F1">
        <w:rPr>
          <w:rFonts w:asciiTheme="majorHAnsi" w:eastAsia="VNI-Times" w:hAnsiTheme="majorHAnsi" w:cstheme="majorHAnsi"/>
          <w:sz w:val="26"/>
          <w:szCs w:val="26"/>
          <w:lang w:val="pt-BR"/>
        </w:rPr>
        <w:t>Phòng Tổ chứ</w:t>
      </w:r>
      <w:r w:rsidR="00C34D9C" w:rsidRPr="003C75F1">
        <w:rPr>
          <w:rFonts w:asciiTheme="majorHAnsi" w:eastAsia="VNI-Times" w:hAnsiTheme="majorHAnsi" w:cstheme="majorHAnsi"/>
          <w:sz w:val="26"/>
          <w:szCs w:val="26"/>
          <w:lang w:val="pt-BR"/>
        </w:rPr>
        <w:t>c - Hành Ch</w:t>
      </w:r>
      <w:r w:rsidR="00C34D9C" w:rsidRPr="003C75F1">
        <w:rPr>
          <w:rFonts w:asciiTheme="majorHAnsi" w:eastAsia="VNI-Times" w:hAnsiTheme="majorHAnsi" w:cstheme="majorHAnsi"/>
          <w:sz w:val="26"/>
          <w:szCs w:val="26"/>
        </w:rPr>
        <w:t>í</w:t>
      </w:r>
      <w:r w:rsidR="00BD1CDA" w:rsidRPr="003C75F1">
        <w:rPr>
          <w:rFonts w:asciiTheme="majorHAnsi" w:eastAsia="VNI-Times" w:hAnsiTheme="majorHAnsi" w:cstheme="majorHAnsi"/>
          <w:sz w:val="26"/>
          <w:szCs w:val="26"/>
          <w:lang w:val="pt-BR"/>
        </w:rPr>
        <w:t>nh</w:t>
      </w:r>
      <w:r w:rsidR="00656BD9" w:rsidRPr="003C75F1">
        <w:rPr>
          <w:rFonts w:asciiTheme="majorHAnsi" w:eastAsia="VNI-Times" w:hAnsiTheme="majorHAnsi" w:cstheme="majorHAnsi"/>
          <w:sz w:val="26"/>
          <w:szCs w:val="26"/>
          <w:lang w:val="pt-BR"/>
        </w:rPr>
        <w:t>,</w:t>
      </w:r>
      <w:r w:rsidR="006B65D6" w:rsidRPr="003C75F1">
        <w:rPr>
          <w:rFonts w:asciiTheme="majorHAnsi" w:eastAsia="VNI-Times" w:hAnsiTheme="majorHAnsi" w:cstheme="majorHAnsi"/>
          <w:sz w:val="26"/>
          <w:szCs w:val="26"/>
        </w:rPr>
        <w:t xml:space="preserve"> </w:t>
      </w:r>
      <w:r w:rsidR="00BD1CDA" w:rsidRPr="003C75F1">
        <w:rPr>
          <w:rFonts w:asciiTheme="majorHAnsi" w:hAnsiTheme="majorHAnsi" w:cstheme="majorHAnsi"/>
          <w:sz w:val="26"/>
          <w:szCs w:val="26"/>
          <w:lang w:val="pt-BR"/>
        </w:rPr>
        <w:t>Phòng Tài chính - Kế toán</w:t>
      </w:r>
      <w:r w:rsidR="00656BD9" w:rsidRPr="003C75F1">
        <w:rPr>
          <w:rFonts w:asciiTheme="majorHAnsi" w:hAnsiTheme="majorHAnsi" w:cstheme="majorHAnsi"/>
          <w:sz w:val="26"/>
          <w:szCs w:val="26"/>
          <w:lang w:val="pt-BR"/>
        </w:rPr>
        <w:t>,</w:t>
      </w:r>
      <w:r w:rsidR="006B65D6" w:rsidRPr="003C75F1">
        <w:rPr>
          <w:rFonts w:asciiTheme="majorHAnsi" w:hAnsiTheme="majorHAnsi" w:cstheme="majorHAnsi"/>
          <w:sz w:val="26"/>
          <w:szCs w:val="26"/>
        </w:rPr>
        <w:t xml:space="preserve"> </w:t>
      </w:r>
      <w:r w:rsidR="00BD1CDA" w:rsidRPr="003C75F1">
        <w:rPr>
          <w:rFonts w:asciiTheme="majorHAnsi" w:hAnsiTheme="majorHAnsi" w:cstheme="majorHAnsi"/>
          <w:sz w:val="26"/>
          <w:szCs w:val="26"/>
          <w:lang w:val="pt-BR"/>
        </w:rPr>
        <w:t>Phòng Kế hoạch - Xây dựng cơ bản</w:t>
      </w:r>
      <w:r w:rsidR="00656BD9" w:rsidRPr="003C75F1">
        <w:rPr>
          <w:rFonts w:asciiTheme="majorHAnsi" w:hAnsiTheme="majorHAnsi" w:cstheme="majorHAnsi"/>
          <w:sz w:val="26"/>
          <w:szCs w:val="26"/>
          <w:lang w:val="pt-BR"/>
        </w:rPr>
        <w:t>,</w:t>
      </w:r>
      <w:r w:rsidR="006B65D6" w:rsidRPr="003C75F1">
        <w:rPr>
          <w:rFonts w:asciiTheme="majorHAnsi" w:hAnsiTheme="majorHAnsi" w:cstheme="majorHAnsi"/>
          <w:sz w:val="26"/>
          <w:szCs w:val="26"/>
        </w:rPr>
        <w:t xml:space="preserve"> </w:t>
      </w:r>
      <w:r w:rsidR="00BD1CDA" w:rsidRPr="003C75F1">
        <w:rPr>
          <w:rFonts w:asciiTheme="majorHAnsi" w:hAnsiTheme="majorHAnsi" w:cstheme="majorHAnsi"/>
          <w:sz w:val="26"/>
          <w:szCs w:val="26"/>
          <w:lang w:val="pt-BR"/>
        </w:rPr>
        <w:t>Phòng Thanh tra - Bảo vệ</w:t>
      </w:r>
      <w:r w:rsidR="00656BD9" w:rsidRPr="003C75F1">
        <w:rPr>
          <w:rFonts w:asciiTheme="majorHAnsi" w:hAnsiTheme="majorHAnsi" w:cstheme="majorHAnsi"/>
          <w:sz w:val="26"/>
          <w:szCs w:val="26"/>
          <w:lang w:val="pt-BR"/>
        </w:rPr>
        <w:t>,</w:t>
      </w:r>
      <w:r w:rsidR="006B65D6" w:rsidRPr="003C75F1">
        <w:rPr>
          <w:rFonts w:asciiTheme="majorHAnsi" w:hAnsiTheme="majorHAnsi" w:cstheme="majorHAnsi"/>
          <w:sz w:val="26"/>
          <w:szCs w:val="26"/>
        </w:rPr>
        <w:t xml:space="preserve"> </w:t>
      </w:r>
      <w:r w:rsidR="00BD1CDA" w:rsidRPr="003C75F1">
        <w:rPr>
          <w:rFonts w:asciiTheme="majorHAnsi" w:hAnsiTheme="majorHAnsi" w:cstheme="majorHAnsi"/>
          <w:sz w:val="26"/>
          <w:szCs w:val="26"/>
          <w:lang w:val="pt-BR"/>
        </w:rPr>
        <w:t>Phòng Kỹ thuật</w:t>
      </w:r>
      <w:r w:rsidR="00656BD9" w:rsidRPr="003C75F1">
        <w:rPr>
          <w:rFonts w:asciiTheme="majorHAnsi" w:hAnsiTheme="majorHAnsi" w:cstheme="majorHAnsi"/>
          <w:sz w:val="26"/>
          <w:szCs w:val="26"/>
          <w:lang w:val="pt-BR"/>
        </w:rPr>
        <w:t>,</w:t>
      </w:r>
      <w:r w:rsidR="006B65D6" w:rsidRPr="003C75F1">
        <w:rPr>
          <w:rFonts w:asciiTheme="majorHAnsi" w:hAnsiTheme="majorHAnsi" w:cstheme="majorHAnsi"/>
          <w:sz w:val="26"/>
          <w:szCs w:val="26"/>
        </w:rPr>
        <w:t xml:space="preserve"> </w:t>
      </w:r>
      <w:r w:rsidR="00BD1CDA" w:rsidRPr="003C75F1">
        <w:rPr>
          <w:rFonts w:asciiTheme="majorHAnsi" w:hAnsiTheme="majorHAnsi" w:cstheme="majorHAnsi"/>
          <w:sz w:val="26"/>
          <w:szCs w:val="26"/>
          <w:lang w:val="pt-BR"/>
        </w:rPr>
        <w:t>Phòng Quản lý chất lượng</w:t>
      </w:r>
      <w:r w:rsidR="006B65D6" w:rsidRPr="003C75F1">
        <w:rPr>
          <w:rFonts w:asciiTheme="majorHAnsi" w:hAnsiTheme="majorHAnsi" w:cstheme="majorHAnsi"/>
          <w:sz w:val="26"/>
          <w:szCs w:val="26"/>
        </w:rPr>
        <w:t xml:space="preserve"> </w:t>
      </w:r>
      <w:r w:rsidR="00BD1CDA" w:rsidRPr="003C75F1">
        <w:rPr>
          <w:rFonts w:asciiTheme="majorHAnsi" w:hAnsiTheme="majorHAnsi" w:cstheme="majorHAnsi"/>
          <w:sz w:val="26"/>
          <w:szCs w:val="26"/>
          <w:lang w:val="pt-BR"/>
        </w:rPr>
        <w:t>và</w:t>
      </w:r>
      <w:r w:rsidR="006B65D6" w:rsidRPr="003C75F1">
        <w:rPr>
          <w:rFonts w:asciiTheme="majorHAnsi" w:hAnsiTheme="majorHAnsi" w:cstheme="majorHAnsi"/>
          <w:sz w:val="26"/>
          <w:szCs w:val="26"/>
        </w:rPr>
        <w:t xml:space="preserve"> </w:t>
      </w:r>
      <w:r w:rsidR="00BD1CDA" w:rsidRPr="003C75F1">
        <w:rPr>
          <w:rFonts w:asciiTheme="majorHAnsi" w:hAnsiTheme="majorHAnsi" w:cstheme="majorHAnsi"/>
          <w:sz w:val="26"/>
          <w:szCs w:val="26"/>
          <w:lang w:val="pt-BR"/>
        </w:rPr>
        <w:t>Văn phòng đại diện</w:t>
      </w:r>
      <w:r w:rsidR="006B65D6" w:rsidRPr="003C75F1">
        <w:rPr>
          <w:rFonts w:asciiTheme="majorHAnsi" w:hAnsiTheme="majorHAnsi" w:cstheme="majorHAnsi"/>
          <w:sz w:val="26"/>
          <w:szCs w:val="26"/>
        </w:rPr>
        <w:t xml:space="preserve"> tại TP.HCM</w:t>
      </w:r>
      <w:r w:rsidR="00BD1CDA" w:rsidRPr="003C75F1">
        <w:rPr>
          <w:rFonts w:asciiTheme="majorHAnsi" w:hAnsiTheme="majorHAnsi" w:cstheme="majorHAnsi"/>
          <w:sz w:val="26"/>
          <w:szCs w:val="26"/>
          <w:lang w:val="pt-BR"/>
        </w:rPr>
        <w:t>.</w:t>
      </w:r>
    </w:p>
    <w:p w14:paraId="028D8AE1" w14:textId="5CE09079" w:rsidR="006B65D6" w:rsidRPr="003C75F1" w:rsidRDefault="006B65D6" w:rsidP="00A449C5">
      <w:pPr>
        <w:pStyle w:val="Normal14pt"/>
        <w:tabs>
          <w:tab w:val="left" w:pos="1843"/>
        </w:tabs>
        <w:spacing w:before="0" w:after="0"/>
        <w:ind w:firstLine="1418"/>
        <w:rPr>
          <w:rFonts w:asciiTheme="majorHAnsi" w:hAnsiTheme="majorHAnsi" w:cstheme="majorHAnsi"/>
          <w:sz w:val="26"/>
          <w:szCs w:val="26"/>
          <w:lang w:val="vi-VN"/>
        </w:rPr>
      </w:pPr>
      <w:r w:rsidRPr="003C75F1">
        <w:rPr>
          <w:rFonts w:asciiTheme="majorHAnsi" w:hAnsiTheme="majorHAnsi" w:cstheme="majorHAnsi"/>
          <w:sz w:val="26"/>
          <w:szCs w:val="26"/>
          <w:lang w:val="vi-VN"/>
        </w:rPr>
        <w:t>7) Các Nông trường, Xí nghiệp gồm: Nông trường Cao su Bình Ba,  Nông trường Cao su Xà Bang, Nông trường Cao su Cù Bị và Xí nghiệp chế biến mủ.</w:t>
      </w:r>
    </w:p>
    <w:p w14:paraId="623E8F9B" w14:textId="7B68BC83" w:rsidR="006B65D6" w:rsidRPr="003C75F1" w:rsidRDefault="006B65D6" w:rsidP="003B7C07">
      <w:pPr>
        <w:pStyle w:val="Normal14pt"/>
        <w:tabs>
          <w:tab w:val="left" w:pos="1843"/>
        </w:tabs>
        <w:spacing w:before="0" w:after="0"/>
        <w:ind w:left="1440" w:firstLine="0"/>
        <w:rPr>
          <w:rFonts w:asciiTheme="majorHAnsi" w:hAnsiTheme="majorHAnsi" w:cstheme="majorHAnsi"/>
          <w:sz w:val="26"/>
          <w:szCs w:val="26"/>
          <w:lang w:val="vi-VN"/>
        </w:rPr>
      </w:pPr>
      <w:r w:rsidRPr="003C75F1">
        <w:rPr>
          <w:rFonts w:asciiTheme="majorHAnsi" w:hAnsiTheme="majorHAnsi" w:cstheme="majorHAnsi"/>
          <w:sz w:val="26"/>
          <w:szCs w:val="26"/>
          <w:lang w:val="vi-VN"/>
        </w:rPr>
        <w:lastRenderedPageBreak/>
        <w:t xml:space="preserve">8) Các </w:t>
      </w:r>
      <w:r w:rsidR="006E55EE" w:rsidRPr="003C75F1">
        <w:rPr>
          <w:rFonts w:asciiTheme="majorHAnsi" w:hAnsiTheme="majorHAnsi" w:cstheme="majorHAnsi"/>
          <w:sz w:val="26"/>
          <w:szCs w:val="26"/>
          <w:lang w:val="vi-VN"/>
        </w:rPr>
        <w:t>tổ chức Chí</w:t>
      </w:r>
      <w:r w:rsidRPr="003C75F1">
        <w:rPr>
          <w:rFonts w:asciiTheme="majorHAnsi" w:hAnsiTheme="majorHAnsi" w:cstheme="majorHAnsi"/>
          <w:sz w:val="26"/>
          <w:szCs w:val="26"/>
          <w:lang w:val="vi-VN"/>
        </w:rPr>
        <w:t>nh trị xã hội.</w:t>
      </w:r>
    </w:p>
    <w:p w14:paraId="39D88C85" w14:textId="6052153B" w:rsidR="00BD1CDA" w:rsidRPr="003C75F1" w:rsidRDefault="0081020D" w:rsidP="003B7C07">
      <w:pPr>
        <w:pStyle w:val="Style3"/>
        <w:spacing w:before="0" w:after="0" w:line="276" w:lineRule="auto"/>
        <w:rPr>
          <w:rFonts w:asciiTheme="majorHAnsi" w:hAnsiTheme="majorHAnsi" w:cstheme="majorHAnsi"/>
          <w:lang w:val="vi-VN"/>
        </w:rPr>
      </w:pPr>
      <w:bookmarkStart w:id="92" w:name="_Toc51765918"/>
      <w:r w:rsidRPr="003C75F1">
        <w:rPr>
          <w:rFonts w:asciiTheme="majorHAnsi" w:hAnsiTheme="majorHAnsi" w:cstheme="majorHAnsi"/>
          <w:lang w:val="vi-VN"/>
        </w:rPr>
        <w:t xml:space="preserve">1.3.2. </w:t>
      </w:r>
      <w:r w:rsidR="00DC00D5" w:rsidRPr="003C75F1">
        <w:rPr>
          <w:rFonts w:asciiTheme="majorHAnsi" w:hAnsiTheme="majorHAnsi" w:cstheme="majorHAnsi"/>
          <w:lang w:val="vi-VN"/>
        </w:rPr>
        <w:t>Chức năng nhiệm vụ</w:t>
      </w:r>
      <w:bookmarkEnd w:id="92"/>
    </w:p>
    <w:p w14:paraId="439409EA" w14:textId="759DD347" w:rsidR="006B65D6" w:rsidRPr="003C75F1" w:rsidRDefault="006B65D6" w:rsidP="003B7C07">
      <w:pPr>
        <w:spacing w:line="276" w:lineRule="auto"/>
        <w:ind w:firstLine="720"/>
        <w:jc w:val="both"/>
        <w:rPr>
          <w:rFonts w:asciiTheme="majorHAnsi" w:hAnsiTheme="majorHAnsi" w:cstheme="majorHAnsi"/>
          <w:b/>
          <w:iCs/>
          <w:sz w:val="26"/>
          <w:szCs w:val="26"/>
          <w:lang w:val="pt-BR"/>
        </w:rPr>
      </w:pPr>
      <w:r w:rsidRPr="003C75F1">
        <w:rPr>
          <w:rFonts w:asciiTheme="majorHAnsi" w:hAnsiTheme="majorHAnsi" w:cstheme="majorHAnsi"/>
          <w:b/>
          <w:iCs/>
          <w:sz w:val="26"/>
          <w:szCs w:val="26"/>
        </w:rPr>
        <w:t xml:space="preserve">a) </w:t>
      </w:r>
      <w:r w:rsidRPr="003C75F1">
        <w:rPr>
          <w:rFonts w:asciiTheme="majorHAnsi" w:hAnsiTheme="majorHAnsi" w:cstheme="majorHAnsi"/>
          <w:b/>
          <w:iCs/>
          <w:sz w:val="26"/>
          <w:szCs w:val="26"/>
          <w:lang w:val="pt-BR"/>
        </w:rPr>
        <w:t xml:space="preserve">Đại hội đồng cổ đông: </w:t>
      </w:r>
    </w:p>
    <w:p w14:paraId="214D3BD6" w14:textId="77777777" w:rsidR="006B65D6" w:rsidRPr="003C75F1" w:rsidRDefault="006B65D6" w:rsidP="003B7C07">
      <w:pPr>
        <w:tabs>
          <w:tab w:val="left" w:pos="567"/>
        </w:tabs>
        <w:spacing w:line="276" w:lineRule="auto"/>
        <w:jc w:val="both"/>
        <w:rPr>
          <w:rFonts w:asciiTheme="majorHAnsi" w:hAnsiTheme="majorHAnsi" w:cstheme="majorHAnsi"/>
          <w:sz w:val="26"/>
          <w:szCs w:val="26"/>
        </w:rPr>
      </w:pPr>
      <w:r w:rsidRPr="003C75F1">
        <w:rPr>
          <w:rFonts w:asciiTheme="majorHAnsi" w:hAnsiTheme="majorHAnsi" w:cstheme="majorHAnsi"/>
          <w:sz w:val="26"/>
          <w:szCs w:val="26"/>
        </w:rPr>
        <w:tab/>
      </w:r>
      <w:r w:rsidRPr="003C75F1">
        <w:rPr>
          <w:rFonts w:asciiTheme="majorHAnsi" w:hAnsiTheme="majorHAnsi" w:cstheme="majorHAnsi"/>
          <w:sz w:val="26"/>
          <w:szCs w:val="26"/>
        </w:rPr>
        <w:tab/>
        <w:t xml:space="preserve">Đại hội đồng cổ đông là cơ quan quyền lực cao nhất của Công ty, bao gồm tất cả các cổ đông có quyền biểu quyết và người được cổ đông ủy quyền. </w:t>
      </w:r>
    </w:p>
    <w:p w14:paraId="7B5A01CC" w14:textId="3E6D00E2" w:rsidR="00DC00D5" w:rsidRPr="003C75F1" w:rsidRDefault="0081020D" w:rsidP="003B7C07">
      <w:pPr>
        <w:spacing w:line="276" w:lineRule="auto"/>
        <w:ind w:firstLine="720"/>
        <w:jc w:val="both"/>
        <w:rPr>
          <w:rFonts w:asciiTheme="majorHAnsi" w:hAnsiTheme="majorHAnsi" w:cstheme="majorHAnsi"/>
          <w:iCs/>
          <w:sz w:val="26"/>
          <w:szCs w:val="26"/>
          <w:lang w:val="pt-BR"/>
        </w:rPr>
      </w:pPr>
      <w:r w:rsidRPr="003C75F1">
        <w:rPr>
          <w:rFonts w:asciiTheme="majorHAnsi" w:hAnsiTheme="majorHAnsi" w:cstheme="majorHAnsi"/>
          <w:b/>
          <w:iCs/>
          <w:sz w:val="26"/>
          <w:szCs w:val="26"/>
          <w:lang w:val="pt-BR"/>
        </w:rPr>
        <w:t xml:space="preserve">a) </w:t>
      </w:r>
      <w:r w:rsidR="00DC00D5" w:rsidRPr="003C75F1">
        <w:rPr>
          <w:rFonts w:asciiTheme="majorHAnsi" w:hAnsiTheme="majorHAnsi" w:cstheme="majorHAnsi"/>
          <w:b/>
          <w:iCs/>
          <w:sz w:val="26"/>
          <w:szCs w:val="26"/>
          <w:lang w:val="pt-BR"/>
        </w:rPr>
        <w:t>Hội đồng Quản trị Công ty</w:t>
      </w:r>
    </w:p>
    <w:p w14:paraId="4703E472" w14:textId="77777777" w:rsidR="00DC00D5" w:rsidRPr="003C75F1" w:rsidRDefault="00DC00D5"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Hội đồng quản trị là cơ quan quản lý Công ty, có toàn quyền nhân danh Công ty để quyết định, thực hiện các quyền và nghĩa vụ của Công ty không thuộc thẩm quyền của Đại hội đồng cổ đông.</w:t>
      </w:r>
    </w:p>
    <w:p w14:paraId="7B5FD4A2" w14:textId="5613D3B4" w:rsidR="00DC00D5" w:rsidRPr="003C75F1" w:rsidRDefault="0081020D" w:rsidP="003B7C07">
      <w:pPr>
        <w:spacing w:line="276" w:lineRule="auto"/>
        <w:ind w:firstLine="720"/>
        <w:jc w:val="both"/>
        <w:rPr>
          <w:rFonts w:asciiTheme="majorHAnsi" w:hAnsiTheme="majorHAnsi" w:cstheme="majorHAnsi"/>
          <w:b/>
          <w:iCs/>
          <w:sz w:val="26"/>
          <w:szCs w:val="26"/>
        </w:rPr>
      </w:pPr>
      <w:r w:rsidRPr="003C75F1">
        <w:rPr>
          <w:rFonts w:asciiTheme="majorHAnsi" w:hAnsiTheme="majorHAnsi" w:cstheme="majorHAnsi"/>
          <w:b/>
          <w:iCs/>
          <w:sz w:val="26"/>
          <w:szCs w:val="26"/>
          <w:lang w:val="pt-BR"/>
        </w:rPr>
        <w:t xml:space="preserve">b) </w:t>
      </w:r>
      <w:r w:rsidR="00DC00D5" w:rsidRPr="003C75F1">
        <w:rPr>
          <w:rFonts w:asciiTheme="majorHAnsi" w:hAnsiTheme="majorHAnsi" w:cstheme="majorHAnsi"/>
          <w:b/>
          <w:iCs/>
          <w:sz w:val="26"/>
          <w:szCs w:val="26"/>
          <w:lang w:val="pt-BR"/>
        </w:rPr>
        <w:t>Ban kiểm soát</w:t>
      </w:r>
    </w:p>
    <w:p w14:paraId="7222063E" w14:textId="2A4A5125" w:rsidR="00DD4DB5" w:rsidRPr="003C75F1" w:rsidRDefault="00DD4DB5"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Có nhiệm vụ kiểm tra tính hợp lý, hợp pháp trong điều hành hoạt động kinh doanh và báo cáo tài chính của Công ty. </w:t>
      </w:r>
    </w:p>
    <w:p w14:paraId="329FDD33" w14:textId="3F0987FF" w:rsidR="004B0DB8" w:rsidRPr="003C75F1" w:rsidRDefault="0081020D" w:rsidP="003B7C07">
      <w:pPr>
        <w:spacing w:line="276" w:lineRule="auto"/>
        <w:ind w:firstLine="720"/>
        <w:jc w:val="both"/>
        <w:rPr>
          <w:rFonts w:asciiTheme="majorHAnsi" w:hAnsiTheme="majorHAnsi" w:cstheme="majorHAnsi"/>
          <w:b/>
          <w:iCs/>
          <w:sz w:val="26"/>
          <w:szCs w:val="26"/>
          <w:lang w:val="pt-BR"/>
        </w:rPr>
      </w:pPr>
      <w:r w:rsidRPr="003C75F1">
        <w:rPr>
          <w:rFonts w:asciiTheme="majorHAnsi" w:hAnsiTheme="majorHAnsi" w:cstheme="majorHAnsi"/>
          <w:b/>
          <w:iCs/>
          <w:sz w:val="26"/>
          <w:szCs w:val="26"/>
          <w:lang w:val="pt-BR"/>
        </w:rPr>
        <w:t xml:space="preserve">c) </w:t>
      </w:r>
      <w:r w:rsidR="004B0DB8" w:rsidRPr="003C75F1">
        <w:rPr>
          <w:rFonts w:asciiTheme="majorHAnsi" w:hAnsiTheme="majorHAnsi" w:cstheme="majorHAnsi"/>
          <w:b/>
          <w:iCs/>
          <w:sz w:val="26"/>
          <w:szCs w:val="26"/>
          <w:lang w:val="pt-BR"/>
        </w:rPr>
        <w:t>Ban điều hành</w:t>
      </w:r>
      <w:r w:rsidR="00E670AB" w:rsidRPr="003C75F1">
        <w:rPr>
          <w:rFonts w:asciiTheme="majorHAnsi" w:hAnsiTheme="majorHAnsi" w:cstheme="majorHAnsi"/>
          <w:b/>
          <w:iCs/>
          <w:sz w:val="26"/>
          <w:szCs w:val="26"/>
          <w:lang w:val="pt-BR"/>
        </w:rPr>
        <w:t xml:space="preserve"> công ty</w:t>
      </w:r>
    </w:p>
    <w:p w14:paraId="0F06C551" w14:textId="02CCC4DC" w:rsidR="004B0DB8" w:rsidRPr="003C75F1" w:rsidRDefault="00DD4DB5"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C</w:t>
      </w:r>
      <w:r w:rsidR="004B0DB8" w:rsidRPr="003C75F1">
        <w:rPr>
          <w:rFonts w:asciiTheme="majorHAnsi" w:hAnsiTheme="majorHAnsi" w:cstheme="majorHAnsi"/>
          <w:sz w:val="26"/>
          <w:szCs w:val="26"/>
        </w:rPr>
        <w:t xml:space="preserve">ó nhiệm vụ tổ chức điều hành và quản lý mọi hoạt động sản xuất kinh doanh hàng ngày của Công ty theo những chiến lược và kế hoạch đã được </w:t>
      </w:r>
      <w:r w:rsidRPr="003C75F1">
        <w:rPr>
          <w:rFonts w:asciiTheme="majorHAnsi" w:hAnsiTheme="majorHAnsi" w:cstheme="majorHAnsi"/>
          <w:sz w:val="26"/>
          <w:szCs w:val="26"/>
        </w:rPr>
        <w:t xml:space="preserve">Đại hội đồng cổ đông và </w:t>
      </w:r>
      <w:r w:rsidR="004B0DB8" w:rsidRPr="003C75F1">
        <w:rPr>
          <w:rFonts w:asciiTheme="majorHAnsi" w:hAnsiTheme="majorHAnsi" w:cstheme="majorHAnsi"/>
          <w:sz w:val="26"/>
          <w:szCs w:val="26"/>
        </w:rPr>
        <w:t>Hội đồng quản trị thông qua. Ban điều hành công ty chịu trách nhiệm trước Hội đồng quản trị về việc thực hiện các quyền và nhiệm vụ được giao.</w:t>
      </w:r>
    </w:p>
    <w:p w14:paraId="11CC63C9" w14:textId="527B7A33" w:rsidR="004B0DB8" w:rsidRPr="003C75F1" w:rsidRDefault="004B0DB8" w:rsidP="003B7C07">
      <w:pPr>
        <w:pStyle w:val="ListParagraph"/>
        <w:shd w:val="clear" w:color="auto" w:fill="FFFFFF"/>
        <w:spacing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rPr>
        <w:t>Ban điều hành gồm có 01 Tổng Giám đốc và 03 Phó Tổng giám đốc được phân công chính như sau:</w:t>
      </w:r>
    </w:p>
    <w:p w14:paraId="691CC1B3" w14:textId="4D9838F8" w:rsidR="004B0DB8" w:rsidRPr="003C75F1" w:rsidRDefault="00E670AB"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w:t>
      </w:r>
      <w:r w:rsidR="004B0DB8" w:rsidRPr="003C75F1">
        <w:rPr>
          <w:rFonts w:asciiTheme="majorHAnsi" w:hAnsiTheme="majorHAnsi" w:cstheme="majorHAnsi"/>
          <w:b/>
          <w:bCs/>
          <w:sz w:val="26"/>
          <w:szCs w:val="26"/>
          <w:lang w:val="nl-NL"/>
        </w:rPr>
        <w:t>Tổng Giám đốc</w:t>
      </w:r>
      <w:r w:rsidR="004B0DB8" w:rsidRPr="003C75F1">
        <w:rPr>
          <w:rFonts w:asciiTheme="majorHAnsi" w:hAnsiTheme="majorHAnsi" w:cstheme="majorHAnsi"/>
          <w:sz w:val="26"/>
          <w:szCs w:val="26"/>
          <w:lang w:val="nl-NL"/>
        </w:rPr>
        <w:t xml:space="preserve">: </w:t>
      </w:r>
      <w:r w:rsidR="00FF0F06" w:rsidRPr="003C75F1">
        <w:rPr>
          <w:rFonts w:asciiTheme="majorHAnsi" w:hAnsiTheme="majorHAnsi" w:cstheme="majorHAnsi"/>
          <w:sz w:val="26"/>
          <w:szCs w:val="26"/>
        </w:rPr>
        <w:t>chịu trách nhiệm chung</w:t>
      </w:r>
      <w:r w:rsidR="004B0DB8" w:rsidRPr="003C75F1">
        <w:rPr>
          <w:rFonts w:asciiTheme="majorHAnsi" w:hAnsiTheme="majorHAnsi" w:cstheme="majorHAnsi"/>
          <w:sz w:val="26"/>
          <w:szCs w:val="26"/>
          <w:lang w:val="nl-NL"/>
        </w:rPr>
        <w:t xml:space="preserve"> hoạt động sản xuất kinh doanh hàng ngày của công ty; Trực tiếp phụ trách công tác Kế hoạch, Tài chính; Công tác </w:t>
      </w:r>
      <w:r w:rsidR="00FF0F06" w:rsidRPr="003C75F1">
        <w:rPr>
          <w:rFonts w:asciiTheme="majorHAnsi" w:hAnsiTheme="majorHAnsi" w:cstheme="majorHAnsi"/>
          <w:sz w:val="26"/>
          <w:szCs w:val="26"/>
        </w:rPr>
        <w:t xml:space="preserve">cán bộ, </w:t>
      </w:r>
      <w:r w:rsidR="00FF0F06" w:rsidRPr="003C75F1">
        <w:rPr>
          <w:rFonts w:asciiTheme="majorHAnsi" w:hAnsiTheme="majorHAnsi" w:cstheme="majorHAnsi"/>
          <w:sz w:val="26"/>
          <w:szCs w:val="26"/>
          <w:lang w:val="nl-NL"/>
        </w:rPr>
        <w:t>bán hàng</w:t>
      </w:r>
      <w:r w:rsidR="00FF0F06" w:rsidRPr="003C75F1">
        <w:rPr>
          <w:rFonts w:asciiTheme="majorHAnsi" w:hAnsiTheme="majorHAnsi" w:cstheme="majorHAnsi"/>
          <w:sz w:val="26"/>
          <w:szCs w:val="26"/>
        </w:rPr>
        <w:t>. Công tác phát triển bền vững. Q</w:t>
      </w:r>
      <w:r w:rsidR="004B0DB8" w:rsidRPr="003C75F1">
        <w:rPr>
          <w:rFonts w:asciiTheme="majorHAnsi" w:hAnsiTheme="majorHAnsi" w:cstheme="majorHAnsi"/>
          <w:sz w:val="26"/>
          <w:szCs w:val="26"/>
          <w:lang w:val="nl-NL"/>
        </w:rPr>
        <w:t>uản lý chung NT Cù Bị. Quản lý phần vốn đầu tư của Công ty tại Công ty Cổ phần Cao su Bà Rịa Kampongthom.</w:t>
      </w:r>
    </w:p>
    <w:p w14:paraId="0F3FEC43" w14:textId="08765351" w:rsidR="004B0DB8" w:rsidRPr="003C75F1" w:rsidRDefault="004B0DB8"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lang w:val="nl-NL"/>
        </w:rPr>
        <w:t xml:space="preserve">- </w:t>
      </w:r>
      <w:r w:rsidRPr="003C75F1">
        <w:rPr>
          <w:rFonts w:asciiTheme="majorHAnsi" w:hAnsiTheme="majorHAnsi" w:cstheme="majorHAnsi"/>
          <w:b/>
          <w:bCs/>
          <w:sz w:val="26"/>
          <w:szCs w:val="26"/>
          <w:lang w:val="nl-NL"/>
        </w:rPr>
        <w:t>01 Phó Tổng Giám đốc</w:t>
      </w:r>
      <w:r w:rsidR="00E670AB" w:rsidRPr="003C75F1">
        <w:rPr>
          <w:rFonts w:asciiTheme="majorHAnsi" w:hAnsiTheme="majorHAnsi" w:cstheme="majorHAnsi"/>
          <w:sz w:val="26"/>
          <w:szCs w:val="26"/>
          <w:lang w:val="nl-NL"/>
        </w:rPr>
        <w:t>:</w:t>
      </w:r>
      <w:r w:rsidRPr="003C75F1">
        <w:rPr>
          <w:rFonts w:asciiTheme="majorHAnsi" w:hAnsiTheme="majorHAnsi" w:cstheme="majorHAnsi"/>
          <w:sz w:val="26"/>
          <w:szCs w:val="26"/>
          <w:lang w:val="nl-NL"/>
        </w:rPr>
        <w:t xml:space="preserve"> tham mưu phụ trách lĩnh vực </w:t>
      </w:r>
      <w:r w:rsidR="00FF0F06" w:rsidRPr="003C75F1">
        <w:rPr>
          <w:rFonts w:asciiTheme="majorHAnsi" w:hAnsiTheme="majorHAnsi" w:cstheme="majorHAnsi"/>
          <w:noProof/>
          <w:sz w:val="26"/>
          <w:szCs w:val="26"/>
        </w:rPr>
        <w:t>chất lượng sản phẩm theo tiêu chuẩn ISO</w:t>
      </w:r>
      <w:r w:rsidRPr="003C75F1">
        <w:rPr>
          <w:rFonts w:asciiTheme="majorHAnsi" w:hAnsiTheme="majorHAnsi" w:cstheme="majorHAnsi"/>
          <w:sz w:val="26"/>
          <w:szCs w:val="26"/>
          <w:lang w:val="nl-NL"/>
        </w:rPr>
        <w:t xml:space="preserve">, </w:t>
      </w:r>
      <w:r w:rsidR="00FF0F06" w:rsidRPr="003C75F1">
        <w:rPr>
          <w:rFonts w:asciiTheme="majorHAnsi" w:hAnsiTheme="majorHAnsi" w:cstheme="majorHAnsi"/>
          <w:sz w:val="26"/>
          <w:szCs w:val="26"/>
        </w:rPr>
        <w:t xml:space="preserve">quản lý môi trường, </w:t>
      </w:r>
      <w:r w:rsidRPr="003C75F1">
        <w:rPr>
          <w:rFonts w:asciiTheme="majorHAnsi" w:hAnsiTheme="majorHAnsi" w:cstheme="majorHAnsi"/>
          <w:sz w:val="26"/>
          <w:szCs w:val="26"/>
          <w:lang w:val="nl-NL"/>
        </w:rPr>
        <w:t>quản lý chung Xí nghiệp chế biến. Quản lý phần vốn đầu tư của Công ty tại Công ty Cổ phần Cao su Việt Lào.</w:t>
      </w:r>
      <w:r w:rsidR="00FF0F06" w:rsidRPr="003C75F1">
        <w:rPr>
          <w:rFonts w:asciiTheme="majorHAnsi" w:hAnsiTheme="majorHAnsi" w:cstheme="majorHAnsi"/>
          <w:sz w:val="26"/>
          <w:szCs w:val="26"/>
        </w:rPr>
        <w:t xml:space="preserve"> Phụ trách công tác nhân đạo, công tác nữ công.</w:t>
      </w:r>
    </w:p>
    <w:p w14:paraId="22577FF6" w14:textId="4587DF04" w:rsidR="004B0DB8" w:rsidRPr="003C75F1" w:rsidRDefault="004B0DB8"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w:t>
      </w:r>
      <w:r w:rsidRPr="003C75F1">
        <w:rPr>
          <w:rFonts w:asciiTheme="majorHAnsi" w:hAnsiTheme="majorHAnsi" w:cstheme="majorHAnsi"/>
          <w:b/>
          <w:bCs/>
          <w:sz w:val="26"/>
          <w:szCs w:val="26"/>
          <w:lang w:val="nl-NL"/>
        </w:rPr>
        <w:t>01 Phó Tổng Giám đốc</w:t>
      </w:r>
      <w:r w:rsidR="00E670AB" w:rsidRPr="003C75F1">
        <w:rPr>
          <w:rFonts w:asciiTheme="majorHAnsi" w:hAnsiTheme="majorHAnsi" w:cstheme="majorHAnsi"/>
          <w:sz w:val="26"/>
          <w:szCs w:val="26"/>
          <w:lang w:val="nl-NL"/>
        </w:rPr>
        <w:t>:</w:t>
      </w:r>
      <w:r w:rsidRPr="003C75F1">
        <w:rPr>
          <w:rFonts w:asciiTheme="majorHAnsi" w:hAnsiTheme="majorHAnsi" w:cstheme="majorHAnsi"/>
          <w:sz w:val="26"/>
          <w:szCs w:val="26"/>
          <w:lang w:val="nl-NL"/>
        </w:rPr>
        <w:t xml:space="preserve"> tham mưu phụ trách công tác </w:t>
      </w:r>
      <w:r w:rsidR="00FF0F06" w:rsidRPr="003C75F1">
        <w:rPr>
          <w:rFonts w:asciiTheme="majorHAnsi" w:hAnsiTheme="majorHAnsi" w:cstheme="majorHAnsi"/>
          <w:sz w:val="26"/>
          <w:szCs w:val="26"/>
        </w:rPr>
        <w:t xml:space="preserve">xã hội, </w:t>
      </w:r>
      <w:r w:rsidRPr="003C75F1">
        <w:rPr>
          <w:rFonts w:asciiTheme="majorHAnsi" w:hAnsiTheme="majorHAnsi" w:cstheme="majorHAnsi"/>
          <w:sz w:val="26"/>
          <w:szCs w:val="26"/>
          <w:lang w:val="nl-NL"/>
        </w:rPr>
        <w:t xml:space="preserve">lao động tiền lương, tổ chức cán bộ, </w:t>
      </w:r>
      <w:r w:rsidR="00FF0F06" w:rsidRPr="003C75F1">
        <w:rPr>
          <w:rFonts w:asciiTheme="majorHAnsi" w:hAnsiTheme="majorHAnsi" w:cstheme="majorHAnsi"/>
          <w:sz w:val="26"/>
          <w:szCs w:val="26"/>
        </w:rPr>
        <w:t>công</w:t>
      </w:r>
      <w:r w:rsidR="004C394C" w:rsidRPr="003C75F1">
        <w:rPr>
          <w:rFonts w:asciiTheme="majorHAnsi" w:hAnsiTheme="majorHAnsi" w:cstheme="majorHAnsi"/>
          <w:sz w:val="26"/>
          <w:szCs w:val="26"/>
        </w:rPr>
        <w:t xml:space="preserve"> </w:t>
      </w:r>
      <w:r w:rsidR="00FF0F06" w:rsidRPr="003C75F1">
        <w:rPr>
          <w:rFonts w:asciiTheme="majorHAnsi" w:hAnsiTheme="majorHAnsi" w:cstheme="majorHAnsi"/>
          <w:sz w:val="26"/>
          <w:szCs w:val="26"/>
        </w:rPr>
        <w:t>tác khen thưởng. Q</w:t>
      </w:r>
      <w:r w:rsidRPr="003C75F1">
        <w:rPr>
          <w:rFonts w:asciiTheme="majorHAnsi" w:hAnsiTheme="majorHAnsi" w:cstheme="majorHAnsi"/>
          <w:sz w:val="26"/>
          <w:szCs w:val="26"/>
          <w:lang w:val="nl-NL"/>
        </w:rPr>
        <w:t>uản lý chung NT Bình Ba.</w:t>
      </w:r>
    </w:p>
    <w:p w14:paraId="11D4CDFF" w14:textId="355CC25C" w:rsidR="004B0DB8" w:rsidRPr="003C75F1" w:rsidRDefault="004B0DB8"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lang w:val="nl-NL"/>
        </w:rPr>
        <w:t xml:space="preserve">- </w:t>
      </w:r>
      <w:r w:rsidRPr="003C75F1">
        <w:rPr>
          <w:rFonts w:asciiTheme="majorHAnsi" w:hAnsiTheme="majorHAnsi" w:cstheme="majorHAnsi"/>
          <w:b/>
          <w:bCs/>
          <w:sz w:val="26"/>
          <w:szCs w:val="26"/>
          <w:lang w:val="nl-NL"/>
        </w:rPr>
        <w:t>01 Phó Tổng giám đốc</w:t>
      </w:r>
      <w:r w:rsidR="00E670AB" w:rsidRPr="003C75F1">
        <w:rPr>
          <w:rFonts w:asciiTheme="majorHAnsi" w:hAnsiTheme="majorHAnsi" w:cstheme="majorHAnsi"/>
          <w:b/>
          <w:bCs/>
          <w:sz w:val="26"/>
          <w:szCs w:val="26"/>
          <w:lang w:val="nl-NL"/>
        </w:rPr>
        <w:t>:</w:t>
      </w:r>
      <w:r w:rsidRPr="003C75F1">
        <w:rPr>
          <w:rFonts w:asciiTheme="majorHAnsi" w:hAnsiTheme="majorHAnsi" w:cstheme="majorHAnsi"/>
          <w:sz w:val="26"/>
          <w:szCs w:val="26"/>
          <w:lang w:val="nl-NL"/>
        </w:rPr>
        <w:t xml:space="preserve"> tham mưu phụ trách lĩnh vực </w:t>
      </w:r>
      <w:r w:rsidR="00FF0F06" w:rsidRPr="003C75F1">
        <w:rPr>
          <w:rFonts w:asciiTheme="majorHAnsi" w:hAnsiTheme="majorHAnsi" w:cstheme="majorHAnsi"/>
          <w:sz w:val="26"/>
          <w:szCs w:val="26"/>
        </w:rPr>
        <w:t>kỹ thuậ</w:t>
      </w:r>
      <w:r w:rsidR="00A2154C" w:rsidRPr="003C75F1">
        <w:rPr>
          <w:rFonts w:asciiTheme="majorHAnsi" w:hAnsiTheme="majorHAnsi" w:cstheme="majorHAnsi"/>
          <w:sz w:val="26"/>
          <w:szCs w:val="26"/>
        </w:rPr>
        <w:t>t rừng</w:t>
      </w:r>
      <w:r w:rsidR="00FF0F06" w:rsidRPr="003C75F1">
        <w:rPr>
          <w:rFonts w:asciiTheme="majorHAnsi" w:hAnsiTheme="majorHAnsi" w:cstheme="majorHAnsi"/>
          <w:sz w:val="26"/>
          <w:szCs w:val="26"/>
        </w:rPr>
        <w:t xml:space="preserve"> cây</w:t>
      </w:r>
      <w:r w:rsidR="00705A66" w:rsidRPr="003C75F1">
        <w:rPr>
          <w:rFonts w:asciiTheme="majorHAnsi" w:hAnsiTheme="majorHAnsi" w:cstheme="majorHAnsi"/>
          <w:sz w:val="26"/>
          <w:szCs w:val="26"/>
        </w:rPr>
        <w:t>. Công tác</w:t>
      </w:r>
      <w:r w:rsidR="00FF0F06" w:rsidRPr="003C75F1">
        <w:rPr>
          <w:rFonts w:asciiTheme="majorHAnsi" w:hAnsiTheme="majorHAnsi" w:cstheme="majorHAnsi"/>
          <w:sz w:val="26"/>
          <w:szCs w:val="26"/>
        </w:rPr>
        <w:t xml:space="preserve"> </w:t>
      </w:r>
      <w:r w:rsidR="00705A66" w:rsidRPr="003C75F1">
        <w:rPr>
          <w:rFonts w:asciiTheme="majorHAnsi" w:hAnsiTheme="majorHAnsi" w:cstheme="majorHAnsi"/>
          <w:sz w:val="26"/>
          <w:szCs w:val="26"/>
        </w:rPr>
        <w:t>a</w:t>
      </w:r>
      <w:r w:rsidR="00FF0F06" w:rsidRPr="003C75F1">
        <w:rPr>
          <w:rFonts w:asciiTheme="majorHAnsi" w:hAnsiTheme="majorHAnsi" w:cstheme="majorHAnsi"/>
          <w:sz w:val="26"/>
          <w:szCs w:val="26"/>
        </w:rPr>
        <w:t>n toàn, vệ sinh lao động, phát triển bền vững</w:t>
      </w:r>
      <w:r w:rsidRPr="003C75F1">
        <w:rPr>
          <w:rFonts w:asciiTheme="majorHAnsi" w:hAnsiTheme="majorHAnsi" w:cstheme="majorHAnsi"/>
          <w:sz w:val="26"/>
          <w:szCs w:val="26"/>
          <w:lang w:val="nl-NL"/>
        </w:rPr>
        <w:t>, quản lý chung NT Xà Bang. Quản lý phần vốn đầu tư của Công ty tại Công ty Cổ phần Cao su Yên Bái, Lai Châu và Lai Châu II.</w:t>
      </w:r>
    </w:p>
    <w:p w14:paraId="59A7A236" w14:textId="37C4DD02" w:rsidR="004B0DB8" w:rsidRPr="003C75F1" w:rsidRDefault="0081020D" w:rsidP="003B7C07">
      <w:pPr>
        <w:spacing w:line="276" w:lineRule="auto"/>
        <w:ind w:firstLine="720"/>
        <w:jc w:val="both"/>
        <w:rPr>
          <w:rFonts w:asciiTheme="majorHAnsi" w:hAnsiTheme="majorHAnsi" w:cstheme="majorHAnsi"/>
          <w:b/>
          <w:iCs/>
          <w:sz w:val="26"/>
          <w:szCs w:val="26"/>
          <w:lang w:val="pt-BR"/>
        </w:rPr>
      </w:pPr>
      <w:r w:rsidRPr="003C75F1">
        <w:rPr>
          <w:rFonts w:asciiTheme="majorHAnsi" w:hAnsiTheme="majorHAnsi" w:cstheme="majorHAnsi"/>
          <w:b/>
          <w:iCs/>
          <w:sz w:val="26"/>
          <w:szCs w:val="26"/>
          <w:lang w:val="pt-BR"/>
        </w:rPr>
        <w:t xml:space="preserve">d) </w:t>
      </w:r>
      <w:r w:rsidR="00E670AB" w:rsidRPr="003C75F1">
        <w:rPr>
          <w:rFonts w:asciiTheme="majorHAnsi" w:hAnsiTheme="majorHAnsi" w:cstheme="majorHAnsi"/>
          <w:b/>
          <w:iCs/>
          <w:sz w:val="26"/>
          <w:szCs w:val="26"/>
          <w:lang w:val="pt-BR"/>
        </w:rPr>
        <w:t>Kế toán trưởng</w:t>
      </w:r>
    </w:p>
    <w:p w14:paraId="4A31CF4F" w14:textId="77777777" w:rsidR="00E670AB" w:rsidRPr="003C75F1" w:rsidRDefault="00E670AB"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lang w:val="nl-NL"/>
        </w:rPr>
        <w:t>Tổ chức thực hiện công tác kế toán, thống kê của Công ty; giúp Tổng Giám đốc Công ty giám sát tài chính tại Công ty theo pháp luật về tài chính, kế toán, chịu trách nhiệm trước Tổng Giám đốc Công ty, trước Hội đồng Quản trị và trước pháp luật về thực hiện nhiệm vụ, quyền hạn được phân công hoặc ủy quyền.</w:t>
      </w:r>
    </w:p>
    <w:p w14:paraId="73BD5C99" w14:textId="7C7CBDF6" w:rsidR="00B95629" w:rsidRPr="003C75F1" w:rsidRDefault="00B95629" w:rsidP="00B95629">
      <w:pPr>
        <w:spacing w:line="276" w:lineRule="auto"/>
        <w:ind w:left="993" w:hanging="284"/>
        <w:jc w:val="both"/>
        <w:rPr>
          <w:rFonts w:asciiTheme="majorHAnsi" w:hAnsiTheme="majorHAnsi" w:cstheme="majorHAnsi"/>
          <w:sz w:val="26"/>
          <w:szCs w:val="26"/>
        </w:rPr>
      </w:pPr>
      <w:r w:rsidRPr="003C75F1">
        <w:rPr>
          <w:rFonts w:asciiTheme="majorHAnsi" w:hAnsiTheme="majorHAnsi" w:cstheme="majorHAnsi"/>
          <w:b/>
          <w:sz w:val="26"/>
          <w:szCs w:val="26"/>
        </w:rPr>
        <w:t xml:space="preserve">e)Người Phụ trách Quản trị Công ty </w:t>
      </w:r>
      <w:r w:rsidRPr="003C75F1">
        <w:rPr>
          <w:rFonts w:asciiTheme="majorHAnsi" w:hAnsiTheme="majorHAnsi" w:cstheme="majorHAnsi"/>
          <w:sz w:val="26"/>
          <w:szCs w:val="26"/>
        </w:rPr>
        <w:t>là người công bố thông tin của công ty.</w:t>
      </w:r>
    </w:p>
    <w:p w14:paraId="42965357" w14:textId="77777777" w:rsidR="00B95629" w:rsidRPr="003C75F1" w:rsidRDefault="00B95629" w:rsidP="00B95629">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Hoạt động và thực hiện chức năng nhiệm vụ theo quy định của Luật Doanh nghiệp và Điều lệ công ty; Thường trực theo dõi và tham mưu xây dựng, thực hiện công tác phát triển bền vững của công ty.</w:t>
      </w:r>
    </w:p>
    <w:p w14:paraId="40DBA4FB" w14:textId="3A177157" w:rsidR="00030743" w:rsidRPr="003C75F1" w:rsidRDefault="00B95629" w:rsidP="003B7C07">
      <w:pPr>
        <w:spacing w:line="276" w:lineRule="auto"/>
        <w:ind w:firstLine="720"/>
        <w:jc w:val="both"/>
        <w:rPr>
          <w:rFonts w:asciiTheme="majorHAnsi" w:hAnsiTheme="majorHAnsi" w:cstheme="majorHAnsi"/>
          <w:b/>
          <w:bCs/>
          <w:sz w:val="26"/>
          <w:szCs w:val="26"/>
          <w:lang w:val="nl-NL"/>
        </w:rPr>
      </w:pPr>
      <w:r w:rsidRPr="003C75F1">
        <w:rPr>
          <w:rFonts w:asciiTheme="majorHAnsi" w:hAnsiTheme="majorHAnsi" w:cstheme="majorHAnsi"/>
          <w:b/>
          <w:bCs/>
          <w:sz w:val="26"/>
          <w:szCs w:val="26"/>
        </w:rPr>
        <w:t>f</w:t>
      </w:r>
      <w:r w:rsidR="00030743" w:rsidRPr="003C75F1">
        <w:rPr>
          <w:rFonts w:asciiTheme="majorHAnsi" w:hAnsiTheme="majorHAnsi" w:cstheme="majorHAnsi"/>
          <w:b/>
          <w:bCs/>
          <w:sz w:val="26"/>
          <w:szCs w:val="26"/>
          <w:lang w:val="nl-NL"/>
        </w:rPr>
        <w:t>) Bộ máy giúp việc</w:t>
      </w:r>
    </w:p>
    <w:p w14:paraId="45550E2B" w14:textId="77777777" w:rsidR="00030743" w:rsidRPr="003C75F1" w:rsidRDefault="00030743"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Các Phòng chuyên môn, nghiệp vụ có chức năng tham mưu, kiểm tra, giúp việc cho Hội đồng Quản trị, Tổng Giám đốc Công ty trong quản lý, điều hành Công ty cũng như trong việc </w:t>
      </w:r>
      <w:r w:rsidRPr="003C75F1">
        <w:rPr>
          <w:rFonts w:asciiTheme="majorHAnsi" w:hAnsiTheme="majorHAnsi" w:cstheme="majorHAnsi"/>
          <w:sz w:val="26"/>
          <w:szCs w:val="26"/>
          <w:lang w:val="nl-NL"/>
        </w:rPr>
        <w:lastRenderedPageBreak/>
        <w:t>thực hiện chức năng, nhiệm vụ, quyền hạn của chủ sở hữu, của cổ đông, của thành viên góp vốn hoặc bên liên doanh đối với các doanh nghiệp khác.</w:t>
      </w:r>
    </w:p>
    <w:p w14:paraId="6B0D716B" w14:textId="77777777" w:rsidR="00030743" w:rsidRPr="003C75F1" w:rsidRDefault="00030743"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Công ty có 07 phòng chuyên môn, nghiệp vụ có chức năng tham mưu, giúp việc cho Hội đồng Quản trị, Tổng Giám đốc Công ty trong quản lý, điều hành công việc như sau:</w:t>
      </w:r>
    </w:p>
    <w:p w14:paraId="7E31D945" w14:textId="0687D1AD" w:rsidR="00030743" w:rsidRPr="003C75F1" w:rsidRDefault="002B58B4" w:rsidP="003B7C07">
      <w:pPr>
        <w:spacing w:line="276" w:lineRule="auto"/>
        <w:ind w:firstLine="720"/>
        <w:jc w:val="both"/>
        <w:rPr>
          <w:rFonts w:asciiTheme="majorHAnsi" w:hAnsiTheme="majorHAnsi" w:cstheme="majorHAnsi"/>
          <w:b/>
          <w:sz w:val="26"/>
          <w:szCs w:val="26"/>
          <w:lang w:val="pt-BR"/>
        </w:rPr>
      </w:pPr>
      <w:r w:rsidRPr="003C75F1">
        <w:rPr>
          <w:rFonts w:asciiTheme="majorHAnsi" w:hAnsiTheme="majorHAnsi" w:cstheme="majorHAnsi"/>
          <w:b/>
          <w:sz w:val="26"/>
          <w:szCs w:val="26"/>
          <w:lang w:val="pt-BR"/>
        </w:rPr>
        <w:t xml:space="preserve">- </w:t>
      </w:r>
      <w:r w:rsidR="00030743" w:rsidRPr="003C75F1">
        <w:rPr>
          <w:rFonts w:asciiTheme="majorHAnsi" w:hAnsiTheme="majorHAnsi" w:cstheme="majorHAnsi"/>
          <w:b/>
          <w:sz w:val="26"/>
          <w:szCs w:val="26"/>
          <w:lang w:val="pt-BR"/>
        </w:rPr>
        <w:t>Phòng Tổ chức - Hành chính</w:t>
      </w:r>
    </w:p>
    <w:p w14:paraId="59691617" w14:textId="327AAA34" w:rsidR="00030743" w:rsidRPr="003C75F1" w:rsidRDefault="00030743" w:rsidP="003B7C07">
      <w:pPr>
        <w:pStyle w:val="BodyTextIndent2"/>
        <w:spacing w:after="0" w:line="276" w:lineRule="auto"/>
        <w:ind w:left="0" w:firstLine="720"/>
        <w:jc w:val="both"/>
        <w:rPr>
          <w:rFonts w:asciiTheme="majorHAnsi" w:hAnsiTheme="majorHAnsi" w:cstheme="majorHAnsi"/>
          <w:sz w:val="26"/>
          <w:szCs w:val="26"/>
        </w:rPr>
      </w:pPr>
      <w:r w:rsidRPr="003C75F1">
        <w:rPr>
          <w:rFonts w:asciiTheme="majorHAnsi" w:hAnsiTheme="majorHAnsi" w:cstheme="majorHAnsi"/>
          <w:sz w:val="26"/>
          <w:szCs w:val="26"/>
          <w:lang w:val="pt-BR"/>
        </w:rPr>
        <w:t>Tham mưu, giúp Chủ tịch Hội đồng Quản trị hoặc Tổng Giám đốc Công ty theo phân cấp (Gọi tắt là Lãnh đạo Công ty) về lĩnh vực tổ chức bộ máy, biên chế cán bộ, công nhân viên chức lao động; đào tạo; thi đua khen thưởng; lao động tiền lương, tiền công; việc làm, đào tạo nghề cho người lao động; bảo hiểm xã hội, bảo hiểm y tế, bảo hiểm thất nghiệp; an toàn, vệ sinh lao độ</w:t>
      </w:r>
      <w:r w:rsidR="006E4148" w:rsidRPr="003C75F1">
        <w:rPr>
          <w:rFonts w:asciiTheme="majorHAnsi" w:hAnsiTheme="majorHAnsi" w:cstheme="majorHAnsi"/>
          <w:sz w:val="26"/>
          <w:szCs w:val="26"/>
          <w:lang w:val="pt-BR"/>
        </w:rPr>
        <w:t xml:space="preserve">ng; </w:t>
      </w:r>
      <w:r w:rsidR="006E4148" w:rsidRPr="003C75F1">
        <w:rPr>
          <w:rFonts w:asciiTheme="majorHAnsi" w:hAnsiTheme="majorHAnsi" w:cstheme="majorHAnsi"/>
          <w:sz w:val="26"/>
          <w:szCs w:val="26"/>
        </w:rPr>
        <w:t>H</w:t>
      </w:r>
      <w:r w:rsidRPr="003C75F1">
        <w:rPr>
          <w:rFonts w:asciiTheme="majorHAnsi" w:hAnsiTheme="majorHAnsi" w:cstheme="majorHAnsi"/>
          <w:sz w:val="26"/>
          <w:szCs w:val="26"/>
          <w:lang w:val="pt-BR"/>
        </w:rPr>
        <w:t xml:space="preserve">ành chính – quản trị, lễ tân khánh tiết, thư ký - tổng hợp, văn thư lưu trữ; công nghệ thông tin theo quy định của pháp luật. </w:t>
      </w:r>
      <w:r w:rsidR="006E4148" w:rsidRPr="003C75F1">
        <w:rPr>
          <w:rFonts w:asciiTheme="majorHAnsi" w:hAnsiTheme="majorHAnsi" w:cstheme="majorHAnsi"/>
          <w:sz w:val="26"/>
          <w:szCs w:val="26"/>
        </w:rPr>
        <w:t>Thường trực công tác đảng của Đảng bộ Công ty.</w:t>
      </w:r>
    </w:p>
    <w:p w14:paraId="2F814B18" w14:textId="06D79197" w:rsidR="00030743" w:rsidRPr="003C75F1" w:rsidRDefault="002B58B4" w:rsidP="003B7C07">
      <w:pPr>
        <w:spacing w:line="276" w:lineRule="auto"/>
        <w:ind w:firstLine="720"/>
        <w:jc w:val="both"/>
        <w:rPr>
          <w:rFonts w:asciiTheme="majorHAnsi" w:hAnsiTheme="majorHAnsi" w:cstheme="majorHAnsi"/>
          <w:b/>
          <w:sz w:val="26"/>
          <w:szCs w:val="26"/>
          <w:highlight w:val="yellow"/>
          <w:lang w:val="pt-BR"/>
        </w:rPr>
      </w:pPr>
      <w:r w:rsidRPr="003C75F1">
        <w:rPr>
          <w:rFonts w:asciiTheme="majorHAnsi" w:hAnsiTheme="majorHAnsi" w:cstheme="majorHAnsi"/>
          <w:b/>
          <w:sz w:val="26"/>
          <w:szCs w:val="26"/>
          <w:lang w:val="pt-BR"/>
        </w:rPr>
        <w:t xml:space="preserve">- </w:t>
      </w:r>
      <w:r w:rsidR="00030743" w:rsidRPr="003C75F1">
        <w:rPr>
          <w:rFonts w:asciiTheme="majorHAnsi" w:hAnsiTheme="majorHAnsi" w:cstheme="majorHAnsi"/>
          <w:b/>
          <w:sz w:val="26"/>
          <w:szCs w:val="26"/>
          <w:lang w:val="pt-BR"/>
        </w:rPr>
        <w:t>Phòng Kế hoạch - Xây dựng cơ bản</w:t>
      </w:r>
      <w:r w:rsidR="00030743" w:rsidRPr="003C75F1">
        <w:rPr>
          <w:rFonts w:asciiTheme="majorHAnsi" w:hAnsiTheme="majorHAnsi" w:cstheme="majorHAnsi"/>
          <w:b/>
          <w:sz w:val="26"/>
          <w:szCs w:val="26"/>
          <w:highlight w:val="yellow"/>
          <w:lang w:val="pt-BR"/>
        </w:rPr>
        <w:t xml:space="preserve">  </w:t>
      </w:r>
    </w:p>
    <w:p w14:paraId="51A424DE" w14:textId="58C6CC7A" w:rsidR="006E4148" w:rsidRPr="003C75F1" w:rsidRDefault="006E4148"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lang w:val="pt-BR"/>
        </w:rPr>
        <w:t>Có chức năng tham mưu về công tác kế hoạch sản xuất, tiêu thụ, giá thành, ... kế hoạch đầu tư và công tác xây dựng cơ bản của Công ty; Xây dựng kế hoạch phát triển phù hợp với từng thời kỳ phát triển theo mục tiêu của Công ty đặt ra</w:t>
      </w:r>
      <w:r w:rsidRPr="003C75F1">
        <w:rPr>
          <w:rFonts w:asciiTheme="majorHAnsi" w:hAnsiTheme="majorHAnsi" w:cstheme="majorHAnsi"/>
          <w:sz w:val="26"/>
          <w:szCs w:val="26"/>
        </w:rPr>
        <w:t>.</w:t>
      </w:r>
    </w:p>
    <w:p w14:paraId="16B9AED3" w14:textId="21273569" w:rsidR="00030743" w:rsidRPr="003C75F1" w:rsidRDefault="00030743" w:rsidP="003B7C07">
      <w:pPr>
        <w:spacing w:line="276" w:lineRule="auto"/>
        <w:ind w:firstLine="720"/>
        <w:jc w:val="both"/>
        <w:rPr>
          <w:rFonts w:asciiTheme="majorHAnsi" w:hAnsiTheme="majorHAnsi" w:cstheme="majorHAnsi"/>
          <w:sz w:val="26"/>
          <w:szCs w:val="26"/>
          <w:lang w:val="pt-BR"/>
        </w:rPr>
      </w:pPr>
      <w:r w:rsidRPr="003C75F1">
        <w:rPr>
          <w:rFonts w:asciiTheme="majorHAnsi" w:hAnsiTheme="majorHAnsi" w:cstheme="majorHAnsi"/>
          <w:b/>
          <w:sz w:val="26"/>
          <w:szCs w:val="26"/>
          <w:lang w:val="pt-BR"/>
        </w:rPr>
        <w:t>Phòng Tài chính Kế toán</w:t>
      </w:r>
      <w:r w:rsidRPr="003C75F1">
        <w:rPr>
          <w:rFonts w:asciiTheme="majorHAnsi" w:hAnsiTheme="majorHAnsi" w:cstheme="majorHAnsi"/>
          <w:sz w:val="26"/>
          <w:szCs w:val="26"/>
          <w:lang w:val="pt-BR"/>
        </w:rPr>
        <w:t xml:space="preserve"> </w:t>
      </w:r>
    </w:p>
    <w:p w14:paraId="136B49CC" w14:textId="37584D2E" w:rsidR="006E4148" w:rsidRPr="003C75F1" w:rsidRDefault="00030743" w:rsidP="003B7C07">
      <w:pPr>
        <w:spacing w:line="276" w:lineRule="auto"/>
        <w:ind w:firstLine="720"/>
        <w:jc w:val="both"/>
        <w:rPr>
          <w:rFonts w:asciiTheme="majorHAnsi" w:hAnsiTheme="majorHAnsi" w:cstheme="majorHAnsi"/>
          <w:sz w:val="26"/>
          <w:szCs w:val="26"/>
          <w:lang w:val="pt-BR"/>
        </w:rPr>
      </w:pPr>
      <w:r w:rsidRPr="003C75F1">
        <w:rPr>
          <w:rFonts w:asciiTheme="majorHAnsi" w:hAnsiTheme="majorHAnsi" w:cstheme="majorHAnsi"/>
          <w:sz w:val="26"/>
          <w:szCs w:val="26"/>
          <w:lang w:val="pt-BR"/>
        </w:rPr>
        <w:t xml:space="preserve">Có chức năng tham mưu </w:t>
      </w:r>
      <w:r w:rsidR="006E4148" w:rsidRPr="003C75F1">
        <w:rPr>
          <w:rFonts w:asciiTheme="majorHAnsi" w:hAnsiTheme="majorHAnsi" w:cstheme="majorHAnsi"/>
          <w:sz w:val="26"/>
          <w:szCs w:val="26"/>
        </w:rPr>
        <w:t>x</w:t>
      </w:r>
      <w:r w:rsidR="006E4148" w:rsidRPr="003C75F1">
        <w:rPr>
          <w:rFonts w:asciiTheme="majorHAnsi" w:hAnsiTheme="majorHAnsi" w:cstheme="majorHAnsi"/>
          <w:sz w:val="26"/>
          <w:szCs w:val="26"/>
          <w:lang w:val="pt-BR"/>
        </w:rPr>
        <w:t xml:space="preserve">ây dựng kế hoạch tài chính ngắn hạn, dài hạn và trung hạn hàng năm và tổ chức </w:t>
      </w:r>
      <w:r w:rsidR="006E4148" w:rsidRPr="003C75F1">
        <w:rPr>
          <w:rFonts w:asciiTheme="majorHAnsi" w:hAnsiTheme="majorHAnsi" w:cstheme="majorHAnsi"/>
          <w:sz w:val="26"/>
          <w:szCs w:val="26"/>
        </w:rPr>
        <w:t xml:space="preserve">theo dõi </w:t>
      </w:r>
      <w:r w:rsidR="006E4148" w:rsidRPr="003C75F1">
        <w:rPr>
          <w:rFonts w:asciiTheme="majorHAnsi" w:hAnsiTheme="majorHAnsi" w:cstheme="majorHAnsi"/>
          <w:sz w:val="26"/>
          <w:szCs w:val="26"/>
          <w:lang w:val="pt-BR"/>
        </w:rPr>
        <w:t>thực hiện; Kiểm tra, phân tích, giám sát và trực tiếp phản ánh, ghi chép, tính toán các số liệu của toàn bộ quá trình họat động SXKD theo nguyên tắc quản lý kinh tế do các cơ quan pháp luật Nhà nước và Tập đoàn quy định. Thực hiện lập các báo cáo tài chính về sử dụng các nguồn lực của Nhà nước và Công ty, ...</w:t>
      </w:r>
    </w:p>
    <w:p w14:paraId="4C8617F2" w14:textId="14F030D0" w:rsidR="00030743" w:rsidRPr="003C75F1" w:rsidRDefault="002B58B4" w:rsidP="003B7C07">
      <w:pPr>
        <w:spacing w:line="276" w:lineRule="auto"/>
        <w:ind w:firstLine="720"/>
        <w:jc w:val="both"/>
        <w:rPr>
          <w:rFonts w:asciiTheme="majorHAnsi" w:hAnsiTheme="majorHAnsi" w:cstheme="majorHAnsi"/>
          <w:b/>
          <w:sz w:val="26"/>
          <w:szCs w:val="26"/>
          <w:lang w:val="pt-BR"/>
        </w:rPr>
      </w:pPr>
      <w:r w:rsidRPr="003C75F1">
        <w:rPr>
          <w:rFonts w:asciiTheme="majorHAnsi" w:hAnsiTheme="majorHAnsi" w:cstheme="majorHAnsi"/>
          <w:b/>
          <w:sz w:val="26"/>
          <w:szCs w:val="26"/>
          <w:lang w:val="pt-BR"/>
        </w:rPr>
        <w:t xml:space="preserve">- </w:t>
      </w:r>
      <w:r w:rsidR="00030743" w:rsidRPr="003C75F1">
        <w:rPr>
          <w:rFonts w:asciiTheme="majorHAnsi" w:hAnsiTheme="majorHAnsi" w:cstheme="majorHAnsi"/>
          <w:b/>
          <w:sz w:val="26"/>
          <w:szCs w:val="26"/>
          <w:lang w:val="pt-BR"/>
        </w:rPr>
        <w:t>Phòng Kỹ thuật</w:t>
      </w:r>
    </w:p>
    <w:p w14:paraId="21E4095B" w14:textId="4447A127" w:rsidR="007B63EA" w:rsidRPr="003C75F1" w:rsidRDefault="007B63EA"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lang w:val="pt-BR"/>
        </w:rPr>
        <w:t xml:space="preserve">Có chức năng tham mưu về lĩnh vực quản lý trồng, chăm sóc, khai thác mủ cao su, quản lý diện tích đất các loại của công ty và các lĩnh vực khác liên quan đến phát triển cây cao su. Tham gia xây dựng và thực hiện các mục tiêu chiến lược, kế hoạch dài hạn, trung hạn và ngắn hạn trong nông nghiệp và các lĩnh vực khác liên quan đến sản xuất cao su thiên nhiên của Công ty; là đầu mối tổ chức nghiên cứu, ứng dụng tiến bộ khoa học kỹ thuật, chuyển giao công nghệ trong các lĩnh vực trên. </w:t>
      </w:r>
    </w:p>
    <w:p w14:paraId="04B1C8DB" w14:textId="36107FC0" w:rsidR="00030743" w:rsidRPr="003C75F1" w:rsidRDefault="002B58B4" w:rsidP="003B7C07">
      <w:pPr>
        <w:spacing w:line="276" w:lineRule="auto"/>
        <w:ind w:firstLine="720"/>
        <w:jc w:val="both"/>
        <w:rPr>
          <w:rFonts w:asciiTheme="majorHAnsi" w:hAnsiTheme="majorHAnsi" w:cstheme="majorHAnsi"/>
          <w:b/>
          <w:sz w:val="26"/>
          <w:szCs w:val="26"/>
          <w:lang w:val="pt-BR"/>
        </w:rPr>
      </w:pPr>
      <w:r w:rsidRPr="003C75F1">
        <w:rPr>
          <w:rFonts w:asciiTheme="majorHAnsi" w:hAnsiTheme="majorHAnsi" w:cstheme="majorHAnsi"/>
          <w:b/>
          <w:sz w:val="26"/>
          <w:szCs w:val="26"/>
          <w:lang w:val="pt-BR"/>
        </w:rPr>
        <w:t xml:space="preserve">- </w:t>
      </w:r>
      <w:r w:rsidR="00030743" w:rsidRPr="003C75F1">
        <w:rPr>
          <w:rFonts w:asciiTheme="majorHAnsi" w:hAnsiTheme="majorHAnsi" w:cstheme="majorHAnsi"/>
          <w:b/>
          <w:sz w:val="26"/>
          <w:szCs w:val="26"/>
          <w:lang w:val="pt-BR"/>
        </w:rPr>
        <w:t>Phòng Quản lý Chất lượng</w:t>
      </w:r>
    </w:p>
    <w:p w14:paraId="18F11932" w14:textId="77777777" w:rsidR="000D7E00" w:rsidRPr="003C75F1" w:rsidRDefault="000D7E00" w:rsidP="003B7C07">
      <w:pPr>
        <w:spacing w:line="276" w:lineRule="auto"/>
        <w:ind w:firstLine="720"/>
        <w:jc w:val="both"/>
        <w:rPr>
          <w:rFonts w:asciiTheme="majorHAnsi" w:hAnsiTheme="majorHAnsi" w:cstheme="majorHAnsi"/>
          <w:sz w:val="26"/>
          <w:szCs w:val="26"/>
          <w:lang w:val="pt-BR"/>
        </w:rPr>
      </w:pPr>
      <w:r w:rsidRPr="003C75F1">
        <w:rPr>
          <w:rFonts w:asciiTheme="majorHAnsi" w:hAnsiTheme="majorHAnsi" w:cstheme="majorHAnsi"/>
          <w:sz w:val="26"/>
          <w:szCs w:val="26"/>
          <w:lang w:val="pt-BR"/>
        </w:rPr>
        <w:t>Có chức năng tham mưu về lĩnh vực Quản lý chất lượng sản phẩm cao su và ghi nhãn hiệu hàng hóa theo qui định của pháp luật. Thực hiện theo hệ thống quản lý chất lượng IS0 9001:2015, ISO 14001:2015, ISO/IEC 17025:2017, TCVN 3769:2016.</w:t>
      </w:r>
    </w:p>
    <w:p w14:paraId="65FDB3A5" w14:textId="05F80A89" w:rsidR="00030743" w:rsidRPr="003C75F1" w:rsidRDefault="002B58B4" w:rsidP="003B7C07">
      <w:pPr>
        <w:spacing w:line="276" w:lineRule="auto"/>
        <w:ind w:firstLine="720"/>
        <w:jc w:val="both"/>
        <w:rPr>
          <w:rFonts w:asciiTheme="majorHAnsi" w:hAnsiTheme="majorHAnsi" w:cstheme="majorHAnsi"/>
          <w:b/>
          <w:sz w:val="26"/>
          <w:szCs w:val="26"/>
          <w:lang w:val="pt-BR"/>
        </w:rPr>
      </w:pPr>
      <w:r w:rsidRPr="003C75F1">
        <w:rPr>
          <w:rFonts w:asciiTheme="majorHAnsi" w:hAnsiTheme="majorHAnsi" w:cstheme="majorHAnsi"/>
          <w:b/>
          <w:sz w:val="26"/>
          <w:szCs w:val="26"/>
          <w:lang w:val="pt-BR"/>
        </w:rPr>
        <w:t xml:space="preserve">- </w:t>
      </w:r>
      <w:r w:rsidR="00030743" w:rsidRPr="003C75F1">
        <w:rPr>
          <w:rFonts w:asciiTheme="majorHAnsi" w:hAnsiTheme="majorHAnsi" w:cstheme="majorHAnsi"/>
          <w:b/>
          <w:sz w:val="26"/>
          <w:szCs w:val="26"/>
          <w:lang w:val="pt-BR"/>
        </w:rPr>
        <w:t xml:space="preserve">Phòng Thanh tra bảo vệ </w:t>
      </w:r>
    </w:p>
    <w:p w14:paraId="50E1AC2A" w14:textId="59B4937F" w:rsidR="00030743" w:rsidRPr="003C75F1" w:rsidRDefault="00030743" w:rsidP="003B7C07">
      <w:pPr>
        <w:spacing w:line="276" w:lineRule="auto"/>
        <w:ind w:firstLine="720"/>
        <w:jc w:val="both"/>
        <w:rPr>
          <w:rFonts w:asciiTheme="majorHAnsi" w:hAnsiTheme="majorHAnsi" w:cstheme="majorHAnsi"/>
          <w:sz w:val="26"/>
          <w:szCs w:val="26"/>
          <w:lang w:val="pt-BR"/>
        </w:rPr>
      </w:pPr>
      <w:r w:rsidRPr="003C75F1">
        <w:rPr>
          <w:rFonts w:asciiTheme="majorHAnsi" w:hAnsiTheme="majorHAnsi" w:cstheme="majorHAnsi"/>
          <w:sz w:val="26"/>
          <w:szCs w:val="26"/>
          <w:lang w:val="pt-BR"/>
        </w:rPr>
        <w:t>Có chứ</w:t>
      </w:r>
      <w:r w:rsidR="000D7E00" w:rsidRPr="003C75F1">
        <w:rPr>
          <w:rFonts w:asciiTheme="majorHAnsi" w:hAnsiTheme="majorHAnsi" w:cstheme="majorHAnsi"/>
          <w:sz w:val="26"/>
          <w:szCs w:val="26"/>
          <w:lang w:val="pt-BR"/>
        </w:rPr>
        <w:t>c năng tham mưu</w:t>
      </w:r>
      <w:r w:rsidR="000D7E00" w:rsidRPr="003C75F1">
        <w:rPr>
          <w:rFonts w:asciiTheme="majorHAnsi" w:hAnsiTheme="majorHAnsi" w:cstheme="majorHAnsi"/>
          <w:sz w:val="26"/>
          <w:szCs w:val="26"/>
        </w:rPr>
        <w:t xml:space="preserve"> </w:t>
      </w:r>
      <w:r w:rsidRPr="003C75F1">
        <w:rPr>
          <w:rFonts w:asciiTheme="majorHAnsi" w:hAnsiTheme="majorHAnsi" w:cstheme="majorHAnsi"/>
          <w:sz w:val="26"/>
          <w:szCs w:val="26"/>
          <w:lang w:val="pt-BR"/>
        </w:rPr>
        <w:t>về lĩnh vực pháp lý</w:t>
      </w:r>
      <w:r w:rsidR="000D7E00" w:rsidRPr="003C75F1">
        <w:rPr>
          <w:rFonts w:asciiTheme="majorHAnsi" w:hAnsiTheme="majorHAnsi" w:cstheme="majorHAnsi"/>
          <w:sz w:val="26"/>
          <w:szCs w:val="26"/>
        </w:rPr>
        <w:t>,</w:t>
      </w:r>
      <w:r w:rsidRPr="003C75F1">
        <w:rPr>
          <w:rFonts w:asciiTheme="majorHAnsi" w:hAnsiTheme="majorHAnsi" w:cstheme="majorHAnsi"/>
          <w:sz w:val="26"/>
          <w:szCs w:val="26"/>
          <w:lang w:val="pt-BR"/>
        </w:rPr>
        <w:t xml:space="preserve"> an ninh quốc phòng, phòng cháy chữa cháy, bảo vệ tài sản của Công ty; giải quyết khiếu nại tố cáo thuộc trách nhiệm của Công ty. </w:t>
      </w:r>
    </w:p>
    <w:p w14:paraId="7C969E52" w14:textId="29885182" w:rsidR="00030743" w:rsidRPr="003C75F1" w:rsidRDefault="002B58B4" w:rsidP="003B7C07">
      <w:pPr>
        <w:spacing w:line="276" w:lineRule="auto"/>
        <w:ind w:firstLine="720"/>
        <w:jc w:val="both"/>
        <w:rPr>
          <w:rFonts w:asciiTheme="majorHAnsi" w:hAnsiTheme="majorHAnsi" w:cstheme="majorHAnsi"/>
          <w:b/>
          <w:sz w:val="26"/>
          <w:szCs w:val="26"/>
          <w:lang w:val="pt-BR"/>
        </w:rPr>
      </w:pPr>
      <w:r w:rsidRPr="003C75F1">
        <w:rPr>
          <w:rFonts w:asciiTheme="majorHAnsi" w:hAnsiTheme="majorHAnsi" w:cstheme="majorHAnsi"/>
          <w:b/>
          <w:sz w:val="26"/>
          <w:szCs w:val="26"/>
          <w:lang w:val="pt-BR"/>
        </w:rPr>
        <w:t xml:space="preserve">- </w:t>
      </w:r>
      <w:r w:rsidR="00030743" w:rsidRPr="003C75F1">
        <w:rPr>
          <w:rFonts w:asciiTheme="majorHAnsi" w:hAnsiTheme="majorHAnsi" w:cstheme="majorHAnsi"/>
          <w:b/>
          <w:sz w:val="26"/>
          <w:szCs w:val="26"/>
          <w:lang w:val="pt-BR"/>
        </w:rPr>
        <w:t>Văn phòng Đại diện</w:t>
      </w:r>
    </w:p>
    <w:p w14:paraId="3944B28A" w14:textId="6CB7509E" w:rsidR="00030743" w:rsidRPr="003C75F1" w:rsidRDefault="00030743"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lang w:val="pt-BR"/>
        </w:rPr>
        <w:t>Có chứ</w:t>
      </w:r>
      <w:r w:rsidR="000D7E00" w:rsidRPr="003C75F1">
        <w:rPr>
          <w:rFonts w:asciiTheme="majorHAnsi" w:hAnsiTheme="majorHAnsi" w:cstheme="majorHAnsi"/>
          <w:sz w:val="26"/>
          <w:szCs w:val="26"/>
          <w:lang w:val="pt-BR"/>
        </w:rPr>
        <w:t>c năng tham mưu</w:t>
      </w:r>
      <w:r w:rsidR="000D7E00" w:rsidRPr="003C75F1">
        <w:rPr>
          <w:rFonts w:asciiTheme="majorHAnsi" w:hAnsiTheme="majorHAnsi" w:cstheme="majorHAnsi"/>
          <w:sz w:val="26"/>
          <w:szCs w:val="26"/>
        </w:rPr>
        <w:t xml:space="preserve"> </w:t>
      </w:r>
      <w:r w:rsidRPr="003C75F1">
        <w:rPr>
          <w:rFonts w:asciiTheme="majorHAnsi" w:hAnsiTheme="majorHAnsi" w:cstheme="majorHAnsi"/>
          <w:sz w:val="26"/>
          <w:szCs w:val="26"/>
          <w:lang w:val="pt-BR"/>
        </w:rPr>
        <w:t xml:space="preserve">về việc tiêu thụ cao su, kinh doanh xuất nhập khẩu, </w:t>
      </w:r>
      <w:r w:rsidR="000D7E00" w:rsidRPr="003C75F1">
        <w:rPr>
          <w:rFonts w:asciiTheme="majorHAnsi" w:hAnsiTheme="majorHAnsi" w:cstheme="majorHAnsi"/>
          <w:sz w:val="26"/>
          <w:szCs w:val="26"/>
        </w:rPr>
        <w:t xml:space="preserve">mở rộng thị trường, </w:t>
      </w:r>
      <w:r w:rsidRPr="003C75F1">
        <w:rPr>
          <w:rFonts w:asciiTheme="majorHAnsi" w:hAnsiTheme="majorHAnsi" w:cstheme="majorHAnsi"/>
          <w:sz w:val="26"/>
          <w:szCs w:val="26"/>
          <w:lang w:val="pt-BR"/>
        </w:rPr>
        <w:t xml:space="preserve">nghiên cứu tình hình về cung, cầu, giá cả các sản phẩm mủ cao su và sản phẩm từ cao su trong nước và ngoài nước để xây dựng chiến lược phát triển kinh doanh của Công ty. </w:t>
      </w:r>
    </w:p>
    <w:p w14:paraId="2784BB48" w14:textId="5344DBD6" w:rsidR="002B58B4" w:rsidRPr="003C75F1" w:rsidRDefault="002B58B4" w:rsidP="003B7C07">
      <w:pPr>
        <w:pStyle w:val="Normal14pt"/>
        <w:tabs>
          <w:tab w:val="clear" w:pos="567"/>
        </w:tabs>
        <w:spacing w:before="0" w:after="0"/>
        <w:ind w:firstLine="360"/>
        <w:rPr>
          <w:rFonts w:asciiTheme="majorHAnsi" w:hAnsiTheme="majorHAnsi" w:cstheme="majorHAnsi"/>
          <w:b/>
          <w:sz w:val="26"/>
          <w:szCs w:val="26"/>
          <w:lang w:val="nl-NL"/>
        </w:rPr>
      </w:pPr>
      <w:r w:rsidRPr="003C75F1">
        <w:rPr>
          <w:rFonts w:asciiTheme="majorHAnsi" w:hAnsiTheme="majorHAnsi" w:cstheme="majorHAnsi"/>
          <w:b/>
          <w:sz w:val="26"/>
          <w:szCs w:val="26"/>
          <w:lang w:val="nl-NL"/>
        </w:rPr>
        <w:t>g) Các đơn vị phụ thuộc trực tiếp sản xuất sản phẩm:</w:t>
      </w:r>
    </w:p>
    <w:p w14:paraId="2A117A45" w14:textId="7F8B4A05" w:rsidR="002B58B4" w:rsidRPr="003C75F1" w:rsidRDefault="00E945EF"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b/>
          <w:bCs/>
          <w:sz w:val="26"/>
          <w:szCs w:val="26"/>
          <w:lang w:val="pt-BR"/>
        </w:rPr>
        <w:t xml:space="preserve">- </w:t>
      </w:r>
      <w:r w:rsidR="002B58B4" w:rsidRPr="003C75F1">
        <w:rPr>
          <w:rFonts w:asciiTheme="majorHAnsi" w:hAnsiTheme="majorHAnsi" w:cstheme="majorHAnsi"/>
          <w:b/>
          <w:bCs/>
          <w:sz w:val="26"/>
          <w:szCs w:val="26"/>
          <w:lang w:val="pt-BR"/>
        </w:rPr>
        <w:t>Nông trường Bình Ba</w:t>
      </w:r>
      <w:r w:rsidR="002B58B4" w:rsidRPr="003C75F1">
        <w:rPr>
          <w:rFonts w:asciiTheme="majorHAnsi" w:hAnsiTheme="majorHAnsi" w:cstheme="majorHAnsi"/>
          <w:sz w:val="26"/>
          <w:szCs w:val="26"/>
          <w:lang w:val="pt-BR"/>
        </w:rPr>
        <w:t>: có chức năng trồng và khai thác mủ cao su</w:t>
      </w:r>
      <w:r w:rsidR="00CF5D1C" w:rsidRPr="003C75F1">
        <w:rPr>
          <w:rFonts w:asciiTheme="majorHAnsi" w:hAnsiTheme="majorHAnsi" w:cstheme="majorHAnsi"/>
          <w:sz w:val="26"/>
          <w:szCs w:val="26"/>
        </w:rPr>
        <w:t>.</w:t>
      </w:r>
    </w:p>
    <w:p w14:paraId="7B8C7CFC" w14:textId="1DA3AEAF" w:rsidR="002B58B4" w:rsidRPr="003C75F1" w:rsidRDefault="00E945EF" w:rsidP="003B7C07">
      <w:pPr>
        <w:spacing w:line="276" w:lineRule="auto"/>
        <w:ind w:firstLine="720"/>
        <w:jc w:val="both"/>
        <w:rPr>
          <w:rFonts w:asciiTheme="majorHAnsi" w:hAnsiTheme="majorHAnsi" w:cstheme="majorHAnsi"/>
          <w:sz w:val="26"/>
          <w:szCs w:val="26"/>
          <w:lang w:val="pt-BR"/>
        </w:rPr>
      </w:pPr>
      <w:r w:rsidRPr="003C75F1">
        <w:rPr>
          <w:rFonts w:asciiTheme="majorHAnsi" w:hAnsiTheme="majorHAnsi" w:cstheme="majorHAnsi"/>
          <w:sz w:val="26"/>
          <w:szCs w:val="26"/>
          <w:lang w:val="pt-BR"/>
        </w:rPr>
        <w:t xml:space="preserve">- </w:t>
      </w:r>
      <w:r w:rsidR="002B58B4" w:rsidRPr="003C75F1">
        <w:rPr>
          <w:rFonts w:asciiTheme="majorHAnsi" w:hAnsiTheme="majorHAnsi" w:cstheme="majorHAnsi"/>
          <w:b/>
          <w:bCs/>
          <w:sz w:val="26"/>
          <w:szCs w:val="26"/>
          <w:lang w:val="pt-BR"/>
        </w:rPr>
        <w:t>Nông trường Cù Bị</w:t>
      </w:r>
      <w:r w:rsidR="002B58B4" w:rsidRPr="003C75F1">
        <w:rPr>
          <w:rFonts w:asciiTheme="majorHAnsi" w:hAnsiTheme="majorHAnsi" w:cstheme="majorHAnsi"/>
          <w:sz w:val="26"/>
          <w:szCs w:val="26"/>
          <w:lang w:val="pt-BR"/>
        </w:rPr>
        <w:t>: có chức năng trồng và khai thác mủ cao su</w:t>
      </w:r>
      <w:r w:rsidR="00CF5D1C" w:rsidRPr="003C75F1">
        <w:rPr>
          <w:rFonts w:asciiTheme="majorHAnsi" w:hAnsiTheme="majorHAnsi" w:cstheme="majorHAnsi"/>
          <w:sz w:val="26"/>
          <w:szCs w:val="26"/>
        </w:rPr>
        <w:t>.</w:t>
      </w:r>
      <w:r w:rsidR="002B58B4" w:rsidRPr="003C75F1">
        <w:rPr>
          <w:rFonts w:asciiTheme="majorHAnsi" w:hAnsiTheme="majorHAnsi" w:cstheme="majorHAnsi"/>
          <w:sz w:val="26"/>
          <w:szCs w:val="26"/>
          <w:lang w:val="pt-BR"/>
        </w:rPr>
        <w:t xml:space="preserve">  </w:t>
      </w:r>
    </w:p>
    <w:p w14:paraId="57A3BA2B" w14:textId="2B7135A2" w:rsidR="002B58B4" w:rsidRPr="003C75F1" w:rsidRDefault="00E945EF"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lang w:val="pt-BR"/>
        </w:rPr>
        <w:t xml:space="preserve">- </w:t>
      </w:r>
      <w:r w:rsidR="002B58B4" w:rsidRPr="003C75F1">
        <w:rPr>
          <w:rFonts w:asciiTheme="majorHAnsi" w:hAnsiTheme="majorHAnsi" w:cstheme="majorHAnsi"/>
          <w:b/>
          <w:bCs/>
          <w:sz w:val="26"/>
          <w:szCs w:val="26"/>
          <w:lang w:val="pt-BR"/>
        </w:rPr>
        <w:t>Nông trường Xà Bang</w:t>
      </w:r>
      <w:r w:rsidR="002B58B4" w:rsidRPr="003C75F1">
        <w:rPr>
          <w:rFonts w:asciiTheme="majorHAnsi" w:hAnsiTheme="majorHAnsi" w:cstheme="majorHAnsi"/>
          <w:sz w:val="26"/>
          <w:szCs w:val="26"/>
          <w:lang w:val="pt-BR"/>
        </w:rPr>
        <w:t>: có chức năng trồng và khai thác mủ cao su</w:t>
      </w:r>
      <w:r w:rsidR="00CF5D1C" w:rsidRPr="003C75F1">
        <w:rPr>
          <w:rFonts w:asciiTheme="majorHAnsi" w:hAnsiTheme="majorHAnsi" w:cstheme="majorHAnsi"/>
          <w:sz w:val="26"/>
          <w:szCs w:val="26"/>
        </w:rPr>
        <w:t>.</w:t>
      </w:r>
    </w:p>
    <w:p w14:paraId="3F29EFBE" w14:textId="46D1D11F" w:rsidR="002B58B4" w:rsidRPr="003C75F1" w:rsidRDefault="00E945EF" w:rsidP="003B7C07">
      <w:pPr>
        <w:spacing w:line="276" w:lineRule="auto"/>
        <w:ind w:firstLine="720"/>
        <w:jc w:val="both"/>
        <w:rPr>
          <w:rFonts w:asciiTheme="majorHAnsi" w:hAnsiTheme="majorHAnsi" w:cstheme="majorHAnsi"/>
          <w:sz w:val="26"/>
          <w:szCs w:val="26"/>
          <w:lang w:val="pt-BR"/>
        </w:rPr>
      </w:pPr>
      <w:r w:rsidRPr="003C75F1">
        <w:rPr>
          <w:rFonts w:asciiTheme="majorHAnsi" w:hAnsiTheme="majorHAnsi" w:cstheme="majorHAnsi"/>
          <w:sz w:val="26"/>
          <w:szCs w:val="26"/>
          <w:lang w:val="pt-BR"/>
        </w:rPr>
        <w:lastRenderedPageBreak/>
        <w:t xml:space="preserve">- </w:t>
      </w:r>
      <w:r w:rsidR="002B58B4" w:rsidRPr="003C75F1">
        <w:rPr>
          <w:rFonts w:asciiTheme="majorHAnsi" w:hAnsiTheme="majorHAnsi" w:cstheme="majorHAnsi"/>
          <w:b/>
          <w:bCs/>
          <w:sz w:val="26"/>
          <w:szCs w:val="26"/>
          <w:lang w:val="pt-BR"/>
        </w:rPr>
        <w:t>Xí nghiệp chế biến</w:t>
      </w:r>
      <w:r w:rsidR="002B58B4" w:rsidRPr="003C75F1">
        <w:rPr>
          <w:rFonts w:asciiTheme="majorHAnsi" w:hAnsiTheme="majorHAnsi" w:cstheme="majorHAnsi"/>
          <w:sz w:val="26"/>
          <w:szCs w:val="26"/>
          <w:lang w:val="pt-BR"/>
        </w:rPr>
        <w:t>: có chức năng chế biến mủ cao su với công suất hơn 18.000 tấn/năm.</w:t>
      </w:r>
    </w:p>
    <w:p w14:paraId="46DF29FC" w14:textId="57F4FD05" w:rsidR="002B58B4" w:rsidRPr="003C75F1" w:rsidRDefault="00E945EF" w:rsidP="003B7C07">
      <w:pPr>
        <w:spacing w:line="276" w:lineRule="auto"/>
        <w:ind w:firstLine="720"/>
        <w:jc w:val="both"/>
        <w:rPr>
          <w:rFonts w:asciiTheme="majorHAnsi" w:hAnsiTheme="majorHAnsi" w:cstheme="majorHAnsi"/>
          <w:sz w:val="26"/>
          <w:szCs w:val="26"/>
          <w:lang w:val="pt-BR"/>
        </w:rPr>
      </w:pPr>
      <w:r w:rsidRPr="003C75F1">
        <w:rPr>
          <w:rFonts w:asciiTheme="majorHAnsi" w:hAnsiTheme="majorHAnsi" w:cstheme="majorHAnsi"/>
          <w:sz w:val="26"/>
          <w:szCs w:val="26"/>
          <w:lang w:val="pt-BR"/>
        </w:rPr>
        <w:t xml:space="preserve">- </w:t>
      </w:r>
      <w:r w:rsidR="002B58B4" w:rsidRPr="003C75F1">
        <w:rPr>
          <w:rFonts w:asciiTheme="majorHAnsi" w:hAnsiTheme="majorHAnsi" w:cstheme="majorHAnsi"/>
          <w:b/>
          <w:bCs/>
          <w:sz w:val="26"/>
          <w:szCs w:val="26"/>
          <w:lang w:val="pt-BR"/>
        </w:rPr>
        <w:t>Khách sạn – Du lịch Cao Su</w:t>
      </w:r>
      <w:r w:rsidR="002B58B4" w:rsidRPr="003C75F1">
        <w:rPr>
          <w:rFonts w:asciiTheme="majorHAnsi" w:hAnsiTheme="majorHAnsi" w:cstheme="majorHAnsi"/>
          <w:sz w:val="26"/>
          <w:szCs w:val="26"/>
          <w:lang w:val="pt-BR"/>
        </w:rPr>
        <w:t>: Công ty đã ký hợp đồng khách hàng hợp tác kinh doanh</w:t>
      </w:r>
      <w:r w:rsidR="006B65D6" w:rsidRPr="003C75F1">
        <w:rPr>
          <w:rFonts w:asciiTheme="majorHAnsi" w:hAnsiTheme="majorHAnsi" w:cstheme="majorHAnsi"/>
          <w:sz w:val="26"/>
          <w:szCs w:val="26"/>
        </w:rPr>
        <w:t xml:space="preserve"> từ năm 2016</w:t>
      </w:r>
      <w:r w:rsidR="002B58B4" w:rsidRPr="003C75F1">
        <w:rPr>
          <w:rFonts w:asciiTheme="majorHAnsi" w:hAnsiTheme="majorHAnsi" w:cstheme="majorHAnsi"/>
          <w:sz w:val="26"/>
          <w:szCs w:val="26"/>
          <w:lang w:val="pt-BR"/>
        </w:rPr>
        <w:t>.</w:t>
      </w:r>
    </w:p>
    <w:p w14:paraId="7A5A79D7" w14:textId="61381DCC" w:rsidR="002B58B4" w:rsidRPr="003C75F1" w:rsidRDefault="002B58B4" w:rsidP="003B7C07">
      <w:pPr>
        <w:pStyle w:val="Normal14pt"/>
        <w:tabs>
          <w:tab w:val="clear" w:pos="567"/>
        </w:tabs>
        <w:spacing w:before="0" w:after="0"/>
        <w:ind w:firstLine="360"/>
        <w:rPr>
          <w:rFonts w:asciiTheme="majorHAnsi" w:hAnsiTheme="majorHAnsi" w:cstheme="majorHAnsi"/>
          <w:b/>
          <w:sz w:val="26"/>
          <w:szCs w:val="26"/>
          <w:lang w:val="nl-NL"/>
        </w:rPr>
      </w:pPr>
      <w:r w:rsidRPr="003C75F1">
        <w:rPr>
          <w:rFonts w:asciiTheme="majorHAnsi" w:hAnsiTheme="majorHAnsi" w:cstheme="majorHAnsi"/>
          <w:b/>
          <w:sz w:val="26"/>
          <w:szCs w:val="26"/>
          <w:lang w:val="nl-NL"/>
        </w:rPr>
        <w:t>h) Các tổ chức chính trị xã hội</w:t>
      </w:r>
    </w:p>
    <w:p w14:paraId="7C013060" w14:textId="352E2B68" w:rsidR="002B58B4" w:rsidRPr="003C75F1" w:rsidRDefault="00E945EF"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lang w:val="nl-NL"/>
        </w:rPr>
        <w:t xml:space="preserve">- </w:t>
      </w:r>
      <w:r w:rsidR="002B58B4" w:rsidRPr="003C75F1">
        <w:rPr>
          <w:rFonts w:asciiTheme="majorHAnsi" w:hAnsiTheme="majorHAnsi" w:cstheme="majorHAnsi"/>
          <w:sz w:val="26"/>
          <w:szCs w:val="26"/>
        </w:rPr>
        <w:t xml:space="preserve">Đảng bộ Công ty là Đảng bộ trực thuộc Tỉnh ủy Bà Rịa – Vũng Tàu. Đảng bộ Công ty có </w:t>
      </w:r>
      <w:r w:rsidR="00526942" w:rsidRPr="003C75F1">
        <w:rPr>
          <w:rFonts w:asciiTheme="majorHAnsi" w:hAnsiTheme="majorHAnsi" w:cstheme="majorHAnsi"/>
          <w:sz w:val="26"/>
          <w:szCs w:val="26"/>
        </w:rPr>
        <w:t>6</w:t>
      </w:r>
      <w:r w:rsidR="002B58B4" w:rsidRPr="003C75F1">
        <w:rPr>
          <w:rFonts w:asciiTheme="majorHAnsi" w:hAnsiTheme="majorHAnsi" w:cstheme="majorHAnsi"/>
          <w:sz w:val="26"/>
          <w:szCs w:val="26"/>
        </w:rPr>
        <w:t xml:space="preserve"> Chi đảng bộ cơ sở trực thuộc.</w:t>
      </w:r>
    </w:p>
    <w:p w14:paraId="54A9DC11" w14:textId="6EFF0596" w:rsidR="002B58B4" w:rsidRPr="003C75F1" w:rsidRDefault="00E945EF"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2B58B4" w:rsidRPr="003C75F1">
        <w:rPr>
          <w:rFonts w:asciiTheme="majorHAnsi" w:hAnsiTheme="majorHAnsi" w:cstheme="majorHAnsi"/>
          <w:sz w:val="26"/>
          <w:szCs w:val="26"/>
        </w:rPr>
        <w:t>Công đoàn Công ty là Công đoàn trực thuộc Công đoàn Cao su Việ</w:t>
      </w:r>
      <w:r w:rsidR="00526942" w:rsidRPr="003C75F1">
        <w:rPr>
          <w:rFonts w:asciiTheme="majorHAnsi" w:hAnsiTheme="majorHAnsi" w:cstheme="majorHAnsi"/>
          <w:sz w:val="26"/>
          <w:szCs w:val="26"/>
        </w:rPr>
        <w:t>t Nam. Công đoàn Công ty có 6</w:t>
      </w:r>
      <w:r w:rsidR="002B58B4" w:rsidRPr="003C75F1">
        <w:rPr>
          <w:rFonts w:asciiTheme="majorHAnsi" w:hAnsiTheme="majorHAnsi" w:cstheme="majorHAnsi"/>
          <w:sz w:val="26"/>
          <w:szCs w:val="26"/>
        </w:rPr>
        <w:t xml:space="preserve"> Công đoàn cơ sở trực thuộc.</w:t>
      </w:r>
    </w:p>
    <w:p w14:paraId="136C687F" w14:textId="65544C36" w:rsidR="002B58B4" w:rsidRPr="003C75F1" w:rsidRDefault="00E945EF"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2B58B4" w:rsidRPr="003C75F1">
        <w:rPr>
          <w:rFonts w:asciiTheme="majorHAnsi" w:hAnsiTheme="majorHAnsi" w:cstheme="majorHAnsi"/>
          <w:sz w:val="26"/>
          <w:szCs w:val="26"/>
        </w:rPr>
        <w:t>Đoàn Thanh niên Cộng sản Hồ Chí Minh Công ty trực thuộc Tỉnh Đoàn Bà Rịa – Vũng Tàu. Công ty có 06</w:t>
      </w:r>
      <w:r w:rsidR="002B58B4" w:rsidRPr="003C75F1">
        <w:rPr>
          <w:rFonts w:asciiTheme="majorHAnsi" w:hAnsiTheme="majorHAnsi" w:cstheme="majorHAnsi"/>
          <w:color w:val="FF0000"/>
          <w:sz w:val="26"/>
          <w:szCs w:val="26"/>
        </w:rPr>
        <w:t xml:space="preserve"> </w:t>
      </w:r>
      <w:r w:rsidR="002B58B4" w:rsidRPr="003C75F1">
        <w:rPr>
          <w:rFonts w:asciiTheme="majorHAnsi" w:hAnsiTheme="majorHAnsi" w:cstheme="majorHAnsi"/>
          <w:sz w:val="26"/>
          <w:szCs w:val="26"/>
        </w:rPr>
        <w:t>cơ sở đoàn trực thuộc.</w:t>
      </w:r>
    </w:p>
    <w:p w14:paraId="40F18E54" w14:textId="54A2CF2C" w:rsidR="002B58B4" w:rsidRPr="003C75F1" w:rsidRDefault="00526942" w:rsidP="003B7C07">
      <w:pPr>
        <w:pStyle w:val="Normal14pt"/>
        <w:tabs>
          <w:tab w:val="clear" w:pos="567"/>
        </w:tabs>
        <w:spacing w:before="0" w:after="0"/>
        <w:ind w:firstLine="360"/>
        <w:rPr>
          <w:rFonts w:asciiTheme="majorHAnsi" w:hAnsiTheme="majorHAnsi" w:cstheme="majorHAnsi"/>
          <w:b/>
          <w:sz w:val="26"/>
          <w:szCs w:val="26"/>
          <w:lang w:val="nl-NL"/>
        </w:rPr>
      </w:pPr>
      <w:r w:rsidRPr="003C75F1">
        <w:rPr>
          <w:rFonts w:asciiTheme="majorHAnsi" w:hAnsiTheme="majorHAnsi" w:cstheme="majorHAnsi"/>
          <w:b/>
          <w:sz w:val="26"/>
          <w:szCs w:val="26"/>
          <w:lang w:val="vi-VN"/>
        </w:rPr>
        <w:t>i</w:t>
      </w:r>
      <w:r w:rsidR="002B58B4" w:rsidRPr="003C75F1">
        <w:rPr>
          <w:rFonts w:asciiTheme="majorHAnsi" w:hAnsiTheme="majorHAnsi" w:cstheme="majorHAnsi"/>
          <w:b/>
          <w:sz w:val="26"/>
          <w:szCs w:val="26"/>
          <w:lang w:val="nl-NL"/>
        </w:rPr>
        <w:t>) Công ty liên kết</w:t>
      </w:r>
    </w:p>
    <w:p w14:paraId="0DCDC484" w14:textId="5563478D" w:rsidR="00397238" w:rsidRPr="003C75F1" w:rsidRDefault="00E945EF" w:rsidP="003B7C07">
      <w:pPr>
        <w:tabs>
          <w:tab w:val="left" w:pos="567"/>
          <w:tab w:val="left" w:pos="720"/>
          <w:tab w:val="right" w:pos="9214"/>
        </w:tabs>
        <w:spacing w:line="276" w:lineRule="auto"/>
        <w:ind w:firstLine="709"/>
        <w:jc w:val="both"/>
        <w:rPr>
          <w:rFonts w:asciiTheme="majorHAnsi" w:hAnsiTheme="majorHAnsi" w:cstheme="majorHAnsi"/>
          <w:sz w:val="26"/>
          <w:szCs w:val="26"/>
        </w:rPr>
      </w:pPr>
      <w:r w:rsidRPr="003C75F1">
        <w:rPr>
          <w:rFonts w:asciiTheme="majorHAnsi" w:hAnsiTheme="majorHAnsi" w:cstheme="majorHAnsi"/>
          <w:sz w:val="26"/>
          <w:szCs w:val="26"/>
          <w:lang w:val="nl-NL"/>
        </w:rPr>
        <w:t xml:space="preserve">- </w:t>
      </w:r>
      <w:r w:rsidR="002B58B4" w:rsidRPr="003C75F1">
        <w:rPr>
          <w:rFonts w:asciiTheme="majorHAnsi" w:hAnsiTheme="majorHAnsi" w:cstheme="majorHAnsi"/>
          <w:sz w:val="26"/>
          <w:szCs w:val="26"/>
          <w:lang w:val="nl-NL"/>
        </w:rPr>
        <w:t xml:space="preserve">Công ty cổ phần cao su Bà Rịa - Kampong Thom với tỷ lệ vốn góp cam kết 49,5 %.  </w:t>
      </w:r>
    </w:p>
    <w:p w14:paraId="02A0E26E" w14:textId="77777777" w:rsidR="001D68BB" w:rsidRPr="003C75F1" w:rsidRDefault="001D68BB" w:rsidP="003B7C07">
      <w:pPr>
        <w:tabs>
          <w:tab w:val="left" w:pos="567"/>
          <w:tab w:val="left" w:pos="720"/>
          <w:tab w:val="right" w:pos="9214"/>
        </w:tabs>
        <w:spacing w:line="276" w:lineRule="auto"/>
        <w:ind w:firstLine="709"/>
        <w:jc w:val="both"/>
        <w:rPr>
          <w:rFonts w:asciiTheme="majorHAnsi" w:hAnsiTheme="majorHAnsi" w:cstheme="majorHAnsi"/>
          <w:sz w:val="26"/>
          <w:szCs w:val="26"/>
        </w:rPr>
      </w:pPr>
    </w:p>
    <w:p w14:paraId="2693794A" w14:textId="77777777" w:rsidR="001D68BB" w:rsidRPr="003C75F1" w:rsidRDefault="001D68BB" w:rsidP="001D68BB">
      <w:pPr>
        <w:pStyle w:val="Caption"/>
        <w:spacing w:line="276" w:lineRule="auto"/>
        <w:jc w:val="both"/>
        <w:rPr>
          <w:rFonts w:asciiTheme="majorHAnsi" w:hAnsiTheme="majorHAnsi" w:cstheme="majorHAnsi"/>
          <w:bCs w:val="0"/>
          <w:sz w:val="26"/>
          <w:szCs w:val="26"/>
          <w:lang w:val="pt-BR"/>
        </w:rPr>
      </w:pPr>
      <w:r w:rsidRPr="003C75F1">
        <w:rPr>
          <w:rFonts w:asciiTheme="majorHAnsi" w:hAnsiTheme="majorHAnsi" w:cstheme="majorHAnsi"/>
          <w:bCs w:val="0"/>
          <w:sz w:val="26"/>
          <w:szCs w:val="26"/>
          <w:lang w:val="pt-BR"/>
        </w:rPr>
        <w:t>Sơ đồ 2.1 - Sơ đồ tổ chức Công ty Cổ phần Cao su Bà Rịa</w:t>
      </w:r>
    </w:p>
    <w:p w14:paraId="1A360CBD" w14:textId="77777777" w:rsidR="001D68BB" w:rsidRPr="003C75F1" w:rsidRDefault="001D68BB" w:rsidP="003B7C07">
      <w:pPr>
        <w:tabs>
          <w:tab w:val="left" w:pos="567"/>
          <w:tab w:val="left" w:pos="720"/>
          <w:tab w:val="right" w:pos="9214"/>
        </w:tabs>
        <w:spacing w:line="276" w:lineRule="auto"/>
        <w:ind w:firstLine="709"/>
        <w:jc w:val="both"/>
        <w:rPr>
          <w:rFonts w:asciiTheme="majorHAnsi" w:hAnsiTheme="majorHAnsi" w:cstheme="majorHAnsi"/>
          <w:sz w:val="26"/>
          <w:szCs w:val="26"/>
          <w:lang w:val="pt-BR"/>
        </w:rPr>
      </w:pPr>
    </w:p>
    <w:p w14:paraId="33D36848" w14:textId="44BE8ADF" w:rsidR="00397238" w:rsidRPr="003C75F1" w:rsidRDefault="00C67686" w:rsidP="00CF5D1C">
      <w:pPr>
        <w:widowControl/>
        <w:spacing w:line="276" w:lineRule="auto"/>
        <w:rPr>
          <w:rFonts w:asciiTheme="majorHAnsi" w:hAnsiTheme="majorHAnsi" w:cstheme="majorHAnsi"/>
          <w:sz w:val="26"/>
          <w:szCs w:val="26"/>
          <w:lang w:val="nl-NL"/>
        </w:rPr>
      </w:pPr>
      <w:r w:rsidRPr="003C75F1">
        <w:rPr>
          <w:rFonts w:asciiTheme="majorHAnsi" w:hAnsiTheme="majorHAnsi" w:cstheme="majorHAnsi"/>
          <w:noProof/>
          <w:sz w:val="26"/>
          <w:szCs w:val="26"/>
        </w:rPr>
        <mc:AlternateContent>
          <mc:Choice Requires="wps">
            <w:drawing>
              <wp:anchor distT="0" distB="0" distL="114300" distR="114300" simplePos="0" relativeHeight="251661312" behindDoc="0" locked="0" layoutInCell="1" allowOverlap="1" wp14:anchorId="0823A306" wp14:editId="1A8BD78A">
                <wp:simplePos x="0" y="0"/>
                <wp:positionH relativeFrom="column">
                  <wp:posOffset>-142240</wp:posOffset>
                </wp:positionH>
                <wp:positionV relativeFrom="paragraph">
                  <wp:posOffset>1992366</wp:posOffset>
                </wp:positionV>
                <wp:extent cx="914400" cy="438150"/>
                <wp:effectExtent l="0" t="0" r="19050" b="19050"/>
                <wp:wrapNone/>
                <wp:docPr id="5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815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3AD5BDE0" w14:textId="55688643" w:rsidR="00CF5395" w:rsidRPr="008F6374" w:rsidRDefault="00CF5395" w:rsidP="00526942">
                            <w:pPr>
                              <w:jc w:val="center"/>
                              <w:rPr>
                                <w:rFonts w:asciiTheme="majorHAnsi" w:hAnsiTheme="majorHAnsi" w:cstheme="majorHAnsi"/>
                                <w:sz w:val="20"/>
                                <w:szCs w:val="20"/>
                              </w:rPr>
                            </w:pPr>
                            <w:r w:rsidRPr="008F6374">
                              <w:rPr>
                                <w:rFonts w:asciiTheme="majorHAnsi" w:hAnsiTheme="majorHAnsi" w:cstheme="majorHAnsi"/>
                                <w:sz w:val="20"/>
                                <w:szCs w:val="20"/>
                              </w:rPr>
                              <w:t>NGƯỜI PTQT CTY</w:t>
                            </w:r>
                          </w:p>
                        </w:txbxContent>
                      </wps:txbx>
                      <wps:bodyPr rot="0" vert="horz" wrap="square" lIns="91440" tIns="45720" rIns="91440" bIns="45720" anchor="t" anchorCtr="0" upright="1">
                        <a:noAutofit/>
                      </wps:bodyPr>
                    </wps:wsp>
                  </a:graphicData>
                </a:graphic>
              </wp:anchor>
            </w:drawing>
          </mc:Choice>
          <mc:Fallback>
            <w:pict>
              <v:rect id="Rectangle 65" o:spid="_x0000_s1026" style="position:absolute;margin-left:-11.2pt;margin-top:156.9pt;width:1in;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RQvgIAAJcFAAAOAAAAZHJzL2Uyb0RvYy54bWysVO9v0zAQ/Y7E/2D5e5ekTX8sWjp1XYuQ&#10;BkwMxGc3dhoLxw6222RD/O+cL20pDCGEaKXIF1+e37t7vqvrrlZkL6yTRuc0uYgpEbowXOptTj9+&#10;WA9mlDjPNGfKaJHTR+Ho9fzli6u2ycTQVEZxYQmAaJe1TU4r75ssilxRiZq5C9MIDZulsTXzENpt&#10;xC1rAb1W0TCOJ1FrLG+sKYRz8Pa236RzxC9LUfh3ZemEJyqnwM3j0+JzE57R/IplW8uaShYHGuwf&#10;WNRMajj0BHXLPCM7K59B1bKwxpnSXxSmjkxZykKgBlCTxL+oeahYI1ALFMc1pzK5/wdbvN3fWyJ5&#10;TscjSjSroUfvoWpMb5Ugk3EoUNu4DPIemnsbJLrmzhSfHdFmWUGaWFhr2kowDrSSkB/99EEIHHxK&#10;Nu0bwwGe7bzBWnWlrQMgVIF02JLHU0tE50kBLy+TNI2hcQVspaNZMsaWRSw7ftxY518JU5OwyKkF&#10;7gjO9nfOBzIsO6YgeaMkX0ulMLDbzVJZsmfgjjX+kD9oPE9TmrQ5HY4DkT9jxPj7HUYtPfhcyTqn&#10;s1MSy0LZVpqjCz2Tql8DZ6XDSQId3AuBqPOwxPdQHXTX18V6HE+hMIPpdDwapKNVPLiZrZeDxTKZ&#10;TKarm+XNKvkWWCdpVknOhV4hpjuaPUn/zkyHa9fb9GT3E8HAyuxA40PFW8Jl6EU6nl4mFAK4b8N4&#10;mKRxSglTWxgUhbeUWOM/SV+hy0PjA4Y7b8ksDv9DOU/o2NOzg6Nn2vqMDkoFlTxWDV0ZjNgb2neb&#10;7uDtjeGP4E+ggyaEaQaLytgnSlqYDDl1X3bMCkrUaw0eR0vCKMEANA7BnvZ8Z3O+w3QBUDn1IB2X&#10;S9+Pn11j5baCkxIUrs0C7kUp0bPhzvSsQEII4PajmMOkCuPlPMasH/N0/h0AAP//AwBQSwMEFAAG&#10;AAgAAAAhAEAE7KPhAAAACwEAAA8AAABkcnMvZG93bnJldi54bWxMj8FOwzAMhu9IvENkJG5b2gxN&#10;VWk6jSFQL0gwJrFjlnhttSapmmwtb493Ykfbn35/f7GabMcuOITWOwnpPAGGTnvTulrC7vttlgEL&#10;UTmjOu9Qwi8GWJX3d4XKjR/dF162sWYU4kKuJDQx9jnnQTdoVZj7Hh3djn6wKtI41NwMaqRw23GR&#10;JEtuVevoQ6N63DSoT9uzlaA/UR/NZvfxU/FKvY+v1Uu230v5+DCtn4FFnOI/DFd9UoeSnA7+7Exg&#10;nYSZEE+ESlikC+pwJUS6BHagTSYy4GXBbzuUfwAAAP//AwBQSwECLQAUAAYACAAAACEAtoM4kv4A&#10;AADhAQAAEwAAAAAAAAAAAAAAAAAAAAAAW0NvbnRlbnRfVHlwZXNdLnhtbFBLAQItABQABgAIAAAA&#10;IQA4/SH/1gAAAJQBAAALAAAAAAAAAAAAAAAAAC8BAABfcmVscy8ucmVsc1BLAQItABQABgAIAAAA&#10;IQCJqrRQvgIAAJcFAAAOAAAAAAAAAAAAAAAAAC4CAABkcnMvZTJvRG9jLnhtbFBLAQItABQABgAI&#10;AAAAIQBABOyj4QAAAAsBAAAPAAAAAAAAAAAAAAAAABgFAABkcnMvZG93bnJldi54bWxQSwUGAAAA&#10;AAQABADzAAAAJgYAAAAA&#10;" strokeweight="2pt">
                <v:shadow offset="3pt"/>
                <v:textbox>
                  <w:txbxContent>
                    <w:p w14:paraId="3AD5BDE0" w14:textId="55688643" w:rsidR="00CF5395" w:rsidRPr="008F6374" w:rsidRDefault="00CF5395" w:rsidP="00526942">
                      <w:pPr>
                        <w:jc w:val="center"/>
                        <w:rPr>
                          <w:rFonts w:asciiTheme="majorHAnsi" w:hAnsiTheme="majorHAnsi" w:cstheme="majorHAnsi"/>
                          <w:sz w:val="20"/>
                          <w:szCs w:val="20"/>
                        </w:rPr>
                      </w:pPr>
                      <w:r w:rsidRPr="008F6374">
                        <w:rPr>
                          <w:rFonts w:asciiTheme="majorHAnsi" w:hAnsiTheme="majorHAnsi" w:cstheme="majorHAnsi"/>
                          <w:sz w:val="20"/>
                          <w:szCs w:val="20"/>
                        </w:rPr>
                        <w:t>NGƯỜI PTQT CTY</w:t>
                      </w:r>
                    </w:p>
                  </w:txbxContent>
                </v:textbox>
              </v:rect>
            </w:pict>
          </mc:Fallback>
        </mc:AlternateContent>
      </w:r>
      <w:r w:rsidRPr="003C75F1">
        <w:rPr>
          <w:rFonts w:asciiTheme="majorHAnsi" w:hAnsiTheme="majorHAnsi" w:cstheme="majorHAnsi"/>
          <w:noProof/>
          <w:sz w:val="26"/>
          <w:szCs w:val="26"/>
        </w:rPr>
        <mc:AlternateContent>
          <mc:Choice Requires="wps">
            <w:drawing>
              <wp:anchor distT="0" distB="0" distL="114300" distR="114300" simplePos="0" relativeHeight="251663360" behindDoc="0" locked="0" layoutInCell="1" allowOverlap="1" wp14:anchorId="74957779" wp14:editId="5CE26CC5">
                <wp:simplePos x="0" y="0"/>
                <wp:positionH relativeFrom="column">
                  <wp:posOffset>874395</wp:posOffset>
                </wp:positionH>
                <wp:positionV relativeFrom="paragraph">
                  <wp:posOffset>2225675</wp:posOffset>
                </wp:positionV>
                <wp:extent cx="0" cy="711200"/>
                <wp:effectExtent l="76200" t="0" r="57150" b="50800"/>
                <wp:wrapNone/>
                <wp:docPr id="54" name="Line 100"/>
                <wp:cNvGraphicFramePr/>
                <a:graphic xmlns:a="http://schemas.openxmlformats.org/drawingml/2006/main">
                  <a:graphicData uri="http://schemas.microsoft.com/office/word/2010/wordprocessingShape">
                    <wps:wsp>
                      <wps:cNvCnPr/>
                      <wps:spPr bwMode="auto">
                        <a:xfrm>
                          <a:off x="0" y="0"/>
                          <a:ext cx="0" cy="7112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10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85pt,175.25pt" to="68.85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S2CgIAABsEAAAOAAAAZHJzL2Uyb0RvYy54bWysU02P2jAQvVfqf7B8hyQ0sGxEWFUEetl2&#10;V+r2BxjbIZb8JdsQUNX/3rET0G57WVXlYMb25M17b8arh7OS6MSdF0bXuJjmGHFNDRP6UOMfL7vJ&#10;EiMfiGZEGs1rfOEeP6w/flj1tuIz0xnJuEMAon3V2xp3IdgqyzztuCJ+aizXcNkap0iArTtkzJEe&#10;0JXMZnm+yHrjmHWGcu/htBku8Trhty2n4altPQ9I1hi4hbS6tO7jmq1XpDo4YjtBRxrkH1goIjQU&#10;vUE1JBB0dOIvKCWoM960YUqNykzbCsqTBlBT5H+o+d4Ry5MWMMfbm03+/8HSb6dnhwSr8bzESBMF&#10;PXoUmqMiT+b01leQs9HPDqyKO2/hg33/1TBIJcdgku5z61TUD4rQOdl7udnLzwHR4ZDC6V1RQOei&#10;8xmprt9Z58MXbhSKQY0lUEi45PTow5B6TYlltNkJKVPzpEZ9jWfzEjDjlTdSsHibNu6w30iHTiT2&#10;P/3Gwm/SnDlqltA6Tth2jAMREmIULhakBieIPkiOYznFGUaSw8jHaOAndawIYoHxGA0j8PM+v98u&#10;t8tyUs4W20mZN83k825TTha74m7efGo2m6b4FckXZdUJxriO/K/jWJTva/f4MIZBug3kzansLXpy&#10;H8he/xPp7NrgodV7wy6p7+kcJjAlj68ljvjrPcSv3/T6NwAAAP//AwBQSwMEFAAGAAgAAAAhAE6+&#10;dLDcAAAACwEAAA8AAABkcnMvZG93bnJldi54bWxMj8tOwzAQRfdI/IM1SOyoQ1u3EOJUVVQ+oGnY&#10;T+MhifAj2G4b/h6XDV3emaszZ4rNZDQ7kw+DsxKeZxkwsq1Tg+0kNIf3pxdgIaJVqJ0lCT8UYFPe&#10;3xWYK3exezrXsWMJYkOOEvoYx5zz0PZkMMzcSDbtPp03GFP0HVceLwluNJ9n2YobHGy60ONIVU/t&#10;V30yiaJ3o6h2H1thmvq7wYOvwquX8vFh2r4BizTF/zJc9ZM6lMnp6E5WBaZTXqzXqSphITIB7Nr4&#10;mxwlLFdzAbws+O0P5S8AAAD//wMAUEsBAi0AFAAGAAgAAAAhALaDOJL+AAAA4QEAABMAAAAAAAAA&#10;AAAAAAAAAAAAAFtDb250ZW50X1R5cGVzXS54bWxQSwECLQAUAAYACAAAACEAOP0h/9YAAACUAQAA&#10;CwAAAAAAAAAAAAAAAAAvAQAAX3JlbHMvLnJlbHNQSwECLQAUAAYACAAAACEAq210tgoCAAAbBAAA&#10;DgAAAAAAAAAAAAAAAAAuAgAAZHJzL2Uyb0RvYy54bWxQSwECLQAUAAYACAAAACEATr50sNwAAAAL&#10;AQAADwAAAAAAAAAAAAAAAABkBAAAZHJzL2Rvd25yZXYueG1sUEsFBgAAAAAEAAQA8wAAAG0FAAAA&#10;AA==&#10;" strokeweight="2pt">
                <v:stroke endarrow="block"/>
              </v:line>
            </w:pict>
          </mc:Fallback>
        </mc:AlternateContent>
      </w:r>
      <w:r w:rsidR="00CF5D1C" w:rsidRPr="003C75F1">
        <w:rPr>
          <w:rFonts w:asciiTheme="majorHAnsi" w:hAnsiTheme="majorHAnsi" w:cstheme="majorHAnsi"/>
          <w:noProof/>
          <w:sz w:val="26"/>
          <w:szCs w:val="26"/>
        </w:rPr>
        <mc:AlternateContent>
          <mc:Choice Requires="wpg">
            <w:drawing>
              <wp:anchor distT="0" distB="0" distL="114300" distR="114300" simplePos="0" relativeHeight="251659264" behindDoc="0" locked="0" layoutInCell="1" allowOverlap="1" wp14:anchorId="2A9511F0" wp14:editId="475E9C47">
                <wp:simplePos x="0" y="0"/>
                <wp:positionH relativeFrom="column">
                  <wp:posOffset>56287</wp:posOffset>
                </wp:positionH>
                <wp:positionV relativeFrom="paragraph">
                  <wp:posOffset>234183</wp:posOffset>
                </wp:positionV>
                <wp:extent cx="5906770" cy="4839335"/>
                <wp:effectExtent l="0" t="0" r="17780" b="18415"/>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4839335"/>
                          <a:chOff x="1908" y="1545"/>
                          <a:chExt cx="9302" cy="7621"/>
                        </a:xfrm>
                      </wpg:grpSpPr>
                      <wpg:grpSp>
                        <wpg:cNvPr id="2" name="Group 54"/>
                        <wpg:cNvGrpSpPr>
                          <a:grpSpLocks/>
                        </wpg:cNvGrpSpPr>
                        <wpg:grpSpPr bwMode="auto">
                          <a:xfrm>
                            <a:off x="2419" y="7635"/>
                            <a:ext cx="6746" cy="1531"/>
                            <a:chOff x="2419" y="7635"/>
                            <a:chExt cx="6746" cy="1531"/>
                          </a:xfrm>
                        </wpg:grpSpPr>
                        <wpg:grpSp>
                          <wpg:cNvPr id="4" name="Group 55"/>
                          <wpg:cNvGrpSpPr>
                            <a:grpSpLocks/>
                          </wpg:cNvGrpSpPr>
                          <wpg:grpSpPr bwMode="auto">
                            <a:xfrm>
                              <a:off x="2419" y="7650"/>
                              <a:ext cx="1571" cy="1516"/>
                              <a:chOff x="2419" y="7650"/>
                              <a:chExt cx="1571" cy="1516"/>
                            </a:xfrm>
                          </wpg:grpSpPr>
                          <wps:wsp>
                            <wps:cNvPr id="5" name="Line 56"/>
                            <wps:cNvCnPr/>
                            <wps:spPr bwMode="auto">
                              <a:xfrm>
                                <a:off x="3158" y="8227"/>
                                <a:ext cx="0" cy="349"/>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57"/>
                            <wps:cNvSpPr>
                              <a:spLocks noChangeArrowheads="1"/>
                            </wps:cNvSpPr>
                            <wps:spPr bwMode="auto">
                              <a:xfrm>
                                <a:off x="2432" y="8539"/>
                                <a:ext cx="1310" cy="627"/>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199DF379" w14:textId="77777777" w:rsidR="00CF5395" w:rsidRPr="00490F6B" w:rsidRDefault="00CF5395" w:rsidP="00397238">
                                  <w:pPr>
                                    <w:jc w:val="center"/>
                                    <w:rPr>
                                      <w:rFonts w:asciiTheme="majorHAnsi" w:hAnsiTheme="majorHAnsi" w:cstheme="majorHAnsi"/>
                                      <w:sz w:val="18"/>
                                      <w:szCs w:val="18"/>
                                    </w:rPr>
                                  </w:pPr>
                                  <w:r w:rsidRPr="00490F6B">
                                    <w:rPr>
                                      <w:rFonts w:asciiTheme="majorHAnsi" w:hAnsiTheme="majorHAnsi" w:cstheme="majorHAnsi"/>
                                      <w:sz w:val="18"/>
                                      <w:szCs w:val="18"/>
                                    </w:rPr>
                                    <w:t>ĐỘI SẢN XUẤT</w:t>
                                  </w:r>
                                </w:p>
                              </w:txbxContent>
                            </wps:txbx>
                            <wps:bodyPr rot="0" vert="horz" wrap="square" lIns="91440" tIns="45720" rIns="91440" bIns="45720" anchor="t" anchorCtr="0" upright="1">
                              <a:noAutofit/>
                            </wps:bodyPr>
                          </wps:wsp>
                          <wps:wsp>
                            <wps:cNvPr id="7" name="Rectangle 58"/>
                            <wps:cNvSpPr>
                              <a:spLocks noChangeArrowheads="1"/>
                            </wps:cNvSpPr>
                            <wps:spPr bwMode="auto">
                              <a:xfrm>
                                <a:off x="2419" y="7650"/>
                                <a:ext cx="1571" cy="606"/>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5B922712" w14:textId="77777777" w:rsidR="00CF5395" w:rsidRPr="00490F6B" w:rsidRDefault="00CF5395" w:rsidP="00397238">
                                  <w:pPr>
                                    <w:jc w:val="center"/>
                                    <w:rPr>
                                      <w:rFonts w:asciiTheme="majorHAnsi" w:hAnsiTheme="majorHAnsi" w:cstheme="majorHAnsi"/>
                                      <w:sz w:val="20"/>
                                    </w:rPr>
                                  </w:pPr>
                                  <w:r w:rsidRPr="00490F6B">
                                    <w:rPr>
                                      <w:rFonts w:asciiTheme="majorHAnsi" w:hAnsiTheme="majorHAnsi" w:cstheme="majorHAnsi"/>
                                      <w:sz w:val="20"/>
                                    </w:rPr>
                                    <w:t>CÁC NÔNG TRƯỜNG</w:t>
                                  </w:r>
                                </w:p>
                              </w:txbxContent>
                            </wps:txbx>
                            <wps:bodyPr rot="0" vert="horz" wrap="square" lIns="91440" tIns="45720" rIns="91440" bIns="45720" anchor="t" anchorCtr="0" upright="1">
                              <a:noAutofit/>
                            </wps:bodyPr>
                          </wps:wsp>
                        </wpg:grpSp>
                        <wpg:grpSp>
                          <wpg:cNvPr id="9" name="Group 59"/>
                          <wpg:cNvGrpSpPr>
                            <a:grpSpLocks/>
                          </wpg:cNvGrpSpPr>
                          <wpg:grpSpPr bwMode="auto">
                            <a:xfrm>
                              <a:off x="5753" y="7635"/>
                              <a:ext cx="3412" cy="621"/>
                              <a:chOff x="5753" y="7635"/>
                              <a:chExt cx="3412" cy="621"/>
                            </a:xfrm>
                          </wpg:grpSpPr>
                          <wps:wsp>
                            <wps:cNvPr id="10" name="Rectangle 60"/>
                            <wps:cNvSpPr>
                              <a:spLocks noChangeArrowheads="1"/>
                            </wps:cNvSpPr>
                            <wps:spPr bwMode="auto">
                              <a:xfrm>
                                <a:off x="5753" y="7635"/>
                                <a:ext cx="1540" cy="621"/>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10F1CDA3" w14:textId="77777777" w:rsidR="00CF5395" w:rsidRPr="00490F6B" w:rsidRDefault="00CF5395" w:rsidP="00397238">
                                  <w:pPr>
                                    <w:jc w:val="center"/>
                                    <w:rPr>
                                      <w:rFonts w:asciiTheme="majorHAnsi" w:hAnsiTheme="majorHAnsi" w:cstheme="majorHAnsi"/>
                                      <w:sz w:val="20"/>
                                    </w:rPr>
                                  </w:pPr>
                                  <w:r w:rsidRPr="00490F6B">
                                    <w:rPr>
                                      <w:rFonts w:asciiTheme="majorHAnsi" w:hAnsiTheme="majorHAnsi" w:cstheme="majorHAnsi"/>
                                      <w:sz w:val="20"/>
                                    </w:rPr>
                                    <w:t>VĂN PHÒNG</w:t>
                                  </w:r>
                                </w:p>
                                <w:p w14:paraId="276A8F81" w14:textId="77777777" w:rsidR="00CF5395" w:rsidRPr="00490F6B" w:rsidRDefault="00CF5395" w:rsidP="00397238">
                                  <w:pPr>
                                    <w:jc w:val="center"/>
                                    <w:rPr>
                                      <w:rFonts w:asciiTheme="majorHAnsi" w:hAnsiTheme="majorHAnsi" w:cstheme="majorHAnsi"/>
                                      <w:sz w:val="20"/>
                                    </w:rPr>
                                  </w:pPr>
                                  <w:r w:rsidRPr="00490F6B">
                                    <w:rPr>
                                      <w:rFonts w:asciiTheme="majorHAnsi" w:hAnsiTheme="majorHAnsi" w:cstheme="majorHAnsi"/>
                                      <w:sz w:val="20"/>
                                    </w:rPr>
                                    <w:t>ĐẠI DIỆN</w:t>
                                  </w:r>
                                </w:p>
                              </w:txbxContent>
                            </wps:txbx>
                            <wps:bodyPr rot="0" vert="horz" wrap="square" lIns="91440" tIns="45720" rIns="91440" bIns="45720" anchor="t" anchorCtr="0" upright="1">
                              <a:noAutofit/>
                            </wps:bodyPr>
                          </wps:wsp>
                          <wps:wsp>
                            <wps:cNvPr id="11" name="Rectangle 61"/>
                            <wps:cNvSpPr>
                              <a:spLocks noChangeArrowheads="1"/>
                            </wps:cNvSpPr>
                            <wps:spPr bwMode="auto">
                              <a:xfrm>
                                <a:off x="7520" y="7665"/>
                                <a:ext cx="1645" cy="591"/>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3E0FFE90" w14:textId="77777777" w:rsidR="00CF5395" w:rsidRPr="00490F6B" w:rsidRDefault="00CF5395" w:rsidP="00397238">
                                  <w:pPr>
                                    <w:jc w:val="center"/>
                                    <w:rPr>
                                      <w:rFonts w:asciiTheme="majorHAnsi" w:hAnsiTheme="majorHAnsi" w:cstheme="majorHAnsi"/>
                                      <w:sz w:val="20"/>
                                    </w:rPr>
                                  </w:pPr>
                                  <w:r w:rsidRPr="00490F6B">
                                    <w:rPr>
                                      <w:rFonts w:asciiTheme="majorHAnsi" w:hAnsiTheme="majorHAnsi" w:cstheme="majorHAnsi"/>
                                      <w:sz w:val="20"/>
                                    </w:rPr>
                                    <w:t>KHÁCH SẠN CAO SU</w:t>
                                  </w:r>
                                </w:p>
                                <w:p w14:paraId="06A5A4B8" w14:textId="77777777" w:rsidR="00CF5395" w:rsidRPr="00490F6B" w:rsidRDefault="00CF5395" w:rsidP="00397238">
                                  <w:pPr>
                                    <w:jc w:val="center"/>
                                    <w:rPr>
                                      <w:rFonts w:asciiTheme="majorHAnsi" w:hAnsiTheme="majorHAnsi" w:cstheme="majorHAnsi"/>
                                      <w:sz w:val="20"/>
                                    </w:rPr>
                                  </w:pPr>
                                </w:p>
                              </w:txbxContent>
                            </wps:txbx>
                            <wps:bodyPr rot="0" vert="horz" wrap="square" lIns="91440" tIns="45720" rIns="91440" bIns="45720" anchor="t" anchorCtr="0" upright="1">
                              <a:noAutofit/>
                            </wps:bodyPr>
                          </wps:wsp>
                        </wpg:grpSp>
                        <wpg:grpSp>
                          <wpg:cNvPr id="12" name="Group 62"/>
                          <wpg:cNvGrpSpPr>
                            <a:grpSpLocks/>
                          </wpg:cNvGrpSpPr>
                          <wpg:grpSpPr bwMode="auto">
                            <a:xfrm>
                              <a:off x="4020" y="7665"/>
                              <a:ext cx="1620" cy="1501"/>
                              <a:chOff x="4020" y="7665"/>
                              <a:chExt cx="1620" cy="1501"/>
                            </a:xfrm>
                          </wpg:grpSpPr>
                          <wps:wsp>
                            <wps:cNvPr id="13" name="Line 63"/>
                            <wps:cNvCnPr/>
                            <wps:spPr bwMode="auto">
                              <a:xfrm>
                                <a:off x="4784" y="8055"/>
                                <a:ext cx="0" cy="46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65"/>
                            <wps:cNvSpPr>
                              <a:spLocks noChangeArrowheads="1"/>
                            </wps:cNvSpPr>
                            <wps:spPr bwMode="auto">
                              <a:xfrm>
                                <a:off x="4020" y="8529"/>
                                <a:ext cx="1440" cy="637"/>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730796A0" w14:textId="77777777" w:rsidR="00CF5395" w:rsidRPr="00490F6B" w:rsidRDefault="00CF5395" w:rsidP="00526942">
                                  <w:pPr>
                                    <w:jc w:val="center"/>
                                    <w:rPr>
                                      <w:rFonts w:asciiTheme="majorHAnsi" w:hAnsiTheme="majorHAnsi" w:cstheme="majorHAnsi"/>
                                      <w:sz w:val="18"/>
                                      <w:szCs w:val="18"/>
                                    </w:rPr>
                                  </w:pPr>
                                  <w:r w:rsidRPr="00490F6B">
                                    <w:rPr>
                                      <w:rFonts w:asciiTheme="majorHAnsi" w:hAnsiTheme="majorHAnsi" w:cstheme="majorHAnsi"/>
                                      <w:sz w:val="18"/>
                                      <w:szCs w:val="18"/>
                                    </w:rPr>
                                    <w:t>CA SẢN XUẤT</w:t>
                                  </w:r>
                                </w:p>
                                <w:p w14:paraId="535F9504" w14:textId="5F69A5B9" w:rsidR="00CF5395" w:rsidRPr="00490F6B" w:rsidRDefault="00CF5395" w:rsidP="00397238">
                                  <w:pPr>
                                    <w:jc w:val="center"/>
                                    <w:rPr>
                                      <w:rFonts w:asciiTheme="majorHAnsi" w:hAnsiTheme="majorHAnsi" w:cstheme="majorHAnsi"/>
                                      <w:sz w:val="18"/>
                                      <w:szCs w:val="18"/>
                                    </w:rPr>
                                  </w:pPr>
                                </w:p>
                              </w:txbxContent>
                            </wps:txbx>
                            <wps:bodyPr rot="0" vert="horz" wrap="square" lIns="91440" tIns="45720" rIns="91440" bIns="45720" anchor="t" anchorCtr="0" upright="1">
                              <a:noAutofit/>
                            </wps:bodyPr>
                          </wps:wsp>
                          <wps:wsp>
                            <wps:cNvPr id="16" name="Rectangle 66"/>
                            <wps:cNvSpPr>
                              <a:spLocks noChangeArrowheads="1"/>
                            </wps:cNvSpPr>
                            <wps:spPr bwMode="auto">
                              <a:xfrm>
                                <a:off x="4081" y="7665"/>
                                <a:ext cx="1559" cy="591"/>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14E4AE98" w14:textId="77777777" w:rsidR="00CF5395" w:rsidRPr="00490F6B" w:rsidRDefault="00CF5395" w:rsidP="00397238">
                                  <w:pPr>
                                    <w:jc w:val="center"/>
                                    <w:rPr>
                                      <w:rFonts w:asciiTheme="majorHAnsi" w:hAnsiTheme="majorHAnsi" w:cstheme="majorHAnsi"/>
                                      <w:sz w:val="20"/>
                                    </w:rPr>
                                  </w:pPr>
                                  <w:r w:rsidRPr="00490F6B">
                                    <w:rPr>
                                      <w:rFonts w:asciiTheme="majorHAnsi" w:hAnsiTheme="majorHAnsi" w:cstheme="majorHAnsi"/>
                                      <w:sz w:val="20"/>
                                    </w:rPr>
                                    <w:t>XN</w:t>
                                  </w:r>
                                </w:p>
                                <w:p w14:paraId="240AC587" w14:textId="77777777" w:rsidR="00CF5395" w:rsidRPr="00490F6B" w:rsidRDefault="00CF5395" w:rsidP="00397238">
                                  <w:pPr>
                                    <w:jc w:val="center"/>
                                    <w:rPr>
                                      <w:rFonts w:asciiTheme="majorHAnsi" w:hAnsiTheme="majorHAnsi" w:cstheme="majorHAnsi"/>
                                      <w:sz w:val="20"/>
                                    </w:rPr>
                                  </w:pPr>
                                  <w:r w:rsidRPr="00490F6B">
                                    <w:rPr>
                                      <w:rFonts w:asciiTheme="majorHAnsi" w:hAnsiTheme="majorHAnsi" w:cstheme="majorHAnsi"/>
                                      <w:sz w:val="20"/>
                                    </w:rPr>
                                    <w:t>CHẾ BIẾN</w:t>
                                  </w:r>
                                </w:p>
                              </w:txbxContent>
                            </wps:txbx>
                            <wps:bodyPr rot="0" vert="horz" wrap="square" lIns="91440" tIns="45720" rIns="91440" bIns="45720" anchor="t" anchorCtr="0" upright="1">
                              <a:noAutofit/>
                            </wps:bodyPr>
                          </wps:wsp>
                        </wpg:grpSp>
                      </wpg:grpSp>
                      <wpg:grpSp>
                        <wpg:cNvPr id="18" name="Group 68"/>
                        <wpg:cNvGrpSpPr>
                          <a:grpSpLocks/>
                        </wpg:cNvGrpSpPr>
                        <wpg:grpSpPr bwMode="auto">
                          <a:xfrm>
                            <a:off x="3300" y="5067"/>
                            <a:ext cx="7767" cy="2545"/>
                            <a:chOff x="3300" y="5067"/>
                            <a:chExt cx="7767" cy="2545"/>
                          </a:xfrm>
                        </wpg:grpSpPr>
                        <wps:wsp>
                          <wps:cNvPr id="19" name="Rectangle 69"/>
                          <wps:cNvSpPr>
                            <a:spLocks noChangeArrowheads="1"/>
                          </wps:cNvSpPr>
                          <wps:spPr bwMode="auto">
                            <a:xfrm>
                              <a:off x="7985" y="5918"/>
                              <a:ext cx="3082" cy="72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4C488A62" w14:textId="77777777" w:rsidR="00CF5395" w:rsidRPr="00490F6B" w:rsidRDefault="00CF5395" w:rsidP="00397238">
                                <w:pPr>
                                  <w:jc w:val="center"/>
                                  <w:rPr>
                                    <w:rFonts w:asciiTheme="majorHAnsi" w:hAnsiTheme="majorHAnsi" w:cstheme="majorHAnsi"/>
                                  </w:rPr>
                                </w:pPr>
                                <w:r w:rsidRPr="00490F6B">
                                  <w:rPr>
                                    <w:rFonts w:asciiTheme="majorHAnsi" w:hAnsiTheme="majorHAnsi" w:cstheme="majorHAnsi"/>
                                  </w:rPr>
                                  <w:t>CÁC PHÒNG BAN CHỨC NĂNG</w:t>
                                </w:r>
                              </w:p>
                            </w:txbxContent>
                          </wps:txbx>
                          <wps:bodyPr rot="0" vert="horz" wrap="square" lIns="91440" tIns="45720" rIns="91440" bIns="45720" anchor="t" anchorCtr="0" upright="1">
                            <a:noAutofit/>
                          </wps:bodyPr>
                        </wps:wsp>
                        <wps:wsp>
                          <wps:cNvPr id="20" name="Rectangle 70"/>
                          <wps:cNvSpPr>
                            <a:spLocks noChangeArrowheads="1"/>
                          </wps:cNvSpPr>
                          <wps:spPr bwMode="auto">
                            <a:xfrm>
                              <a:off x="4265" y="5889"/>
                              <a:ext cx="3340" cy="76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15F1B03D" w14:textId="77777777" w:rsidR="00CF5395" w:rsidRPr="00490F6B" w:rsidRDefault="00CF5395" w:rsidP="00397238">
                                <w:pPr>
                                  <w:jc w:val="center"/>
                                  <w:rPr>
                                    <w:rFonts w:asciiTheme="majorHAnsi" w:hAnsiTheme="majorHAnsi" w:cstheme="majorHAnsi"/>
                                  </w:rPr>
                                </w:pPr>
                                <w:r w:rsidRPr="00490F6B">
                                  <w:rPr>
                                    <w:rFonts w:asciiTheme="majorHAnsi" w:hAnsiTheme="majorHAnsi" w:cstheme="majorHAnsi"/>
                                  </w:rPr>
                                  <w:t>CÁC ĐƠN VỊ PHỤ THUỘC</w:t>
                                </w:r>
                              </w:p>
                            </w:txbxContent>
                          </wps:txbx>
                          <wps:bodyPr rot="0" vert="horz" wrap="square" lIns="91440" tIns="45720" rIns="91440" bIns="45720" anchor="t" anchorCtr="0" upright="1">
                            <a:noAutofit/>
                          </wps:bodyPr>
                        </wps:wsp>
                        <wpg:grpSp>
                          <wpg:cNvPr id="21" name="Group 71"/>
                          <wpg:cNvGrpSpPr>
                            <a:grpSpLocks/>
                          </wpg:cNvGrpSpPr>
                          <wpg:grpSpPr bwMode="auto">
                            <a:xfrm>
                              <a:off x="3300" y="6663"/>
                              <a:ext cx="5116" cy="949"/>
                              <a:chOff x="3802" y="6663"/>
                              <a:chExt cx="3549" cy="724"/>
                            </a:xfrm>
                          </wpg:grpSpPr>
                          <wps:wsp>
                            <wps:cNvPr id="22" name="Line 72"/>
                            <wps:cNvCnPr/>
                            <wps:spPr bwMode="auto">
                              <a:xfrm>
                                <a:off x="3802" y="6843"/>
                                <a:ext cx="354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 name="Line 73"/>
                            <wps:cNvCnPr/>
                            <wps:spPr bwMode="auto">
                              <a:xfrm>
                                <a:off x="3811" y="6843"/>
                                <a:ext cx="0" cy="5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74"/>
                            <wps:cNvCnPr/>
                            <wps:spPr bwMode="auto">
                              <a:xfrm>
                                <a:off x="4816" y="6845"/>
                                <a:ext cx="0" cy="5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75"/>
                            <wps:cNvCnPr/>
                            <wps:spPr bwMode="auto">
                              <a:xfrm>
                                <a:off x="6076" y="6847"/>
                                <a:ext cx="0" cy="5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76"/>
                            <wps:cNvCnPr/>
                            <wps:spPr bwMode="auto">
                              <a:xfrm>
                                <a:off x="7351" y="6843"/>
                                <a:ext cx="0" cy="5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77"/>
                            <wps:cNvCnPr/>
                            <wps:spPr bwMode="auto">
                              <a:xfrm>
                                <a:off x="5465" y="6663"/>
                                <a:ext cx="0" cy="1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8" name="Group 78"/>
                          <wpg:cNvGrpSpPr>
                            <a:grpSpLocks/>
                          </wpg:cNvGrpSpPr>
                          <wpg:grpSpPr bwMode="auto">
                            <a:xfrm>
                              <a:off x="5585" y="5067"/>
                              <a:ext cx="4080" cy="791"/>
                              <a:chOff x="5585" y="5067"/>
                              <a:chExt cx="4080" cy="791"/>
                            </a:xfrm>
                          </wpg:grpSpPr>
                          <wps:wsp>
                            <wps:cNvPr id="29" name="Line 79"/>
                            <wps:cNvCnPr/>
                            <wps:spPr bwMode="auto">
                              <a:xfrm flipH="1">
                                <a:off x="5585" y="5430"/>
                                <a:ext cx="0" cy="42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0"/>
                            <wps:cNvCnPr/>
                            <wps:spPr bwMode="auto">
                              <a:xfrm>
                                <a:off x="7145" y="5067"/>
                                <a:ext cx="0" cy="36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81"/>
                            <wps:cNvCnPr/>
                            <wps:spPr bwMode="auto">
                              <a:xfrm flipV="1">
                                <a:off x="5585" y="5430"/>
                                <a:ext cx="4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 name="Line 82"/>
                            <wps:cNvCnPr/>
                            <wps:spPr bwMode="auto">
                              <a:xfrm flipH="1">
                                <a:off x="9665" y="5430"/>
                                <a:ext cx="0" cy="42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33" name="Group 83"/>
                        <wpg:cNvGrpSpPr>
                          <a:grpSpLocks/>
                        </wpg:cNvGrpSpPr>
                        <wpg:grpSpPr bwMode="auto">
                          <a:xfrm>
                            <a:off x="1908" y="1545"/>
                            <a:ext cx="9302" cy="5159"/>
                            <a:chOff x="1908" y="1545"/>
                            <a:chExt cx="9302" cy="5159"/>
                          </a:xfrm>
                        </wpg:grpSpPr>
                        <wps:wsp>
                          <wps:cNvPr id="34" name="Rectangle 84"/>
                          <wps:cNvSpPr>
                            <a:spLocks noChangeArrowheads="1"/>
                          </wps:cNvSpPr>
                          <wps:spPr bwMode="auto">
                            <a:xfrm>
                              <a:off x="3420" y="1545"/>
                              <a:ext cx="6435" cy="924"/>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2C100E9A" w14:textId="328B75B2" w:rsidR="00CF5395" w:rsidRPr="00490F6B" w:rsidRDefault="00CF5395" w:rsidP="00397238">
                                <w:pPr>
                                  <w:jc w:val="center"/>
                                  <w:rPr>
                                    <w:rFonts w:asciiTheme="majorHAnsi" w:hAnsiTheme="majorHAnsi" w:cstheme="majorHAnsi"/>
                                    <w:b/>
                                    <w:bCs/>
                                    <w:sz w:val="28"/>
                                    <w:szCs w:val="28"/>
                                  </w:rPr>
                                </w:pPr>
                                <w:r>
                                  <w:rPr>
                                    <w:rFonts w:asciiTheme="majorHAnsi" w:hAnsiTheme="majorHAnsi" w:cstheme="majorHAnsi"/>
                                    <w:b/>
                                    <w:bCs/>
                                    <w:sz w:val="28"/>
                                    <w:szCs w:val="28"/>
                                  </w:rPr>
                                  <w:t>ĐẠI HỘI ĐỒNG CỔ ĐÔNG</w:t>
                                </w:r>
                              </w:p>
                            </w:txbxContent>
                          </wps:txbx>
                          <wps:bodyPr rot="0" vert="horz" wrap="square" lIns="91440" tIns="45720" rIns="91440" bIns="45720" anchor="t" anchorCtr="0" upright="1">
                            <a:noAutofit/>
                          </wps:bodyPr>
                        </wps:wsp>
                        <wps:wsp>
                          <wps:cNvPr id="35" name="Rectangle 85"/>
                          <wps:cNvSpPr>
                            <a:spLocks noChangeArrowheads="1"/>
                          </wps:cNvSpPr>
                          <wps:spPr bwMode="auto">
                            <a:xfrm>
                              <a:off x="8825" y="3909"/>
                              <a:ext cx="2385" cy="557"/>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7F0CE9DB" w14:textId="77777777" w:rsidR="00CF5395" w:rsidRPr="00526942" w:rsidRDefault="00CF5395" w:rsidP="00397238">
                                <w:pPr>
                                  <w:jc w:val="center"/>
                                  <w:rPr>
                                    <w:rFonts w:asciiTheme="majorHAnsi" w:hAnsiTheme="majorHAnsi" w:cstheme="majorHAnsi"/>
                                    <w:bCs/>
                                  </w:rPr>
                                </w:pPr>
                                <w:r w:rsidRPr="00526942">
                                  <w:rPr>
                                    <w:rFonts w:asciiTheme="majorHAnsi" w:hAnsiTheme="majorHAnsi" w:cstheme="majorHAnsi"/>
                                    <w:bCs/>
                                  </w:rPr>
                                  <w:t>BAN KIỂM SOÁT</w:t>
                                </w:r>
                              </w:p>
                            </w:txbxContent>
                          </wps:txbx>
                          <wps:bodyPr rot="0" vert="horz" wrap="square" lIns="91440" tIns="45720" rIns="91440" bIns="45720" anchor="t" anchorCtr="0" upright="1">
                            <a:noAutofit/>
                          </wps:bodyPr>
                        </wps:wsp>
                        <wps:wsp>
                          <wps:cNvPr id="36" name="Rectangle 86"/>
                          <wps:cNvSpPr>
                            <a:spLocks noChangeArrowheads="1"/>
                          </wps:cNvSpPr>
                          <wps:spPr bwMode="auto">
                            <a:xfrm>
                              <a:off x="1908" y="5763"/>
                              <a:ext cx="2160" cy="941"/>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2D747471" w14:textId="5942B1FE" w:rsidR="00CF5395" w:rsidRPr="00490F6B" w:rsidRDefault="00CF5395" w:rsidP="00397238">
                                <w:pPr>
                                  <w:jc w:val="center"/>
                                  <w:rPr>
                                    <w:rFonts w:asciiTheme="majorHAnsi" w:hAnsiTheme="majorHAnsi" w:cstheme="majorHAnsi"/>
                                  </w:rPr>
                                </w:pPr>
                                <w:r w:rsidRPr="00490F6B">
                                  <w:rPr>
                                    <w:rFonts w:asciiTheme="majorHAnsi" w:hAnsiTheme="majorHAnsi" w:cstheme="majorHAnsi"/>
                                  </w:rPr>
                                  <w:t>CÁC C</w:t>
                                </w:r>
                                <w:r>
                                  <w:rPr>
                                    <w:rFonts w:asciiTheme="majorHAnsi" w:hAnsiTheme="majorHAnsi" w:cstheme="majorHAnsi"/>
                                  </w:rPr>
                                  <w:t>T</w:t>
                                </w:r>
                                <w:r w:rsidRPr="00490F6B">
                                  <w:rPr>
                                    <w:rFonts w:asciiTheme="majorHAnsi" w:hAnsiTheme="majorHAnsi" w:cstheme="majorHAnsi"/>
                                  </w:rPr>
                                  <w:t xml:space="preserve">Y CÓ VỐN </w:t>
                                </w:r>
                                <w:r>
                                  <w:rPr>
                                    <w:rFonts w:asciiTheme="majorHAnsi" w:hAnsiTheme="majorHAnsi" w:cstheme="majorHAnsi"/>
                                  </w:rPr>
                                  <w:t>GÓP,</w:t>
                                </w:r>
                                <w:r w:rsidRPr="00490F6B">
                                  <w:rPr>
                                    <w:rFonts w:asciiTheme="majorHAnsi" w:hAnsiTheme="majorHAnsi" w:cstheme="majorHAnsi"/>
                                  </w:rPr>
                                  <w:t xml:space="preserve"> CTY LIÊN KẾT</w:t>
                                </w:r>
                              </w:p>
                            </w:txbxContent>
                          </wps:txbx>
                          <wps:bodyPr rot="0" vert="horz" wrap="square" lIns="91440" tIns="45720" rIns="91440" bIns="45720" anchor="t" anchorCtr="0" upright="1">
                            <a:noAutofit/>
                          </wps:bodyPr>
                        </wps:wsp>
                        <wps:wsp>
                          <wps:cNvPr id="37" name="Line 87"/>
                          <wps:cNvCnPr/>
                          <wps:spPr bwMode="auto">
                            <a:xfrm>
                              <a:off x="6725" y="2443"/>
                              <a:ext cx="0" cy="5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88"/>
                          <wps:cNvSpPr txBox="1">
                            <a:spLocks noChangeArrowheads="1"/>
                          </wps:cNvSpPr>
                          <wps:spPr bwMode="auto">
                            <a:xfrm>
                              <a:off x="5075" y="2953"/>
                              <a:ext cx="3210" cy="720"/>
                            </a:xfrm>
                            <a:prstGeom prst="rect">
                              <a:avLst/>
                            </a:prstGeom>
                            <a:solidFill>
                              <a:srgbClr val="FFFFFF"/>
                            </a:solidFill>
                            <a:ln w="25400">
                              <a:solidFill>
                                <a:srgbClr val="000000"/>
                              </a:solidFill>
                              <a:miter lim="800000"/>
                              <a:headEnd/>
                              <a:tailEnd/>
                            </a:ln>
                          </wps:spPr>
                          <wps:txbx>
                            <w:txbxContent>
                              <w:p w14:paraId="67A3CC85" w14:textId="77777777" w:rsidR="00CF5395" w:rsidRPr="00490F6B" w:rsidRDefault="00CF5395" w:rsidP="00397238">
                                <w:pPr>
                                  <w:jc w:val="center"/>
                                  <w:rPr>
                                    <w:rFonts w:asciiTheme="majorHAnsi" w:hAnsiTheme="majorHAnsi" w:cstheme="majorHAnsi"/>
                                    <w:b/>
                                    <w:bCs/>
                                  </w:rPr>
                                </w:pPr>
                                <w:r w:rsidRPr="00490F6B">
                                  <w:rPr>
                                    <w:rFonts w:asciiTheme="majorHAnsi" w:hAnsiTheme="majorHAnsi" w:cstheme="majorHAnsi"/>
                                    <w:b/>
                                    <w:bCs/>
                                  </w:rPr>
                                  <w:t>HỘI ĐỒNG QUẢN TRỊ</w:t>
                                </w:r>
                              </w:p>
                            </w:txbxContent>
                          </wps:txbx>
                          <wps:bodyPr rot="0" vert="horz" wrap="square" lIns="91440" tIns="45720" rIns="91440" bIns="45720" anchor="t" anchorCtr="0" upright="1">
                            <a:noAutofit/>
                          </wps:bodyPr>
                        </wps:wsp>
                        <wps:wsp>
                          <wps:cNvPr id="39" name="Rectangle 89"/>
                          <wps:cNvSpPr>
                            <a:spLocks noChangeArrowheads="1"/>
                          </wps:cNvSpPr>
                          <wps:spPr bwMode="auto">
                            <a:xfrm>
                              <a:off x="5025" y="4290"/>
                              <a:ext cx="3200" cy="773"/>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11E9F05F" w14:textId="77777777" w:rsidR="00CF5395" w:rsidRPr="00526942" w:rsidRDefault="00CF5395" w:rsidP="00397238">
                                <w:pPr>
                                  <w:jc w:val="center"/>
                                  <w:rPr>
                                    <w:rFonts w:asciiTheme="majorHAnsi" w:hAnsiTheme="majorHAnsi" w:cstheme="majorHAnsi"/>
                                    <w:bCs/>
                                  </w:rPr>
                                </w:pPr>
                                <w:r w:rsidRPr="00526942">
                                  <w:rPr>
                                    <w:rFonts w:asciiTheme="majorHAnsi" w:hAnsiTheme="majorHAnsi" w:cstheme="majorHAnsi"/>
                                    <w:bCs/>
                                  </w:rPr>
                                  <w:t xml:space="preserve">BAN </w:t>
                                </w:r>
                              </w:p>
                              <w:p w14:paraId="56B72F1F" w14:textId="77777777" w:rsidR="00CF5395" w:rsidRPr="00526942" w:rsidRDefault="00CF5395" w:rsidP="00397238">
                                <w:pPr>
                                  <w:jc w:val="center"/>
                                  <w:rPr>
                                    <w:rFonts w:asciiTheme="majorHAnsi" w:hAnsiTheme="majorHAnsi" w:cstheme="majorHAnsi"/>
                                    <w:bCs/>
                                  </w:rPr>
                                </w:pPr>
                                <w:r w:rsidRPr="00526942">
                                  <w:rPr>
                                    <w:rFonts w:asciiTheme="majorHAnsi" w:hAnsiTheme="majorHAnsi" w:cstheme="majorHAnsi"/>
                                    <w:bCs/>
                                  </w:rPr>
                                  <w:t xml:space="preserve">TỔNG GIÁM ĐỐC </w:t>
                                </w:r>
                              </w:p>
                            </w:txbxContent>
                          </wps:txbx>
                          <wps:bodyPr rot="0" vert="horz" wrap="square" lIns="91440" tIns="45720" rIns="91440" bIns="45720" anchor="t" anchorCtr="0" upright="1">
                            <a:noAutofit/>
                          </wps:bodyPr>
                        </wps:wsp>
                        <wpg:grpSp>
                          <wpg:cNvPr id="40" name="Group 90"/>
                          <wpg:cNvGrpSpPr>
                            <a:grpSpLocks/>
                          </wpg:cNvGrpSpPr>
                          <wpg:grpSpPr bwMode="auto">
                            <a:xfrm>
                              <a:off x="8285" y="3483"/>
                              <a:ext cx="1825" cy="426"/>
                              <a:chOff x="8285" y="3483"/>
                              <a:chExt cx="1825" cy="426"/>
                            </a:xfrm>
                          </wpg:grpSpPr>
                          <wps:wsp>
                            <wps:cNvPr id="41" name="Line 91"/>
                            <wps:cNvCnPr/>
                            <wps:spPr bwMode="auto">
                              <a:xfrm flipV="1">
                                <a:off x="8285" y="3483"/>
                                <a:ext cx="1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 name="Line 92"/>
                            <wps:cNvCnPr/>
                            <wps:spPr bwMode="auto">
                              <a:xfrm>
                                <a:off x="10110" y="3483"/>
                                <a:ext cx="0" cy="426"/>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3" name="Group 93"/>
                          <wpg:cNvGrpSpPr>
                            <a:grpSpLocks/>
                          </wpg:cNvGrpSpPr>
                          <wpg:grpSpPr bwMode="auto">
                            <a:xfrm>
                              <a:off x="8225" y="4503"/>
                              <a:ext cx="1920" cy="360"/>
                              <a:chOff x="8225" y="4503"/>
                              <a:chExt cx="1920" cy="360"/>
                            </a:xfrm>
                          </wpg:grpSpPr>
                          <wps:wsp>
                            <wps:cNvPr id="44" name="Line 94"/>
                            <wps:cNvCnPr/>
                            <wps:spPr bwMode="auto">
                              <a:xfrm flipV="1">
                                <a:off x="8225" y="4853"/>
                                <a:ext cx="19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Line 95"/>
                            <wps:cNvCnPr/>
                            <wps:spPr bwMode="auto">
                              <a:xfrm flipV="1">
                                <a:off x="10145" y="4503"/>
                                <a:ext cx="0" cy="36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6" name="Group 96"/>
                          <wpg:cNvGrpSpPr>
                            <a:grpSpLocks/>
                          </wpg:cNvGrpSpPr>
                          <wpg:grpSpPr bwMode="auto">
                            <a:xfrm>
                              <a:off x="2420" y="3673"/>
                              <a:ext cx="4260" cy="1010"/>
                              <a:chOff x="2420" y="3673"/>
                              <a:chExt cx="4260" cy="1010"/>
                            </a:xfrm>
                          </wpg:grpSpPr>
                          <wpg:grpSp>
                            <wpg:cNvPr id="47" name="Group 97"/>
                            <wpg:cNvGrpSpPr>
                              <a:grpSpLocks/>
                            </wpg:cNvGrpSpPr>
                            <wpg:grpSpPr bwMode="auto">
                              <a:xfrm>
                                <a:off x="2420" y="3673"/>
                                <a:ext cx="4260" cy="664"/>
                                <a:chOff x="2414" y="3673"/>
                                <a:chExt cx="4752" cy="664"/>
                              </a:xfrm>
                            </wpg:grpSpPr>
                            <wps:wsp>
                              <wps:cNvPr id="48" name="Line 98"/>
                              <wps:cNvCnPr>
                                <a:stCxn id="38" idx="2"/>
                              </wps:cNvCnPr>
                              <wps:spPr bwMode="auto">
                                <a:xfrm flipH="1">
                                  <a:off x="7145" y="3673"/>
                                  <a:ext cx="21" cy="66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99"/>
                              <wps:cNvCnPr/>
                              <wps:spPr bwMode="auto">
                                <a:xfrm flipH="1">
                                  <a:off x="2414" y="3801"/>
                                  <a:ext cx="473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Line 100"/>
                              <wps:cNvCnPr/>
                              <wps:spPr bwMode="auto">
                                <a:xfrm>
                                  <a:off x="2427" y="3801"/>
                                  <a:ext cx="0" cy="536"/>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1" name="Line 101"/>
                            <wps:cNvCnPr>
                              <a:endCxn id="39" idx="1"/>
                            </wps:cNvCnPr>
                            <wps:spPr bwMode="auto">
                              <a:xfrm flipV="1">
                                <a:off x="3158" y="4677"/>
                                <a:ext cx="1867" cy="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53" o:spid="_x0000_s1027" style="position:absolute;margin-left:4.45pt;margin-top:18.45pt;width:465.1pt;height:381.05pt;z-index:251659264" coordorigin="1908,1545" coordsize="9302,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WnwgsAANN4AAAOAAAAZHJzL2Uyb0RvYy54bWzsXW1z27gR/t6Z+w8cfXdEEuCbJs6NI9tp&#10;Z3Jtprm2n2mJkjgnkSpJR87d9L93FwABiKQcWbZo6YxkJpFEgSKW+/Lsswvw/c8Pq6X1LSnKNM8u&#10;B847e2Al2SSfptn8cvCvX28vwoFVVnE2jZd5llwOvifl4OcPP/3l/WY9Stx8kS+nSWHBSbJytFlf&#10;DhZVtR4Nh+Vkkazi8l2+TjI4OMuLVVzB22I+nBbxBs6+Wg5d2/aHm7yYrot8kpQlfHrNDw4+sPPP&#10;Zsmk+sdsViaVtbwcwLVV7N+C/XuH/w4/vI9H8yJeL9KJuIz4gKtYxWkGPypPdR1XsXVfpK1TrdJJ&#10;kZf5rHo3yVfDfDZLJwmbA8zGsRuz+VTk92s2l/loM19LMYFoG3I6+LSTv3/7UljpFO7dwMriFdwi&#10;9quWR1A2m/V8BF/5VKy/rr8UfILw8nM++a2Ew8PmcXw/51+27ja/5FM4X3xf5Uw2D7NihaeAWVsP&#10;7BZ8l7cgeaisCXzoRbYfBHCnJnCMhiQixOM3abKAO4njnMgGpYLDjkflsRsxPiK2ywcHvuvgyGE8&#10;4j/MLlZcHJ8ZeyMnKeQAw7fkQI8tB5c6EZtP4NdzraXhB9Tns3E8wmYTj6QcOsZNFrUc2iOfKgfa&#10;kAMTdfN+o8K/lD5o8/GEYdZycLwA1BNVwvEcv6EPHeOUHNojd8oBHFCpbKx8no19XcTrhJluiQYk&#10;dMurZfo5zRLLYzPZrNk3xtmXghlcOSrB1H5oPcTxuBWErhtwidTSEtZDaISfy/nGo3VRVp+SfGXh&#10;i8vBEi6CGWb87XNZ8a/WX0E7zfLbdLmEz+PRMrM2lwPXo7bNRpT5Mp3iUTxYFvO78bKwvsXoZNkf&#10;8cNbXwNnlk3Z2RZJPL0Rr6s4XcJrq/q+Bl9RFWmczZfJAH9ulUwH1jKBuIKv+PUtM/xFmClcsXjF&#10;/ewfkR3dhDchvaCuf3NB7evri6vbMb3wb53AuybX4/G18z+8eIeOFul0mmR4/bXPd+h+91tEH+6t&#10;pdeXkhpun51JHy62/p9dNPghfo/R85Sju3z6nd169jmoIP/46LoIjoX7uX9CkGRCtzymSEIha4df&#10;cm9vZfl4AV9Lrooi3+AdBAvhDnZrQD25HyqwSwm4WjDp0CNMUdltZUHAIY7QYZ/r9m4dLuDiH9Ph&#10;LQ3cUtRb9qdLUV9C2VdpBbhmma5gftIi4lGH5m/pNUMs3Bi7tfzq1rMDSsKLIPDIBSU39sXH8HZ8&#10;cTV2fD+4+Tj+eNPQ8ht2zvJlFD2pLxBtL7+HOX5dTDfWNEV/Qr0gAjc9TQFfubbrUBtiSLycgwFP&#10;qmJgFXn1n7RaMNeIgR/PsXVLQhv/ilsiz86NR/2wZmNibrV51f93mVn1cPcgcA5IXBkeXhVeDIJY&#10;eLHIi9/B+QAgvByU/72PC3BFy79loOuRQyl8rWJvYKouvCn0I3f6kTibwKnAoYEE2MtxxVHn/bpI&#10;5wv4JYfNP8uvAB7NUuZ+1VXBTPBNf94g6PAGId4JvAwIYMf3BhIE7Q7+vs0ipvEGlYh5xhsAvJHx&#10;/BBv4NY6zsPw6XsDlcWgbYpsi79UOBPyia0chsXXY2J3D6LRjhyGUEdkZCIh01KYjmEKurcGSrtX&#10;MsCcVDhKmR2Dr35OdtyN3BGQNOGSz0JVTw6yQ1Q13oc8GK4Os6NmytuC/AYuGbhU1jCp/v9RuCRo&#10;oDpPOX0H2Y87kGyZyp58lg315A4CD/EnmHzg+4IEk+7AB1qMuQMP4DhPL2rqrU7vBQNg3IFxB09z&#10;B4INPR93oLDCI3gJEYoOmHwBC49HflP7EfvFQ5zstJukb8c4hZgcvznyVSETIEIuVMZ2+jKSAE59&#10;KttJgxC4BCSLbK/h7oSsqM/SVTnhFvQxbOdbZjsdSb1rAVuUNHohOKThhp7bpDsZscTwO2EM7G4l&#10;NgHbBOynBWyp4+dCcPSD3zuqH75ejjs230ntEFKIbvzuecDfoDsw+L1R4zN853P5Tqnj5+IOdPyu&#10;v97JfTpQFt/C8qKMcTwsTwhUxdGWPehdwYRbVTKDAD5htgy1cwFcZQNHxziF5dsjJSpQYuiP/pSM&#10;sgafBKvcC3wKohAQHPeJ7IYqGRM7FAQz1uQM34HdEaY+BH0BnNd8Xn1IdkSci7/sBT4hzdCshkDT&#10;Xn/lYujxEe4gDBvZFCF1NSTgzKj0my1KwGRTJpt6WjYlWyLOxx3sKBFDc+wWTIIGS2a+PcAk3+dc&#10;oArhngNdnQwmRbxpUasRkxA7eiHyq2EKJREPvs8GBi6jpqWxvwJIciWLzAjPQPYWHEB4qlmHlBGn&#10;SlgwZ+BCMT/8Ado5JcaTwzLTvclWNTypW7+7H8HdJteD55DrJHQ4F+G3dE2Q69hg8CiwPiVVM63E&#10;fTcPguvVKz2BLBIe4PhoiKEA3X1YJ8x1Ydsoo+lr1xd77fCMstLDo7AkwA9QRt8OpDI2mB2jjEYZ&#10;91BGWWfgyijp1wOUMSCeCdMcBrOVlWbFz86Fozs8o2zy58ooua0DlNGjgoBRWVkjTDtyJceO5jOD&#10;GU+0IUOlzo+0TLmNMktw9DKL59UlgFaZBaqpIh7jCiTIVDT+oGOY4g9aA1+VP5BFFm6fen1lr4Yp&#10;a7ZM13+tlxaJZdZq/pSwLE4xCUJmFO6lye7MQtF5d9gArdGzO+7WRZvzXmrJ1grytfuBg73JWMZr&#10;2bBQRsJXVUg7bJH2JmycaNjopfIEuyBsKaNgrfdfQs985L/395EqQpwRBWbYVm0PmRdgW3GlutbK&#10;DP0GIOGnuMDOyBzh0g3mDE1kxq1y/kwJnY6h9dc725aIJPT5/juhYPSPV4/r2EenTuHULjqeA82I&#10;24C6Y5wC1O2RMpIrMfTWtkQkMa3almAhgTLeY7d5EoqtEoB31F5FtYx9Crv98Jpno3TZgjzH61OA&#10;ewnL7dlGDAfs6GI2uTjVTS5k6ng+fQo9bL+EBtdsWwJOoT93EIYuj/gEdivibrV2By5BdoN1ffNt&#10;eKTf7NEdPG+DJ+MOTtUdwO4FQsmNP9C2YyOyOqPBA71Ec2x4IKGUB3v/NfyBA0QIhweUJbnGH5iu&#10;ZtzP9CW6mqHfx/iD9vaMsPpyK81/ToHMD0Sod2mzgU/YtWmqMvszsk2Ld9DussD2K2LEj/mDFcr2&#10;Y6jYYmyyqgf4vCYzj7VTI+w4yFGrG/FdgVUFibj1To1vau0NUBn6Fp5qb0FJDBqcpeMsWdjUcJZM&#10;UYUuMxLiSHuNerZwxtSNGjVQAruIc5wV8CZag7MMznoxnCXbss/HH+xYL4KLqvRltdyOjrmnYOiK&#10;fg8C+8BvJ0cO41GQLIGFYPyQXFXbMUzR062B0tpfgZ2GvE6Hm7xz5clVpWYts2P+NccELVnC15la&#10;Jn/kBCwO3W+3yD/Pvt90u5YZSchyQBegYzuI/8AO2zYqNE0YqLSzFptp+jlOtJ9DecRH2gAht90O&#10;C0cvW8LzDng2Qj27GRYirLZhWBBdRFobYMcwLSw0B0p1VULorWiJq/u0ZoNIr1fu1W/V2eKi5g/7&#10;7TeiqZy9CQtvNyyAUelap5fFDtc6CBCi4a9trdumKi3OBIjGAxxO9jElyjc+FiBkjYX3tUSivnK8&#10;vha37rkgPs/oFV0FYERoHSimIAJk4tAxTkWI9kipsEoMPETsSqAkuSwEIdjlVxaE77P4okVKeJ4S&#10;RCAWRGv5aXKAjYd5iBUDd4qhh3o+lRQpa5iPdHoUfRajlKrxQ8Ye/EHg2+kU2FKGeOGuyaZR3stX&#10;7nzsUmf3nmxlbqsZ7q2AKKQpIuPazsW1oXIc/QlMuHWFHnJ1RnT/kNtc76HMN6x3D67zfxpg+zRq&#10;pgF6bxboQb+frnUOUEKqAWovtdPWc0DMhLCGsaKlbCLQetBkAeeXYcL4wHPxgQrX8Ph4dH+Iy5s1&#10;fwgQraGZqHhJNpUBHfwnC+i8P+apAb1JnMonKlJ4AmkjQw7rbRzPSJm51b2JLXd0VW29hifnMv8j&#10;nvKLj+bV38Nr/VnEH/4PAAD//wMAUEsDBBQABgAIAAAAIQC6u9rt4AAAAAgBAAAPAAAAZHJzL2Rv&#10;d25yZXYueG1sTI9BS8NAEIXvgv9hmYI3u4nB2k2zKaWopyK0FcTbNpkmodnZkN0m6b93POnpMbzH&#10;e99k68m2YsDeN440xPMIBFLhyoYqDZ/Ht8clCB8MlaZ1hBpu6GGd399lJi3dSHscDqESXEI+NRrq&#10;ELpUSl/UaI2fuw6JvbPrrQl89pUsezNyuW3lUxQtpDUN8UJtOtzWWFwOV6vhfTTjJolfh93lvL19&#10;H58/vnYxav0wmzYrEAGn8BeGX3xGh5yZTu5KpRethqXioIZkwcq2SlQM4qThRakIZJ7J/w/kPwAA&#10;AP//AwBQSwECLQAUAAYACAAAACEAtoM4kv4AAADhAQAAEwAAAAAAAAAAAAAAAAAAAAAAW0NvbnRl&#10;bnRfVHlwZXNdLnhtbFBLAQItABQABgAIAAAAIQA4/SH/1gAAAJQBAAALAAAAAAAAAAAAAAAAAC8B&#10;AABfcmVscy8ucmVsc1BLAQItABQABgAIAAAAIQCDnvWnwgsAANN4AAAOAAAAAAAAAAAAAAAAAC4C&#10;AABkcnMvZTJvRG9jLnhtbFBLAQItABQABgAIAAAAIQC6u9rt4AAAAAgBAAAPAAAAAAAAAAAAAAAA&#10;ABwOAABkcnMvZG93bnJldi54bWxQSwUGAAAAAAQABADzAAAAKQ8AAAAA&#10;">
                <v:group id="Group 54" o:spid="_x0000_s1028" style="position:absolute;left:2419;top:7635;width:6746;height:1531" coordorigin="2419,7635" coordsize="6746,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5" o:spid="_x0000_s1029" style="position:absolute;left:2419;top:7650;width:1571;height:1516" coordorigin="2419,7650" coordsize="1571,1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56" o:spid="_x0000_s1030" style="position:absolute;visibility:visible;mso-wrap-style:square" from="3158,8227" to="3158,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KPK8MAAADaAAAADwAAAGRycy9kb3ducmV2LnhtbESPzWrDMBCE74W8g9hALyGRG2iTOFZC&#10;CWnxsfl5gMVa/2Br5UhK7L59VSj0OMzMN0y2H00nHuR8Y1nByyIBQVxY3XCl4Hr5mK9B+ICssbNM&#10;Cr7Jw343ecow1XbgEz3OoRIRwj5FBXUIfSqlL2oy6Be2J45eaZ3BEKWrpHY4RLjp5DJJ3qTBhuNC&#10;jT0daira890oaD5nxz637WqWr8bB8SYpb1+tUs/T8X0LItAY/sN/7VwreIXfK/EG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yjyvDAAAA2gAAAA8AAAAAAAAAAAAA&#10;AAAAoQIAAGRycy9kb3ducmV2LnhtbFBLBQYAAAAABAAEAPkAAACRAwAAAAA=&#10;" strokeweight="2pt">
                      <v:stroke endarrow="block"/>
                    </v:line>
                    <v:rect id="Rectangle 57" o:spid="_x0000_s1031" style="position:absolute;left:2432;top:8539;width:131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lcEA&#10;AADaAAAADwAAAGRycy9kb3ducmV2LnhtbESPzYvCMBTE74L/Q3iCN031IFKN4gdKLwvrB+jxkTzb&#10;YvNSmmi7//1mYcHjMDO/YZbrzlbiTY0vHSuYjBMQxNqZknMF18thNAfhA7LByjEp+CEP61W/t8TU&#10;uJZP9D6HXEQI+xQVFCHUqZReF2TRj11NHL2HayyGKJtcmgbbCLeVnCbJTFosOS4UWNOuIP08v6wC&#10;/U36YXbXr1smMzy2+2w7v9+VGg66zQJEoC58wv/tzCi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rZXBAAAA2gAAAA8AAAAAAAAAAAAAAAAAmAIAAGRycy9kb3du&#10;cmV2LnhtbFBLBQYAAAAABAAEAPUAAACGAwAAAAA=&#10;" strokeweight="2pt">
                      <v:shadow offset="3pt"/>
                      <v:textbox>
                        <w:txbxContent>
                          <w:p w14:paraId="199DF379" w14:textId="77777777" w:rsidR="00CF5395" w:rsidRPr="00490F6B" w:rsidRDefault="00CF5395" w:rsidP="00397238">
                            <w:pPr>
                              <w:jc w:val="center"/>
                              <w:rPr>
                                <w:rFonts w:asciiTheme="majorHAnsi" w:hAnsiTheme="majorHAnsi" w:cstheme="majorHAnsi"/>
                                <w:sz w:val="18"/>
                                <w:szCs w:val="18"/>
                              </w:rPr>
                            </w:pPr>
                            <w:r w:rsidRPr="00490F6B">
                              <w:rPr>
                                <w:rFonts w:asciiTheme="majorHAnsi" w:hAnsiTheme="majorHAnsi" w:cstheme="majorHAnsi"/>
                                <w:sz w:val="18"/>
                                <w:szCs w:val="18"/>
                              </w:rPr>
                              <w:t>ĐỘI SẢN XUẤT</w:t>
                            </w:r>
                          </w:p>
                        </w:txbxContent>
                      </v:textbox>
                    </v:rect>
                    <v:rect id="Rectangle 58" o:spid="_x0000_s1032" style="position:absolute;left:2419;top:7650;width:1571;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IDsIA&#10;AADaAAAADwAAAGRycy9kb3ducmV2LnhtbESPT4vCMBTE7wt+h/AEb2uqB1eqUfyD0ouwq4IeH8mz&#10;LTYvpYm2fnuzsLDHYWZ+w8yXna3EkxpfOlYwGiYgiLUzJecKzqfd5xSED8gGK8ek4EUelovexxxT&#10;41r+oecx5CJC2KeooAihTqX0uiCLfuhq4ujdXGMxRNnk0jTYRrit5DhJJtJiyXGhwJo2Ben78WEV&#10;6G/SN7M5Hy6ZzHDfbrP19HpVatDvVjMQgbrwH/5rZ0bBF/xeiT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AgOwgAAANoAAAAPAAAAAAAAAAAAAAAAAJgCAABkcnMvZG93&#10;bnJldi54bWxQSwUGAAAAAAQABAD1AAAAhwMAAAAA&#10;" strokeweight="2pt">
                      <v:shadow offset="3pt"/>
                      <v:textbox>
                        <w:txbxContent>
                          <w:p w14:paraId="5B922712" w14:textId="77777777" w:rsidR="00CF5395" w:rsidRPr="00490F6B" w:rsidRDefault="00CF5395" w:rsidP="00397238">
                            <w:pPr>
                              <w:jc w:val="center"/>
                              <w:rPr>
                                <w:rFonts w:asciiTheme="majorHAnsi" w:hAnsiTheme="majorHAnsi" w:cstheme="majorHAnsi"/>
                                <w:sz w:val="20"/>
                              </w:rPr>
                            </w:pPr>
                            <w:r w:rsidRPr="00490F6B">
                              <w:rPr>
                                <w:rFonts w:asciiTheme="majorHAnsi" w:hAnsiTheme="majorHAnsi" w:cstheme="majorHAnsi"/>
                                <w:sz w:val="20"/>
                              </w:rPr>
                              <w:t>CÁC NÔNG TRƯỜNG</w:t>
                            </w:r>
                          </w:p>
                        </w:txbxContent>
                      </v:textbox>
                    </v:rect>
                  </v:group>
                  <v:group id="Group 59" o:spid="_x0000_s1033" style="position:absolute;left:5753;top:7635;width:3412;height:621" coordorigin="5753,7635" coordsize="3412,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60" o:spid="_x0000_s1034" style="position:absolute;left:5753;top:7635;width:1540;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QA&#10;AADbAAAADwAAAGRycy9kb3ducmV2LnhtbESPT2vCQBDF7wW/wzJCb3WjB5HUVaqi5FKof6Aeh90x&#10;Cc3Ohuxq0m/fORS8zfDevPeb5XrwjXpQF+vABqaTDBSxDa7m0sDlvH9bgIoJ2WETmAz8UoT1avSy&#10;xNyFno/0OKVSSQjHHA1UKbW51tFW5DFOQkss2i10HpOsXaldh72E+0bPsmyuPdYsDRW2tK3I/pzu&#10;3oD9Intz28vnd6ELPPS7YrO4Xo15HQ8f76ASDelp/r8unOALvfwiA+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vhnEAAAA2wAAAA8AAAAAAAAAAAAAAAAAmAIAAGRycy9k&#10;b3ducmV2LnhtbFBLBQYAAAAABAAEAPUAAACJAwAAAAA=&#10;" strokeweight="2pt">
                      <v:shadow offset="3pt"/>
                      <v:textbox>
                        <w:txbxContent>
                          <w:p w14:paraId="10F1CDA3" w14:textId="77777777" w:rsidR="00CF5395" w:rsidRPr="00490F6B" w:rsidRDefault="00CF5395" w:rsidP="00397238">
                            <w:pPr>
                              <w:jc w:val="center"/>
                              <w:rPr>
                                <w:rFonts w:asciiTheme="majorHAnsi" w:hAnsiTheme="majorHAnsi" w:cstheme="majorHAnsi"/>
                                <w:sz w:val="20"/>
                              </w:rPr>
                            </w:pPr>
                            <w:r w:rsidRPr="00490F6B">
                              <w:rPr>
                                <w:rFonts w:asciiTheme="majorHAnsi" w:hAnsiTheme="majorHAnsi" w:cstheme="majorHAnsi"/>
                                <w:sz w:val="20"/>
                              </w:rPr>
                              <w:t>VĂN PHÒNG</w:t>
                            </w:r>
                          </w:p>
                          <w:p w14:paraId="276A8F81" w14:textId="77777777" w:rsidR="00CF5395" w:rsidRPr="00490F6B" w:rsidRDefault="00CF5395" w:rsidP="00397238">
                            <w:pPr>
                              <w:jc w:val="center"/>
                              <w:rPr>
                                <w:rFonts w:asciiTheme="majorHAnsi" w:hAnsiTheme="majorHAnsi" w:cstheme="majorHAnsi"/>
                                <w:sz w:val="20"/>
                              </w:rPr>
                            </w:pPr>
                            <w:r w:rsidRPr="00490F6B">
                              <w:rPr>
                                <w:rFonts w:asciiTheme="majorHAnsi" w:hAnsiTheme="majorHAnsi" w:cstheme="majorHAnsi"/>
                                <w:sz w:val="20"/>
                              </w:rPr>
                              <w:t>ĐẠI DIỆN</w:t>
                            </w:r>
                          </w:p>
                        </w:txbxContent>
                      </v:textbox>
                    </v:rect>
                    <v:rect id="Rectangle 61" o:spid="_x0000_s1035" style="position:absolute;left:7520;top:7665;width:1645;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bgr8A&#10;AADbAAAADwAAAGRycy9kb3ducmV2LnhtbERPS4vCMBC+C/6HMII3TfUgUo3iA6UXYVcFPQ7J2Bab&#10;SWmirf9+s7Cwt/n4nrNcd7YSb2p86VjBZJyAINbOlJwruF4OozkIH5ANVo5JwYc8rFf93hJT41r+&#10;pvc55CKGsE9RQRFCnUrpdUEW/djVxJF7uMZiiLDJpWmwjeG2ktMkmUmLJceGAmvaFaSf55dVoL9I&#10;P8zuerplMsNju8+28/tdqeGg2yxABOrCv/jPnZk4fwK/v8QD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IxuCvwAAANsAAAAPAAAAAAAAAAAAAAAAAJgCAABkcnMvZG93bnJl&#10;di54bWxQSwUGAAAAAAQABAD1AAAAhAMAAAAA&#10;" strokeweight="2pt">
                      <v:shadow offset="3pt"/>
                      <v:textbox>
                        <w:txbxContent>
                          <w:p w14:paraId="3E0FFE90" w14:textId="77777777" w:rsidR="00CF5395" w:rsidRPr="00490F6B" w:rsidRDefault="00CF5395" w:rsidP="00397238">
                            <w:pPr>
                              <w:jc w:val="center"/>
                              <w:rPr>
                                <w:rFonts w:asciiTheme="majorHAnsi" w:hAnsiTheme="majorHAnsi" w:cstheme="majorHAnsi"/>
                                <w:sz w:val="20"/>
                              </w:rPr>
                            </w:pPr>
                            <w:r w:rsidRPr="00490F6B">
                              <w:rPr>
                                <w:rFonts w:asciiTheme="majorHAnsi" w:hAnsiTheme="majorHAnsi" w:cstheme="majorHAnsi"/>
                                <w:sz w:val="20"/>
                              </w:rPr>
                              <w:t>KHÁCH SẠN CAO SU</w:t>
                            </w:r>
                          </w:p>
                          <w:p w14:paraId="06A5A4B8" w14:textId="77777777" w:rsidR="00CF5395" w:rsidRPr="00490F6B" w:rsidRDefault="00CF5395" w:rsidP="00397238">
                            <w:pPr>
                              <w:jc w:val="center"/>
                              <w:rPr>
                                <w:rFonts w:asciiTheme="majorHAnsi" w:hAnsiTheme="majorHAnsi" w:cstheme="majorHAnsi"/>
                                <w:sz w:val="20"/>
                              </w:rPr>
                            </w:pPr>
                          </w:p>
                        </w:txbxContent>
                      </v:textbox>
                    </v:rect>
                  </v:group>
                  <v:group id="Group 62" o:spid="_x0000_s1036" style="position:absolute;left:4020;top:7665;width:1620;height:1501" coordorigin="4020,7665" coordsize="1620,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63" o:spid="_x0000_s1037" style="position:absolute;visibility:visible;mso-wrap-style:square" from="4784,8055" to="4784,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NYGsEAAADbAAAADwAAAGRycy9kb3ducmV2LnhtbERP22rCQBB9L/gPywh9Ed3UQtWYVYrY&#10;ksd6+YAhO7mQ7GzcXU36991CoW9zONfJ9qPpxIOcbywreFkkIIgLqxuuFFwvH/M1CB+QNXaWScE3&#10;edjvJk8ZptoOfKLHOVQihrBPUUEdQp9K6YuaDPqF7YkjV1pnMEToKqkdDjHcdHKZJG/SYMOxocae&#10;DjUV7fluFDSfs2Of23Y1y1fj4HiTlLevVqnn6fi+BRFoDP/iP3eu4/xX+P0lHi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01gawQAAANsAAAAPAAAAAAAAAAAAAAAA&#10;AKECAABkcnMvZG93bnJldi54bWxQSwUGAAAAAAQABAD5AAAAjwMAAAAA&#10;" strokeweight="2pt">
                      <v:stroke endarrow="block"/>
                    </v:line>
                    <v:rect id="_x0000_s1038" style="position:absolute;left:4020;top:8529;width:1440;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dgcEA&#10;AADbAAAADwAAAGRycy9kb3ducmV2LnhtbERPyWrDMBC9B/oPYgq9JXILDcGNElKXFl8K2aA5DtLE&#10;NrFGRlJt9++rQCC3ebx1luvRtqInHxrHCp5nGQhi7UzDlYLj4XO6ABEissHWMSn4owDr1cNkiblx&#10;A++o38dKpBAOOSqoY+xyKYOuyWKYuY44cWfnLcYEfSWNxyGF21a+ZNlcWmw4NdTYUVGTvux/rQK9&#10;JX02xfH7p5Qlfg0f5fvidFLq6XHcvIGINMa7+OYuTZr/Ctdf0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YHYHBAAAA2wAAAA8AAAAAAAAAAAAAAAAAmAIAAGRycy9kb3du&#10;cmV2LnhtbFBLBQYAAAAABAAEAPUAAACGAwAAAAA=&#10;" strokeweight="2pt">
                      <v:shadow offset="3pt"/>
                      <v:textbox>
                        <w:txbxContent>
                          <w:p w14:paraId="730796A0" w14:textId="77777777" w:rsidR="00CF5395" w:rsidRPr="00490F6B" w:rsidRDefault="00CF5395" w:rsidP="00526942">
                            <w:pPr>
                              <w:jc w:val="center"/>
                              <w:rPr>
                                <w:rFonts w:asciiTheme="majorHAnsi" w:hAnsiTheme="majorHAnsi" w:cstheme="majorHAnsi"/>
                                <w:sz w:val="18"/>
                                <w:szCs w:val="18"/>
                              </w:rPr>
                            </w:pPr>
                            <w:r w:rsidRPr="00490F6B">
                              <w:rPr>
                                <w:rFonts w:asciiTheme="majorHAnsi" w:hAnsiTheme="majorHAnsi" w:cstheme="majorHAnsi"/>
                                <w:sz w:val="18"/>
                                <w:szCs w:val="18"/>
                              </w:rPr>
                              <w:t>CA SẢN XUẤT</w:t>
                            </w:r>
                          </w:p>
                          <w:p w14:paraId="535F9504" w14:textId="5F69A5B9" w:rsidR="00CF5395" w:rsidRPr="00490F6B" w:rsidRDefault="00CF5395" w:rsidP="00397238">
                            <w:pPr>
                              <w:jc w:val="center"/>
                              <w:rPr>
                                <w:rFonts w:asciiTheme="majorHAnsi" w:hAnsiTheme="majorHAnsi" w:cstheme="majorHAnsi"/>
                                <w:sz w:val="18"/>
                                <w:szCs w:val="18"/>
                              </w:rPr>
                            </w:pPr>
                          </w:p>
                        </w:txbxContent>
                      </v:textbox>
                    </v:rect>
                    <v:rect id="Rectangle 66" o:spid="_x0000_s1039" style="position:absolute;left:4081;top:7665;width:1559;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D9sAA&#10;AADbAAAADwAAAGRycy9kb3ducmV2LnhtbERPS4vCMBC+C/6HMII3TfUgUo3iA6WXhfUBehySsS02&#10;k9JE2/33m4UFb/PxPWe57mwl3tT40rGCyTgBQaydKTlXcL0cRnMQPiAbrByTgh/ysF71e0tMjWv5&#10;RO9zyEUMYZ+igiKEOpXS64Is+rGriSP3cI3FEGGTS9NgG8NtJadJMpMWS44NBda0K0g/zy+rQH+T&#10;fpjd9euWyQyP7T7bzu93pYaDbrMAEagLH/G/OzNx/gz+fo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qD9sAAAADbAAAADwAAAAAAAAAAAAAAAACYAgAAZHJzL2Rvd25y&#10;ZXYueG1sUEsFBgAAAAAEAAQA9QAAAIUDAAAAAA==&#10;" strokeweight="2pt">
                      <v:shadow offset="3pt"/>
                      <v:textbox>
                        <w:txbxContent>
                          <w:p w14:paraId="14E4AE98" w14:textId="77777777" w:rsidR="00CF5395" w:rsidRPr="00490F6B" w:rsidRDefault="00CF5395" w:rsidP="00397238">
                            <w:pPr>
                              <w:jc w:val="center"/>
                              <w:rPr>
                                <w:rFonts w:asciiTheme="majorHAnsi" w:hAnsiTheme="majorHAnsi" w:cstheme="majorHAnsi"/>
                                <w:sz w:val="20"/>
                              </w:rPr>
                            </w:pPr>
                            <w:r w:rsidRPr="00490F6B">
                              <w:rPr>
                                <w:rFonts w:asciiTheme="majorHAnsi" w:hAnsiTheme="majorHAnsi" w:cstheme="majorHAnsi"/>
                                <w:sz w:val="20"/>
                              </w:rPr>
                              <w:t>XN</w:t>
                            </w:r>
                          </w:p>
                          <w:p w14:paraId="240AC587" w14:textId="77777777" w:rsidR="00CF5395" w:rsidRPr="00490F6B" w:rsidRDefault="00CF5395" w:rsidP="00397238">
                            <w:pPr>
                              <w:jc w:val="center"/>
                              <w:rPr>
                                <w:rFonts w:asciiTheme="majorHAnsi" w:hAnsiTheme="majorHAnsi" w:cstheme="majorHAnsi"/>
                                <w:sz w:val="20"/>
                              </w:rPr>
                            </w:pPr>
                            <w:r w:rsidRPr="00490F6B">
                              <w:rPr>
                                <w:rFonts w:asciiTheme="majorHAnsi" w:hAnsiTheme="majorHAnsi" w:cstheme="majorHAnsi"/>
                                <w:sz w:val="20"/>
                              </w:rPr>
                              <w:t>CHẾ BIẾN</w:t>
                            </w:r>
                          </w:p>
                        </w:txbxContent>
                      </v:textbox>
                    </v:rect>
                  </v:group>
                </v:group>
                <v:group id="Group 68" o:spid="_x0000_s1040" style="position:absolute;left:3300;top:5067;width:7767;height:2545" coordorigin="3300,5067" coordsize="7767,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69" o:spid="_x0000_s1041" style="position:absolute;left:7985;top:5918;width:308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XhMEA&#10;AADbAAAADwAAAGRycy9kb3ducmV2LnhtbERPyWrDMBC9B/oPYgq9JXJ7KIkbJaQuLb4UskFzHKSJ&#10;bWKNjKTa7t9XgUBu83jrLNejbUVPPjSOFTzPMhDE2pmGKwXHw+d0DiJEZIOtY1LwRwHWq4fJEnPj&#10;Bt5Rv4+VSCEcclRQx9jlUgZdk8Uwcx1x4s7OW4wJ+koaj0MKt618ybJXabHh1FBjR0VN+rL/tQr0&#10;lvTZFMfvn1KW+DV8lO/z00mpp8dx8wYi0hjv4pu7NGn+Aq6/p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VF4TBAAAA2wAAAA8AAAAAAAAAAAAAAAAAmAIAAGRycy9kb3du&#10;cmV2LnhtbFBLBQYAAAAABAAEAPUAAACGAwAAAAA=&#10;" strokeweight="2pt">
                    <v:shadow offset="3pt"/>
                    <v:textbox>
                      <w:txbxContent>
                        <w:p w14:paraId="4C488A62" w14:textId="77777777" w:rsidR="00CF5395" w:rsidRPr="00490F6B" w:rsidRDefault="00CF5395" w:rsidP="00397238">
                          <w:pPr>
                            <w:jc w:val="center"/>
                            <w:rPr>
                              <w:rFonts w:asciiTheme="majorHAnsi" w:hAnsiTheme="majorHAnsi" w:cstheme="majorHAnsi"/>
                            </w:rPr>
                          </w:pPr>
                          <w:r w:rsidRPr="00490F6B">
                            <w:rPr>
                              <w:rFonts w:asciiTheme="majorHAnsi" w:hAnsiTheme="majorHAnsi" w:cstheme="majorHAnsi"/>
                            </w:rPr>
                            <w:t>CÁC PHÒNG BAN CHỨC NĂNG</w:t>
                          </w:r>
                        </w:p>
                      </w:txbxContent>
                    </v:textbox>
                  </v:rect>
                  <v:rect id="Rectangle 70" o:spid="_x0000_s1042" style="position:absolute;left:4265;top:5889;width:334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0pL8A&#10;AADbAAAADwAAAGRycy9kb3ducmV2LnhtbERPy4rCMBTdC/5DuMLsNNWFSDUVH4x0I8yooMtLcvvA&#10;5qY0Gdv5e7MYmOXhvDfbwTbiRZ2vHSuYzxIQxNqZmksFt+vndAXCB2SDjWNS8Esettl4tMHUuJ6/&#10;6XUJpYgh7FNUUIXQplJ6XZFFP3MtceQK11kMEXalNB32Mdw2cpEkS2mx5thQYUuHivTz8mMV6C/S&#10;hTnczvdc5njqj/l+9Xgo9TEZdmsQgYbwL/5z50bBIq6PX+IPk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A3SkvwAAANsAAAAPAAAAAAAAAAAAAAAAAJgCAABkcnMvZG93bnJl&#10;di54bWxQSwUGAAAAAAQABAD1AAAAhAMAAAAA&#10;" strokeweight="2pt">
                    <v:shadow offset="3pt"/>
                    <v:textbox>
                      <w:txbxContent>
                        <w:p w14:paraId="15F1B03D" w14:textId="77777777" w:rsidR="00CF5395" w:rsidRPr="00490F6B" w:rsidRDefault="00CF5395" w:rsidP="00397238">
                          <w:pPr>
                            <w:jc w:val="center"/>
                            <w:rPr>
                              <w:rFonts w:asciiTheme="majorHAnsi" w:hAnsiTheme="majorHAnsi" w:cstheme="majorHAnsi"/>
                            </w:rPr>
                          </w:pPr>
                          <w:r w:rsidRPr="00490F6B">
                            <w:rPr>
                              <w:rFonts w:asciiTheme="majorHAnsi" w:hAnsiTheme="majorHAnsi" w:cstheme="majorHAnsi"/>
                            </w:rPr>
                            <w:t>CÁC ĐƠN VỊ PHỤ THUỘC</w:t>
                          </w:r>
                        </w:p>
                      </w:txbxContent>
                    </v:textbox>
                  </v:rect>
                  <v:group id="Group 71" o:spid="_x0000_s1043" style="position:absolute;left:3300;top:6663;width:5116;height:949" coordorigin="3802,6663" coordsize="3549,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72" o:spid="_x0000_s1044" style="position:absolute;visibility:visible;mso-wrap-style:square" from="3802,6843" to="7346,6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line id="Line 73" o:spid="_x0000_s1045" style="position:absolute;visibility:visible;mso-wrap-style:square" from="3811,6843" to="3811,7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p8QAAADbAAAADwAAAGRycy9kb3ducmV2LnhtbESPzWrDMBCE74W8g9hALyGRk0KdulZC&#10;CWnxsUn7AIu1/sHWypWU2Hn7qFDocZiZb5h8P5leXMn51rKC9SoBQVxa3XKt4PvrfbkF4QOyxt4y&#10;KbiRh/1u9pBjpu3IJ7qeQy0ihH2GCpoQhkxKXzZk0K/sQBy9yjqDIUpXS+1wjHDTy02SPEuDLceF&#10;Bgc6NFR254tR0H4sjkNhu3RRpNPo+CWpfj47pR7n09sriEBT+A//tQutYPMEv1/i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5KnxAAAANsAAAAPAAAAAAAAAAAA&#10;AAAAAKECAABkcnMvZG93bnJldi54bWxQSwUGAAAAAAQABAD5AAAAkgMAAAAA&#10;" strokeweight="2pt">
                      <v:stroke endarrow="block"/>
                    </v:line>
                    <v:line id="Line 74" o:spid="_x0000_s1046" style="position:absolute;visibility:visible;mso-wrap-style:square" from="4816,6845" to="4816,7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YK08QAAADbAAAADwAAAGRycy9kb3ducmV2LnhtbESPzWrDMBCE74W8g9hALyGRE0qdulZC&#10;CWnxsUn7AIu1/sHWypWU2Hn7qFDocZiZb5h8P5leXMn51rKC9SoBQVxa3XKt4PvrfbkF4QOyxt4y&#10;KbiRh/1u9pBjpu3IJ7qeQy0ihH2GCpoQhkxKXzZk0K/sQBy9yjqDIUpXS+1wjHDTy02SPEuDLceF&#10;Bgc6NFR254tR0H4sjkNhu3RRpNPo+CWpfj47pR7n09sriEBT+A//tQutYPMEv1/i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grTxAAAANsAAAAPAAAAAAAAAAAA&#10;AAAAAKECAABkcnMvZG93bnJldi54bWxQSwUGAAAAAAQABAD5AAAAkgMAAAAA&#10;" strokeweight="2pt">
                      <v:stroke endarrow="block"/>
                    </v:line>
                    <v:line id="Line 75" o:spid="_x0000_s1047" style="position:absolute;visibility:visible;mso-wrap-style:square" from="6076,6847" to="6076,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vSMQAAADbAAAADwAAAGRycy9kb3ducmV2LnhtbESPzWrDMBCE74W8g9hALyGRE2idulZC&#10;CWnxsUn7AIu1/sHWypWU2Hn7qFDocZiZb5h8P5leXMn51rKC9SoBQVxa3XKt4PvrfbkF4QOyxt4y&#10;KbiRh/1u9pBjpu3IJ7qeQy0ihH2GCpoQhkxKXzZk0K/sQBy9yjqDIUpXS+1wjHDTy02SPEuDLceF&#10;Bgc6NFR254tR0H4sjkNhu3RRpNPo+CWpfj47pR7n09sriEBT+A//tQutYPMEv1/i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q9IxAAAANsAAAAPAAAAAAAAAAAA&#10;AAAAAKECAABkcnMvZG93bnJldi54bWxQSwUGAAAAAAQABAD5AAAAkgMAAAAA&#10;" strokeweight="2pt">
                      <v:stroke endarrow="block"/>
                    </v:line>
                    <v:line id="Line 76" o:spid="_x0000_s1048" style="position:absolute;visibility:visible;mso-wrap-style:square" from="7351,6843" to="7351,7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gxP8IAAADbAAAADwAAAGRycy9kb3ducmV2LnhtbESPQYvCMBSE78L+h/AEL6KpHnStRhHZ&#10;lR5X3R/waJ5tafPSTaKt/94Iwh6HmfmG2ex604g7OV9ZVjCbJiCIc6srLhT8Xr4nnyB8QNbYWCYF&#10;D/Kw234MNphq2/GJ7udQiAhhn6KCMoQ2ldLnJRn0U9sSR+9qncEQpSukdthFuGnkPEkW0mDFcaHE&#10;lg4l5fX5ZhRUx/FXm9l6Oc6Wfed4lVz/fmqlRsN+vwYRqA//4Xc70wrmC3h9iT9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gxP8IAAADbAAAADwAAAAAAAAAAAAAA&#10;AAChAgAAZHJzL2Rvd25yZXYueG1sUEsFBgAAAAAEAAQA+QAAAJADAAAAAA==&#10;" strokeweight="2pt">
                      <v:stroke endarrow="block"/>
                    </v:line>
                    <v:line id="Line 77" o:spid="_x0000_s1049" style="position:absolute;visibility:visible;mso-wrap-style:square" from="5465,6663" to="5465,6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SUpMMAAADbAAAADwAAAGRycy9kb3ducmV2LnhtbESPwW7CMBBE70j9B2sr9YKKAwdCUwyq&#10;UItyhNAPWMVLEiVep7ZLwt9jJCSOo5l5o1lvR9OJCznfWFYwnyUgiEurG64U/J5+3lcgfEDW2Fkm&#10;BVfysN28TNaYaTvwkS5FqESEsM9QQR1Cn0npy5oM+pntiaN3ts5giNJVUjscItx0cpEkS2mw4bhQ&#10;Y0+7msq2+DcKmv30u89tm07zdBwcfyTnv0Or1Nvr+PUJItAYnuFHO9cKFincv8Qf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ElKTDAAAA2wAAAA8AAAAAAAAAAAAA&#10;AAAAoQIAAGRycy9kb3ducmV2LnhtbFBLBQYAAAAABAAEAPkAAACRAwAAAAA=&#10;" strokeweight="2pt">
                      <v:stroke endarrow="block"/>
                    </v:line>
                  </v:group>
                  <v:group id="Group 78" o:spid="_x0000_s1050" style="position:absolute;left:5585;top:5067;width:4080;height:791" coordorigin="5585,5067" coordsize="408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79" o:spid="_x0000_s1051" style="position:absolute;flip:x;visibility:visible;mso-wrap-style:square" from="5585,5430" to="5585,5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phsIAAADbAAAADwAAAGRycy9kb3ducmV2LnhtbESPzWrCQBSF9wXfYbhCd3XSLMRERylF&#10;oZtAE+P+krkmoZk7ITPGpE/fKQguD+fn4+wOk+nESINrLSt4X0UgiCurW64VlOfT2waE88gaO8uk&#10;YCYHh/3iZYeptnfOaSx8LcIIuxQVNN73qZSuasigW9meOHhXOxj0QQ611APew7jpZBxFa2mw5UBo&#10;sKfPhqqf4mYCN8/mcrwl1++2ksf1Jcl0/OuVel1OH1sQnib/DD/aX1pBnMD/l/AD5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RphsIAAADbAAAADwAAAAAAAAAAAAAA&#10;AAChAgAAZHJzL2Rvd25yZXYueG1sUEsFBgAAAAAEAAQA+QAAAJADAAAAAA==&#10;" strokeweight="2pt">
                      <v:stroke endarrow="block"/>
                    </v:line>
                    <v:line id="Line 80" o:spid="_x0000_s1052" style="position:absolute;visibility:visible;mso-wrap-style:square" from="7145,5067" to="7145,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SaDcEAAADbAAAADwAAAGRycy9kb3ducmV2LnhtbERP3WrCMBS+F/YO4Qy8EU11YF1nLEM2&#10;6eXs9gCH5tiWNiddkrXd25uLwS4/vv9jPptejOR8a1nBdpOAIK6sbrlW8PX5vj6A8AFZY2+ZFPyS&#10;h/z0sDhipu3EVxrLUIsYwj5DBU0IQyalrxoy6Dd2II7czTqDIUJXS+1wiuGml7sk2UuDLceGBgc6&#10;N1R15Y9R0F5Wb0Nhu3RVpPPk+Dm5fX90Si0f59cXEIHm8C/+cxdawVNcH7/EHyBP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tJoNwQAAANsAAAAPAAAAAAAAAAAAAAAA&#10;AKECAABkcnMvZG93bnJldi54bWxQSwUGAAAAAAQABAD5AAAAjwMAAAAA&#10;" strokeweight="2pt">
                      <v:stroke endarrow="block"/>
                    </v:line>
                    <v:line id="Line 81" o:spid="_x0000_s1053" style="position:absolute;flip:y;visibility:visible;mso-wrap-style:square" from="5585,5430" to="9665,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nBJ8MAAADbAAAADwAAAGRycy9kb3ducmV2LnhtbESP3YrCMBSE7xd8h3AE77apCotU07L4&#10;A+KdPw9wbM623W1OahNr9enNguDlMDPfMIusN7XoqHWVZQXjKAZBnFtdcaHgdNx8zkA4j6yxtkwK&#10;7uQgSwcfC0y0vfGeuoMvRICwS1BB6X2TSOnykgy6yDbEwfuxrUEfZFtI3eItwE0tJ3H8JQ1WHBZK&#10;bGhZUv53uBoFq1VxvFwns22Xn9e8vFQPu5v+KjUa9t9zEJ56/w6/2lutYDqG/y/hB8j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ZwSfDAAAA2wAAAA8AAAAAAAAAAAAA&#10;AAAAoQIAAGRycy9kb3ducmV2LnhtbFBLBQYAAAAABAAEAPkAAACRAwAAAAA=&#10;" strokeweight="2pt"/>
                    <v:line id="Line 82" o:spid="_x0000_s1054" style="position:absolute;flip:x;visibility:visible;mso-wrap-style:square" from="9665,5430" to="9665,5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ltKsEAAADbAAAADwAAAGRycy9kb3ducmV2LnhtbESPS4vCMBSF98L8h3AHZqfpdEBsNS0y&#10;KMxG8Lm/NNe22NyUJtY6v94IgsvDeXycRT6YRvTUudqygu9JBIK4sLrmUsHxsB7PQDiPrLGxTAru&#10;5CDPPkYLTLW98Y76vS9FGGGXooLK+zaV0hUVGXQT2xIH72w7gz7IrpS6w1sYN42Mo2gqDdYcCBW2&#10;9FtRcdlfTeDuNvdjf03O27qQq+kp2ej43yv19Tks5yA8Df4dfrX/tIKfGJ5fwg+Q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aW0qwQAAANsAAAAPAAAAAAAAAAAAAAAA&#10;AKECAABkcnMvZG93bnJldi54bWxQSwUGAAAAAAQABAD5AAAAjwMAAAAA&#10;" strokeweight="2pt">
                      <v:stroke endarrow="block"/>
                    </v:line>
                  </v:group>
                </v:group>
                <v:group id="Group 83" o:spid="_x0000_s1055" style="position:absolute;left:1908;top:1545;width:9302;height:5159" coordorigin="1908,1545" coordsize="9302,5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84" o:spid="_x0000_s1056" style="position:absolute;left:3420;top:1545;width:6435;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kx8MA&#10;AADbAAAADwAAAGRycy9kb3ducmV2LnhtbESPT4vCMBTE78J+h/AW9qapVapUo4ggCIuIfy7eHs2z&#10;Kdu8lCZbu99+Iwgeh5n5DbNc97YWHbW+cqxgPEpAEBdOV1wquF52wzkIH5A11o5JwR95WK8+BkvM&#10;tXvwibpzKEWEsM9RgQmhyaX0hSGLfuQa4ujdXWsxRNmWUrf4iHBbyzRJMmmx4rhgsKGtoeLn/GsV&#10;pN96n40Ztwdzn9msm5bp8bZR6uuz3yxABOrDO/xq77WCyRS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Mkx8MAAADbAAAADwAAAAAAAAAAAAAAAACYAgAAZHJzL2Rv&#10;d25yZXYueG1sUEsFBgAAAAAEAAQA9QAAAIgDAAAAAA==&#10;" strokeweight="1.5pt">
                    <v:shadow offset="3pt"/>
                    <v:textbox>
                      <w:txbxContent>
                        <w:p w14:paraId="2C100E9A" w14:textId="328B75B2" w:rsidR="00CF5395" w:rsidRPr="00490F6B" w:rsidRDefault="00CF5395" w:rsidP="00397238">
                          <w:pPr>
                            <w:jc w:val="center"/>
                            <w:rPr>
                              <w:rFonts w:asciiTheme="majorHAnsi" w:hAnsiTheme="majorHAnsi" w:cstheme="majorHAnsi"/>
                              <w:b/>
                              <w:bCs/>
                              <w:sz w:val="28"/>
                              <w:szCs w:val="28"/>
                            </w:rPr>
                          </w:pPr>
                          <w:r>
                            <w:rPr>
                              <w:rFonts w:asciiTheme="majorHAnsi" w:hAnsiTheme="majorHAnsi" w:cstheme="majorHAnsi"/>
                              <w:b/>
                              <w:bCs/>
                              <w:sz w:val="28"/>
                              <w:szCs w:val="28"/>
                            </w:rPr>
                            <w:t>ĐẠI HỘI ĐỒNG CỔ ĐÔNG</w:t>
                          </w:r>
                        </w:p>
                      </w:txbxContent>
                    </v:textbox>
                  </v:rect>
                  <v:rect id="Rectangle 85" o:spid="_x0000_s1057" style="position:absolute;left:8825;top:3909;width:238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1B4cQA&#10;AADbAAAADwAAAGRycy9kb3ducmV2LnhtbESPQWvCQBSE74L/YXlCb7qpUpGYVapiyaVgrdAcH7vP&#10;JJh9G7KrSf99t1DocZiZb5hsO9hGPKjztWMFz7MEBLF2puZSweXzOF2B8AHZYOOYFHyTh+1mPMow&#10;Na7nD3qcQykihH2KCqoQ2lRKryuy6GeuJY7e1XUWQ5RdKU2HfYTbRs6TZCkt1hwXKmxpX5G+ne9W&#10;gT6Rvpr95f0rlzm+9Yd8tyoKpZ4mw+saRKAh/If/2rlRsHiB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tQeHEAAAA2wAAAA8AAAAAAAAAAAAAAAAAmAIAAGRycy9k&#10;b3ducmV2LnhtbFBLBQYAAAAABAAEAPUAAACJAwAAAAA=&#10;" strokeweight="2pt">
                    <v:shadow offset="3pt"/>
                    <v:textbox>
                      <w:txbxContent>
                        <w:p w14:paraId="7F0CE9DB" w14:textId="77777777" w:rsidR="00CF5395" w:rsidRPr="00526942" w:rsidRDefault="00CF5395" w:rsidP="00397238">
                          <w:pPr>
                            <w:jc w:val="center"/>
                            <w:rPr>
                              <w:rFonts w:asciiTheme="majorHAnsi" w:hAnsiTheme="majorHAnsi" w:cstheme="majorHAnsi"/>
                              <w:bCs/>
                            </w:rPr>
                          </w:pPr>
                          <w:r w:rsidRPr="00526942">
                            <w:rPr>
                              <w:rFonts w:asciiTheme="majorHAnsi" w:hAnsiTheme="majorHAnsi" w:cstheme="majorHAnsi"/>
                              <w:bCs/>
                            </w:rPr>
                            <w:t>BAN KIỂM SOÁT</w:t>
                          </w:r>
                        </w:p>
                      </w:txbxContent>
                    </v:textbox>
                  </v:rect>
                  <v:rect id="Rectangle 86" o:spid="_x0000_s1058" style="position:absolute;left:1908;top:5763;width:2160;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sIA&#10;AADbAAAADwAAAGRycy9kb3ducmV2LnhtbESPT4vCMBTE78J+h/AWvGm6CiJdo6iLSy+C/0CPj+TZ&#10;lm1eSpO19dsbQfA4zMxvmNmis5W4UeNLxwq+hgkIYu1MybmC03EzmILwAdlg5ZgU3MnDYv7Rm2Fq&#10;XMt7uh1CLiKEfYoKihDqVEqvC7Loh64mjt7VNRZDlE0uTYNthNtKjpJkIi2WHBcKrGldkP47/FsF&#10;ekf6atan7TmTGf62P9lqerko1f/slt8gAnXhHX61M6NgPIH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f9+WwgAAANsAAAAPAAAAAAAAAAAAAAAAAJgCAABkcnMvZG93&#10;bnJldi54bWxQSwUGAAAAAAQABAD1AAAAhwMAAAAA&#10;" strokeweight="2pt">
                    <v:shadow offset="3pt"/>
                    <v:textbox>
                      <w:txbxContent>
                        <w:p w14:paraId="2D747471" w14:textId="5942B1FE" w:rsidR="00CF5395" w:rsidRPr="00490F6B" w:rsidRDefault="00CF5395" w:rsidP="00397238">
                          <w:pPr>
                            <w:jc w:val="center"/>
                            <w:rPr>
                              <w:rFonts w:asciiTheme="majorHAnsi" w:hAnsiTheme="majorHAnsi" w:cstheme="majorHAnsi"/>
                            </w:rPr>
                          </w:pPr>
                          <w:r w:rsidRPr="00490F6B">
                            <w:rPr>
                              <w:rFonts w:asciiTheme="majorHAnsi" w:hAnsiTheme="majorHAnsi" w:cstheme="majorHAnsi"/>
                            </w:rPr>
                            <w:t>CÁC C</w:t>
                          </w:r>
                          <w:r>
                            <w:rPr>
                              <w:rFonts w:asciiTheme="majorHAnsi" w:hAnsiTheme="majorHAnsi" w:cstheme="majorHAnsi"/>
                            </w:rPr>
                            <w:t>T</w:t>
                          </w:r>
                          <w:r w:rsidRPr="00490F6B">
                            <w:rPr>
                              <w:rFonts w:asciiTheme="majorHAnsi" w:hAnsiTheme="majorHAnsi" w:cstheme="majorHAnsi"/>
                            </w:rPr>
                            <w:t xml:space="preserve">Y CÓ VỐN </w:t>
                          </w:r>
                          <w:r>
                            <w:rPr>
                              <w:rFonts w:asciiTheme="majorHAnsi" w:hAnsiTheme="majorHAnsi" w:cstheme="majorHAnsi"/>
                            </w:rPr>
                            <w:t>GÓP,</w:t>
                          </w:r>
                          <w:r w:rsidRPr="00490F6B">
                            <w:rPr>
                              <w:rFonts w:asciiTheme="majorHAnsi" w:hAnsiTheme="majorHAnsi" w:cstheme="majorHAnsi"/>
                            </w:rPr>
                            <w:t xml:space="preserve"> CTY LIÊN KẾT</w:t>
                          </w:r>
                        </w:p>
                      </w:txbxContent>
                    </v:textbox>
                  </v:rect>
                  <v:line id="Line 87" o:spid="_x0000_s1059" style="position:absolute;visibility:visible;mso-wrap-style:square" from="6725,2443" to="6725,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0CecMAAADbAAAADwAAAGRycy9kb3ducmV2LnhtbESPzWrDMBCE74W8g9hCL6GRk0KdulZC&#10;CGnxMU3zAIu1/sHWypGU2H37qlDIcZiZb5h8O5le3Mj51rKC5SIBQVxa3XKt4Pz98bwG4QOyxt4y&#10;KfghD9vN7CHHTNuRv+h2CrWIEPYZKmhCGDIpfdmQQb+wA3H0KusMhihdLbXDMcJNL1dJ8ioNthwX&#10;Ghxo31DZna5GQfs5PwyF7dJ5kU6j47ekuhw7pZ4ep907iEBTuIf/24VW8JLC3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dAnnDAAAA2wAAAA8AAAAAAAAAAAAA&#10;AAAAoQIAAGRycy9kb3ducmV2LnhtbFBLBQYAAAAABAAEAPkAAACRAwAAAAA=&#10;" strokeweight="2pt">
                    <v:stroke endarrow="block"/>
                  </v:line>
                  <v:shapetype id="_x0000_t202" coordsize="21600,21600" o:spt="202" path="m,l,21600r21600,l21600,xe">
                    <v:stroke joinstyle="miter"/>
                    <v:path gradientshapeok="t" o:connecttype="rect"/>
                  </v:shapetype>
                  <v:shape id="Text Box 88" o:spid="_x0000_s1060" type="#_x0000_t202" style="position:absolute;left:5075;top:2953;width:32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clb4A&#10;AADbAAAADwAAAGRycy9kb3ducmV2LnhtbERPy4rCMBTdC/5DuII7TbWg0jEWEQQVEV/M+tLcacs0&#10;N6VJbefvJwvB5eG812lvKvGixpWWFcymEQjizOqScwXPx36yAuE8ssbKMin4IwfpZjhYY6Jtxzd6&#10;3X0uQgi7BBUU3teJlC4ryKCb2po4cD+2MegDbHKpG+xCuKnkPIoW0mDJoaHAmnYFZb/31iiQx+4S&#10;y/N1sfw+ntqncTruWSs1HvXbLxCeev8Rv90HrSAOY8OX8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53JW+AAAA2wAAAA8AAAAAAAAAAAAAAAAAmAIAAGRycy9kb3ducmV2&#10;LnhtbFBLBQYAAAAABAAEAPUAAACDAwAAAAA=&#10;" strokeweight="2pt">
                    <v:textbox>
                      <w:txbxContent>
                        <w:p w14:paraId="67A3CC85" w14:textId="77777777" w:rsidR="00CF5395" w:rsidRPr="00490F6B" w:rsidRDefault="00CF5395" w:rsidP="00397238">
                          <w:pPr>
                            <w:jc w:val="center"/>
                            <w:rPr>
                              <w:rFonts w:asciiTheme="majorHAnsi" w:hAnsiTheme="majorHAnsi" w:cstheme="majorHAnsi"/>
                              <w:b/>
                              <w:bCs/>
                            </w:rPr>
                          </w:pPr>
                          <w:r w:rsidRPr="00490F6B">
                            <w:rPr>
                              <w:rFonts w:asciiTheme="majorHAnsi" w:hAnsiTheme="majorHAnsi" w:cstheme="majorHAnsi"/>
                              <w:b/>
                              <w:bCs/>
                            </w:rPr>
                            <w:t>HỘI ĐỒNG QUẢN TRỊ</w:t>
                          </w:r>
                        </w:p>
                      </w:txbxContent>
                    </v:textbox>
                  </v:shape>
                  <v:rect id="Rectangle 89" o:spid="_x0000_s1061" style="position:absolute;left:5025;top:4290;width:3200;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L5MQA&#10;AADbAAAADwAAAGRycy9kb3ducmV2LnhtbESPQWvCQBSE74L/YXlCb7qpQrExq1TFkkvBWqE5Pnaf&#10;STD7NmRXk/77bqHgcZiZb5hsM9hG3KnztWMFz7MEBLF2puZSwfnrMF2C8AHZYOOYFPyQh816PMow&#10;Na7nT7qfQikihH2KCqoQ2lRKryuy6GeuJY7exXUWQ5RdKU2HfYTbRs6T5EVarDkuVNjSriJ9Pd2s&#10;An0kfTG788d3LnN87/f5dlkUSj1NhrcViEBDeIT/27lRsHiF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gS+TEAAAA2wAAAA8AAAAAAAAAAAAAAAAAmAIAAGRycy9k&#10;b3ducmV2LnhtbFBLBQYAAAAABAAEAPUAAACJAwAAAAA=&#10;" strokeweight="2pt">
                    <v:shadow offset="3pt"/>
                    <v:textbox>
                      <w:txbxContent>
                        <w:p w14:paraId="11E9F05F" w14:textId="77777777" w:rsidR="00CF5395" w:rsidRPr="00526942" w:rsidRDefault="00CF5395" w:rsidP="00397238">
                          <w:pPr>
                            <w:jc w:val="center"/>
                            <w:rPr>
                              <w:rFonts w:asciiTheme="majorHAnsi" w:hAnsiTheme="majorHAnsi" w:cstheme="majorHAnsi"/>
                              <w:bCs/>
                            </w:rPr>
                          </w:pPr>
                          <w:r w:rsidRPr="00526942">
                            <w:rPr>
                              <w:rFonts w:asciiTheme="majorHAnsi" w:hAnsiTheme="majorHAnsi" w:cstheme="majorHAnsi"/>
                              <w:bCs/>
                            </w:rPr>
                            <w:t xml:space="preserve">BAN </w:t>
                          </w:r>
                        </w:p>
                        <w:p w14:paraId="56B72F1F" w14:textId="77777777" w:rsidR="00CF5395" w:rsidRPr="00526942" w:rsidRDefault="00CF5395" w:rsidP="00397238">
                          <w:pPr>
                            <w:jc w:val="center"/>
                            <w:rPr>
                              <w:rFonts w:asciiTheme="majorHAnsi" w:hAnsiTheme="majorHAnsi" w:cstheme="majorHAnsi"/>
                              <w:bCs/>
                            </w:rPr>
                          </w:pPr>
                          <w:r w:rsidRPr="00526942">
                            <w:rPr>
                              <w:rFonts w:asciiTheme="majorHAnsi" w:hAnsiTheme="majorHAnsi" w:cstheme="majorHAnsi"/>
                              <w:bCs/>
                            </w:rPr>
                            <w:t xml:space="preserve">TỔNG GIÁM ĐỐC </w:t>
                          </w:r>
                        </w:p>
                      </w:txbxContent>
                    </v:textbox>
                  </v:rect>
                  <v:group id="Group 90" o:spid="_x0000_s1062" style="position:absolute;left:8285;top:3483;width:1825;height:426" coordorigin="8285,3483" coordsize="182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91" o:spid="_x0000_s1063" style="position:absolute;flip:y;visibility:visible;mso-wrap-style:square" from="8285,3483" to="10085,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WsQAAADbAAAADwAAAGRycy9kb3ducmV2LnhtbESP3WrCQBSE74W+w3KE3ulGK0ViNiLa&#10;gvRO7QOcZo9JNHs2Zjc/7dO7QsHLYWa+YZL1YCrRUeNKywpm0wgEcWZ1ybmC79PnZAnCeWSNlWVS&#10;8EsO1unLKMFY254P1B19LgKEXYwKCu/rWEqXFWTQTW1NHLyzbQz6IJtc6gb7ADeVnEfRuzRYclgo&#10;sKZtQdn12BoFu11+urXz5b7Lfj54eyv/7NfbRanX8bBZgfA0+Gf4v73XChYzeHw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37JaxAAAANsAAAAPAAAAAAAAAAAA&#10;AAAAAKECAABkcnMvZG93bnJldi54bWxQSwUGAAAAAAQABAD5AAAAkgMAAAAA&#10;" strokeweight="2pt"/>
                    <v:line id="Line 92" o:spid="_x0000_s1064" style="position:absolute;visibility:visible;mso-wrap-style:square" from="10110,3483" to="10110,3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zSnMQAAADbAAAADwAAAGRycy9kb3ducmV2LnhtbESPzWrDMBCE74W8g9hALyGRE0qdulZC&#10;CWnxsUn7AIu1/sHWypWU2Hn7qFDocZiZb5h8P5leXMn51rKC9SoBQVxa3XKt4PvrfbkF4QOyxt4y&#10;KbiRh/1u9pBjpu3IJ7qeQy0ihH2GCpoQhkxKXzZk0K/sQBy9yjqDIUpXS+1wjHDTy02SPEuDLceF&#10;Bgc6NFR254tR0H4sjkNhu3RRpNPo+CWpfj47pR7n09sriEBT+A//tQut4GkDv1/i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NKcxAAAANsAAAAPAAAAAAAAAAAA&#10;AAAAAKECAABkcnMvZG93bnJldi54bWxQSwUGAAAAAAQABAD5AAAAkgMAAAAA&#10;" strokeweight="2pt">
                      <v:stroke endarrow="block"/>
                    </v:line>
                  </v:group>
                  <v:group id="Group 93" o:spid="_x0000_s1065" style="position:absolute;left:8225;top:4503;width:1920;height:360" coordorigin="8225,4503" coordsize="19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Line 94" o:spid="_x0000_s1066" style="position:absolute;flip:y;visibility:visible;mso-wrap-style:square" from="8225,4853" to="10145,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gRwsMAAADbAAAADwAAAGRycy9kb3ducmV2LnhtbESP3YrCMBSE7wXfIRxh7zTVlUWqsYg/&#10;IHu36gMcm2NbbU5qE9vq028WFrwcZuYbZpF0phQN1a6wrGA8ikAQp1YXnCk4HXfDGQjnkTWWlknB&#10;kxwky35vgbG2Lf9Qc/CZCBB2MSrIva9iKV2ak0E3shVx8C62NuiDrDOpa2wD3JRyEkVf0mDBYSHH&#10;itY5pbfDwyjYbLLj/TGZ7Zv0vOX1vXjZ78+rUh+DbjUH4anz7/B/e68VTKfw9y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oEcLDAAAA2wAAAA8AAAAAAAAAAAAA&#10;AAAAoQIAAGRycy9kb3ducmV2LnhtbFBLBQYAAAAABAAEAPkAAACRAwAAAAA=&#10;" strokeweight="2pt"/>
                    <v:line id="Line 95" o:spid="_x0000_s1067" style="position:absolute;flip:y;visibility:visible;mso-wrap-style:square" from="10145,4503" to="10145,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GI8EAAADbAAAADwAAAGRycy9kb3ducmV2LnhtbESPzYrCMBSF98K8Q7gD7jRVVLQaZRgU&#10;3AhadX9prm2xuSlNrNWnN4Lg8nB+Ps5i1ZpSNFS7wrKCQT8CQZxaXXCm4HTc9KYgnEfWWFomBQ9y&#10;sFr+dBYYa3vnAzWJz0QYYRejgtz7KpbSpTkZdH1bEQfvYmuDPsg6k7rGexg3pRxG0UQaLDgQcqzo&#10;P6f0mtxM4B52j1Nzm132RSrXk/Nsp4dPr1T3t/2bg/DU+m/4095qBa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hoYjwQAAANsAAAAPAAAAAAAAAAAAAAAA&#10;AKECAABkcnMvZG93bnJldi54bWxQSwUGAAAAAAQABAD5AAAAjwMAAAAA&#10;" strokeweight="2pt">
                      <v:stroke endarrow="block"/>
                    </v:line>
                  </v:group>
                  <v:group id="Group 96" o:spid="_x0000_s1068" style="position:absolute;left:2420;top:3673;width:4260;height:1010" coordorigin="2420,3673" coordsize="4260,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97" o:spid="_x0000_s1069" style="position:absolute;left:2420;top:3673;width:4260;height:664" coordorigin="2414,3673" coordsize="4752,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98" o:spid="_x0000_s1070" style="position:absolute;flip:x;visibility:visible;mso-wrap-style:square" from="7145,3673" to="7166,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pvb8AAADbAAAADwAAAGRycy9kb3ducmV2LnhtbERPS4vCMBC+C/sfwizsTVNlEds1iiwr&#10;eBF83odmbMs2k9LEWv31zkHw+PG958ve1aqjNlSeDYxHCSji3NuKCwOn43o4AxUissXaMxm4U4Dl&#10;4mMwx8z6G++pO8RCSQiHDA2UMTaZ1iEvyWEY+YZYuItvHUaBbaFtizcJd7WeJMlUO6xYGkps6Lek&#10;/P9wddK7395P3TW97Kpc/03P6dZOHtGYr89+9QMqUh/f4pd7Yw18y1j5Ij9AL5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pvb8AAADbAAAADwAAAAAAAAAAAAAAAACh&#10;AgAAZHJzL2Rvd25yZXYueG1sUEsFBgAAAAAEAAQA+QAAAI0DAAAAAA==&#10;" strokeweight="2pt">
                        <v:stroke endarrow="block"/>
                      </v:line>
                      <v:line id="Line 99" o:spid="_x0000_s1071" style="position:absolute;flip:x;visibility:visible;mso-wrap-style:square" from="2414,3801" to="7145,3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m+XMUAAADbAAAADwAAAGRycy9kb3ducmV2LnhtbESP3WrCQBSE7wu+w3IE75qNtohNs4po&#10;Bemdpg9wmj1N0mbPxuzmpz69WxB6OczMN0y6GU0tempdZVnBPIpBEOdWV1wo+MgOjysQziNrrC2T&#10;gl9ysFlPHlJMtB34RP3ZFyJA2CWooPS+SaR0eUkGXWQb4uB92dagD7ItpG5xCHBTy0UcL6XBisNC&#10;iQ3tSsp/zp1RsN8X2aVbrI59/vnGu0t1te9P30rNpuP2FYSn0f+H7+2jVvD8An9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m+XMUAAADbAAAADwAAAAAAAAAA&#10;AAAAAAChAgAAZHJzL2Rvd25yZXYueG1sUEsFBgAAAAAEAAQA+QAAAJMDAAAAAA==&#10;" strokeweight="2pt"/>
                      <v:line id="Line 100" o:spid="_x0000_s1072" style="position:absolute;visibility:visible;mso-wrap-style:square" from="2427,3801" to="2427,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t/rcEAAADbAAAADwAAAGRycy9kb3ducmV2LnhtbERP3WrCMBS+F/YO4Qy8EU0VZl1nLEM2&#10;6eXs9gCH5tiWNiddkrXd25uLwS4/vv9jPptejOR8a1nBdpOAIK6sbrlW8PX5vj6A8AFZY2+ZFPyS&#10;h/z0sDhipu3EVxrLUIsYwj5DBU0IQyalrxoy6Dd2II7czTqDIUJXS+1wiuGml7sk2UuDLceGBgc6&#10;N1R15Y9R0F5Wb0Nhu3RVpPPk+Dm5fX90Si0f59cXEIHm8C/+cxdawVNcH7/EHyBP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a3+twQAAANsAAAAPAAAAAAAAAAAAAAAA&#10;AKECAABkcnMvZG93bnJldi54bWxQSwUGAAAAAAQABAD5AAAAjwMAAAAA&#10;" strokeweight="2pt">
                        <v:stroke endarrow="block"/>
                      </v:line>
                    </v:group>
                    <v:line id="Line 101" o:spid="_x0000_s1073" style="position:absolute;flip:y;visibility:visible;mso-wrap-style:square" from="3158,4677" to="5025,4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Ykh8QAAADbAAAADwAAAGRycy9kb3ducmV2LnhtbESP3WrCQBSE74W+w3KE3ulGi0ViNiLa&#10;gvRO7QOcZo9JNHs2Zjc/7dO7QsHLYWa+YZL1YCrRUeNKywpm0wgEcWZ1ybmC79PnZAnCeWSNlWVS&#10;8EsO1unLKMFY254P1B19LgKEXYwKCu/rWEqXFWTQTW1NHLyzbQz6IJtc6gb7ADeVnEfRuzRYclgo&#10;sKZtQdn12BoFu11+urXz5b7Lfj54eyv/7NfbRanX8bBZgfA0+Gf4v73XChYzeHw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iSHxAAAANsAAAAPAAAAAAAAAAAA&#10;AAAAAKECAABkcnMvZG93bnJldi54bWxQSwUGAAAAAAQABAD5AAAAkgMAAAAA&#10;" strokeweight="2pt"/>
                  </v:group>
                </v:group>
              </v:group>
            </w:pict>
          </mc:Fallback>
        </mc:AlternateContent>
      </w:r>
      <w:r w:rsidR="005255CA" w:rsidRPr="003C75F1">
        <w:rPr>
          <w:rFonts w:asciiTheme="majorHAnsi" w:hAnsiTheme="majorHAnsi" w:cstheme="majorHAnsi"/>
          <w:sz w:val="26"/>
          <w:szCs w:val="26"/>
          <w:lang w:val="nl-NL"/>
        </w:rPr>
        <w:br w:type="page"/>
      </w:r>
    </w:p>
    <w:p w14:paraId="411CB11A" w14:textId="53688733" w:rsidR="00D51C14" w:rsidRPr="003C75F1" w:rsidRDefault="00412A60" w:rsidP="003B7C07">
      <w:pPr>
        <w:pStyle w:val="Style3"/>
        <w:spacing w:before="0" w:after="0" w:line="276" w:lineRule="auto"/>
        <w:rPr>
          <w:rFonts w:asciiTheme="majorHAnsi" w:hAnsiTheme="majorHAnsi" w:cstheme="majorHAnsi"/>
          <w:lang w:val="pt-BR"/>
        </w:rPr>
      </w:pPr>
      <w:bookmarkStart w:id="93" w:name="_Toc19492546"/>
      <w:bookmarkStart w:id="94" w:name="_Toc51765919"/>
      <w:r w:rsidRPr="003C75F1">
        <w:rPr>
          <w:rFonts w:asciiTheme="majorHAnsi" w:hAnsiTheme="majorHAnsi" w:cstheme="majorHAnsi"/>
          <w:lang w:val="pt-BR"/>
        </w:rPr>
        <w:lastRenderedPageBreak/>
        <w:t xml:space="preserve">1.4. </w:t>
      </w:r>
      <w:r w:rsidR="00D51C14" w:rsidRPr="003C75F1">
        <w:rPr>
          <w:rFonts w:asciiTheme="majorHAnsi" w:hAnsiTheme="majorHAnsi" w:cstheme="majorHAnsi"/>
          <w:lang w:val="pt-BR"/>
        </w:rPr>
        <w:t>Lao động</w:t>
      </w:r>
      <w:bookmarkEnd w:id="93"/>
      <w:bookmarkEnd w:id="94"/>
    </w:p>
    <w:p w14:paraId="04C317AD" w14:textId="3117EF30" w:rsidR="00D51C14" w:rsidRPr="003C75F1" w:rsidRDefault="00962C01" w:rsidP="003B7C07">
      <w:pPr>
        <w:widowControl/>
        <w:spacing w:line="276" w:lineRule="auto"/>
        <w:ind w:firstLine="720"/>
        <w:jc w:val="both"/>
        <w:rPr>
          <w:rFonts w:asciiTheme="majorHAnsi" w:eastAsia="Times New Roman" w:hAnsiTheme="majorHAnsi" w:cstheme="majorHAnsi"/>
          <w:color w:val="auto"/>
          <w:sz w:val="26"/>
          <w:szCs w:val="26"/>
          <w:lang w:val="pt-BR" w:eastAsia="en-US"/>
        </w:rPr>
      </w:pPr>
      <w:r w:rsidRPr="003C75F1">
        <w:rPr>
          <w:rFonts w:asciiTheme="majorHAnsi" w:eastAsia="Times New Roman" w:hAnsiTheme="majorHAnsi" w:cstheme="majorHAnsi"/>
          <w:color w:val="auto"/>
          <w:sz w:val="26"/>
          <w:szCs w:val="26"/>
          <w:lang w:eastAsia="en-US"/>
        </w:rPr>
        <w:t xml:space="preserve">Tổng số cán bộ công nhân viên hiện có của </w:t>
      </w:r>
      <w:r w:rsidR="00400D85" w:rsidRPr="003C75F1">
        <w:rPr>
          <w:rFonts w:asciiTheme="majorHAnsi" w:eastAsia="Times New Roman" w:hAnsiTheme="majorHAnsi" w:cstheme="majorHAnsi"/>
          <w:color w:val="auto"/>
          <w:sz w:val="26"/>
          <w:szCs w:val="26"/>
          <w:lang w:eastAsia="en-US"/>
        </w:rPr>
        <w:t>C</w:t>
      </w:r>
      <w:r w:rsidRPr="003C75F1">
        <w:rPr>
          <w:rFonts w:asciiTheme="majorHAnsi" w:eastAsia="Times New Roman" w:hAnsiTheme="majorHAnsi" w:cstheme="majorHAnsi"/>
          <w:color w:val="auto"/>
          <w:sz w:val="26"/>
          <w:szCs w:val="26"/>
          <w:lang w:eastAsia="en-US"/>
        </w:rPr>
        <w:t xml:space="preserve">ông ty là </w:t>
      </w:r>
      <w:r w:rsidR="00327AFD" w:rsidRPr="003C75F1">
        <w:rPr>
          <w:rFonts w:asciiTheme="majorHAnsi" w:eastAsia="Times New Roman" w:hAnsiTheme="majorHAnsi" w:cstheme="majorHAnsi"/>
          <w:color w:val="auto"/>
          <w:sz w:val="26"/>
          <w:szCs w:val="26"/>
          <w:lang w:eastAsia="en-US"/>
        </w:rPr>
        <w:t>1</w:t>
      </w:r>
      <w:r w:rsidR="00400D85" w:rsidRPr="003C75F1">
        <w:rPr>
          <w:rFonts w:asciiTheme="majorHAnsi" w:eastAsia="Times New Roman" w:hAnsiTheme="majorHAnsi" w:cstheme="majorHAnsi"/>
          <w:color w:val="auto"/>
          <w:sz w:val="26"/>
          <w:szCs w:val="26"/>
          <w:lang w:eastAsia="en-US"/>
        </w:rPr>
        <w:t>.</w:t>
      </w:r>
      <w:r w:rsidR="00327AFD" w:rsidRPr="003C75F1">
        <w:rPr>
          <w:rFonts w:asciiTheme="majorHAnsi" w:eastAsia="Times New Roman" w:hAnsiTheme="majorHAnsi" w:cstheme="majorHAnsi"/>
          <w:color w:val="auto"/>
          <w:sz w:val="26"/>
          <w:szCs w:val="26"/>
          <w:lang w:eastAsia="en-US"/>
        </w:rPr>
        <w:t>64</w:t>
      </w:r>
      <w:r w:rsidR="00400D85" w:rsidRPr="003C75F1">
        <w:rPr>
          <w:rFonts w:asciiTheme="majorHAnsi" w:eastAsia="Times New Roman" w:hAnsiTheme="majorHAnsi" w:cstheme="majorHAnsi"/>
          <w:color w:val="auto"/>
          <w:sz w:val="26"/>
          <w:szCs w:val="26"/>
          <w:lang w:eastAsia="en-US"/>
        </w:rPr>
        <w:t xml:space="preserve">1 </w:t>
      </w:r>
      <w:r w:rsidRPr="003C75F1">
        <w:rPr>
          <w:rFonts w:asciiTheme="majorHAnsi" w:eastAsia="Times New Roman" w:hAnsiTheme="majorHAnsi" w:cstheme="majorHAnsi"/>
          <w:color w:val="auto"/>
          <w:sz w:val="26"/>
          <w:szCs w:val="26"/>
          <w:lang w:eastAsia="en-US"/>
        </w:rPr>
        <w:t xml:space="preserve">người, được bố trí sắp xếp theo các phòng ban và đơn vị trực thuộc như </w:t>
      </w:r>
      <w:r w:rsidR="00990643" w:rsidRPr="003C75F1">
        <w:rPr>
          <w:rFonts w:asciiTheme="majorHAnsi" w:eastAsia="Times New Roman" w:hAnsiTheme="majorHAnsi" w:cstheme="majorHAnsi"/>
          <w:color w:val="auto"/>
          <w:sz w:val="26"/>
          <w:szCs w:val="26"/>
          <w:lang w:val="pt-BR" w:eastAsia="en-US"/>
        </w:rPr>
        <w:t>B</w:t>
      </w:r>
      <w:r w:rsidR="0082550B" w:rsidRPr="003C75F1">
        <w:rPr>
          <w:rFonts w:asciiTheme="majorHAnsi" w:eastAsia="Times New Roman" w:hAnsiTheme="majorHAnsi" w:cstheme="majorHAnsi"/>
          <w:color w:val="auto"/>
          <w:sz w:val="26"/>
          <w:szCs w:val="26"/>
          <w:lang w:eastAsia="en-US"/>
        </w:rPr>
        <w:t xml:space="preserve">ảng </w:t>
      </w:r>
      <w:r w:rsidR="009D3E43" w:rsidRPr="003C75F1">
        <w:rPr>
          <w:rFonts w:asciiTheme="majorHAnsi" w:eastAsia="Times New Roman" w:hAnsiTheme="majorHAnsi" w:cstheme="majorHAnsi"/>
          <w:color w:val="auto"/>
          <w:sz w:val="26"/>
          <w:szCs w:val="26"/>
          <w:lang w:val="pt-BR" w:eastAsia="en-US"/>
        </w:rPr>
        <w:t>1</w:t>
      </w:r>
      <w:r w:rsidR="00D51C14" w:rsidRPr="003C75F1">
        <w:rPr>
          <w:rFonts w:asciiTheme="majorHAnsi" w:eastAsia="Times New Roman" w:hAnsiTheme="majorHAnsi" w:cstheme="majorHAnsi"/>
          <w:color w:val="auto"/>
          <w:sz w:val="26"/>
          <w:szCs w:val="26"/>
          <w:lang w:eastAsia="en-US"/>
        </w:rPr>
        <w:t>.</w:t>
      </w:r>
    </w:p>
    <w:p w14:paraId="4B700A89" w14:textId="780EF29A" w:rsidR="00D51C14" w:rsidRPr="003C75F1" w:rsidRDefault="0082550B" w:rsidP="003B7C07">
      <w:pPr>
        <w:pStyle w:val="Style5"/>
        <w:spacing w:before="0" w:after="0" w:line="276" w:lineRule="auto"/>
        <w:rPr>
          <w:rFonts w:asciiTheme="majorHAnsi" w:hAnsiTheme="majorHAnsi"/>
        </w:rPr>
      </w:pPr>
      <w:bookmarkStart w:id="95" w:name="_Toc19492612"/>
      <w:bookmarkStart w:id="96" w:name="_Toc50300763"/>
      <w:bookmarkStart w:id="97" w:name="_Toc50836467"/>
      <w:bookmarkStart w:id="98" w:name="_Toc50838157"/>
      <w:bookmarkStart w:id="99" w:name="_Toc51766079"/>
      <w:r w:rsidRPr="003C75F1">
        <w:rPr>
          <w:rFonts w:asciiTheme="majorHAnsi" w:hAnsiTheme="majorHAnsi"/>
        </w:rPr>
        <w:t>Bảng</w:t>
      </w:r>
      <w:r w:rsidR="009D3E43" w:rsidRPr="003C75F1">
        <w:rPr>
          <w:rFonts w:asciiTheme="majorHAnsi" w:hAnsiTheme="majorHAnsi"/>
        </w:rPr>
        <w:t xml:space="preserve"> 1:</w:t>
      </w:r>
      <w:r w:rsidRPr="003C75F1">
        <w:rPr>
          <w:rFonts w:asciiTheme="majorHAnsi" w:hAnsiTheme="majorHAnsi"/>
        </w:rPr>
        <w:t xml:space="preserve"> T</w:t>
      </w:r>
      <w:r w:rsidR="00D51C14" w:rsidRPr="003C75F1">
        <w:rPr>
          <w:rFonts w:asciiTheme="majorHAnsi" w:hAnsiTheme="majorHAnsi"/>
        </w:rPr>
        <w:t>ổng hợp lao động theo đơn vị</w:t>
      </w:r>
      <w:bookmarkEnd w:id="95"/>
      <w:bookmarkEnd w:id="96"/>
      <w:bookmarkEnd w:id="97"/>
      <w:bookmarkEnd w:id="98"/>
      <w:bookmarkEnd w:id="99"/>
    </w:p>
    <w:tbl>
      <w:tblPr>
        <w:tblW w:w="9498" w:type="dxa"/>
        <w:jc w:val="center"/>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669"/>
        <w:gridCol w:w="2267"/>
        <w:gridCol w:w="1473"/>
        <w:gridCol w:w="1607"/>
        <w:gridCol w:w="1409"/>
        <w:gridCol w:w="2073"/>
      </w:tblGrid>
      <w:tr w:rsidR="00990643" w:rsidRPr="003C75F1" w14:paraId="42C6E989" w14:textId="77777777" w:rsidTr="009D3E43">
        <w:trPr>
          <w:trHeight w:val="261"/>
          <w:jc w:val="center"/>
        </w:trPr>
        <w:tc>
          <w:tcPr>
            <w:tcW w:w="669" w:type="dxa"/>
            <w:vMerge w:val="restart"/>
            <w:shd w:val="clear" w:color="auto" w:fill="auto"/>
            <w:vAlign w:val="center"/>
            <w:hideMark/>
          </w:tcPr>
          <w:p w14:paraId="25F4B23C" w14:textId="77777777" w:rsidR="00990643" w:rsidRPr="003C75F1" w:rsidRDefault="00990643" w:rsidP="003B7C07">
            <w:pPr>
              <w:spacing w:line="276" w:lineRule="auto"/>
              <w:jc w:val="center"/>
              <w:rPr>
                <w:rFonts w:asciiTheme="majorHAnsi" w:eastAsia="Times New Roman" w:hAnsiTheme="majorHAnsi" w:cstheme="majorHAnsi"/>
                <w:b/>
                <w:bCs/>
                <w:sz w:val="26"/>
                <w:szCs w:val="26"/>
              </w:rPr>
            </w:pPr>
            <w:bookmarkStart w:id="100" w:name="_Toc19492547"/>
            <w:r w:rsidRPr="003C75F1">
              <w:rPr>
                <w:rFonts w:asciiTheme="majorHAnsi" w:eastAsia="Times New Roman" w:hAnsiTheme="majorHAnsi" w:cstheme="majorHAnsi"/>
                <w:b/>
                <w:bCs/>
                <w:sz w:val="26"/>
                <w:szCs w:val="26"/>
              </w:rPr>
              <w:t>Stt</w:t>
            </w:r>
          </w:p>
        </w:tc>
        <w:tc>
          <w:tcPr>
            <w:tcW w:w="2267" w:type="dxa"/>
            <w:vMerge w:val="restart"/>
            <w:shd w:val="clear" w:color="auto" w:fill="auto"/>
            <w:vAlign w:val="center"/>
            <w:hideMark/>
          </w:tcPr>
          <w:p w14:paraId="37666337" w14:textId="77777777" w:rsidR="00990643" w:rsidRPr="003C75F1" w:rsidRDefault="00990643"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Đơn vị </w:t>
            </w:r>
          </w:p>
        </w:tc>
        <w:tc>
          <w:tcPr>
            <w:tcW w:w="1473" w:type="dxa"/>
            <w:vMerge w:val="restart"/>
            <w:shd w:val="clear" w:color="auto" w:fill="auto"/>
            <w:vAlign w:val="center"/>
            <w:hideMark/>
          </w:tcPr>
          <w:p w14:paraId="6DF91064"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Lao động 31/12/2019</w:t>
            </w:r>
          </w:p>
        </w:tc>
        <w:tc>
          <w:tcPr>
            <w:tcW w:w="5089" w:type="dxa"/>
            <w:gridSpan w:val="3"/>
          </w:tcPr>
          <w:p w14:paraId="06F6BD40" w14:textId="77777777" w:rsidR="00990643" w:rsidRPr="003C75F1" w:rsidRDefault="00990643" w:rsidP="003B7C07">
            <w:pPr>
              <w:spacing w:line="276" w:lineRule="auto"/>
              <w:jc w:val="center"/>
              <w:rPr>
                <w:rFonts w:asciiTheme="majorHAnsi" w:eastAsia="Times New Roman" w:hAnsiTheme="majorHAnsi" w:cstheme="majorHAnsi"/>
                <w:b/>
                <w:bCs/>
                <w:sz w:val="26"/>
                <w:szCs w:val="26"/>
                <w:lang w:val="en-US"/>
              </w:rPr>
            </w:pPr>
            <w:r w:rsidRPr="003C75F1">
              <w:rPr>
                <w:rFonts w:asciiTheme="majorHAnsi" w:eastAsia="Times New Roman" w:hAnsiTheme="majorHAnsi" w:cstheme="majorHAnsi"/>
                <w:b/>
                <w:bCs/>
                <w:sz w:val="26"/>
                <w:szCs w:val="26"/>
                <w:lang w:val="en-US"/>
              </w:rPr>
              <w:t>Phân theo trình độ</w:t>
            </w:r>
          </w:p>
        </w:tc>
      </w:tr>
      <w:tr w:rsidR="00990643" w:rsidRPr="003C75F1" w14:paraId="6E6DFDE1" w14:textId="77777777" w:rsidTr="00990643">
        <w:trPr>
          <w:trHeight w:val="331"/>
          <w:jc w:val="center"/>
        </w:trPr>
        <w:tc>
          <w:tcPr>
            <w:tcW w:w="669" w:type="dxa"/>
            <w:vMerge/>
            <w:shd w:val="clear" w:color="auto" w:fill="auto"/>
            <w:vAlign w:val="center"/>
          </w:tcPr>
          <w:p w14:paraId="63FA09D4" w14:textId="77777777" w:rsidR="00990643" w:rsidRPr="003C75F1" w:rsidRDefault="00990643" w:rsidP="003B7C07">
            <w:pPr>
              <w:spacing w:line="276" w:lineRule="auto"/>
              <w:jc w:val="center"/>
              <w:rPr>
                <w:rFonts w:asciiTheme="majorHAnsi" w:eastAsia="Times New Roman" w:hAnsiTheme="majorHAnsi" w:cstheme="majorHAnsi"/>
                <w:b/>
                <w:bCs/>
                <w:sz w:val="26"/>
                <w:szCs w:val="26"/>
              </w:rPr>
            </w:pPr>
          </w:p>
        </w:tc>
        <w:tc>
          <w:tcPr>
            <w:tcW w:w="2267" w:type="dxa"/>
            <w:vMerge/>
            <w:shd w:val="clear" w:color="auto" w:fill="auto"/>
            <w:vAlign w:val="center"/>
          </w:tcPr>
          <w:p w14:paraId="0A57FAC9" w14:textId="77777777" w:rsidR="00990643" w:rsidRPr="003C75F1" w:rsidRDefault="00990643" w:rsidP="003B7C07">
            <w:pPr>
              <w:spacing w:line="276" w:lineRule="auto"/>
              <w:rPr>
                <w:rFonts w:asciiTheme="majorHAnsi" w:eastAsia="Times New Roman" w:hAnsiTheme="majorHAnsi" w:cstheme="majorHAnsi"/>
                <w:b/>
                <w:bCs/>
                <w:sz w:val="26"/>
                <w:szCs w:val="26"/>
              </w:rPr>
            </w:pPr>
          </w:p>
        </w:tc>
        <w:tc>
          <w:tcPr>
            <w:tcW w:w="1473" w:type="dxa"/>
            <w:vMerge/>
            <w:shd w:val="clear" w:color="auto" w:fill="auto"/>
            <w:vAlign w:val="center"/>
          </w:tcPr>
          <w:p w14:paraId="6C3CB2A8"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p>
        </w:tc>
        <w:tc>
          <w:tcPr>
            <w:tcW w:w="1607" w:type="dxa"/>
          </w:tcPr>
          <w:p w14:paraId="6F9EB55D" w14:textId="77777777" w:rsidR="00990643" w:rsidRPr="003C75F1" w:rsidRDefault="00990643" w:rsidP="003B7C07">
            <w:pPr>
              <w:spacing w:line="276" w:lineRule="auto"/>
              <w:jc w:val="center"/>
              <w:rPr>
                <w:rFonts w:asciiTheme="majorHAnsi" w:eastAsia="Times New Roman" w:hAnsiTheme="majorHAnsi" w:cstheme="majorHAnsi"/>
                <w:b/>
                <w:bCs/>
                <w:sz w:val="26"/>
                <w:szCs w:val="26"/>
                <w:lang w:val="en-US"/>
              </w:rPr>
            </w:pPr>
            <w:r w:rsidRPr="003C75F1">
              <w:rPr>
                <w:rFonts w:asciiTheme="majorHAnsi" w:eastAsia="Times New Roman" w:hAnsiTheme="majorHAnsi" w:cstheme="majorHAnsi"/>
                <w:b/>
                <w:bCs/>
                <w:sz w:val="26"/>
                <w:szCs w:val="26"/>
                <w:lang w:val="en-US"/>
              </w:rPr>
              <w:t>Sau đại học</w:t>
            </w:r>
          </w:p>
        </w:tc>
        <w:tc>
          <w:tcPr>
            <w:tcW w:w="1409" w:type="dxa"/>
          </w:tcPr>
          <w:p w14:paraId="36A0A500" w14:textId="77777777" w:rsidR="00990643" w:rsidRPr="003C75F1" w:rsidRDefault="00990643" w:rsidP="003B7C07">
            <w:pPr>
              <w:spacing w:line="276" w:lineRule="auto"/>
              <w:jc w:val="center"/>
              <w:rPr>
                <w:rFonts w:asciiTheme="majorHAnsi" w:eastAsia="Times New Roman" w:hAnsiTheme="majorHAnsi" w:cstheme="majorHAnsi"/>
                <w:b/>
                <w:bCs/>
                <w:sz w:val="26"/>
                <w:szCs w:val="26"/>
                <w:lang w:val="en-US"/>
              </w:rPr>
            </w:pPr>
            <w:r w:rsidRPr="003C75F1">
              <w:rPr>
                <w:rFonts w:asciiTheme="majorHAnsi" w:eastAsia="Times New Roman" w:hAnsiTheme="majorHAnsi" w:cstheme="majorHAnsi"/>
                <w:b/>
                <w:bCs/>
                <w:sz w:val="26"/>
                <w:szCs w:val="26"/>
                <w:lang w:val="en-US"/>
              </w:rPr>
              <w:t>Đại học/cao đẳng</w:t>
            </w:r>
          </w:p>
        </w:tc>
        <w:tc>
          <w:tcPr>
            <w:tcW w:w="2073" w:type="dxa"/>
          </w:tcPr>
          <w:p w14:paraId="4BE6C059" w14:textId="77777777" w:rsidR="00990643" w:rsidRPr="003C75F1" w:rsidRDefault="00990643" w:rsidP="003B7C07">
            <w:pPr>
              <w:spacing w:line="276" w:lineRule="auto"/>
              <w:jc w:val="center"/>
              <w:rPr>
                <w:rFonts w:asciiTheme="majorHAnsi" w:eastAsia="Times New Roman" w:hAnsiTheme="majorHAnsi" w:cstheme="majorHAnsi"/>
                <w:b/>
                <w:bCs/>
                <w:sz w:val="26"/>
                <w:szCs w:val="26"/>
                <w:lang w:val="en-US"/>
              </w:rPr>
            </w:pPr>
            <w:r w:rsidRPr="003C75F1">
              <w:rPr>
                <w:rFonts w:asciiTheme="majorHAnsi" w:eastAsia="Times New Roman" w:hAnsiTheme="majorHAnsi" w:cstheme="majorHAnsi"/>
                <w:b/>
                <w:bCs/>
                <w:sz w:val="26"/>
                <w:szCs w:val="26"/>
                <w:lang w:val="en-US"/>
              </w:rPr>
              <w:t>Công nhân/lao động</w:t>
            </w:r>
          </w:p>
        </w:tc>
      </w:tr>
      <w:tr w:rsidR="00990643" w:rsidRPr="003C75F1" w14:paraId="68AD54D9" w14:textId="77777777" w:rsidTr="00990643">
        <w:trPr>
          <w:trHeight w:val="321"/>
          <w:jc w:val="center"/>
        </w:trPr>
        <w:tc>
          <w:tcPr>
            <w:tcW w:w="669" w:type="dxa"/>
            <w:shd w:val="clear" w:color="auto" w:fill="auto"/>
            <w:noWrap/>
            <w:vAlign w:val="bottom"/>
            <w:hideMark/>
          </w:tcPr>
          <w:p w14:paraId="0CB1A1FE" w14:textId="77777777" w:rsidR="00990643" w:rsidRPr="003C75F1" w:rsidRDefault="00990643"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I</w:t>
            </w:r>
          </w:p>
        </w:tc>
        <w:tc>
          <w:tcPr>
            <w:tcW w:w="2267" w:type="dxa"/>
            <w:shd w:val="clear" w:color="auto" w:fill="auto"/>
            <w:noWrap/>
            <w:vAlign w:val="bottom"/>
            <w:hideMark/>
          </w:tcPr>
          <w:p w14:paraId="15A04D7D" w14:textId="77777777" w:rsidR="00990643" w:rsidRPr="003C75F1" w:rsidRDefault="00990643"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Nông trường</w:t>
            </w:r>
          </w:p>
        </w:tc>
        <w:tc>
          <w:tcPr>
            <w:tcW w:w="1473" w:type="dxa"/>
            <w:shd w:val="clear" w:color="auto" w:fill="auto"/>
            <w:noWrap/>
            <w:vAlign w:val="center"/>
          </w:tcPr>
          <w:p w14:paraId="41C98170"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1.322</w:t>
            </w:r>
          </w:p>
        </w:tc>
        <w:tc>
          <w:tcPr>
            <w:tcW w:w="1607" w:type="dxa"/>
            <w:vAlign w:val="center"/>
          </w:tcPr>
          <w:p w14:paraId="6A777509"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p>
        </w:tc>
        <w:tc>
          <w:tcPr>
            <w:tcW w:w="1409" w:type="dxa"/>
            <w:vAlign w:val="center"/>
          </w:tcPr>
          <w:p w14:paraId="03D1C1D3"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70</w:t>
            </w:r>
          </w:p>
        </w:tc>
        <w:tc>
          <w:tcPr>
            <w:tcW w:w="2073" w:type="dxa"/>
            <w:vAlign w:val="center"/>
          </w:tcPr>
          <w:p w14:paraId="2105702E"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1.252</w:t>
            </w:r>
          </w:p>
        </w:tc>
      </w:tr>
      <w:tr w:rsidR="00990643" w:rsidRPr="003C75F1" w14:paraId="3EC71159" w14:textId="77777777" w:rsidTr="00990643">
        <w:trPr>
          <w:trHeight w:val="321"/>
          <w:jc w:val="center"/>
        </w:trPr>
        <w:tc>
          <w:tcPr>
            <w:tcW w:w="669" w:type="dxa"/>
            <w:shd w:val="clear" w:color="auto" w:fill="auto"/>
            <w:noWrap/>
            <w:vAlign w:val="bottom"/>
            <w:hideMark/>
          </w:tcPr>
          <w:p w14:paraId="5C9CF540" w14:textId="77777777" w:rsidR="00990643" w:rsidRPr="003C75F1" w:rsidRDefault="00990643"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w:t>
            </w:r>
          </w:p>
        </w:tc>
        <w:tc>
          <w:tcPr>
            <w:tcW w:w="2267" w:type="dxa"/>
            <w:shd w:val="clear" w:color="auto" w:fill="auto"/>
            <w:noWrap/>
            <w:vAlign w:val="bottom"/>
            <w:hideMark/>
          </w:tcPr>
          <w:p w14:paraId="0C799216" w14:textId="77777777" w:rsidR="00990643" w:rsidRPr="003C75F1" w:rsidRDefault="009906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Xà Bang</w:t>
            </w:r>
          </w:p>
        </w:tc>
        <w:tc>
          <w:tcPr>
            <w:tcW w:w="1473" w:type="dxa"/>
            <w:shd w:val="clear" w:color="auto" w:fill="auto"/>
            <w:noWrap/>
            <w:vAlign w:val="center"/>
          </w:tcPr>
          <w:p w14:paraId="2EE616CE"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303</w:t>
            </w:r>
          </w:p>
        </w:tc>
        <w:tc>
          <w:tcPr>
            <w:tcW w:w="1607" w:type="dxa"/>
            <w:vAlign w:val="center"/>
          </w:tcPr>
          <w:p w14:paraId="4C05BB3F"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c>
          <w:tcPr>
            <w:tcW w:w="1409" w:type="dxa"/>
            <w:vAlign w:val="center"/>
          </w:tcPr>
          <w:p w14:paraId="12ED34A2"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25</w:t>
            </w:r>
          </w:p>
        </w:tc>
        <w:tc>
          <w:tcPr>
            <w:tcW w:w="2073" w:type="dxa"/>
            <w:vAlign w:val="center"/>
          </w:tcPr>
          <w:p w14:paraId="3108EF0A"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278</w:t>
            </w:r>
          </w:p>
        </w:tc>
      </w:tr>
      <w:tr w:rsidR="00990643" w:rsidRPr="003C75F1" w14:paraId="76F67B89" w14:textId="77777777" w:rsidTr="00990643">
        <w:trPr>
          <w:trHeight w:val="321"/>
          <w:jc w:val="center"/>
        </w:trPr>
        <w:tc>
          <w:tcPr>
            <w:tcW w:w="669" w:type="dxa"/>
            <w:shd w:val="clear" w:color="auto" w:fill="auto"/>
            <w:noWrap/>
            <w:vAlign w:val="bottom"/>
            <w:hideMark/>
          </w:tcPr>
          <w:p w14:paraId="75F15E71" w14:textId="77777777" w:rsidR="00990643" w:rsidRPr="003C75F1" w:rsidRDefault="00990643"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w:t>
            </w:r>
          </w:p>
        </w:tc>
        <w:tc>
          <w:tcPr>
            <w:tcW w:w="2267" w:type="dxa"/>
            <w:shd w:val="clear" w:color="auto" w:fill="auto"/>
            <w:noWrap/>
            <w:vAlign w:val="bottom"/>
            <w:hideMark/>
          </w:tcPr>
          <w:p w14:paraId="47C11075" w14:textId="77777777" w:rsidR="00990643" w:rsidRPr="003C75F1" w:rsidRDefault="009906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Bình Ba</w:t>
            </w:r>
          </w:p>
        </w:tc>
        <w:tc>
          <w:tcPr>
            <w:tcW w:w="1473" w:type="dxa"/>
            <w:shd w:val="clear" w:color="auto" w:fill="auto"/>
            <w:noWrap/>
            <w:vAlign w:val="center"/>
          </w:tcPr>
          <w:p w14:paraId="54A138A3"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317</w:t>
            </w:r>
          </w:p>
        </w:tc>
        <w:tc>
          <w:tcPr>
            <w:tcW w:w="1607" w:type="dxa"/>
            <w:vAlign w:val="center"/>
          </w:tcPr>
          <w:p w14:paraId="4806A0C7"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c>
          <w:tcPr>
            <w:tcW w:w="1409" w:type="dxa"/>
            <w:vAlign w:val="center"/>
          </w:tcPr>
          <w:p w14:paraId="4152CAC9"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25</w:t>
            </w:r>
          </w:p>
        </w:tc>
        <w:tc>
          <w:tcPr>
            <w:tcW w:w="2073" w:type="dxa"/>
            <w:vAlign w:val="center"/>
          </w:tcPr>
          <w:p w14:paraId="203A485B"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292</w:t>
            </w:r>
          </w:p>
        </w:tc>
      </w:tr>
      <w:tr w:rsidR="00990643" w:rsidRPr="003C75F1" w14:paraId="2754C06D" w14:textId="77777777" w:rsidTr="00990643">
        <w:trPr>
          <w:trHeight w:val="321"/>
          <w:jc w:val="center"/>
        </w:trPr>
        <w:tc>
          <w:tcPr>
            <w:tcW w:w="669" w:type="dxa"/>
            <w:shd w:val="clear" w:color="auto" w:fill="auto"/>
            <w:noWrap/>
            <w:vAlign w:val="bottom"/>
            <w:hideMark/>
          </w:tcPr>
          <w:p w14:paraId="68EE249D" w14:textId="77777777" w:rsidR="00990643" w:rsidRPr="003C75F1" w:rsidRDefault="00990643"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w:t>
            </w:r>
          </w:p>
        </w:tc>
        <w:tc>
          <w:tcPr>
            <w:tcW w:w="2267" w:type="dxa"/>
            <w:shd w:val="clear" w:color="auto" w:fill="auto"/>
            <w:noWrap/>
            <w:vAlign w:val="bottom"/>
            <w:hideMark/>
          </w:tcPr>
          <w:p w14:paraId="12FF7FF7" w14:textId="77777777" w:rsidR="00990643" w:rsidRPr="003C75F1" w:rsidRDefault="009906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Cù Bị</w:t>
            </w:r>
          </w:p>
        </w:tc>
        <w:tc>
          <w:tcPr>
            <w:tcW w:w="1473" w:type="dxa"/>
            <w:shd w:val="clear" w:color="auto" w:fill="auto"/>
            <w:noWrap/>
            <w:vAlign w:val="center"/>
          </w:tcPr>
          <w:p w14:paraId="6EDCF3E7"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702</w:t>
            </w:r>
          </w:p>
        </w:tc>
        <w:tc>
          <w:tcPr>
            <w:tcW w:w="1607" w:type="dxa"/>
            <w:vAlign w:val="center"/>
          </w:tcPr>
          <w:p w14:paraId="2D85E892"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c>
          <w:tcPr>
            <w:tcW w:w="1409" w:type="dxa"/>
            <w:vAlign w:val="center"/>
          </w:tcPr>
          <w:p w14:paraId="0537E210"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20</w:t>
            </w:r>
          </w:p>
        </w:tc>
        <w:tc>
          <w:tcPr>
            <w:tcW w:w="2073" w:type="dxa"/>
            <w:vAlign w:val="center"/>
          </w:tcPr>
          <w:p w14:paraId="4BE83C0E"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682</w:t>
            </w:r>
          </w:p>
        </w:tc>
      </w:tr>
      <w:tr w:rsidR="00990643" w:rsidRPr="003C75F1" w14:paraId="0D75A3E2" w14:textId="77777777" w:rsidTr="00990643">
        <w:trPr>
          <w:trHeight w:val="321"/>
          <w:jc w:val="center"/>
        </w:trPr>
        <w:tc>
          <w:tcPr>
            <w:tcW w:w="669" w:type="dxa"/>
            <w:shd w:val="clear" w:color="auto" w:fill="auto"/>
            <w:noWrap/>
            <w:vAlign w:val="bottom"/>
            <w:hideMark/>
          </w:tcPr>
          <w:p w14:paraId="7966D92E" w14:textId="77777777" w:rsidR="00990643" w:rsidRPr="003C75F1" w:rsidRDefault="00990643"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II</w:t>
            </w:r>
          </w:p>
        </w:tc>
        <w:tc>
          <w:tcPr>
            <w:tcW w:w="2267" w:type="dxa"/>
            <w:shd w:val="clear" w:color="auto" w:fill="auto"/>
            <w:noWrap/>
            <w:vAlign w:val="bottom"/>
            <w:hideMark/>
          </w:tcPr>
          <w:p w14:paraId="79A6B3C4" w14:textId="77777777" w:rsidR="00990643" w:rsidRPr="003C75F1" w:rsidRDefault="00990643"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Xí nghiệp chế biến</w:t>
            </w:r>
          </w:p>
        </w:tc>
        <w:tc>
          <w:tcPr>
            <w:tcW w:w="1473" w:type="dxa"/>
            <w:shd w:val="clear" w:color="auto" w:fill="auto"/>
            <w:noWrap/>
            <w:vAlign w:val="center"/>
          </w:tcPr>
          <w:p w14:paraId="0B4B625D" w14:textId="77777777" w:rsidR="00990643" w:rsidRPr="003C75F1" w:rsidRDefault="00990643" w:rsidP="003B7C07">
            <w:pPr>
              <w:spacing w:line="276" w:lineRule="auto"/>
              <w:jc w:val="right"/>
              <w:rPr>
                <w:rFonts w:asciiTheme="majorHAnsi" w:eastAsia="Times New Roman" w:hAnsiTheme="majorHAnsi" w:cstheme="majorHAnsi"/>
                <w:b/>
                <w:bCs/>
                <w:sz w:val="26"/>
                <w:szCs w:val="26"/>
                <w:lang w:val="en-US"/>
              </w:rPr>
            </w:pPr>
            <w:r w:rsidRPr="003C75F1">
              <w:rPr>
                <w:rFonts w:asciiTheme="majorHAnsi" w:hAnsiTheme="majorHAnsi" w:cstheme="majorHAnsi"/>
                <w:b/>
                <w:bCs/>
                <w:sz w:val="26"/>
                <w:szCs w:val="26"/>
                <w:lang w:val="en-US"/>
              </w:rPr>
              <w:t>193</w:t>
            </w:r>
          </w:p>
        </w:tc>
        <w:tc>
          <w:tcPr>
            <w:tcW w:w="1607" w:type="dxa"/>
            <w:vAlign w:val="center"/>
          </w:tcPr>
          <w:p w14:paraId="66093C82" w14:textId="77777777" w:rsidR="00990643" w:rsidRPr="003C75F1" w:rsidRDefault="00990643" w:rsidP="003B7C07">
            <w:pPr>
              <w:spacing w:line="276" w:lineRule="auto"/>
              <w:jc w:val="right"/>
              <w:rPr>
                <w:rFonts w:asciiTheme="majorHAnsi" w:eastAsia="Times New Roman" w:hAnsiTheme="majorHAnsi" w:cstheme="majorHAnsi"/>
                <w:b/>
                <w:bCs/>
                <w:sz w:val="26"/>
                <w:szCs w:val="26"/>
                <w:lang w:val="en-US"/>
              </w:rPr>
            </w:pPr>
            <w:r w:rsidRPr="003C75F1">
              <w:rPr>
                <w:rFonts w:asciiTheme="majorHAnsi" w:hAnsiTheme="majorHAnsi" w:cstheme="majorHAnsi"/>
                <w:b/>
                <w:bCs/>
                <w:sz w:val="26"/>
                <w:szCs w:val="26"/>
                <w:lang w:val="en-US"/>
              </w:rPr>
              <w:t>1</w:t>
            </w:r>
          </w:p>
        </w:tc>
        <w:tc>
          <w:tcPr>
            <w:tcW w:w="1409" w:type="dxa"/>
            <w:vAlign w:val="center"/>
          </w:tcPr>
          <w:p w14:paraId="0B63464F" w14:textId="77777777" w:rsidR="00990643" w:rsidRPr="003C75F1" w:rsidRDefault="00990643" w:rsidP="003B7C07">
            <w:pPr>
              <w:spacing w:line="276" w:lineRule="auto"/>
              <w:jc w:val="right"/>
              <w:rPr>
                <w:rFonts w:asciiTheme="majorHAnsi" w:eastAsia="Times New Roman" w:hAnsiTheme="majorHAnsi" w:cstheme="majorHAnsi"/>
                <w:b/>
                <w:bCs/>
                <w:sz w:val="26"/>
                <w:szCs w:val="26"/>
                <w:lang w:val="en-US"/>
              </w:rPr>
            </w:pPr>
            <w:r w:rsidRPr="003C75F1">
              <w:rPr>
                <w:rFonts w:asciiTheme="majorHAnsi" w:hAnsiTheme="majorHAnsi" w:cstheme="majorHAnsi"/>
                <w:b/>
                <w:bCs/>
                <w:sz w:val="26"/>
                <w:szCs w:val="26"/>
                <w:lang w:val="en-US"/>
              </w:rPr>
              <w:t>20</w:t>
            </w:r>
          </w:p>
        </w:tc>
        <w:tc>
          <w:tcPr>
            <w:tcW w:w="2073" w:type="dxa"/>
            <w:vAlign w:val="center"/>
          </w:tcPr>
          <w:p w14:paraId="7A8CFA92" w14:textId="77777777" w:rsidR="00990643" w:rsidRPr="003C75F1" w:rsidRDefault="00990643" w:rsidP="003B7C07">
            <w:pPr>
              <w:spacing w:line="276" w:lineRule="auto"/>
              <w:jc w:val="right"/>
              <w:rPr>
                <w:rFonts w:asciiTheme="majorHAnsi" w:eastAsia="Times New Roman" w:hAnsiTheme="majorHAnsi" w:cstheme="majorHAnsi"/>
                <w:b/>
                <w:bCs/>
                <w:sz w:val="26"/>
                <w:szCs w:val="26"/>
                <w:lang w:val="en-US"/>
              </w:rPr>
            </w:pPr>
            <w:r w:rsidRPr="003C75F1">
              <w:rPr>
                <w:rFonts w:asciiTheme="majorHAnsi" w:hAnsiTheme="majorHAnsi" w:cstheme="majorHAnsi"/>
                <w:b/>
                <w:bCs/>
                <w:sz w:val="26"/>
                <w:szCs w:val="26"/>
                <w:lang w:val="en-US"/>
              </w:rPr>
              <w:t>172</w:t>
            </w:r>
          </w:p>
        </w:tc>
      </w:tr>
      <w:tr w:rsidR="00990643" w:rsidRPr="003C75F1" w14:paraId="3F120981" w14:textId="77777777" w:rsidTr="00990643">
        <w:trPr>
          <w:trHeight w:val="321"/>
          <w:jc w:val="center"/>
        </w:trPr>
        <w:tc>
          <w:tcPr>
            <w:tcW w:w="669" w:type="dxa"/>
            <w:shd w:val="clear" w:color="auto" w:fill="auto"/>
            <w:noWrap/>
            <w:vAlign w:val="bottom"/>
            <w:hideMark/>
          </w:tcPr>
          <w:p w14:paraId="751CDDDB" w14:textId="77777777" w:rsidR="00990643" w:rsidRPr="003C75F1" w:rsidRDefault="00990643"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III</w:t>
            </w:r>
          </w:p>
        </w:tc>
        <w:tc>
          <w:tcPr>
            <w:tcW w:w="2267" w:type="dxa"/>
            <w:shd w:val="clear" w:color="auto" w:fill="auto"/>
            <w:noWrap/>
            <w:vAlign w:val="bottom"/>
            <w:hideMark/>
          </w:tcPr>
          <w:p w14:paraId="6F7802B5" w14:textId="77777777" w:rsidR="00990643" w:rsidRPr="003C75F1" w:rsidRDefault="00990643"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Phòng ban</w:t>
            </w:r>
          </w:p>
        </w:tc>
        <w:tc>
          <w:tcPr>
            <w:tcW w:w="1473" w:type="dxa"/>
            <w:shd w:val="clear" w:color="auto" w:fill="auto"/>
            <w:noWrap/>
            <w:vAlign w:val="center"/>
          </w:tcPr>
          <w:p w14:paraId="6A0CC62C" w14:textId="77777777" w:rsidR="00990643" w:rsidRPr="003C75F1" w:rsidRDefault="00990643" w:rsidP="003B7C07">
            <w:pPr>
              <w:spacing w:line="276" w:lineRule="auto"/>
              <w:jc w:val="right"/>
              <w:rPr>
                <w:rFonts w:asciiTheme="majorHAnsi" w:eastAsia="Times New Roman" w:hAnsiTheme="majorHAnsi" w:cstheme="majorHAnsi"/>
                <w:b/>
                <w:bCs/>
                <w:sz w:val="26"/>
                <w:szCs w:val="26"/>
                <w:lang w:val="en-US"/>
              </w:rPr>
            </w:pPr>
            <w:r w:rsidRPr="003C75F1">
              <w:rPr>
                <w:rFonts w:asciiTheme="majorHAnsi" w:hAnsiTheme="majorHAnsi" w:cstheme="majorHAnsi"/>
                <w:b/>
                <w:bCs/>
                <w:sz w:val="26"/>
                <w:szCs w:val="26"/>
                <w:lang w:val="en-US"/>
              </w:rPr>
              <w:t>126</w:t>
            </w:r>
          </w:p>
        </w:tc>
        <w:tc>
          <w:tcPr>
            <w:tcW w:w="1607" w:type="dxa"/>
            <w:vAlign w:val="center"/>
          </w:tcPr>
          <w:p w14:paraId="071B7FE6"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2</w:t>
            </w:r>
          </w:p>
        </w:tc>
        <w:tc>
          <w:tcPr>
            <w:tcW w:w="1409" w:type="dxa"/>
            <w:vAlign w:val="center"/>
          </w:tcPr>
          <w:p w14:paraId="45063BF9"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64</w:t>
            </w:r>
          </w:p>
        </w:tc>
        <w:tc>
          <w:tcPr>
            <w:tcW w:w="2073" w:type="dxa"/>
            <w:vAlign w:val="center"/>
          </w:tcPr>
          <w:p w14:paraId="1B3799C0"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60</w:t>
            </w:r>
          </w:p>
        </w:tc>
      </w:tr>
      <w:tr w:rsidR="00990643" w:rsidRPr="003C75F1" w14:paraId="06F3B003" w14:textId="77777777" w:rsidTr="00990643">
        <w:trPr>
          <w:trHeight w:val="321"/>
          <w:jc w:val="center"/>
        </w:trPr>
        <w:tc>
          <w:tcPr>
            <w:tcW w:w="669" w:type="dxa"/>
            <w:shd w:val="clear" w:color="auto" w:fill="auto"/>
            <w:noWrap/>
            <w:vAlign w:val="bottom"/>
            <w:hideMark/>
          </w:tcPr>
          <w:p w14:paraId="320380E4" w14:textId="77777777" w:rsidR="00990643" w:rsidRPr="003C75F1" w:rsidRDefault="00990643"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w:t>
            </w:r>
          </w:p>
        </w:tc>
        <w:tc>
          <w:tcPr>
            <w:tcW w:w="2267" w:type="dxa"/>
            <w:shd w:val="clear" w:color="auto" w:fill="auto"/>
            <w:noWrap/>
            <w:vAlign w:val="bottom"/>
            <w:hideMark/>
          </w:tcPr>
          <w:p w14:paraId="4B747B4D" w14:textId="77777777" w:rsidR="00990643" w:rsidRPr="003C75F1" w:rsidRDefault="009906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Phòng TCHC</w:t>
            </w:r>
          </w:p>
        </w:tc>
        <w:tc>
          <w:tcPr>
            <w:tcW w:w="1473" w:type="dxa"/>
            <w:shd w:val="clear" w:color="auto" w:fill="auto"/>
            <w:noWrap/>
            <w:vAlign w:val="center"/>
          </w:tcPr>
          <w:p w14:paraId="4EAB15F5"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32</w:t>
            </w:r>
          </w:p>
        </w:tc>
        <w:tc>
          <w:tcPr>
            <w:tcW w:w="1607" w:type="dxa"/>
            <w:vAlign w:val="center"/>
          </w:tcPr>
          <w:p w14:paraId="147641CE"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c>
          <w:tcPr>
            <w:tcW w:w="1409" w:type="dxa"/>
            <w:vAlign w:val="center"/>
          </w:tcPr>
          <w:p w14:paraId="17C74199"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11</w:t>
            </w:r>
          </w:p>
        </w:tc>
        <w:tc>
          <w:tcPr>
            <w:tcW w:w="2073" w:type="dxa"/>
            <w:vAlign w:val="center"/>
          </w:tcPr>
          <w:p w14:paraId="522C422E"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21</w:t>
            </w:r>
          </w:p>
        </w:tc>
      </w:tr>
      <w:tr w:rsidR="00990643" w:rsidRPr="003C75F1" w14:paraId="1066D2BE" w14:textId="77777777" w:rsidTr="00990643">
        <w:trPr>
          <w:trHeight w:val="321"/>
          <w:jc w:val="center"/>
        </w:trPr>
        <w:tc>
          <w:tcPr>
            <w:tcW w:w="669" w:type="dxa"/>
            <w:shd w:val="clear" w:color="auto" w:fill="auto"/>
            <w:noWrap/>
            <w:vAlign w:val="bottom"/>
            <w:hideMark/>
          </w:tcPr>
          <w:p w14:paraId="4DB419A3" w14:textId="77777777" w:rsidR="00990643" w:rsidRPr="003C75F1" w:rsidRDefault="00990643"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w:t>
            </w:r>
          </w:p>
        </w:tc>
        <w:tc>
          <w:tcPr>
            <w:tcW w:w="2267" w:type="dxa"/>
            <w:shd w:val="clear" w:color="auto" w:fill="auto"/>
            <w:noWrap/>
            <w:vAlign w:val="bottom"/>
            <w:hideMark/>
          </w:tcPr>
          <w:p w14:paraId="1148650C" w14:textId="77777777" w:rsidR="00990643" w:rsidRPr="003C75F1" w:rsidRDefault="009906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Công đoàn</w:t>
            </w:r>
          </w:p>
        </w:tc>
        <w:tc>
          <w:tcPr>
            <w:tcW w:w="1473" w:type="dxa"/>
            <w:shd w:val="clear" w:color="auto" w:fill="auto"/>
            <w:noWrap/>
            <w:vAlign w:val="center"/>
          </w:tcPr>
          <w:p w14:paraId="2159473E"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5</w:t>
            </w:r>
          </w:p>
        </w:tc>
        <w:tc>
          <w:tcPr>
            <w:tcW w:w="1607" w:type="dxa"/>
            <w:vAlign w:val="center"/>
          </w:tcPr>
          <w:p w14:paraId="790ECCBE"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c>
          <w:tcPr>
            <w:tcW w:w="1409" w:type="dxa"/>
            <w:vAlign w:val="center"/>
          </w:tcPr>
          <w:p w14:paraId="47D19035"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3</w:t>
            </w:r>
          </w:p>
        </w:tc>
        <w:tc>
          <w:tcPr>
            <w:tcW w:w="2073" w:type="dxa"/>
            <w:vAlign w:val="center"/>
          </w:tcPr>
          <w:p w14:paraId="4D960C68"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2</w:t>
            </w:r>
          </w:p>
        </w:tc>
      </w:tr>
      <w:tr w:rsidR="00990643" w:rsidRPr="003C75F1" w14:paraId="6912FD6D" w14:textId="77777777" w:rsidTr="00990643">
        <w:trPr>
          <w:trHeight w:val="321"/>
          <w:jc w:val="center"/>
        </w:trPr>
        <w:tc>
          <w:tcPr>
            <w:tcW w:w="669" w:type="dxa"/>
            <w:shd w:val="clear" w:color="auto" w:fill="auto"/>
            <w:noWrap/>
            <w:vAlign w:val="bottom"/>
            <w:hideMark/>
          </w:tcPr>
          <w:p w14:paraId="53AF7826" w14:textId="77777777" w:rsidR="00990643" w:rsidRPr="003C75F1" w:rsidRDefault="00990643"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w:t>
            </w:r>
          </w:p>
        </w:tc>
        <w:tc>
          <w:tcPr>
            <w:tcW w:w="2267" w:type="dxa"/>
            <w:shd w:val="clear" w:color="auto" w:fill="auto"/>
            <w:noWrap/>
            <w:vAlign w:val="bottom"/>
            <w:hideMark/>
          </w:tcPr>
          <w:p w14:paraId="0DA11B54" w14:textId="77777777" w:rsidR="00990643" w:rsidRPr="003C75F1" w:rsidRDefault="009906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Kỹ thuật </w:t>
            </w:r>
          </w:p>
        </w:tc>
        <w:tc>
          <w:tcPr>
            <w:tcW w:w="1473" w:type="dxa"/>
            <w:shd w:val="clear" w:color="auto" w:fill="auto"/>
            <w:noWrap/>
            <w:vAlign w:val="center"/>
          </w:tcPr>
          <w:p w14:paraId="78A230F7"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8</w:t>
            </w:r>
          </w:p>
        </w:tc>
        <w:tc>
          <w:tcPr>
            <w:tcW w:w="1607" w:type="dxa"/>
            <w:vAlign w:val="center"/>
          </w:tcPr>
          <w:p w14:paraId="013D7091"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c>
          <w:tcPr>
            <w:tcW w:w="1409" w:type="dxa"/>
            <w:vAlign w:val="center"/>
          </w:tcPr>
          <w:p w14:paraId="2D140F78"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8</w:t>
            </w:r>
          </w:p>
        </w:tc>
        <w:tc>
          <w:tcPr>
            <w:tcW w:w="2073" w:type="dxa"/>
            <w:vAlign w:val="center"/>
          </w:tcPr>
          <w:p w14:paraId="75A22930"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r>
      <w:tr w:rsidR="00990643" w:rsidRPr="003C75F1" w14:paraId="4101F877" w14:textId="77777777" w:rsidTr="00990643">
        <w:trPr>
          <w:trHeight w:val="321"/>
          <w:jc w:val="center"/>
        </w:trPr>
        <w:tc>
          <w:tcPr>
            <w:tcW w:w="669" w:type="dxa"/>
            <w:shd w:val="clear" w:color="auto" w:fill="auto"/>
            <w:noWrap/>
            <w:vAlign w:val="bottom"/>
            <w:hideMark/>
          </w:tcPr>
          <w:p w14:paraId="18911EE2" w14:textId="77777777" w:rsidR="00990643" w:rsidRPr="003C75F1" w:rsidRDefault="00990643"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4</w:t>
            </w:r>
          </w:p>
        </w:tc>
        <w:tc>
          <w:tcPr>
            <w:tcW w:w="2267" w:type="dxa"/>
            <w:shd w:val="clear" w:color="auto" w:fill="auto"/>
            <w:noWrap/>
            <w:vAlign w:val="bottom"/>
            <w:hideMark/>
          </w:tcPr>
          <w:p w14:paraId="125A873E" w14:textId="77777777" w:rsidR="00990643" w:rsidRPr="003C75F1" w:rsidRDefault="009906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Kế hoạch </w:t>
            </w:r>
          </w:p>
        </w:tc>
        <w:tc>
          <w:tcPr>
            <w:tcW w:w="1473" w:type="dxa"/>
            <w:shd w:val="clear" w:color="auto" w:fill="auto"/>
            <w:noWrap/>
            <w:vAlign w:val="center"/>
          </w:tcPr>
          <w:p w14:paraId="3602FF69"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9</w:t>
            </w:r>
          </w:p>
        </w:tc>
        <w:tc>
          <w:tcPr>
            <w:tcW w:w="1607" w:type="dxa"/>
            <w:vAlign w:val="center"/>
          </w:tcPr>
          <w:p w14:paraId="2C0D273A"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c>
          <w:tcPr>
            <w:tcW w:w="1409" w:type="dxa"/>
            <w:vAlign w:val="center"/>
          </w:tcPr>
          <w:p w14:paraId="0FA6ABDF"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9</w:t>
            </w:r>
          </w:p>
        </w:tc>
        <w:tc>
          <w:tcPr>
            <w:tcW w:w="2073" w:type="dxa"/>
            <w:vAlign w:val="center"/>
          </w:tcPr>
          <w:p w14:paraId="081C4EA6"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r>
      <w:tr w:rsidR="00990643" w:rsidRPr="003C75F1" w14:paraId="2A3D77BE" w14:textId="77777777" w:rsidTr="00990643">
        <w:trPr>
          <w:trHeight w:val="321"/>
          <w:jc w:val="center"/>
        </w:trPr>
        <w:tc>
          <w:tcPr>
            <w:tcW w:w="669" w:type="dxa"/>
            <w:shd w:val="clear" w:color="auto" w:fill="auto"/>
            <w:noWrap/>
            <w:vAlign w:val="bottom"/>
            <w:hideMark/>
          </w:tcPr>
          <w:p w14:paraId="03A5D5FC" w14:textId="77777777" w:rsidR="00990643" w:rsidRPr="003C75F1" w:rsidRDefault="00990643"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5</w:t>
            </w:r>
          </w:p>
        </w:tc>
        <w:tc>
          <w:tcPr>
            <w:tcW w:w="2267" w:type="dxa"/>
            <w:shd w:val="clear" w:color="auto" w:fill="auto"/>
            <w:noWrap/>
            <w:vAlign w:val="bottom"/>
            <w:hideMark/>
          </w:tcPr>
          <w:p w14:paraId="0C0ED57B" w14:textId="77777777" w:rsidR="00990643" w:rsidRPr="003C75F1" w:rsidRDefault="009906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Quản lý chất lượng</w:t>
            </w:r>
          </w:p>
        </w:tc>
        <w:tc>
          <w:tcPr>
            <w:tcW w:w="1473" w:type="dxa"/>
            <w:shd w:val="clear" w:color="auto" w:fill="auto"/>
            <w:noWrap/>
            <w:vAlign w:val="center"/>
          </w:tcPr>
          <w:p w14:paraId="30207440"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22</w:t>
            </w:r>
          </w:p>
        </w:tc>
        <w:tc>
          <w:tcPr>
            <w:tcW w:w="1607" w:type="dxa"/>
            <w:vAlign w:val="center"/>
          </w:tcPr>
          <w:p w14:paraId="6818874D"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c>
          <w:tcPr>
            <w:tcW w:w="1409" w:type="dxa"/>
            <w:vAlign w:val="center"/>
          </w:tcPr>
          <w:p w14:paraId="100B7CD4"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9</w:t>
            </w:r>
          </w:p>
        </w:tc>
        <w:tc>
          <w:tcPr>
            <w:tcW w:w="2073" w:type="dxa"/>
            <w:vAlign w:val="center"/>
          </w:tcPr>
          <w:p w14:paraId="23C07B0D"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13</w:t>
            </w:r>
          </w:p>
        </w:tc>
      </w:tr>
      <w:tr w:rsidR="00990643" w:rsidRPr="003C75F1" w14:paraId="31499D58" w14:textId="77777777" w:rsidTr="00990643">
        <w:trPr>
          <w:trHeight w:val="321"/>
          <w:jc w:val="center"/>
        </w:trPr>
        <w:tc>
          <w:tcPr>
            <w:tcW w:w="669" w:type="dxa"/>
            <w:shd w:val="clear" w:color="auto" w:fill="auto"/>
            <w:noWrap/>
            <w:vAlign w:val="bottom"/>
            <w:hideMark/>
          </w:tcPr>
          <w:p w14:paraId="13277B95" w14:textId="77777777" w:rsidR="00990643" w:rsidRPr="003C75F1" w:rsidRDefault="00990643"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6</w:t>
            </w:r>
          </w:p>
        </w:tc>
        <w:tc>
          <w:tcPr>
            <w:tcW w:w="2267" w:type="dxa"/>
            <w:shd w:val="clear" w:color="auto" w:fill="auto"/>
            <w:noWrap/>
            <w:vAlign w:val="bottom"/>
            <w:hideMark/>
          </w:tcPr>
          <w:p w14:paraId="6CBCC883" w14:textId="77777777" w:rsidR="00990643" w:rsidRPr="003C75F1" w:rsidRDefault="009906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Tài chính kế toán</w:t>
            </w:r>
          </w:p>
        </w:tc>
        <w:tc>
          <w:tcPr>
            <w:tcW w:w="1473" w:type="dxa"/>
            <w:shd w:val="clear" w:color="auto" w:fill="auto"/>
            <w:noWrap/>
            <w:vAlign w:val="center"/>
          </w:tcPr>
          <w:p w14:paraId="21652B13"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8</w:t>
            </w:r>
          </w:p>
        </w:tc>
        <w:tc>
          <w:tcPr>
            <w:tcW w:w="1607" w:type="dxa"/>
            <w:vAlign w:val="center"/>
          </w:tcPr>
          <w:p w14:paraId="41323784"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2</w:t>
            </w:r>
          </w:p>
        </w:tc>
        <w:tc>
          <w:tcPr>
            <w:tcW w:w="1409" w:type="dxa"/>
            <w:vAlign w:val="center"/>
          </w:tcPr>
          <w:p w14:paraId="3E88A4F6"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5</w:t>
            </w:r>
          </w:p>
        </w:tc>
        <w:tc>
          <w:tcPr>
            <w:tcW w:w="2073" w:type="dxa"/>
            <w:vAlign w:val="center"/>
          </w:tcPr>
          <w:p w14:paraId="1B2D3B53"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1</w:t>
            </w:r>
          </w:p>
        </w:tc>
      </w:tr>
      <w:tr w:rsidR="00990643" w:rsidRPr="003C75F1" w14:paraId="23C6CBD3" w14:textId="77777777" w:rsidTr="00990643">
        <w:trPr>
          <w:trHeight w:val="321"/>
          <w:jc w:val="center"/>
        </w:trPr>
        <w:tc>
          <w:tcPr>
            <w:tcW w:w="669" w:type="dxa"/>
            <w:shd w:val="clear" w:color="auto" w:fill="auto"/>
            <w:noWrap/>
            <w:vAlign w:val="bottom"/>
            <w:hideMark/>
          </w:tcPr>
          <w:p w14:paraId="702609AA" w14:textId="77777777" w:rsidR="00990643" w:rsidRPr="003C75F1" w:rsidRDefault="00990643"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7</w:t>
            </w:r>
          </w:p>
        </w:tc>
        <w:tc>
          <w:tcPr>
            <w:tcW w:w="2267" w:type="dxa"/>
            <w:shd w:val="clear" w:color="auto" w:fill="auto"/>
            <w:noWrap/>
            <w:vAlign w:val="bottom"/>
            <w:hideMark/>
          </w:tcPr>
          <w:p w14:paraId="7E4DB0A5" w14:textId="77777777" w:rsidR="00990643" w:rsidRPr="003C75F1" w:rsidRDefault="009906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Thanh tra bảo vệ</w:t>
            </w:r>
          </w:p>
        </w:tc>
        <w:tc>
          <w:tcPr>
            <w:tcW w:w="1473" w:type="dxa"/>
            <w:shd w:val="clear" w:color="auto" w:fill="auto"/>
            <w:noWrap/>
            <w:vAlign w:val="center"/>
          </w:tcPr>
          <w:p w14:paraId="057EADBF"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30</w:t>
            </w:r>
          </w:p>
        </w:tc>
        <w:tc>
          <w:tcPr>
            <w:tcW w:w="1607" w:type="dxa"/>
            <w:vAlign w:val="center"/>
          </w:tcPr>
          <w:p w14:paraId="67DC18FA"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c>
          <w:tcPr>
            <w:tcW w:w="1409" w:type="dxa"/>
            <w:vAlign w:val="center"/>
          </w:tcPr>
          <w:p w14:paraId="01B72F8D"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7</w:t>
            </w:r>
          </w:p>
        </w:tc>
        <w:tc>
          <w:tcPr>
            <w:tcW w:w="2073" w:type="dxa"/>
            <w:vAlign w:val="center"/>
          </w:tcPr>
          <w:p w14:paraId="6BA7E9F2"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23</w:t>
            </w:r>
          </w:p>
        </w:tc>
      </w:tr>
      <w:tr w:rsidR="00990643" w:rsidRPr="003C75F1" w14:paraId="7837A181" w14:textId="77777777" w:rsidTr="00990643">
        <w:trPr>
          <w:trHeight w:val="321"/>
          <w:jc w:val="center"/>
        </w:trPr>
        <w:tc>
          <w:tcPr>
            <w:tcW w:w="669" w:type="dxa"/>
            <w:shd w:val="clear" w:color="auto" w:fill="auto"/>
            <w:noWrap/>
            <w:vAlign w:val="bottom"/>
            <w:hideMark/>
          </w:tcPr>
          <w:p w14:paraId="1C861F38" w14:textId="77777777" w:rsidR="00990643" w:rsidRPr="003C75F1" w:rsidRDefault="00990643"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8</w:t>
            </w:r>
          </w:p>
        </w:tc>
        <w:tc>
          <w:tcPr>
            <w:tcW w:w="2267" w:type="dxa"/>
            <w:shd w:val="clear" w:color="auto" w:fill="auto"/>
            <w:noWrap/>
            <w:vAlign w:val="bottom"/>
            <w:hideMark/>
          </w:tcPr>
          <w:p w14:paraId="60685858" w14:textId="77777777" w:rsidR="00990643" w:rsidRPr="003C75F1" w:rsidRDefault="009906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VP Đại diện</w:t>
            </w:r>
          </w:p>
        </w:tc>
        <w:tc>
          <w:tcPr>
            <w:tcW w:w="1473" w:type="dxa"/>
            <w:shd w:val="clear" w:color="auto" w:fill="auto"/>
            <w:noWrap/>
            <w:vAlign w:val="center"/>
          </w:tcPr>
          <w:p w14:paraId="1E12203B"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4</w:t>
            </w:r>
          </w:p>
        </w:tc>
        <w:tc>
          <w:tcPr>
            <w:tcW w:w="1607" w:type="dxa"/>
            <w:vAlign w:val="center"/>
          </w:tcPr>
          <w:p w14:paraId="386B3F5E"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c>
          <w:tcPr>
            <w:tcW w:w="1409" w:type="dxa"/>
            <w:vAlign w:val="center"/>
          </w:tcPr>
          <w:p w14:paraId="056ABB04"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4</w:t>
            </w:r>
          </w:p>
        </w:tc>
        <w:tc>
          <w:tcPr>
            <w:tcW w:w="2073" w:type="dxa"/>
            <w:vAlign w:val="center"/>
          </w:tcPr>
          <w:p w14:paraId="6A952EF7"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r>
      <w:tr w:rsidR="00990643" w:rsidRPr="003C75F1" w14:paraId="7FB363F7" w14:textId="77777777" w:rsidTr="00990643">
        <w:trPr>
          <w:trHeight w:val="321"/>
          <w:jc w:val="center"/>
        </w:trPr>
        <w:tc>
          <w:tcPr>
            <w:tcW w:w="669" w:type="dxa"/>
            <w:shd w:val="clear" w:color="auto" w:fill="auto"/>
            <w:noWrap/>
            <w:vAlign w:val="bottom"/>
          </w:tcPr>
          <w:p w14:paraId="093BC1A9" w14:textId="77777777" w:rsidR="00990643" w:rsidRPr="003C75F1" w:rsidRDefault="00990643" w:rsidP="003B7C07">
            <w:pPr>
              <w:spacing w:line="276" w:lineRule="auto"/>
              <w:jc w:val="center"/>
              <w:rPr>
                <w:rFonts w:asciiTheme="majorHAnsi" w:eastAsia="Times New Roman" w:hAnsiTheme="majorHAnsi" w:cstheme="majorHAnsi"/>
                <w:sz w:val="26"/>
                <w:szCs w:val="26"/>
                <w:lang w:val="en-US"/>
              </w:rPr>
            </w:pPr>
            <w:r w:rsidRPr="003C75F1">
              <w:rPr>
                <w:rFonts w:asciiTheme="majorHAnsi" w:eastAsia="Times New Roman" w:hAnsiTheme="majorHAnsi" w:cstheme="majorHAnsi"/>
                <w:sz w:val="26"/>
                <w:szCs w:val="26"/>
                <w:lang w:val="en-US"/>
              </w:rPr>
              <w:t>9</w:t>
            </w:r>
          </w:p>
        </w:tc>
        <w:tc>
          <w:tcPr>
            <w:tcW w:w="2267" w:type="dxa"/>
            <w:shd w:val="clear" w:color="auto" w:fill="auto"/>
            <w:noWrap/>
            <w:vAlign w:val="bottom"/>
          </w:tcPr>
          <w:p w14:paraId="5481242B" w14:textId="4B5F5EBB" w:rsidR="00990643" w:rsidRPr="003C75F1" w:rsidRDefault="003E4852" w:rsidP="003B7C07">
            <w:pPr>
              <w:spacing w:line="276" w:lineRule="auto"/>
              <w:rPr>
                <w:rFonts w:asciiTheme="majorHAnsi" w:eastAsia="Times New Roman" w:hAnsiTheme="majorHAnsi" w:cstheme="majorHAnsi"/>
                <w:sz w:val="22"/>
                <w:szCs w:val="22"/>
                <w:lang w:val="en-US"/>
              </w:rPr>
            </w:pPr>
            <w:r w:rsidRPr="003C75F1">
              <w:rPr>
                <w:rFonts w:asciiTheme="majorHAnsi" w:eastAsia="Times New Roman" w:hAnsiTheme="majorHAnsi" w:cstheme="majorHAnsi"/>
                <w:bCs/>
                <w:sz w:val="22"/>
                <w:szCs w:val="22"/>
              </w:rPr>
              <w:t>HĐQT, BAN ĐIỀU HÀNH, PTQT CTY</w:t>
            </w:r>
            <w:r w:rsidRPr="003C75F1">
              <w:rPr>
                <w:rFonts w:asciiTheme="majorHAnsi" w:eastAsia="Times New Roman" w:hAnsiTheme="majorHAnsi" w:cstheme="majorHAnsi"/>
                <w:sz w:val="22"/>
                <w:szCs w:val="22"/>
                <w:lang w:val="en-US"/>
              </w:rPr>
              <w:t xml:space="preserve"> </w:t>
            </w:r>
          </w:p>
        </w:tc>
        <w:tc>
          <w:tcPr>
            <w:tcW w:w="1473" w:type="dxa"/>
            <w:shd w:val="clear" w:color="auto" w:fill="auto"/>
            <w:noWrap/>
            <w:vAlign w:val="center"/>
          </w:tcPr>
          <w:p w14:paraId="7955732A" w14:textId="5B6B4927" w:rsidR="00990643" w:rsidRPr="003C75F1" w:rsidRDefault="003E4852"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6</w:t>
            </w:r>
          </w:p>
        </w:tc>
        <w:tc>
          <w:tcPr>
            <w:tcW w:w="1607" w:type="dxa"/>
            <w:vAlign w:val="center"/>
          </w:tcPr>
          <w:p w14:paraId="5E300186"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c>
          <w:tcPr>
            <w:tcW w:w="1409" w:type="dxa"/>
            <w:vAlign w:val="center"/>
          </w:tcPr>
          <w:p w14:paraId="72B767D7" w14:textId="77777777" w:rsidR="00990643" w:rsidRPr="003C75F1" w:rsidRDefault="00990643"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lang w:val="en-US"/>
              </w:rPr>
              <w:t>8</w:t>
            </w:r>
          </w:p>
        </w:tc>
        <w:tc>
          <w:tcPr>
            <w:tcW w:w="2073" w:type="dxa"/>
            <w:vAlign w:val="center"/>
          </w:tcPr>
          <w:p w14:paraId="01178E1B" w14:textId="77777777" w:rsidR="00990643" w:rsidRPr="003C75F1" w:rsidRDefault="0099064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r>
      <w:tr w:rsidR="00990643" w:rsidRPr="003C75F1" w14:paraId="0C94F853" w14:textId="77777777" w:rsidTr="00990643">
        <w:trPr>
          <w:trHeight w:val="321"/>
          <w:jc w:val="center"/>
        </w:trPr>
        <w:tc>
          <w:tcPr>
            <w:tcW w:w="669" w:type="dxa"/>
            <w:shd w:val="clear" w:color="auto" w:fill="auto"/>
            <w:noWrap/>
            <w:vAlign w:val="bottom"/>
            <w:hideMark/>
          </w:tcPr>
          <w:p w14:paraId="200F09D9" w14:textId="77777777" w:rsidR="00990643" w:rsidRPr="003C75F1" w:rsidRDefault="00990643"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IV</w:t>
            </w:r>
          </w:p>
        </w:tc>
        <w:tc>
          <w:tcPr>
            <w:tcW w:w="2267" w:type="dxa"/>
            <w:shd w:val="clear" w:color="auto" w:fill="auto"/>
            <w:noWrap/>
            <w:vAlign w:val="bottom"/>
            <w:hideMark/>
          </w:tcPr>
          <w:p w14:paraId="7BF9864C" w14:textId="24C1FA29" w:rsidR="00990643" w:rsidRPr="003C75F1" w:rsidRDefault="003E4852"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Lao động khác</w:t>
            </w:r>
          </w:p>
        </w:tc>
        <w:tc>
          <w:tcPr>
            <w:tcW w:w="1473" w:type="dxa"/>
            <w:shd w:val="clear" w:color="auto" w:fill="auto"/>
            <w:noWrap/>
            <w:vAlign w:val="center"/>
          </w:tcPr>
          <w:p w14:paraId="2EA201DA"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 </w:t>
            </w:r>
          </w:p>
        </w:tc>
        <w:tc>
          <w:tcPr>
            <w:tcW w:w="1607" w:type="dxa"/>
            <w:vAlign w:val="center"/>
          </w:tcPr>
          <w:p w14:paraId="182DE5EF"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 </w:t>
            </w:r>
          </w:p>
        </w:tc>
        <w:tc>
          <w:tcPr>
            <w:tcW w:w="1409" w:type="dxa"/>
            <w:vAlign w:val="center"/>
          </w:tcPr>
          <w:p w14:paraId="33DABE38"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 </w:t>
            </w:r>
          </w:p>
        </w:tc>
        <w:tc>
          <w:tcPr>
            <w:tcW w:w="2073" w:type="dxa"/>
            <w:vAlign w:val="center"/>
          </w:tcPr>
          <w:p w14:paraId="69C02D41"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 </w:t>
            </w:r>
          </w:p>
        </w:tc>
      </w:tr>
      <w:tr w:rsidR="00990643" w:rsidRPr="003C75F1" w14:paraId="6FC99FFF" w14:textId="77777777" w:rsidTr="00990643">
        <w:trPr>
          <w:trHeight w:val="321"/>
          <w:jc w:val="center"/>
        </w:trPr>
        <w:tc>
          <w:tcPr>
            <w:tcW w:w="669" w:type="dxa"/>
            <w:shd w:val="clear" w:color="auto" w:fill="auto"/>
            <w:noWrap/>
            <w:vAlign w:val="bottom"/>
            <w:hideMark/>
          </w:tcPr>
          <w:p w14:paraId="4A07363C" w14:textId="77777777" w:rsidR="00990643" w:rsidRPr="003C75F1" w:rsidRDefault="00990643" w:rsidP="003B7C07">
            <w:pPr>
              <w:spacing w:line="276" w:lineRule="auto"/>
              <w:jc w:val="center"/>
              <w:rPr>
                <w:rFonts w:asciiTheme="majorHAnsi" w:eastAsia="Times New Roman" w:hAnsiTheme="majorHAnsi" w:cstheme="majorHAnsi"/>
                <w:sz w:val="26"/>
                <w:szCs w:val="26"/>
              </w:rPr>
            </w:pPr>
          </w:p>
        </w:tc>
        <w:tc>
          <w:tcPr>
            <w:tcW w:w="2267" w:type="dxa"/>
            <w:shd w:val="clear" w:color="auto" w:fill="auto"/>
            <w:noWrap/>
            <w:vAlign w:val="bottom"/>
            <w:hideMark/>
          </w:tcPr>
          <w:p w14:paraId="11B86A7A" w14:textId="77777777" w:rsidR="00990643" w:rsidRPr="003C75F1" w:rsidRDefault="00990643"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Tổng Cộng</w:t>
            </w:r>
          </w:p>
        </w:tc>
        <w:tc>
          <w:tcPr>
            <w:tcW w:w="1473" w:type="dxa"/>
            <w:shd w:val="clear" w:color="auto" w:fill="auto"/>
            <w:noWrap/>
            <w:vAlign w:val="center"/>
            <w:hideMark/>
          </w:tcPr>
          <w:p w14:paraId="6AD97327" w14:textId="77777777" w:rsidR="00990643" w:rsidRPr="003C75F1" w:rsidRDefault="00990643" w:rsidP="003B7C07">
            <w:pPr>
              <w:spacing w:line="276" w:lineRule="auto"/>
              <w:jc w:val="right"/>
              <w:rPr>
                <w:rFonts w:asciiTheme="majorHAnsi" w:eastAsia="Times New Roman" w:hAnsiTheme="majorHAnsi" w:cstheme="majorHAnsi"/>
                <w:b/>
                <w:bCs/>
                <w:sz w:val="26"/>
                <w:szCs w:val="26"/>
                <w:lang w:val="en-US"/>
              </w:rPr>
            </w:pPr>
            <w:r w:rsidRPr="003C75F1">
              <w:rPr>
                <w:rFonts w:asciiTheme="majorHAnsi" w:hAnsiTheme="majorHAnsi" w:cstheme="majorHAnsi"/>
                <w:b/>
                <w:bCs/>
                <w:sz w:val="26"/>
                <w:szCs w:val="26"/>
                <w:lang w:val="en-US"/>
              </w:rPr>
              <w:t>1.641</w:t>
            </w:r>
          </w:p>
        </w:tc>
        <w:tc>
          <w:tcPr>
            <w:tcW w:w="1607" w:type="dxa"/>
            <w:vAlign w:val="center"/>
          </w:tcPr>
          <w:p w14:paraId="33239F26"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3</w:t>
            </w:r>
          </w:p>
        </w:tc>
        <w:tc>
          <w:tcPr>
            <w:tcW w:w="1409" w:type="dxa"/>
            <w:vAlign w:val="center"/>
          </w:tcPr>
          <w:p w14:paraId="789D3192"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154</w:t>
            </w:r>
          </w:p>
        </w:tc>
        <w:tc>
          <w:tcPr>
            <w:tcW w:w="2073" w:type="dxa"/>
            <w:vAlign w:val="center"/>
          </w:tcPr>
          <w:p w14:paraId="418393CB" w14:textId="77777777" w:rsidR="00990643" w:rsidRPr="003C75F1" w:rsidRDefault="00990643"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1.484</w:t>
            </w:r>
          </w:p>
        </w:tc>
      </w:tr>
    </w:tbl>
    <w:p w14:paraId="54A7750E" w14:textId="4A95FEE7" w:rsidR="00990643" w:rsidRPr="003C75F1" w:rsidRDefault="00990643" w:rsidP="003B7C07">
      <w:pPr>
        <w:widowControl/>
        <w:tabs>
          <w:tab w:val="left" w:pos="1941"/>
        </w:tabs>
        <w:spacing w:line="276" w:lineRule="auto"/>
        <w:ind w:firstLine="720"/>
        <w:jc w:val="right"/>
        <w:rPr>
          <w:rFonts w:asciiTheme="majorHAnsi" w:eastAsia="Times New Roman" w:hAnsiTheme="majorHAnsi" w:cstheme="majorHAnsi"/>
          <w:i/>
          <w:color w:val="auto"/>
          <w:sz w:val="26"/>
          <w:szCs w:val="26"/>
          <w:lang w:eastAsia="en-US"/>
        </w:rPr>
      </w:pPr>
      <w:r w:rsidRPr="003C75F1">
        <w:rPr>
          <w:rFonts w:asciiTheme="majorHAnsi" w:eastAsia="Times New Roman" w:hAnsiTheme="majorHAnsi" w:cstheme="majorHAnsi"/>
          <w:i/>
          <w:color w:val="auto"/>
          <w:sz w:val="26"/>
          <w:szCs w:val="26"/>
          <w:lang w:eastAsia="en-US"/>
        </w:rPr>
        <w:t xml:space="preserve">Nguồn: </w:t>
      </w:r>
      <w:r w:rsidR="00490F6B" w:rsidRPr="003C75F1">
        <w:rPr>
          <w:rFonts w:asciiTheme="majorHAnsi" w:eastAsia="Times New Roman" w:hAnsiTheme="majorHAnsi" w:cstheme="majorHAnsi"/>
          <w:i/>
          <w:color w:val="auto"/>
          <w:sz w:val="26"/>
          <w:szCs w:val="26"/>
          <w:lang w:eastAsia="en-US"/>
        </w:rPr>
        <w:t xml:space="preserve">Phòng </w:t>
      </w:r>
      <w:r w:rsidRPr="003C75F1">
        <w:rPr>
          <w:rFonts w:asciiTheme="majorHAnsi" w:eastAsia="Times New Roman" w:hAnsiTheme="majorHAnsi" w:cstheme="majorHAnsi"/>
          <w:i/>
          <w:color w:val="auto"/>
          <w:sz w:val="26"/>
          <w:szCs w:val="26"/>
          <w:lang w:eastAsia="en-US"/>
        </w:rPr>
        <w:t xml:space="preserve">Tổ chức </w:t>
      </w:r>
      <w:r w:rsidR="00C34D9C" w:rsidRPr="003C75F1">
        <w:rPr>
          <w:rFonts w:asciiTheme="majorHAnsi" w:eastAsia="Times New Roman" w:hAnsiTheme="majorHAnsi" w:cstheme="majorHAnsi"/>
          <w:i/>
          <w:color w:val="auto"/>
          <w:sz w:val="26"/>
          <w:szCs w:val="26"/>
          <w:lang w:eastAsia="en-US"/>
        </w:rPr>
        <w:t>hành chính</w:t>
      </w:r>
    </w:p>
    <w:p w14:paraId="5A184F57" w14:textId="6346FE10" w:rsidR="00EE45A4" w:rsidRPr="003C75F1" w:rsidRDefault="00EE45A4"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Trong tổng số </w:t>
      </w:r>
      <w:r w:rsidR="00990643" w:rsidRPr="003C75F1">
        <w:rPr>
          <w:rFonts w:asciiTheme="majorHAnsi" w:eastAsia="Times New Roman" w:hAnsiTheme="majorHAnsi" w:cstheme="majorHAnsi"/>
          <w:color w:val="auto"/>
          <w:sz w:val="26"/>
          <w:szCs w:val="26"/>
          <w:lang w:eastAsia="en-US"/>
        </w:rPr>
        <w:t>1</w:t>
      </w:r>
      <w:r w:rsidRPr="003C75F1">
        <w:rPr>
          <w:rFonts w:asciiTheme="majorHAnsi" w:eastAsia="Times New Roman" w:hAnsiTheme="majorHAnsi" w:cstheme="majorHAnsi"/>
          <w:color w:val="auto"/>
          <w:sz w:val="26"/>
          <w:szCs w:val="26"/>
          <w:lang w:eastAsia="en-US"/>
        </w:rPr>
        <w:t>.</w:t>
      </w:r>
      <w:r w:rsidR="00990643" w:rsidRPr="003C75F1">
        <w:rPr>
          <w:rFonts w:asciiTheme="majorHAnsi" w:eastAsia="Times New Roman" w:hAnsiTheme="majorHAnsi" w:cstheme="majorHAnsi"/>
          <w:color w:val="auto"/>
          <w:sz w:val="26"/>
          <w:szCs w:val="26"/>
          <w:lang w:eastAsia="en-US"/>
        </w:rPr>
        <w:t>64</w:t>
      </w:r>
      <w:r w:rsidRPr="003C75F1">
        <w:rPr>
          <w:rFonts w:asciiTheme="majorHAnsi" w:eastAsia="Times New Roman" w:hAnsiTheme="majorHAnsi" w:cstheme="majorHAnsi"/>
          <w:color w:val="auto"/>
          <w:sz w:val="26"/>
          <w:szCs w:val="26"/>
          <w:lang w:eastAsia="en-US"/>
        </w:rPr>
        <w:t>1 cán bộ công nhân viên, số người có bằng trên đại học là 3 người, có bằng đại học</w:t>
      </w:r>
      <w:r w:rsidR="00990643" w:rsidRPr="003C75F1">
        <w:rPr>
          <w:rFonts w:asciiTheme="majorHAnsi" w:eastAsia="Times New Roman" w:hAnsiTheme="majorHAnsi" w:cstheme="majorHAnsi"/>
          <w:color w:val="auto"/>
          <w:sz w:val="26"/>
          <w:szCs w:val="26"/>
          <w:lang w:eastAsia="en-US"/>
        </w:rPr>
        <w:t xml:space="preserve"> và cao đẳng</w:t>
      </w:r>
      <w:r w:rsidRPr="003C75F1">
        <w:rPr>
          <w:rFonts w:asciiTheme="majorHAnsi" w:eastAsia="Times New Roman" w:hAnsiTheme="majorHAnsi" w:cstheme="majorHAnsi"/>
          <w:color w:val="auto"/>
          <w:sz w:val="26"/>
          <w:szCs w:val="26"/>
          <w:lang w:eastAsia="en-US"/>
        </w:rPr>
        <w:t xml:space="preserve"> là </w:t>
      </w:r>
      <w:r w:rsidR="00990643" w:rsidRPr="003C75F1">
        <w:rPr>
          <w:rFonts w:asciiTheme="majorHAnsi" w:eastAsia="Times New Roman" w:hAnsiTheme="majorHAnsi" w:cstheme="majorHAnsi"/>
          <w:color w:val="auto"/>
          <w:sz w:val="26"/>
          <w:szCs w:val="26"/>
          <w:lang w:eastAsia="en-US"/>
        </w:rPr>
        <w:t>154</w:t>
      </w:r>
      <w:r w:rsidRPr="003C75F1">
        <w:rPr>
          <w:rFonts w:asciiTheme="majorHAnsi" w:eastAsia="Times New Roman" w:hAnsiTheme="majorHAnsi" w:cstheme="majorHAnsi"/>
          <w:color w:val="auto"/>
          <w:sz w:val="26"/>
          <w:szCs w:val="26"/>
          <w:lang w:eastAsia="en-US"/>
        </w:rPr>
        <w:t xml:space="preserve"> người, công nhân kỹ thuật </w:t>
      </w:r>
      <w:r w:rsidR="00990643" w:rsidRPr="003C75F1">
        <w:rPr>
          <w:rFonts w:asciiTheme="majorHAnsi" w:eastAsia="Times New Roman" w:hAnsiTheme="majorHAnsi" w:cstheme="majorHAnsi"/>
          <w:color w:val="auto"/>
          <w:sz w:val="26"/>
          <w:szCs w:val="26"/>
          <w:lang w:eastAsia="en-US"/>
        </w:rPr>
        <w:t>và người lao động 1</w:t>
      </w:r>
      <w:r w:rsidRPr="003C75F1">
        <w:rPr>
          <w:rFonts w:asciiTheme="majorHAnsi" w:eastAsia="Times New Roman" w:hAnsiTheme="majorHAnsi" w:cstheme="majorHAnsi"/>
          <w:color w:val="auto"/>
          <w:sz w:val="26"/>
          <w:szCs w:val="26"/>
          <w:lang w:eastAsia="en-US"/>
        </w:rPr>
        <w:t>.</w:t>
      </w:r>
      <w:r w:rsidR="00990643" w:rsidRPr="003C75F1">
        <w:rPr>
          <w:rFonts w:asciiTheme="majorHAnsi" w:eastAsia="Times New Roman" w:hAnsiTheme="majorHAnsi" w:cstheme="majorHAnsi"/>
          <w:color w:val="auto"/>
          <w:sz w:val="26"/>
          <w:szCs w:val="26"/>
          <w:lang w:eastAsia="en-US"/>
        </w:rPr>
        <w:t>484</w:t>
      </w:r>
      <w:r w:rsidRPr="003C75F1">
        <w:rPr>
          <w:rFonts w:asciiTheme="majorHAnsi" w:eastAsia="Times New Roman" w:hAnsiTheme="majorHAnsi" w:cstheme="majorHAnsi"/>
          <w:color w:val="auto"/>
          <w:sz w:val="26"/>
          <w:szCs w:val="26"/>
          <w:lang w:eastAsia="en-US"/>
        </w:rPr>
        <w:t xml:space="preserve"> người.</w:t>
      </w:r>
    </w:p>
    <w:p w14:paraId="71A89013" w14:textId="23335981" w:rsidR="00810138" w:rsidRPr="003C75F1" w:rsidRDefault="00DA1E77" w:rsidP="003B7C07">
      <w:pPr>
        <w:pStyle w:val="Style2"/>
        <w:spacing w:before="0" w:after="0" w:line="276" w:lineRule="auto"/>
        <w:rPr>
          <w:rFonts w:asciiTheme="majorHAnsi" w:hAnsiTheme="majorHAnsi" w:cstheme="majorHAnsi"/>
          <w:lang w:val="vi-VN"/>
        </w:rPr>
      </w:pPr>
      <w:bookmarkStart w:id="101" w:name="_Toc51765920"/>
      <w:r w:rsidRPr="003C75F1">
        <w:rPr>
          <w:rFonts w:asciiTheme="majorHAnsi" w:hAnsiTheme="majorHAnsi" w:cstheme="majorHAnsi"/>
          <w:lang w:val="vi-VN"/>
        </w:rPr>
        <w:t xml:space="preserve">II. </w:t>
      </w:r>
      <w:r w:rsidR="00810138" w:rsidRPr="003C75F1">
        <w:rPr>
          <w:rFonts w:asciiTheme="majorHAnsi" w:hAnsiTheme="majorHAnsi" w:cstheme="majorHAnsi"/>
          <w:lang w:val="vi-VN"/>
        </w:rPr>
        <w:t>VỊ TRÍ ĐỊA LÝ, ĐỊA HÌNH, KHÍ HẬU, THỦY VĂN VÀ THỔ NHƯỠNG</w:t>
      </w:r>
      <w:bookmarkEnd w:id="100"/>
      <w:bookmarkEnd w:id="101"/>
    </w:p>
    <w:p w14:paraId="6AAC1014" w14:textId="5806358A" w:rsidR="00810138" w:rsidRPr="003C75F1" w:rsidRDefault="00B63FDF" w:rsidP="003B7C07">
      <w:pPr>
        <w:pStyle w:val="Style3"/>
        <w:spacing w:before="0" w:after="0" w:line="276" w:lineRule="auto"/>
        <w:rPr>
          <w:rFonts w:asciiTheme="majorHAnsi" w:hAnsiTheme="majorHAnsi" w:cstheme="majorHAnsi"/>
          <w:lang w:val="vi-VN"/>
        </w:rPr>
      </w:pPr>
      <w:bookmarkStart w:id="102" w:name="_Toc19492548"/>
      <w:bookmarkStart w:id="103" w:name="_Toc51765921"/>
      <w:r w:rsidRPr="003C75F1">
        <w:rPr>
          <w:rFonts w:asciiTheme="majorHAnsi" w:hAnsiTheme="majorHAnsi" w:cstheme="majorHAnsi"/>
          <w:lang w:val="vi-VN"/>
        </w:rPr>
        <w:t xml:space="preserve">2.1. </w:t>
      </w:r>
      <w:r w:rsidR="00810138" w:rsidRPr="003C75F1">
        <w:rPr>
          <w:rFonts w:asciiTheme="majorHAnsi" w:hAnsiTheme="majorHAnsi" w:cstheme="majorHAnsi"/>
          <w:lang w:val="vi-VN"/>
        </w:rPr>
        <w:t>Vị trí địa lý, địa hình</w:t>
      </w:r>
      <w:bookmarkEnd w:id="102"/>
      <w:bookmarkEnd w:id="103"/>
    </w:p>
    <w:p w14:paraId="7B5DDE47" w14:textId="7760B2AA" w:rsidR="00283183" w:rsidRPr="003C75F1" w:rsidRDefault="00283183"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Công ty </w:t>
      </w:r>
      <w:r w:rsidR="00C34D9C" w:rsidRPr="003C75F1">
        <w:rPr>
          <w:rFonts w:asciiTheme="majorHAnsi" w:eastAsia="Times New Roman" w:hAnsiTheme="majorHAnsi" w:cstheme="majorHAnsi"/>
          <w:color w:val="auto"/>
          <w:sz w:val="26"/>
          <w:szCs w:val="26"/>
          <w:lang w:eastAsia="en-US"/>
        </w:rPr>
        <w:t xml:space="preserve">Cổ phần </w:t>
      </w:r>
      <w:r w:rsidRPr="003C75F1">
        <w:rPr>
          <w:rFonts w:asciiTheme="majorHAnsi" w:eastAsia="Times New Roman" w:hAnsiTheme="majorHAnsi" w:cstheme="majorHAnsi"/>
          <w:color w:val="auto"/>
          <w:sz w:val="26"/>
          <w:szCs w:val="26"/>
          <w:lang w:eastAsia="en-US"/>
        </w:rPr>
        <w:t>cao su Bà Rịa đứng chân trên địa bàn huyện Châu Đức, tỉnh Bà Rịa Vũng Tàu. Mặc dù là địa bàn đồng bằng nhưng địa hình Công ty cao su Bà Rịa tương đối phức tạp, dân cư ở rất đông đan xen các vùng trồng cao su của Công ty.</w:t>
      </w:r>
    </w:p>
    <w:p w14:paraId="00E40B8C" w14:textId="3ADCA7D6" w:rsidR="0003098E" w:rsidRPr="003C75F1" w:rsidRDefault="00283183"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Phía Đông giáp với </w:t>
      </w:r>
      <w:r w:rsidR="0003098E" w:rsidRPr="003C75F1">
        <w:rPr>
          <w:rFonts w:asciiTheme="majorHAnsi" w:eastAsia="Times New Roman" w:hAnsiTheme="majorHAnsi" w:cstheme="majorHAnsi"/>
          <w:color w:val="auto"/>
          <w:sz w:val="26"/>
          <w:szCs w:val="26"/>
          <w:lang w:eastAsia="en-US"/>
        </w:rPr>
        <w:t xml:space="preserve">xã Hòa Bình huyện Xuyên Mộc, tỉnh BRVT. </w:t>
      </w:r>
    </w:p>
    <w:p w14:paraId="420FFC50" w14:textId="659CCD3F" w:rsidR="00283183" w:rsidRPr="003C75F1" w:rsidRDefault="00283183"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Phía Tây giáp vớ</w:t>
      </w:r>
      <w:r w:rsidR="00C34D9C" w:rsidRPr="003C75F1">
        <w:rPr>
          <w:rFonts w:asciiTheme="majorHAnsi" w:eastAsia="Times New Roman" w:hAnsiTheme="majorHAnsi" w:cstheme="majorHAnsi"/>
          <w:color w:val="auto"/>
          <w:sz w:val="26"/>
          <w:szCs w:val="26"/>
          <w:lang w:eastAsia="en-US"/>
        </w:rPr>
        <w:t xml:space="preserve">i </w:t>
      </w:r>
      <w:r w:rsidR="0003098E" w:rsidRPr="003C75F1">
        <w:rPr>
          <w:rFonts w:asciiTheme="majorHAnsi" w:eastAsia="Times New Roman" w:hAnsiTheme="majorHAnsi" w:cstheme="majorHAnsi"/>
          <w:color w:val="auto"/>
          <w:sz w:val="26"/>
          <w:szCs w:val="26"/>
          <w:lang w:eastAsia="en-US"/>
        </w:rPr>
        <w:t>xã</w:t>
      </w:r>
      <w:r w:rsidR="00C34D9C" w:rsidRPr="003C75F1">
        <w:rPr>
          <w:rFonts w:asciiTheme="majorHAnsi" w:eastAsia="Times New Roman" w:hAnsiTheme="majorHAnsi" w:cstheme="majorHAnsi"/>
          <w:color w:val="auto"/>
          <w:sz w:val="26"/>
          <w:szCs w:val="26"/>
          <w:lang w:eastAsia="en-US"/>
        </w:rPr>
        <w:t xml:space="preserve"> </w:t>
      </w:r>
      <w:r w:rsidR="0003098E" w:rsidRPr="003C75F1">
        <w:rPr>
          <w:rFonts w:asciiTheme="majorHAnsi" w:eastAsia="Times New Roman" w:hAnsiTheme="majorHAnsi" w:cstheme="majorHAnsi"/>
          <w:color w:val="auto"/>
          <w:sz w:val="26"/>
          <w:szCs w:val="26"/>
          <w:lang w:eastAsia="en-US"/>
        </w:rPr>
        <w:t>Hắc Dịch, TX Phú Mỹ và xã Láng Lớn</w:t>
      </w:r>
      <w:r w:rsidRPr="003C75F1">
        <w:rPr>
          <w:rFonts w:asciiTheme="majorHAnsi" w:eastAsia="Times New Roman" w:hAnsiTheme="majorHAnsi" w:cstheme="majorHAnsi"/>
          <w:color w:val="auto"/>
          <w:sz w:val="26"/>
          <w:szCs w:val="26"/>
          <w:lang w:eastAsia="en-US"/>
        </w:rPr>
        <w:t xml:space="preserve"> </w:t>
      </w:r>
      <w:r w:rsidR="0003098E" w:rsidRPr="003C75F1">
        <w:rPr>
          <w:rFonts w:asciiTheme="majorHAnsi" w:eastAsia="Times New Roman" w:hAnsiTheme="majorHAnsi" w:cstheme="majorHAnsi"/>
          <w:color w:val="auto"/>
          <w:sz w:val="26"/>
          <w:szCs w:val="26"/>
          <w:lang w:eastAsia="en-US"/>
        </w:rPr>
        <w:t>huyện Châu Đức.</w:t>
      </w:r>
    </w:p>
    <w:p w14:paraId="7A4F6286" w14:textId="2FB3437A" w:rsidR="00283183" w:rsidRPr="003C75F1" w:rsidRDefault="00283183"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Phía Nam giáp với </w:t>
      </w:r>
      <w:r w:rsidR="0003098E" w:rsidRPr="003C75F1">
        <w:rPr>
          <w:rFonts w:asciiTheme="majorHAnsi" w:eastAsia="Times New Roman" w:hAnsiTheme="majorHAnsi" w:cstheme="majorHAnsi"/>
          <w:color w:val="auto"/>
          <w:sz w:val="26"/>
          <w:szCs w:val="26"/>
          <w:lang w:eastAsia="en-US"/>
        </w:rPr>
        <w:t>xã Nghĩa Thành</w:t>
      </w:r>
      <w:r w:rsidRPr="003C75F1">
        <w:rPr>
          <w:rFonts w:asciiTheme="majorHAnsi" w:eastAsia="Times New Roman" w:hAnsiTheme="majorHAnsi" w:cstheme="majorHAnsi"/>
          <w:color w:val="auto"/>
          <w:sz w:val="26"/>
          <w:szCs w:val="26"/>
          <w:lang w:eastAsia="en-US"/>
        </w:rPr>
        <w:t xml:space="preserve">, </w:t>
      </w:r>
      <w:r w:rsidR="0003098E" w:rsidRPr="003C75F1">
        <w:rPr>
          <w:rFonts w:asciiTheme="majorHAnsi" w:eastAsia="Times New Roman" w:hAnsiTheme="majorHAnsi" w:cstheme="majorHAnsi"/>
          <w:color w:val="auto"/>
          <w:sz w:val="26"/>
          <w:szCs w:val="26"/>
          <w:lang w:eastAsia="en-US"/>
        </w:rPr>
        <w:t>huyện Châu Đức</w:t>
      </w:r>
      <w:r w:rsidRPr="003C75F1">
        <w:rPr>
          <w:rFonts w:asciiTheme="majorHAnsi" w:eastAsia="Times New Roman" w:hAnsiTheme="majorHAnsi" w:cstheme="majorHAnsi"/>
          <w:color w:val="auto"/>
          <w:sz w:val="26"/>
          <w:szCs w:val="26"/>
          <w:lang w:eastAsia="en-US"/>
        </w:rPr>
        <w:t>.</w:t>
      </w:r>
    </w:p>
    <w:p w14:paraId="5283AA3C" w14:textId="549E5A89" w:rsidR="00283183" w:rsidRPr="003C75F1" w:rsidRDefault="00283183"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Phía Bắc giáp với </w:t>
      </w:r>
      <w:r w:rsidR="0003098E" w:rsidRPr="003C75F1">
        <w:rPr>
          <w:rFonts w:asciiTheme="majorHAnsi" w:eastAsia="Times New Roman" w:hAnsiTheme="majorHAnsi" w:cstheme="majorHAnsi"/>
          <w:color w:val="auto"/>
          <w:sz w:val="26"/>
          <w:szCs w:val="26"/>
          <w:lang w:eastAsia="en-US"/>
        </w:rPr>
        <w:t>huyện Cẩm Mỹ</w:t>
      </w:r>
      <w:r w:rsidRPr="003C75F1">
        <w:rPr>
          <w:rFonts w:asciiTheme="majorHAnsi" w:eastAsia="Times New Roman" w:hAnsiTheme="majorHAnsi" w:cstheme="majorHAnsi"/>
          <w:color w:val="auto"/>
          <w:sz w:val="26"/>
          <w:szCs w:val="26"/>
          <w:lang w:eastAsia="en-US"/>
        </w:rPr>
        <w:t>, tỉnh Đồng Nai</w:t>
      </w:r>
    </w:p>
    <w:p w14:paraId="2026ADDE" w14:textId="2887EA17" w:rsidR="00283183" w:rsidRPr="003C75F1" w:rsidRDefault="00283183"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Địa hình công ty nhìn chung bằng phẳng, ít đồi dốc, có độ cao so với mặt nước biển là </w:t>
      </w:r>
      <w:r w:rsidR="00E8335A" w:rsidRPr="003C75F1">
        <w:rPr>
          <w:rFonts w:asciiTheme="majorHAnsi" w:eastAsia="Times New Roman" w:hAnsiTheme="majorHAnsi" w:cstheme="majorHAnsi"/>
          <w:color w:val="auto"/>
          <w:sz w:val="26"/>
          <w:szCs w:val="26"/>
          <w:lang w:eastAsia="en-US"/>
        </w:rPr>
        <w:t>93</w:t>
      </w:r>
      <w:r w:rsidRPr="003C75F1">
        <w:rPr>
          <w:rFonts w:asciiTheme="majorHAnsi" w:eastAsia="Times New Roman" w:hAnsiTheme="majorHAnsi" w:cstheme="majorHAnsi"/>
          <w:color w:val="auto"/>
          <w:sz w:val="26"/>
          <w:szCs w:val="26"/>
          <w:lang w:eastAsia="en-US"/>
        </w:rPr>
        <w:t xml:space="preserve">m – </w:t>
      </w:r>
      <w:r w:rsidR="00E8335A" w:rsidRPr="003C75F1">
        <w:rPr>
          <w:rFonts w:asciiTheme="majorHAnsi" w:eastAsia="Times New Roman" w:hAnsiTheme="majorHAnsi" w:cstheme="majorHAnsi"/>
          <w:color w:val="auto"/>
          <w:sz w:val="26"/>
          <w:szCs w:val="26"/>
          <w:lang w:eastAsia="en-US"/>
        </w:rPr>
        <w:t>113</w:t>
      </w:r>
      <w:r w:rsidRPr="003C75F1">
        <w:rPr>
          <w:rFonts w:asciiTheme="majorHAnsi" w:eastAsia="Times New Roman" w:hAnsiTheme="majorHAnsi" w:cstheme="majorHAnsi"/>
          <w:color w:val="auto"/>
          <w:sz w:val="26"/>
          <w:szCs w:val="26"/>
          <w:lang w:eastAsia="en-US"/>
        </w:rPr>
        <w:t xml:space="preserve">m. </w:t>
      </w:r>
    </w:p>
    <w:p w14:paraId="50423D4B" w14:textId="49056F23" w:rsidR="00810138" w:rsidRPr="003C75F1" w:rsidRDefault="00B63FDF" w:rsidP="003B7C07">
      <w:pPr>
        <w:pStyle w:val="Style3"/>
        <w:spacing w:before="0" w:after="0" w:line="276" w:lineRule="auto"/>
        <w:rPr>
          <w:rFonts w:asciiTheme="majorHAnsi" w:hAnsiTheme="majorHAnsi" w:cstheme="majorHAnsi"/>
          <w:lang w:val="vi-VN"/>
        </w:rPr>
      </w:pPr>
      <w:bookmarkStart w:id="104" w:name="_Toc19492549"/>
      <w:bookmarkStart w:id="105" w:name="_Toc51765922"/>
      <w:r w:rsidRPr="003C75F1">
        <w:rPr>
          <w:rFonts w:asciiTheme="majorHAnsi" w:hAnsiTheme="majorHAnsi" w:cstheme="majorHAnsi"/>
          <w:lang w:val="vi-VN"/>
        </w:rPr>
        <w:t xml:space="preserve">2.2. </w:t>
      </w:r>
      <w:r w:rsidR="00810138" w:rsidRPr="003C75F1">
        <w:rPr>
          <w:rFonts w:asciiTheme="majorHAnsi" w:hAnsiTheme="majorHAnsi" w:cstheme="majorHAnsi"/>
          <w:lang w:val="vi-VN"/>
        </w:rPr>
        <w:t>Khí hậu</w:t>
      </w:r>
      <w:bookmarkEnd w:id="104"/>
      <w:bookmarkEnd w:id="105"/>
    </w:p>
    <w:p w14:paraId="47C2A064" w14:textId="672EBEED" w:rsidR="00283183" w:rsidRPr="003C75F1" w:rsidRDefault="00283183" w:rsidP="003B7C07">
      <w:pPr>
        <w:pStyle w:val="Normal14pt"/>
        <w:spacing w:before="0" w:after="0"/>
        <w:ind w:firstLine="720"/>
        <w:rPr>
          <w:rFonts w:asciiTheme="majorHAnsi" w:hAnsiTheme="majorHAnsi" w:cstheme="majorHAnsi"/>
          <w:sz w:val="26"/>
          <w:szCs w:val="26"/>
          <w:lang w:val="vi-VN"/>
        </w:rPr>
      </w:pPr>
      <w:r w:rsidRPr="003C75F1">
        <w:rPr>
          <w:rFonts w:asciiTheme="majorHAnsi" w:hAnsiTheme="majorHAnsi" w:cstheme="majorHAnsi"/>
          <w:sz w:val="26"/>
          <w:szCs w:val="26"/>
          <w:lang w:val="vi-VN"/>
        </w:rPr>
        <w:lastRenderedPageBreak/>
        <w:t>- Khí hậu của Công ty được chia làm 2 mùa rõ rệt:</w:t>
      </w:r>
    </w:p>
    <w:p w14:paraId="108FFA24" w14:textId="73CE65BC" w:rsidR="00283183" w:rsidRPr="003C75F1" w:rsidRDefault="00283183" w:rsidP="003B7C07">
      <w:pPr>
        <w:pStyle w:val="Normal14pt"/>
        <w:spacing w:before="0" w:after="0"/>
        <w:ind w:firstLine="720"/>
        <w:rPr>
          <w:rFonts w:asciiTheme="majorHAnsi" w:hAnsiTheme="majorHAnsi" w:cstheme="majorHAnsi"/>
          <w:sz w:val="26"/>
          <w:szCs w:val="26"/>
          <w:lang w:val="vi-VN"/>
        </w:rPr>
      </w:pPr>
      <w:r w:rsidRPr="003C75F1">
        <w:rPr>
          <w:rFonts w:asciiTheme="majorHAnsi" w:hAnsiTheme="majorHAnsi" w:cstheme="majorHAnsi"/>
          <w:sz w:val="26"/>
          <w:szCs w:val="26"/>
          <w:lang w:val="vi-VN"/>
        </w:rPr>
        <w:t>- Mùa mưa: Bắt đầu từ tháng 6 và kết thúc vào tháng 10.</w:t>
      </w:r>
    </w:p>
    <w:p w14:paraId="7E7BFA6F" w14:textId="3A24F852" w:rsidR="00283183" w:rsidRPr="003C75F1" w:rsidRDefault="00283183" w:rsidP="003B7C07">
      <w:pPr>
        <w:pStyle w:val="Normal14pt"/>
        <w:spacing w:before="0" w:after="0"/>
        <w:ind w:firstLine="720"/>
        <w:rPr>
          <w:rFonts w:asciiTheme="majorHAnsi" w:hAnsiTheme="majorHAnsi" w:cstheme="majorHAnsi"/>
          <w:sz w:val="26"/>
          <w:szCs w:val="26"/>
          <w:lang w:val="vi-VN"/>
        </w:rPr>
      </w:pPr>
      <w:r w:rsidRPr="003C75F1">
        <w:rPr>
          <w:rFonts w:asciiTheme="majorHAnsi" w:hAnsiTheme="majorHAnsi" w:cstheme="majorHAnsi"/>
          <w:sz w:val="26"/>
          <w:szCs w:val="26"/>
          <w:lang w:val="vi-VN"/>
        </w:rPr>
        <w:t>- Mùa khô: Bắt đầu từ tháng 11 và kết thúc vào tháng 5 năm sau.</w:t>
      </w:r>
    </w:p>
    <w:p w14:paraId="75437FD6" w14:textId="1A1D86B9" w:rsidR="00283183" w:rsidRPr="003C75F1" w:rsidRDefault="00283183" w:rsidP="003B7C07">
      <w:pPr>
        <w:pStyle w:val="Normal14pt"/>
        <w:spacing w:before="0" w:after="0"/>
        <w:ind w:firstLine="720"/>
        <w:rPr>
          <w:rFonts w:asciiTheme="majorHAnsi" w:hAnsiTheme="majorHAnsi" w:cstheme="majorHAnsi"/>
          <w:sz w:val="26"/>
          <w:szCs w:val="26"/>
          <w:lang w:val="vi-VN"/>
        </w:rPr>
      </w:pPr>
      <w:r w:rsidRPr="003C75F1">
        <w:rPr>
          <w:rFonts w:asciiTheme="majorHAnsi" w:hAnsiTheme="majorHAnsi" w:cstheme="majorHAnsi"/>
          <w:sz w:val="26"/>
          <w:szCs w:val="26"/>
          <w:lang w:val="vi-VN"/>
        </w:rPr>
        <w:t>Nhìn chung tình hình khí hậu thời tiết rất phù hợp với phát triển sản xuất trồng trọt như: cao su, cà phê, hồ tiêu …. Tuy nhiên, ở đây lượng mưa phân bổ không đồng đều trong năm, mùa mưa tập trung 70% - 80% lượng nước trong năm gây hiện tượng thừa nước, xói mòn và rửa trôi đất, làm thu hoạch ít mủ vào tháng 7</w:t>
      </w:r>
      <w:r w:rsidR="00F82835" w:rsidRPr="003C75F1">
        <w:rPr>
          <w:rFonts w:asciiTheme="majorHAnsi" w:hAnsiTheme="majorHAnsi" w:cstheme="majorHAnsi"/>
          <w:sz w:val="26"/>
          <w:szCs w:val="26"/>
          <w:lang w:val="vi-VN"/>
        </w:rPr>
        <w:t xml:space="preserve"> và</w:t>
      </w:r>
      <w:r w:rsidRPr="003C75F1">
        <w:rPr>
          <w:rFonts w:asciiTheme="majorHAnsi" w:hAnsiTheme="majorHAnsi" w:cstheme="majorHAnsi"/>
          <w:sz w:val="26"/>
          <w:szCs w:val="26"/>
          <w:lang w:val="vi-VN"/>
        </w:rPr>
        <w:t xml:space="preserve"> 8, mưa nhiều gây nên bệnh cho cây cao su như: loét miệng cạo, héo đen</w:t>
      </w:r>
      <w:r w:rsidR="00A2154C" w:rsidRPr="003C75F1">
        <w:rPr>
          <w:rFonts w:asciiTheme="majorHAnsi" w:hAnsiTheme="majorHAnsi" w:cstheme="majorHAnsi"/>
          <w:sz w:val="26"/>
          <w:szCs w:val="26"/>
          <w:lang w:val="vi-VN"/>
        </w:rPr>
        <w:t xml:space="preserve"> đầu lá và làm rụng lá làm cho rừng</w:t>
      </w:r>
      <w:r w:rsidRPr="003C75F1">
        <w:rPr>
          <w:rFonts w:asciiTheme="majorHAnsi" w:hAnsiTheme="majorHAnsi" w:cstheme="majorHAnsi"/>
          <w:sz w:val="26"/>
          <w:szCs w:val="26"/>
          <w:lang w:val="vi-VN"/>
        </w:rPr>
        <w:t xml:space="preserve"> cây suy kiệt, cũng trong mùa mưa kèm theo gió xoáy làm gãy đổ cây cao su làm cho năng suất và sản lượng mủ cao su giảm đáng kể, ngược lại đầu năm nắng nóng kéo dài gây thiếu nước thường làm cho cây trồng khô héo và giảm năng suất trong giai đoạn này. Đây là hạn chế trong sản xuất của công ty.</w:t>
      </w:r>
    </w:p>
    <w:p w14:paraId="687835A9" w14:textId="4A117188" w:rsidR="00810138" w:rsidRPr="003C75F1" w:rsidRDefault="00B63FDF" w:rsidP="003B7C07">
      <w:pPr>
        <w:pStyle w:val="Style3"/>
        <w:spacing w:before="0" w:after="0" w:line="276" w:lineRule="auto"/>
        <w:rPr>
          <w:rFonts w:asciiTheme="majorHAnsi" w:hAnsiTheme="majorHAnsi" w:cstheme="majorHAnsi"/>
          <w:lang w:val="vi-VN"/>
        </w:rPr>
      </w:pPr>
      <w:bookmarkStart w:id="106" w:name="_Toc19492550"/>
      <w:bookmarkStart w:id="107" w:name="_Toc51765923"/>
      <w:r w:rsidRPr="003C75F1">
        <w:rPr>
          <w:rFonts w:asciiTheme="majorHAnsi" w:hAnsiTheme="majorHAnsi" w:cstheme="majorHAnsi"/>
          <w:lang w:val="vi-VN"/>
        </w:rPr>
        <w:t xml:space="preserve">2.3. </w:t>
      </w:r>
      <w:r w:rsidR="00810138" w:rsidRPr="003C75F1">
        <w:rPr>
          <w:rFonts w:asciiTheme="majorHAnsi" w:hAnsiTheme="majorHAnsi" w:cstheme="majorHAnsi"/>
          <w:lang w:val="vi-VN"/>
        </w:rPr>
        <w:t>Thủy văn</w:t>
      </w:r>
      <w:bookmarkEnd w:id="106"/>
      <w:bookmarkEnd w:id="107"/>
    </w:p>
    <w:p w14:paraId="68461835" w14:textId="288DCB3A"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Huyện Châu Đức được bao bọc bởi 02 con sông lớn là Sông Xoài và Sông Ray, cùng với hệ thống suối rạch nhỏ và hồ chứa thủy lợi.</w:t>
      </w:r>
    </w:p>
    <w:p w14:paraId="641BA003" w14:textId="29AC7431"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b/>
          <w:bCs/>
          <w:color w:val="333333"/>
          <w:sz w:val="26"/>
          <w:szCs w:val="26"/>
          <w:lang w:eastAsia="en-US"/>
        </w:rPr>
        <w:t>- Sông Xoài:</w:t>
      </w:r>
      <w:r w:rsidRPr="003C75F1">
        <w:rPr>
          <w:rFonts w:asciiTheme="majorHAnsi" w:eastAsia="Times New Roman" w:hAnsiTheme="majorHAnsi" w:cstheme="majorHAnsi"/>
          <w:color w:val="333333"/>
          <w:sz w:val="26"/>
          <w:szCs w:val="26"/>
          <w:lang w:eastAsia="en-US"/>
        </w:rPr>
        <w:t> Là ranh giới của huyện Châu Đức với</w:t>
      </w:r>
      <w:r w:rsidR="00591EBD" w:rsidRPr="003C75F1">
        <w:rPr>
          <w:rFonts w:asciiTheme="majorHAnsi" w:eastAsia="Times New Roman" w:hAnsiTheme="majorHAnsi" w:cstheme="majorHAnsi"/>
          <w:color w:val="333333"/>
          <w:sz w:val="26"/>
          <w:szCs w:val="26"/>
          <w:lang w:eastAsia="en-US"/>
        </w:rPr>
        <w:t xml:space="preserve"> Thị xã Phú Mỹ</w:t>
      </w:r>
      <w:r w:rsidRPr="003C75F1">
        <w:rPr>
          <w:rFonts w:asciiTheme="majorHAnsi" w:eastAsia="Times New Roman" w:hAnsiTheme="majorHAnsi" w:cstheme="majorHAnsi"/>
          <w:color w:val="333333"/>
          <w:sz w:val="26"/>
          <w:szCs w:val="26"/>
          <w:lang w:eastAsia="en-US"/>
        </w:rPr>
        <w:t>, chiều dài nằm trong phạm vi huyện: 22 km. Đây là một nhánh ở thượng ngu</w:t>
      </w:r>
      <w:r w:rsidR="00591EBD" w:rsidRPr="003C75F1">
        <w:rPr>
          <w:rFonts w:asciiTheme="majorHAnsi" w:eastAsia="Times New Roman" w:hAnsiTheme="majorHAnsi" w:cstheme="majorHAnsi"/>
          <w:color w:val="333333"/>
          <w:sz w:val="26"/>
          <w:szCs w:val="26"/>
          <w:lang w:eastAsia="en-US"/>
        </w:rPr>
        <w:t>ồn của sông Dinh, bắt nguồn từ TP</w:t>
      </w:r>
      <w:r w:rsidRPr="003C75F1">
        <w:rPr>
          <w:rFonts w:asciiTheme="majorHAnsi" w:eastAsia="Times New Roman" w:hAnsiTheme="majorHAnsi" w:cstheme="majorHAnsi"/>
          <w:color w:val="333333"/>
          <w:sz w:val="26"/>
          <w:szCs w:val="26"/>
          <w:lang w:eastAsia="en-US"/>
        </w:rPr>
        <w:t xml:space="preserve"> Long Khánh và xã Xà Bang, Láng Lớn, chảy theo hướng Bắc Nam và đổ vào sông Cỏ May. Trên lưu vực sông Xoài phần thuộc địa phận huyện Châu Đức đã xây dựng hồ Kim Long khai thác nước tưới cho cà phê, hồ tiêu, lúa và cung cấp nước sinh hoạt. Ở phía Nam của huyện có xây dựng hồ Đá Đen có dung tích chứa 28 triệu m</w:t>
      </w:r>
      <w:r w:rsidRPr="003C75F1">
        <w:rPr>
          <w:rFonts w:asciiTheme="majorHAnsi" w:eastAsia="Times New Roman" w:hAnsiTheme="majorHAnsi" w:cstheme="majorHAnsi"/>
          <w:color w:val="333333"/>
          <w:sz w:val="26"/>
          <w:szCs w:val="26"/>
          <w:vertAlign w:val="superscript"/>
          <w:lang w:eastAsia="en-US"/>
        </w:rPr>
        <w:t>3</w:t>
      </w:r>
      <w:r w:rsidRPr="003C75F1">
        <w:rPr>
          <w:rFonts w:asciiTheme="majorHAnsi" w:eastAsia="Times New Roman" w:hAnsiTheme="majorHAnsi" w:cstheme="majorHAnsi"/>
          <w:color w:val="333333"/>
          <w:sz w:val="26"/>
          <w:szCs w:val="26"/>
          <w:lang w:eastAsia="en-US"/>
        </w:rPr>
        <w:t> cung cấp nước cho sinh hoạt và cho khoảng 1.900 ha đất sản xuất nông nghiệp; trong đó phần thuộc Châu Đức khoảng 1.200ha.</w:t>
      </w:r>
    </w:p>
    <w:p w14:paraId="12D68F79" w14:textId="77777777"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b/>
          <w:bCs/>
          <w:color w:val="333333"/>
          <w:sz w:val="26"/>
          <w:szCs w:val="26"/>
          <w:lang w:eastAsia="en-US"/>
        </w:rPr>
        <w:t>- Sông Ray :</w:t>
      </w:r>
      <w:r w:rsidRPr="003C75F1">
        <w:rPr>
          <w:rFonts w:asciiTheme="majorHAnsi" w:eastAsia="Times New Roman" w:hAnsiTheme="majorHAnsi" w:cstheme="majorHAnsi"/>
          <w:color w:val="333333"/>
          <w:sz w:val="26"/>
          <w:szCs w:val="26"/>
          <w:lang w:eastAsia="en-US"/>
        </w:rPr>
        <w:t> Là ranh giới của huyện Châu Đức với huyện Xuyên Mộc, tổng chiều dài 120km và phần lớn lưu vực thuộc tỉnh Đồng Nai (diện tích lưu vực đến cửa sông: 1.300 km</w:t>
      </w:r>
      <w:r w:rsidRPr="003C75F1">
        <w:rPr>
          <w:rFonts w:asciiTheme="majorHAnsi" w:eastAsia="Times New Roman" w:hAnsiTheme="majorHAnsi" w:cstheme="majorHAnsi"/>
          <w:color w:val="333333"/>
          <w:sz w:val="26"/>
          <w:szCs w:val="26"/>
          <w:vertAlign w:val="superscript"/>
          <w:lang w:eastAsia="en-US"/>
        </w:rPr>
        <w:t>2</w:t>
      </w:r>
      <w:r w:rsidRPr="003C75F1">
        <w:rPr>
          <w:rFonts w:asciiTheme="majorHAnsi" w:eastAsia="Times New Roman" w:hAnsiTheme="majorHAnsi" w:cstheme="majorHAnsi"/>
          <w:color w:val="333333"/>
          <w:sz w:val="26"/>
          <w:szCs w:val="26"/>
          <w:lang w:eastAsia="en-US"/>
        </w:rPr>
        <w:t>). Đoạn trung lưu thuộc huyện Châu Đức có chiều dài 22km và hiện nay, trên đoạn sông này đã xây dựng hệ thống thủy lợi hồ chứa nước Sông Ray với tổng diện tích mặt hồ khoảng 2.040 ha, trong đó huyện Châu Đức 488,18 ha. Hồ sông Ray là nguồn cấp nước  sinh hoạt, sản xuất công nghiệp và tưới tiêu cho các huyện  Long Điền, Đất Đỏ, Châu Đức, Xuyên Mộc  và Thành phố Vũng Tàu, với khối lượng  cấp nước khoản 535.000m</w:t>
      </w:r>
      <w:r w:rsidRPr="003C75F1">
        <w:rPr>
          <w:rFonts w:asciiTheme="majorHAnsi" w:eastAsia="Times New Roman" w:hAnsiTheme="majorHAnsi" w:cstheme="majorHAnsi"/>
          <w:color w:val="333333"/>
          <w:sz w:val="26"/>
          <w:szCs w:val="26"/>
          <w:vertAlign w:val="superscript"/>
          <w:lang w:eastAsia="en-US"/>
        </w:rPr>
        <w:t>3</w:t>
      </w:r>
      <w:r w:rsidRPr="003C75F1">
        <w:rPr>
          <w:rFonts w:asciiTheme="majorHAnsi" w:eastAsia="Times New Roman" w:hAnsiTheme="majorHAnsi" w:cstheme="majorHAnsi"/>
          <w:color w:val="333333"/>
          <w:sz w:val="26"/>
          <w:szCs w:val="26"/>
          <w:lang w:eastAsia="en-US"/>
        </w:rPr>
        <w:t>/ngày và diện tích tưới khoảng 9.157 ha đất nông nghiệp. Đồng thời Hồ Sông Ray cũng sẽ tạo nguồn để bổ sung nguồn cấp nước cho TP. Hồ Chí Minh và tỉnh Đồng Nai.</w:t>
      </w:r>
    </w:p>
    <w:p w14:paraId="4C4ADC83" w14:textId="77777777"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 Ngoài 2 sông lớn kể trên, trong phạm vi hành chính huyện Châu Đức còn có các suối nhỏ như: suối Trà Răng, suối Gia Hốt, suối Lúp, suối Tầm Bó, suối Đá Bàng, suối Lồ Ồ 1, Lồ Ồ 2, suối Lùng, suối Tà Lùng, suối Gia Hoét,… nhưng nguồn sinh thủy vào mùa khô rất hạn chế.</w:t>
      </w:r>
    </w:p>
    <w:p w14:paraId="6EFA7956" w14:textId="77777777"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 Trên địa bàn huyện, ngoài 3 hồ lớn đã nêu trên lưu vực của 2 sông này, đến nay đã xây dựng các hồ, đập khác bao gồm: Đập Cầu Mới, hồ Gia Hoét 1, hồ Gia Hoét 2, hồ Tầm Bó, hồ Đá Bàng, hồ núi Nhan, hồ núi Sao và một số đập dâng nhỏ, nhằm cung cấp nước sinh hoạt và tưới cho 255 ha cây ngắn ngày, 640 ha cây công nghiệp lâu năm.</w:t>
      </w:r>
    </w:p>
    <w:p w14:paraId="3CDBE01A" w14:textId="77777777" w:rsidR="00810138" w:rsidRPr="003C75F1" w:rsidRDefault="00A5652A" w:rsidP="003B7C07">
      <w:pPr>
        <w:pStyle w:val="Style3"/>
        <w:spacing w:before="0" w:after="0" w:line="276" w:lineRule="auto"/>
        <w:rPr>
          <w:rFonts w:asciiTheme="majorHAnsi" w:hAnsiTheme="majorHAnsi" w:cstheme="majorHAnsi"/>
          <w:lang w:val="vi-VN"/>
        </w:rPr>
      </w:pPr>
      <w:bookmarkStart w:id="108" w:name="_Toc19492551"/>
      <w:bookmarkStart w:id="109" w:name="_Toc51765924"/>
      <w:r w:rsidRPr="003C75F1">
        <w:rPr>
          <w:rFonts w:asciiTheme="majorHAnsi" w:hAnsiTheme="majorHAnsi" w:cstheme="majorHAnsi"/>
          <w:lang w:val="vi-VN"/>
        </w:rPr>
        <w:t xml:space="preserve">2.4. </w:t>
      </w:r>
      <w:r w:rsidR="00810138" w:rsidRPr="003C75F1">
        <w:rPr>
          <w:rFonts w:asciiTheme="majorHAnsi" w:hAnsiTheme="majorHAnsi" w:cstheme="majorHAnsi"/>
          <w:lang w:val="vi-VN"/>
        </w:rPr>
        <w:t>Địa chất và thổ nhưỡng</w:t>
      </w:r>
      <w:bookmarkEnd w:id="108"/>
      <w:bookmarkEnd w:id="109"/>
    </w:p>
    <w:p w14:paraId="5F158B9B" w14:textId="217A3A0C"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b/>
          <w:bCs/>
          <w:color w:val="333333"/>
          <w:sz w:val="26"/>
          <w:szCs w:val="26"/>
          <w:lang w:eastAsia="en-US"/>
        </w:rPr>
        <w:t>(</w:t>
      </w:r>
      <w:r w:rsidR="002A438E" w:rsidRPr="003C75F1">
        <w:rPr>
          <w:rFonts w:asciiTheme="majorHAnsi" w:eastAsia="Times New Roman" w:hAnsiTheme="majorHAnsi" w:cstheme="majorHAnsi"/>
          <w:b/>
          <w:bCs/>
          <w:color w:val="333333"/>
          <w:sz w:val="26"/>
          <w:szCs w:val="26"/>
          <w:lang w:eastAsia="en-US"/>
        </w:rPr>
        <w:t>1</w:t>
      </w:r>
      <w:r w:rsidRPr="003C75F1">
        <w:rPr>
          <w:rFonts w:asciiTheme="majorHAnsi" w:eastAsia="Times New Roman" w:hAnsiTheme="majorHAnsi" w:cstheme="majorHAnsi"/>
          <w:b/>
          <w:bCs/>
          <w:color w:val="333333"/>
          <w:sz w:val="26"/>
          <w:szCs w:val="26"/>
          <w:lang w:eastAsia="en-US"/>
        </w:rPr>
        <w:t>). Nhóm đất đen</w:t>
      </w:r>
    </w:p>
    <w:p w14:paraId="58999C4A" w14:textId="77777777"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Nhóm đất đen có 01 đơn vị bản đồ, với diện tích 3.291 ha (7,75%), phân bố rải rác ở hầu hết các xã: TT Ngãi Giao 827 ha; xã Sơn Bình 759 ha; xã Quảng Thành 512 ha; xã Bình Trung 353 ha; xã Kim Long 200 ha; xã Suối Rao 170 ha; xã Xuân Sơn 148 ha; xã Bình Giã 107 ha; xã Đá Bạc 82 ha; xã Nghĩa Thành 70 ha; xã Xà Bang 63 ha.</w:t>
      </w:r>
    </w:p>
    <w:p w14:paraId="180D9AB4" w14:textId="77777777"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lastRenderedPageBreak/>
        <w:t>- Đất đen có độ phì nhiêu  hơn hẳn các loại đất khác trong vùng. Phản ứng dung dịch đất ít chua. Hàm lượng mùn, đạm, lân tổng số giàu (2-3% OM; 0,1-0,25%N; 0,15-0,25% P</w:t>
      </w:r>
      <w:r w:rsidRPr="003C75F1">
        <w:rPr>
          <w:rFonts w:asciiTheme="majorHAnsi" w:eastAsia="Times New Roman" w:hAnsiTheme="majorHAnsi" w:cstheme="majorHAnsi"/>
          <w:color w:val="333333"/>
          <w:sz w:val="26"/>
          <w:szCs w:val="26"/>
          <w:vertAlign w:val="subscript"/>
          <w:lang w:eastAsia="en-US"/>
        </w:rPr>
        <w:t>2</w:t>
      </w:r>
      <w:r w:rsidRPr="003C75F1">
        <w:rPr>
          <w:rFonts w:asciiTheme="majorHAnsi" w:eastAsia="Times New Roman" w:hAnsiTheme="majorHAnsi" w:cstheme="majorHAnsi"/>
          <w:color w:val="333333"/>
          <w:sz w:val="26"/>
          <w:szCs w:val="26"/>
          <w:lang w:eastAsia="en-US"/>
        </w:rPr>
        <w:t>O</w:t>
      </w:r>
      <w:r w:rsidRPr="003C75F1">
        <w:rPr>
          <w:rFonts w:asciiTheme="majorHAnsi" w:eastAsia="Times New Roman" w:hAnsiTheme="majorHAnsi" w:cstheme="majorHAnsi"/>
          <w:color w:val="333333"/>
          <w:sz w:val="26"/>
          <w:szCs w:val="26"/>
          <w:vertAlign w:val="subscript"/>
          <w:lang w:eastAsia="en-US"/>
        </w:rPr>
        <w:t>5</w:t>
      </w:r>
      <w:r w:rsidRPr="003C75F1">
        <w:rPr>
          <w:rFonts w:asciiTheme="majorHAnsi" w:eastAsia="Times New Roman" w:hAnsiTheme="majorHAnsi" w:cstheme="majorHAnsi"/>
          <w:color w:val="333333"/>
          <w:sz w:val="26"/>
          <w:szCs w:val="26"/>
          <w:lang w:eastAsia="en-US"/>
        </w:rPr>
        <w:t>. Nghèo kali tổng số, nhưng rất giàu cation kiềm trao đổi (Ca</w:t>
      </w:r>
      <w:r w:rsidRPr="003C75F1">
        <w:rPr>
          <w:rFonts w:asciiTheme="majorHAnsi" w:eastAsia="Times New Roman" w:hAnsiTheme="majorHAnsi" w:cstheme="majorHAnsi"/>
          <w:color w:val="333333"/>
          <w:sz w:val="26"/>
          <w:szCs w:val="26"/>
          <w:vertAlign w:val="superscript"/>
          <w:lang w:eastAsia="en-US"/>
        </w:rPr>
        <w:t>2+</w:t>
      </w:r>
      <w:r w:rsidRPr="003C75F1">
        <w:rPr>
          <w:rFonts w:asciiTheme="majorHAnsi" w:eastAsia="Times New Roman" w:hAnsiTheme="majorHAnsi" w:cstheme="majorHAnsi"/>
          <w:color w:val="333333"/>
          <w:sz w:val="26"/>
          <w:szCs w:val="26"/>
          <w:lang w:eastAsia="en-US"/>
        </w:rPr>
        <w:t>: 12-14 me/100 gam đất), dung tích hấp thu cao và độ no bazơ cao (CEC: 25-30 me/100 gam; BS: 52-57%). Sa cấu đất nặng, cấu trúc đất đoàn lạp, viên hạt rất tơi xốp.</w:t>
      </w:r>
    </w:p>
    <w:p w14:paraId="5CF49A5F" w14:textId="77777777"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 Tuy vậy, hạn chế chính của đất đen là tầng đất thường rất mỏng, lẫn nhiều mảnh đá và nhiều đá tảng lộ đầu, gây trở ngại cho khâu làm đất và sự phát triển của bộ rễ. Vì vậy nó chỉ phù hợp cho các cây ngắn ngày có bộ rễ ăn nông.</w:t>
      </w:r>
    </w:p>
    <w:p w14:paraId="2ED30415" w14:textId="77777777"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 Hầu hết đất đen đã được khai thác dùng trong nông nghiệp. Các đất đen trên địa hình cao thoát nước trồng các cây hoa màu và công nghiệp hàng năm như : đậu nành, thuốc lá, bông, bắp và các loại đậu đỗ khác... Ngoài ra cây ăn quả như chuối, na, chôm chôm cũng có khả năng trồng rất tốt. Các đất đen địa hình thấp chủ yếu dùng cho việc trồng lúa và có khả năng trồng màu trong mùa khô.</w:t>
      </w:r>
    </w:p>
    <w:p w14:paraId="70505DBC" w14:textId="28DF25DF"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b/>
          <w:bCs/>
          <w:color w:val="333333"/>
          <w:sz w:val="26"/>
          <w:szCs w:val="26"/>
          <w:lang w:eastAsia="en-US"/>
        </w:rPr>
        <w:t>(</w:t>
      </w:r>
      <w:r w:rsidR="002A438E" w:rsidRPr="003C75F1">
        <w:rPr>
          <w:rFonts w:asciiTheme="majorHAnsi" w:eastAsia="Times New Roman" w:hAnsiTheme="majorHAnsi" w:cstheme="majorHAnsi"/>
          <w:b/>
          <w:bCs/>
          <w:color w:val="333333"/>
          <w:sz w:val="26"/>
          <w:szCs w:val="26"/>
          <w:lang w:eastAsia="en-US"/>
        </w:rPr>
        <w:t>2</w:t>
      </w:r>
      <w:r w:rsidRPr="003C75F1">
        <w:rPr>
          <w:rFonts w:asciiTheme="majorHAnsi" w:eastAsia="Times New Roman" w:hAnsiTheme="majorHAnsi" w:cstheme="majorHAnsi"/>
          <w:b/>
          <w:bCs/>
          <w:color w:val="333333"/>
          <w:sz w:val="26"/>
          <w:szCs w:val="26"/>
          <w:lang w:eastAsia="en-US"/>
        </w:rPr>
        <w:t>). Nhóm đất đỏ vàng</w:t>
      </w:r>
    </w:p>
    <w:p w14:paraId="5628F9C5" w14:textId="77777777"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Nhóm đất đỏ vàng có 2 đơn vị bản đồ, với diện tích 30.648 ha (72,19%), phân bố ở hầu hết các xã trong huyện: Xã Láng Lớn 4581 ha; Xà Bang 4547 ha; Đá Bạc 3145 ha; Bình Ba 2749 ha; Kim Long 2460 ha; Quảng Thành 2318 ha; Suối Rao 2253 ha; TT Ngãi Giao 1884 ha; Suối Nghệ 1468 ha; Xuân Sơn 1403 ha, Nghĩa Thành 1367 ha; Sơn Bình 1.003 ha;  Bình Giã 745 ha; Bình Trung 725 ha. Đất đỏ vàng trên địa bàn huyện được hình thành từ đá bazan được chia thành hai đơn vị chú dẫn bản đồ là: Đất nâu đỏ trên bazan (DT: 17.788 ha) và đất nâu vàng trên bazan (DT: 12.860 ha).</w:t>
      </w:r>
    </w:p>
    <w:p w14:paraId="7D02D9CC" w14:textId="77777777"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Nhìn chung đất đỏ trên đá bazan có tầng đất dày, đồng nhất suốt phẫu diện, cấu tượng viên hạt, tơi xốp. Tầng đất mặt khá giàu mùn và có màu nâu đậm, càng xuống sâu mức độ tơi xốp càng cao, với màu nâu đỏ đồng nhất. Một số diện tích đất có nhiều kết von, gây trở ngại cho sản xuất.</w:t>
      </w:r>
    </w:p>
    <w:p w14:paraId="716A6224" w14:textId="77777777"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 Đất nâu đỏ trên đá bazan có độ phì nhiêu tương đối cao (Mùn: 3-4%; 0,15-0,20%N; 0,10-0,15% P</w:t>
      </w:r>
      <w:r w:rsidRPr="003C75F1">
        <w:rPr>
          <w:rFonts w:asciiTheme="majorHAnsi" w:eastAsia="Times New Roman" w:hAnsiTheme="majorHAnsi" w:cstheme="majorHAnsi"/>
          <w:color w:val="333333"/>
          <w:sz w:val="26"/>
          <w:szCs w:val="26"/>
          <w:vertAlign w:val="subscript"/>
          <w:lang w:eastAsia="en-US"/>
        </w:rPr>
        <w:t>2</w:t>
      </w:r>
      <w:r w:rsidRPr="003C75F1">
        <w:rPr>
          <w:rFonts w:asciiTheme="majorHAnsi" w:eastAsia="Times New Roman" w:hAnsiTheme="majorHAnsi" w:cstheme="majorHAnsi"/>
          <w:color w:val="333333"/>
          <w:sz w:val="26"/>
          <w:szCs w:val="26"/>
          <w:lang w:eastAsia="en-US"/>
        </w:rPr>
        <w:t>O</w:t>
      </w:r>
      <w:r w:rsidRPr="003C75F1">
        <w:rPr>
          <w:rFonts w:asciiTheme="majorHAnsi" w:eastAsia="Times New Roman" w:hAnsiTheme="majorHAnsi" w:cstheme="majorHAnsi"/>
          <w:color w:val="333333"/>
          <w:sz w:val="26"/>
          <w:szCs w:val="26"/>
          <w:vertAlign w:val="subscript"/>
          <w:lang w:eastAsia="en-US"/>
        </w:rPr>
        <w:t>5</w:t>
      </w:r>
      <w:r w:rsidRPr="003C75F1">
        <w:rPr>
          <w:rFonts w:asciiTheme="majorHAnsi" w:eastAsia="Times New Roman" w:hAnsiTheme="majorHAnsi" w:cstheme="majorHAnsi"/>
          <w:color w:val="333333"/>
          <w:sz w:val="26"/>
          <w:szCs w:val="26"/>
          <w:lang w:eastAsia="en-US"/>
        </w:rPr>
        <w:t>), tuy vậy nghèo kali và các cation kiềm trao đổi. Đất chua (pH</w:t>
      </w:r>
      <w:r w:rsidRPr="003C75F1">
        <w:rPr>
          <w:rFonts w:asciiTheme="majorHAnsi" w:eastAsia="Times New Roman" w:hAnsiTheme="majorHAnsi" w:cstheme="majorHAnsi"/>
          <w:color w:val="333333"/>
          <w:sz w:val="26"/>
          <w:szCs w:val="26"/>
          <w:vertAlign w:val="subscript"/>
          <w:lang w:eastAsia="en-US"/>
        </w:rPr>
        <w:t>KCl</w:t>
      </w:r>
      <w:r w:rsidRPr="003C75F1">
        <w:rPr>
          <w:rFonts w:asciiTheme="majorHAnsi" w:eastAsia="Times New Roman" w:hAnsiTheme="majorHAnsi" w:cstheme="majorHAnsi"/>
          <w:color w:val="333333"/>
          <w:sz w:val="26"/>
          <w:szCs w:val="26"/>
          <w:lang w:eastAsia="en-US"/>
        </w:rPr>
        <w:t>: 4,5-5,0), dung tích hấp thu và độ no bazơ thấp (CEC: 16-25 me/100 gam,  BS:20-35%). Về thành phần cơ giới đất đỏ trên bazan là nặng, hàm lượng sét vật lý luôn đạt &gt;50%. Cấu trúc viên hạt khá tơi xốp, khả năng thấm và giữ nưóc rất tốt.</w:t>
      </w:r>
    </w:p>
    <w:p w14:paraId="1943E2CF" w14:textId="77777777"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 Đất nâu vàng trên đá bazan cũng là loại đất có độ phì cao, có hàm lượng mùn, đạm, lân, kali tổng số và dễ tiêu lớn (Mùn: 2-3%; 0,15-0,20%N; 0,10-0,15% P</w:t>
      </w:r>
      <w:r w:rsidRPr="003C75F1">
        <w:rPr>
          <w:rFonts w:asciiTheme="majorHAnsi" w:eastAsia="Times New Roman" w:hAnsiTheme="majorHAnsi" w:cstheme="majorHAnsi"/>
          <w:color w:val="333333"/>
          <w:sz w:val="26"/>
          <w:szCs w:val="26"/>
          <w:vertAlign w:val="subscript"/>
          <w:lang w:eastAsia="en-US"/>
        </w:rPr>
        <w:t>2</w:t>
      </w:r>
      <w:r w:rsidRPr="003C75F1">
        <w:rPr>
          <w:rFonts w:asciiTheme="majorHAnsi" w:eastAsia="Times New Roman" w:hAnsiTheme="majorHAnsi" w:cstheme="majorHAnsi"/>
          <w:color w:val="333333"/>
          <w:sz w:val="26"/>
          <w:szCs w:val="26"/>
          <w:lang w:eastAsia="en-US"/>
        </w:rPr>
        <w:t>O</w:t>
      </w:r>
      <w:r w:rsidRPr="003C75F1">
        <w:rPr>
          <w:rFonts w:asciiTheme="majorHAnsi" w:eastAsia="Times New Roman" w:hAnsiTheme="majorHAnsi" w:cstheme="majorHAnsi"/>
          <w:color w:val="333333"/>
          <w:sz w:val="26"/>
          <w:szCs w:val="26"/>
          <w:vertAlign w:val="subscript"/>
          <w:lang w:eastAsia="en-US"/>
        </w:rPr>
        <w:t>5</w:t>
      </w:r>
      <w:r w:rsidRPr="003C75F1">
        <w:rPr>
          <w:rFonts w:asciiTheme="majorHAnsi" w:eastAsia="Times New Roman" w:hAnsiTheme="majorHAnsi" w:cstheme="majorHAnsi"/>
          <w:color w:val="333333"/>
          <w:sz w:val="26"/>
          <w:szCs w:val="26"/>
          <w:lang w:eastAsia="en-US"/>
        </w:rPr>
        <w:t>), có dung tích hấp thu, và độ no bazơ thấp, (CEC: từ 9,50 -10,49 me/100 gam,  BS:20-35%), có thành phần cơ giới nặng, hàm lượng sét cao ( &gt;50%), có cấu trúc viên hạt tơi xốp, khả năng thấm và giữ nước tương đối tốt</w:t>
      </w:r>
    </w:p>
    <w:p w14:paraId="5C60F00C" w14:textId="77777777"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 Đất nâu đỏ và nâu vàng trên bazan là các loại đất có chất lượng cao nhất so với các loại đất đồi núi ở nước ta, rất thích hợp cho việc trồng các loại cây trồng có giá trị kinh tế cao như Cà phê, tiêu, Cao su, Cây ăn quả… Tuy nhiên, trong sử dụng đất cần có biện pháp chống xói mòn rửa trôi.</w:t>
      </w:r>
    </w:p>
    <w:p w14:paraId="0DE5D5D4" w14:textId="140B113B"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b/>
          <w:bCs/>
          <w:color w:val="333333"/>
          <w:sz w:val="26"/>
          <w:szCs w:val="26"/>
          <w:lang w:eastAsia="en-US"/>
        </w:rPr>
        <w:t>(</w:t>
      </w:r>
      <w:r w:rsidR="002A438E" w:rsidRPr="003C75F1">
        <w:rPr>
          <w:rFonts w:asciiTheme="majorHAnsi" w:eastAsia="Times New Roman" w:hAnsiTheme="majorHAnsi" w:cstheme="majorHAnsi"/>
          <w:b/>
          <w:bCs/>
          <w:color w:val="333333"/>
          <w:sz w:val="26"/>
          <w:szCs w:val="26"/>
          <w:lang w:eastAsia="en-US"/>
        </w:rPr>
        <w:t>3</w:t>
      </w:r>
      <w:r w:rsidRPr="003C75F1">
        <w:rPr>
          <w:rFonts w:asciiTheme="majorHAnsi" w:eastAsia="Times New Roman" w:hAnsiTheme="majorHAnsi" w:cstheme="majorHAnsi"/>
          <w:b/>
          <w:bCs/>
          <w:color w:val="333333"/>
          <w:sz w:val="26"/>
          <w:szCs w:val="26"/>
          <w:lang w:eastAsia="en-US"/>
        </w:rPr>
        <w:t>) Nhóm đất dốc tụ</w:t>
      </w:r>
    </w:p>
    <w:p w14:paraId="4548D4D9" w14:textId="6EB38AA5"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Nhóm đất dốc tụ có 5.719 ha, chiếm 13,47% DTTN. Phân bố rải rác ở hầu khắp các xã: Xã Bình Giã 906 ha; Đá Bạc 879 ha; Suối Rao 718 ha; Bình Trung 686 ha; TT Ngãi Gia</w:t>
      </w:r>
      <w:r w:rsidR="002A438E" w:rsidRPr="003C75F1">
        <w:rPr>
          <w:rFonts w:asciiTheme="majorHAnsi" w:eastAsia="Times New Roman" w:hAnsiTheme="majorHAnsi" w:cstheme="majorHAnsi"/>
          <w:color w:val="333333"/>
          <w:sz w:val="26"/>
          <w:szCs w:val="26"/>
          <w:lang w:eastAsia="en-US"/>
        </w:rPr>
        <w:t>o</w:t>
      </w:r>
      <w:r w:rsidRPr="003C75F1">
        <w:rPr>
          <w:rFonts w:asciiTheme="majorHAnsi" w:eastAsia="Times New Roman" w:hAnsiTheme="majorHAnsi" w:cstheme="majorHAnsi"/>
          <w:color w:val="333333"/>
          <w:sz w:val="26"/>
          <w:szCs w:val="26"/>
          <w:lang w:eastAsia="en-US"/>
        </w:rPr>
        <w:t xml:space="preserve"> 462 ha; Láng Lớn 472 ha; Nghĩa Thành 438 ha; Suối Nghệ 312 ha; Kim Long 234 ha; Bình Ba 231 </w:t>
      </w:r>
      <w:r w:rsidRPr="003C75F1">
        <w:rPr>
          <w:rFonts w:asciiTheme="majorHAnsi" w:eastAsia="Times New Roman" w:hAnsiTheme="majorHAnsi" w:cstheme="majorHAnsi"/>
          <w:color w:val="333333"/>
          <w:sz w:val="26"/>
          <w:szCs w:val="26"/>
          <w:lang w:eastAsia="en-US"/>
        </w:rPr>
        <w:lastRenderedPageBreak/>
        <w:t>ha; Sơn Bình 136 ha; Xuân Sơn 141 ha; Xà Bang 104 ha. Đất dốc tụ hình thành và phát triển từ các sản phẩm rửa trôi và bồi tụ của các loại đất ở các chân sườn thoải hoặc khe dốc.</w:t>
      </w:r>
    </w:p>
    <w:p w14:paraId="06F10E6B" w14:textId="77777777" w:rsidR="00777466"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Do đặc điểm hình thành và phân bố rộng rãi, nên đất dốc tụ có đặc điểm hình thái rất phức tạp, nó phụ thuộc vào thành phần mẫu chất tạo đất, cùng với đặc điểm địa hình khu vực. Nhìm chung đất dốc tụ có hai dạng hình rất cơ bản là:</w:t>
      </w:r>
    </w:p>
    <w:p w14:paraId="164E6386" w14:textId="584CBD81" w:rsidR="00777466" w:rsidRPr="003C75F1" w:rsidRDefault="00FD4825" w:rsidP="003B7C07">
      <w:pPr>
        <w:pStyle w:val="ListParagraph"/>
        <w:widowControl/>
        <w:numPr>
          <w:ilvl w:val="0"/>
          <w:numId w:val="10"/>
        </w:numPr>
        <w:shd w:val="clear" w:color="auto" w:fill="FFFFFF"/>
        <w:spacing w:line="276" w:lineRule="auto"/>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 xml:space="preserve">Đất dốc tụ có thành phần cơ giới nặng và </w:t>
      </w:r>
    </w:p>
    <w:p w14:paraId="161A5077" w14:textId="6C900EB0" w:rsidR="00FD4825" w:rsidRPr="003C75F1" w:rsidRDefault="00777466" w:rsidP="003B7C07">
      <w:pPr>
        <w:pStyle w:val="ListParagraph"/>
        <w:widowControl/>
        <w:numPr>
          <w:ilvl w:val="0"/>
          <w:numId w:val="10"/>
        </w:numPr>
        <w:shd w:val="clear" w:color="auto" w:fill="FFFFFF"/>
        <w:spacing w:line="276" w:lineRule="auto"/>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Đ</w:t>
      </w:r>
      <w:r w:rsidR="00FD4825" w:rsidRPr="003C75F1">
        <w:rPr>
          <w:rFonts w:asciiTheme="majorHAnsi" w:eastAsia="Times New Roman" w:hAnsiTheme="majorHAnsi" w:cstheme="majorHAnsi"/>
          <w:color w:val="333333"/>
          <w:sz w:val="26"/>
          <w:szCs w:val="26"/>
          <w:lang w:eastAsia="en-US"/>
        </w:rPr>
        <w:t>ất dốc tụ có thành phần cơ giới nhẹ.</w:t>
      </w:r>
    </w:p>
    <w:p w14:paraId="0A8DB196" w14:textId="7B047B32" w:rsidR="00FD4825" w:rsidRPr="003C75F1" w:rsidRDefault="00FD4825"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Đất đốc tụ có độ phì nhiêu khá cao. Đất có phản ứng chua, giầu mùn, đạm tổng số, lân và kali. Đất có khả năng sử dụng chủ yếu cho việc trồng và thâm canh lúa nước.</w:t>
      </w:r>
    </w:p>
    <w:p w14:paraId="6B5CF37D" w14:textId="5CC0B753" w:rsidR="00620244" w:rsidRPr="003C75F1" w:rsidRDefault="00002E2E" w:rsidP="003B7C07">
      <w:pPr>
        <w:pStyle w:val="Style3"/>
        <w:spacing w:before="0" w:after="0" w:line="276" w:lineRule="auto"/>
        <w:rPr>
          <w:rFonts w:asciiTheme="majorHAnsi" w:hAnsiTheme="majorHAnsi" w:cstheme="majorHAnsi"/>
        </w:rPr>
      </w:pPr>
      <w:bookmarkStart w:id="110" w:name="_Toc51765925"/>
      <w:r w:rsidRPr="003C75F1">
        <w:rPr>
          <w:rFonts w:asciiTheme="majorHAnsi" w:hAnsiTheme="majorHAnsi" w:cstheme="majorHAnsi"/>
        </w:rPr>
        <w:t xml:space="preserve">2.5. </w:t>
      </w:r>
      <w:r w:rsidR="00810138" w:rsidRPr="003C75F1">
        <w:rPr>
          <w:rFonts w:asciiTheme="majorHAnsi" w:hAnsiTheme="majorHAnsi" w:cstheme="majorHAnsi"/>
        </w:rPr>
        <w:t>Nhận xét</w:t>
      </w:r>
      <w:r w:rsidR="00A5652A" w:rsidRPr="003C75F1">
        <w:rPr>
          <w:rFonts w:asciiTheme="majorHAnsi" w:hAnsiTheme="majorHAnsi" w:cstheme="majorHAnsi"/>
        </w:rPr>
        <w:t xml:space="preserve"> chung</w:t>
      </w:r>
      <w:bookmarkEnd w:id="110"/>
    </w:p>
    <w:p w14:paraId="35EED54C" w14:textId="23308E68" w:rsidR="00002E2E" w:rsidRPr="003C75F1" w:rsidRDefault="00002E2E"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val="en-US" w:eastAsia="en-US"/>
        </w:rPr>
      </w:pPr>
      <w:r w:rsidRPr="003C75F1">
        <w:rPr>
          <w:rFonts w:asciiTheme="majorHAnsi" w:eastAsia="Times New Roman" w:hAnsiTheme="majorHAnsi" w:cstheme="majorHAnsi"/>
          <w:color w:val="333333"/>
          <w:sz w:val="26"/>
          <w:szCs w:val="26"/>
          <w:lang w:val="en-US" w:eastAsia="en-US"/>
        </w:rPr>
        <w:t xml:space="preserve">a) </w:t>
      </w:r>
      <w:r w:rsidR="00FD4838" w:rsidRPr="003C75F1">
        <w:rPr>
          <w:rFonts w:asciiTheme="majorHAnsi" w:eastAsia="Times New Roman" w:hAnsiTheme="majorHAnsi" w:cstheme="majorHAnsi"/>
          <w:color w:val="333333"/>
          <w:sz w:val="26"/>
          <w:szCs w:val="26"/>
          <w:lang w:val="en-US" w:eastAsia="en-US"/>
        </w:rPr>
        <w:t>Thuận lợi</w:t>
      </w:r>
    </w:p>
    <w:p w14:paraId="67F5FBB8" w14:textId="1EC98655" w:rsidR="00FD4838" w:rsidRPr="003C75F1" w:rsidRDefault="00777466"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val="en-US" w:eastAsia="en-US"/>
        </w:rPr>
      </w:pPr>
      <w:r w:rsidRPr="003C75F1">
        <w:rPr>
          <w:rFonts w:asciiTheme="majorHAnsi" w:eastAsia="Times New Roman" w:hAnsiTheme="majorHAnsi" w:cstheme="majorHAnsi"/>
          <w:color w:val="333333"/>
          <w:sz w:val="26"/>
          <w:szCs w:val="26"/>
          <w:lang w:val="en-US" w:eastAsia="en-US"/>
        </w:rPr>
        <w:t xml:space="preserve">- </w:t>
      </w:r>
      <w:r w:rsidR="00FD4838" w:rsidRPr="003C75F1">
        <w:rPr>
          <w:rFonts w:asciiTheme="majorHAnsi" w:eastAsia="Times New Roman" w:hAnsiTheme="majorHAnsi" w:cstheme="majorHAnsi"/>
          <w:color w:val="333333"/>
          <w:sz w:val="26"/>
          <w:szCs w:val="26"/>
          <w:lang w:val="en-US" w:eastAsia="en-US"/>
        </w:rPr>
        <w:t>K</w:t>
      </w:r>
      <w:r w:rsidR="008A34A5" w:rsidRPr="003C75F1">
        <w:rPr>
          <w:rFonts w:asciiTheme="majorHAnsi" w:eastAsia="Times New Roman" w:hAnsiTheme="majorHAnsi" w:cstheme="majorHAnsi"/>
          <w:color w:val="333333"/>
          <w:sz w:val="26"/>
          <w:szCs w:val="26"/>
          <w:lang w:val="en-US" w:eastAsia="en-US"/>
        </w:rPr>
        <w:t>hí hậu hai mùa (mùa mư</w:t>
      </w:r>
      <w:r w:rsidR="00620244" w:rsidRPr="003C75F1">
        <w:rPr>
          <w:rFonts w:asciiTheme="majorHAnsi" w:eastAsia="Times New Roman" w:hAnsiTheme="majorHAnsi" w:cstheme="majorHAnsi"/>
          <w:color w:val="333333"/>
          <w:sz w:val="26"/>
          <w:szCs w:val="26"/>
          <w:lang w:val="en-US" w:eastAsia="en-US"/>
        </w:rPr>
        <w:t xml:space="preserve">a và khô), ít bị ảnh hưởng của gió bão, nhiệt độ </w:t>
      </w:r>
      <w:r w:rsidR="00FD4838" w:rsidRPr="003C75F1">
        <w:rPr>
          <w:rFonts w:asciiTheme="majorHAnsi" w:eastAsia="Times New Roman" w:hAnsiTheme="majorHAnsi" w:cstheme="majorHAnsi"/>
          <w:color w:val="333333"/>
          <w:sz w:val="26"/>
          <w:szCs w:val="26"/>
          <w:lang w:val="en-US" w:eastAsia="en-US"/>
        </w:rPr>
        <w:t xml:space="preserve">và lượng mưa </w:t>
      </w:r>
      <w:r w:rsidR="00620244" w:rsidRPr="003C75F1">
        <w:rPr>
          <w:rFonts w:asciiTheme="majorHAnsi" w:eastAsia="Times New Roman" w:hAnsiTheme="majorHAnsi" w:cstheme="majorHAnsi"/>
          <w:color w:val="333333"/>
          <w:sz w:val="26"/>
          <w:szCs w:val="26"/>
          <w:lang w:val="en-US" w:eastAsia="en-US"/>
        </w:rPr>
        <w:t>trung bình năm cao,</w:t>
      </w:r>
      <w:r w:rsidR="002D29F0" w:rsidRPr="003C75F1">
        <w:rPr>
          <w:rFonts w:asciiTheme="majorHAnsi" w:eastAsia="Times New Roman" w:hAnsiTheme="majorHAnsi" w:cstheme="majorHAnsi"/>
          <w:color w:val="333333"/>
          <w:sz w:val="26"/>
          <w:szCs w:val="26"/>
          <w:lang w:val="en-US" w:eastAsia="en-US"/>
        </w:rPr>
        <w:t xml:space="preserve"> thuận lợi cho sinh trưởng của cây trồng.</w:t>
      </w:r>
      <w:r w:rsidR="00620244" w:rsidRPr="003C75F1">
        <w:rPr>
          <w:rFonts w:asciiTheme="majorHAnsi" w:eastAsia="Times New Roman" w:hAnsiTheme="majorHAnsi" w:cstheme="majorHAnsi"/>
          <w:color w:val="333333"/>
          <w:sz w:val="26"/>
          <w:szCs w:val="26"/>
          <w:lang w:val="en-US" w:eastAsia="en-US"/>
        </w:rPr>
        <w:t xml:space="preserve"> </w:t>
      </w:r>
      <w:r w:rsidR="002D29F0" w:rsidRPr="003C75F1">
        <w:rPr>
          <w:rFonts w:asciiTheme="majorHAnsi" w:eastAsia="Times New Roman" w:hAnsiTheme="majorHAnsi" w:cstheme="majorHAnsi"/>
          <w:color w:val="333333"/>
          <w:sz w:val="26"/>
          <w:szCs w:val="26"/>
          <w:lang w:val="en-US" w:eastAsia="en-US"/>
        </w:rPr>
        <w:t>Đ</w:t>
      </w:r>
      <w:r w:rsidR="00620244" w:rsidRPr="003C75F1">
        <w:rPr>
          <w:rFonts w:asciiTheme="majorHAnsi" w:eastAsia="Times New Roman" w:hAnsiTheme="majorHAnsi" w:cstheme="majorHAnsi"/>
          <w:color w:val="333333"/>
          <w:sz w:val="26"/>
          <w:szCs w:val="26"/>
          <w:lang w:val="en-US" w:eastAsia="en-US"/>
        </w:rPr>
        <w:t xml:space="preserve">ất trong vùng chủ yếu là đất đỏ và đất xám </w:t>
      </w:r>
      <w:r w:rsidR="00FD4838" w:rsidRPr="003C75F1">
        <w:rPr>
          <w:rFonts w:asciiTheme="majorHAnsi" w:eastAsia="Times New Roman" w:hAnsiTheme="majorHAnsi" w:cstheme="majorHAnsi"/>
          <w:color w:val="333333"/>
          <w:sz w:val="26"/>
          <w:szCs w:val="26"/>
          <w:lang w:val="en-US" w:eastAsia="en-US"/>
        </w:rPr>
        <w:t>phù hợp cho cây cao su sinh trưởng và phát triển</w:t>
      </w:r>
      <w:r w:rsidR="002D29F0" w:rsidRPr="003C75F1">
        <w:rPr>
          <w:rFonts w:asciiTheme="majorHAnsi" w:eastAsia="Times New Roman" w:hAnsiTheme="majorHAnsi" w:cstheme="majorHAnsi"/>
          <w:color w:val="333333"/>
          <w:sz w:val="26"/>
          <w:szCs w:val="26"/>
          <w:lang w:val="en-US" w:eastAsia="en-US"/>
        </w:rPr>
        <w:t>.</w:t>
      </w:r>
      <w:r w:rsidR="00FD4838" w:rsidRPr="003C75F1">
        <w:rPr>
          <w:rFonts w:asciiTheme="majorHAnsi" w:eastAsia="Times New Roman" w:hAnsiTheme="majorHAnsi" w:cstheme="majorHAnsi"/>
          <w:color w:val="333333"/>
          <w:sz w:val="26"/>
          <w:szCs w:val="26"/>
          <w:lang w:val="en-US" w:eastAsia="en-US"/>
        </w:rPr>
        <w:t xml:space="preserve"> Địa hình khá bằng phẳng, phần lớn diện tích trồng cao su của Công ty có độ dốc dưới 80, nên khá thuận lợi cho trồng, chăm sóc, khai thác và vận chuyển mủ cao su.</w:t>
      </w:r>
    </w:p>
    <w:p w14:paraId="585948AF" w14:textId="016894CD" w:rsidR="00777466" w:rsidRPr="003C75F1" w:rsidRDefault="00777466"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val="en-US" w:eastAsia="en-US"/>
        </w:rPr>
      </w:pPr>
      <w:r w:rsidRPr="003C75F1">
        <w:rPr>
          <w:rFonts w:asciiTheme="majorHAnsi" w:eastAsia="Times New Roman" w:hAnsiTheme="majorHAnsi" w:cstheme="majorHAnsi"/>
          <w:color w:val="333333"/>
          <w:sz w:val="26"/>
          <w:szCs w:val="26"/>
          <w:lang w:val="en-US" w:eastAsia="en-US"/>
        </w:rPr>
        <w:t>- Hầu hết đất đai của huyện là đất đỏ, vàng và đen trên nền đất Bazan (chiếm tỷ lệ 85,8% tổng diện tích đất) thuộc loại đất rất tốt, có độ phì cao, rất thích hợp cho việc trồng các loại cây lâu năm như: cao su, cà phê, tiêu, điều, cây ăn trái và các cây hàng năm như: bắp, khoai mì, đậu các loại, bông vải... Đây thực sự là một thế mạnh so với các huyện khác trong tỉnh. Một số cây trồng tuy không chiếm tỷ lệ cao, song có diện tích trồng khá lớn như cây điều khoảng 2.850 ha, cây ăn trái khoảng 1.080 ha, khoai mì khoảng 2.400 ha.</w:t>
      </w:r>
    </w:p>
    <w:p w14:paraId="45F967B8" w14:textId="77777777" w:rsidR="00002E2E" w:rsidRPr="003C75F1" w:rsidRDefault="00002E2E"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val="en-US" w:eastAsia="en-US"/>
        </w:rPr>
      </w:pPr>
      <w:r w:rsidRPr="003C75F1">
        <w:rPr>
          <w:rFonts w:asciiTheme="majorHAnsi" w:eastAsia="Times New Roman" w:hAnsiTheme="majorHAnsi" w:cstheme="majorHAnsi"/>
          <w:color w:val="333333"/>
          <w:sz w:val="26"/>
          <w:szCs w:val="26"/>
          <w:lang w:val="en-US" w:eastAsia="en-US"/>
        </w:rPr>
        <w:t>b) Khó khăn</w:t>
      </w:r>
    </w:p>
    <w:p w14:paraId="4AAE5188" w14:textId="5D2AE411" w:rsidR="00E934D0" w:rsidRPr="003C75F1" w:rsidRDefault="00E934D0"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val="en-US" w:eastAsia="en-US"/>
        </w:rPr>
      </w:pPr>
      <w:r w:rsidRPr="003C75F1">
        <w:rPr>
          <w:rFonts w:asciiTheme="majorHAnsi" w:eastAsia="Times New Roman" w:hAnsiTheme="majorHAnsi" w:cstheme="majorHAnsi"/>
          <w:color w:val="333333"/>
          <w:sz w:val="26"/>
          <w:szCs w:val="26"/>
          <w:lang w:val="en-US" w:eastAsia="en-US"/>
        </w:rPr>
        <w:t>- M</w:t>
      </w:r>
      <w:r w:rsidR="00FD4838" w:rsidRPr="003C75F1">
        <w:rPr>
          <w:rFonts w:asciiTheme="majorHAnsi" w:eastAsia="Times New Roman" w:hAnsiTheme="majorHAnsi" w:cstheme="majorHAnsi"/>
          <w:color w:val="333333"/>
          <w:sz w:val="26"/>
          <w:szCs w:val="26"/>
          <w:lang w:val="en-US" w:eastAsia="en-US"/>
        </w:rPr>
        <w:t xml:space="preserve">ột số khó khăn nhất định đối với quản lý và kinh doanh </w:t>
      </w:r>
      <w:r w:rsidR="002505BA" w:rsidRPr="003C75F1">
        <w:rPr>
          <w:rFonts w:asciiTheme="majorHAnsi" w:eastAsia="Times New Roman" w:hAnsiTheme="majorHAnsi" w:cstheme="majorHAnsi"/>
          <w:color w:val="333333"/>
          <w:sz w:val="26"/>
          <w:szCs w:val="26"/>
          <w:lang w:val="en-US" w:eastAsia="en-US"/>
        </w:rPr>
        <w:t>rừng</w:t>
      </w:r>
      <w:r w:rsidR="00FD4838" w:rsidRPr="003C75F1">
        <w:rPr>
          <w:rFonts w:asciiTheme="majorHAnsi" w:eastAsia="Times New Roman" w:hAnsiTheme="majorHAnsi" w:cstheme="majorHAnsi"/>
          <w:color w:val="333333"/>
          <w:sz w:val="26"/>
          <w:szCs w:val="26"/>
          <w:lang w:val="en-US" w:eastAsia="en-US"/>
        </w:rPr>
        <w:t xml:space="preserve"> cao su: </w:t>
      </w:r>
    </w:p>
    <w:p w14:paraId="2684625B" w14:textId="4CA9E023" w:rsidR="00E934D0" w:rsidRPr="003C75F1" w:rsidRDefault="00E934D0" w:rsidP="003B7C07">
      <w:pPr>
        <w:pStyle w:val="ListParagraph"/>
        <w:widowControl/>
        <w:numPr>
          <w:ilvl w:val="0"/>
          <w:numId w:val="9"/>
        </w:numPr>
        <w:shd w:val="clear" w:color="auto" w:fill="FFFFFF"/>
        <w:spacing w:line="276" w:lineRule="auto"/>
        <w:jc w:val="both"/>
        <w:rPr>
          <w:rFonts w:asciiTheme="majorHAnsi" w:eastAsia="Times New Roman" w:hAnsiTheme="majorHAnsi" w:cstheme="majorHAnsi"/>
          <w:color w:val="333333"/>
          <w:sz w:val="26"/>
          <w:szCs w:val="26"/>
          <w:lang w:val="en-US" w:eastAsia="en-US"/>
        </w:rPr>
      </w:pPr>
      <w:r w:rsidRPr="003C75F1">
        <w:rPr>
          <w:rFonts w:asciiTheme="majorHAnsi" w:eastAsia="Times New Roman" w:hAnsiTheme="majorHAnsi" w:cstheme="majorHAnsi"/>
          <w:color w:val="333333"/>
          <w:sz w:val="26"/>
          <w:szCs w:val="26"/>
          <w:lang w:val="en-US" w:eastAsia="en-US"/>
        </w:rPr>
        <w:t>L</w:t>
      </w:r>
      <w:r w:rsidR="00FD4838" w:rsidRPr="003C75F1">
        <w:rPr>
          <w:rFonts w:asciiTheme="majorHAnsi" w:eastAsia="Times New Roman" w:hAnsiTheme="majorHAnsi" w:cstheme="majorHAnsi"/>
          <w:color w:val="333333"/>
          <w:sz w:val="26"/>
          <w:szCs w:val="26"/>
          <w:lang w:val="en-US" w:eastAsia="en-US"/>
        </w:rPr>
        <w:t>ượng mưa lớn tập trung gây xói mòn lớn</w:t>
      </w:r>
      <w:r w:rsidR="00E65C8F" w:rsidRPr="003C75F1">
        <w:rPr>
          <w:rFonts w:asciiTheme="majorHAnsi" w:eastAsia="Times New Roman" w:hAnsiTheme="majorHAnsi" w:cstheme="majorHAnsi"/>
          <w:color w:val="333333"/>
          <w:sz w:val="26"/>
          <w:szCs w:val="26"/>
          <w:lang w:val="en-US" w:eastAsia="en-US"/>
        </w:rPr>
        <w:t xml:space="preserve"> trên các </w:t>
      </w:r>
      <w:r w:rsidR="002505BA" w:rsidRPr="003C75F1">
        <w:rPr>
          <w:rFonts w:asciiTheme="majorHAnsi" w:eastAsia="Times New Roman" w:hAnsiTheme="majorHAnsi" w:cstheme="majorHAnsi"/>
          <w:color w:val="333333"/>
          <w:sz w:val="26"/>
          <w:szCs w:val="26"/>
          <w:lang w:val="en-US" w:eastAsia="en-US"/>
        </w:rPr>
        <w:t>rừng</w:t>
      </w:r>
      <w:r w:rsidR="00E65C8F" w:rsidRPr="003C75F1">
        <w:rPr>
          <w:rFonts w:asciiTheme="majorHAnsi" w:eastAsia="Times New Roman" w:hAnsiTheme="majorHAnsi" w:cstheme="majorHAnsi"/>
          <w:color w:val="333333"/>
          <w:sz w:val="26"/>
          <w:szCs w:val="26"/>
          <w:lang w:val="en-US" w:eastAsia="en-US"/>
        </w:rPr>
        <w:t xml:space="preserve"> cao su</w:t>
      </w:r>
      <w:r w:rsidR="0063389E" w:rsidRPr="003C75F1">
        <w:rPr>
          <w:rFonts w:asciiTheme="majorHAnsi" w:eastAsia="Times New Roman" w:hAnsiTheme="majorHAnsi" w:cstheme="majorHAnsi"/>
          <w:color w:val="333333"/>
          <w:sz w:val="26"/>
          <w:szCs w:val="26"/>
          <w:lang w:val="en-US" w:eastAsia="en-US"/>
        </w:rPr>
        <w:t>, đặc biệt đối với đất đỏ bazan có kết cấu tơi xốp</w:t>
      </w:r>
      <w:r w:rsidR="00FD4838" w:rsidRPr="003C75F1">
        <w:rPr>
          <w:rFonts w:asciiTheme="majorHAnsi" w:eastAsia="Times New Roman" w:hAnsiTheme="majorHAnsi" w:cstheme="majorHAnsi"/>
          <w:color w:val="333333"/>
          <w:sz w:val="26"/>
          <w:szCs w:val="26"/>
          <w:lang w:val="en-US" w:eastAsia="en-US"/>
        </w:rPr>
        <w:t xml:space="preserve">; </w:t>
      </w:r>
    </w:p>
    <w:p w14:paraId="3D0121C2" w14:textId="5955225D" w:rsidR="00E934D0" w:rsidRPr="003C75F1" w:rsidRDefault="00E65C8F" w:rsidP="003B7C07">
      <w:pPr>
        <w:pStyle w:val="ListParagraph"/>
        <w:widowControl/>
        <w:numPr>
          <w:ilvl w:val="0"/>
          <w:numId w:val="9"/>
        </w:numPr>
        <w:shd w:val="clear" w:color="auto" w:fill="FFFFFF"/>
        <w:spacing w:line="276" w:lineRule="auto"/>
        <w:jc w:val="both"/>
        <w:rPr>
          <w:rFonts w:asciiTheme="majorHAnsi" w:eastAsia="Times New Roman" w:hAnsiTheme="majorHAnsi" w:cstheme="majorHAnsi"/>
          <w:color w:val="333333"/>
          <w:sz w:val="26"/>
          <w:szCs w:val="26"/>
          <w:lang w:val="en-US" w:eastAsia="en-US"/>
        </w:rPr>
      </w:pPr>
      <w:r w:rsidRPr="003C75F1">
        <w:rPr>
          <w:rFonts w:asciiTheme="majorHAnsi" w:eastAsia="Times New Roman" w:hAnsiTheme="majorHAnsi" w:cstheme="majorHAnsi"/>
          <w:color w:val="333333"/>
          <w:sz w:val="26"/>
          <w:szCs w:val="26"/>
          <w:lang w:val="en-US" w:eastAsia="en-US"/>
        </w:rPr>
        <w:t>S</w:t>
      </w:r>
      <w:r w:rsidR="00FD4838" w:rsidRPr="003C75F1">
        <w:rPr>
          <w:rFonts w:asciiTheme="majorHAnsi" w:eastAsia="Times New Roman" w:hAnsiTheme="majorHAnsi" w:cstheme="majorHAnsi"/>
          <w:color w:val="333333"/>
          <w:sz w:val="26"/>
          <w:szCs w:val="26"/>
          <w:lang w:val="en-US" w:eastAsia="en-US"/>
        </w:rPr>
        <w:t xml:space="preserve">ố tháng khô hạn và thời tiết cực đoan xuất hiện ngày càng nhiều </w:t>
      </w:r>
      <w:r w:rsidRPr="003C75F1">
        <w:rPr>
          <w:rFonts w:asciiTheme="majorHAnsi" w:eastAsia="Times New Roman" w:hAnsiTheme="majorHAnsi" w:cstheme="majorHAnsi"/>
          <w:color w:val="333333"/>
          <w:sz w:val="26"/>
          <w:szCs w:val="26"/>
          <w:lang w:val="en-US" w:eastAsia="en-US"/>
        </w:rPr>
        <w:t xml:space="preserve">tác động tiêu cực </w:t>
      </w:r>
      <w:r w:rsidR="00FD4838" w:rsidRPr="003C75F1">
        <w:rPr>
          <w:rFonts w:asciiTheme="majorHAnsi" w:eastAsia="Times New Roman" w:hAnsiTheme="majorHAnsi" w:cstheme="majorHAnsi"/>
          <w:color w:val="333333"/>
          <w:sz w:val="26"/>
          <w:szCs w:val="26"/>
          <w:lang w:val="en-US" w:eastAsia="en-US"/>
        </w:rPr>
        <w:t>tới trồng, chăm sóc và phòng chống cháy rừng</w:t>
      </w:r>
      <w:r w:rsidRPr="003C75F1">
        <w:rPr>
          <w:rFonts w:asciiTheme="majorHAnsi" w:eastAsia="Times New Roman" w:hAnsiTheme="majorHAnsi" w:cstheme="majorHAnsi"/>
          <w:color w:val="333333"/>
          <w:sz w:val="26"/>
          <w:szCs w:val="26"/>
          <w:lang w:val="en-US" w:eastAsia="en-US"/>
        </w:rPr>
        <w:t xml:space="preserve">, tới chất lượng </w:t>
      </w:r>
      <w:r w:rsidR="002505BA" w:rsidRPr="003C75F1">
        <w:rPr>
          <w:rFonts w:asciiTheme="majorHAnsi" w:eastAsia="Times New Roman" w:hAnsiTheme="majorHAnsi" w:cstheme="majorHAnsi"/>
          <w:color w:val="333333"/>
          <w:sz w:val="26"/>
          <w:szCs w:val="26"/>
          <w:lang w:val="en-US" w:eastAsia="en-US"/>
        </w:rPr>
        <w:t>rừng</w:t>
      </w:r>
      <w:r w:rsidRPr="003C75F1">
        <w:rPr>
          <w:rFonts w:asciiTheme="majorHAnsi" w:eastAsia="Times New Roman" w:hAnsiTheme="majorHAnsi" w:cstheme="majorHAnsi"/>
          <w:color w:val="333333"/>
          <w:sz w:val="26"/>
          <w:szCs w:val="26"/>
          <w:lang w:val="en-US" w:eastAsia="en-US"/>
        </w:rPr>
        <w:t xml:space="preserve"> cây và suy giảm năng suất mủ</w:t>
      </w:r>
      <w:r w:rsidR="00FD4838" w:rsidRPr="003C75F1">
        <w:rPr>
          <w:rFonts w:asciiTheme="majorHAnsi" w:eastAsia="Times New Roman" w:hAnsiTheme="majorHAnsi" w:cstheme="majorHAnsi"/>
          <w:color w:val="333333"/>
          <w:sz w:val="26"/>
          <w:szCs w:val="26"/>
          <w:lang w:val="en-US" w:eastAsia="en-US"/>
        </w:rPr>
        <w:t xml:space="preserve">; </w:t>
      </w:r>
    </w:p>
    <w:p w14:paraId="62C69EAE" w14:textId="556C55B7" w:rsidR="00FD4838" w:rsidRPr="003C75F1" w:rsidRDefault="00FD4838" w:rsidP="003B7C07">
      <w:pPr>
        <w:pStyle w:val="ListParagraph"/>
        <w:widowControl/>
        <w:numPr>
          <w:ilvl w:val="0"/>
          <w:numId w:val="9"/>
        </w:numPr>
        <w:shd w:val="clear" w:color="auto" w:fill="FFFFFF"/>
        <w:spacing w:line="276" w:lineRule="auto"/>
        <w:jc w:val="both"/>
        <w:rPr>
          <w:rFonts w:asciiTheme="majorHAnsi" w:eastAsia="Times New Roman" w:hAnsiTheme="majorHAnsi" w:cstheme="majorHAnsi"/>
          <w:color w:val="333333"/>
          <w:sz w:val="26"/>
          <w:szCs w:val="26"/>
          <w:lang w:val="en-US" w:eastAsia="en-US"/>
        </w:rPr>
      </w:pPr>
      <w:r w:rsidRPr="003C75F1">
        <w:rPr>
          <w:rFonts w:asciiTheme="majorHAnsi" w:eastAsia="Times New Roman" w:hAnsiTheme="majorHAnsi" w:cstheme="majorHAnsi"/>
          <w:color w:val="333333"/>
          <w:sz w:val="26"/>
          <w:szCs w:val="26"/>
          <w:lang w:val="en-US" w:eastAsia="en-US"/>
        </w:rPr>
        <w:t xml:space="preserve">Khí hậu nóng ẩm (độ ẩm cao) thuận lợi cho sâu bệnh hại </w:t>
      </w:r>
      <w:r w:rsidR="00E65C8F" w:rsidRPr="003C75F1">
        <w:rPr>
          <w:rFonts w:asciiTheme="majorHAnsi" w:eastAsia="Times New Roman" w:hAnsiTheme="majorHAnsi" w:cstheme="majorHAnsi"/>
          <w:color w:val="333333"/>
          <w:sz w:val="26"/>
          <w:szCs w:val="26"/>
          <w:lang w:val="en-US" w:eastAsia="en-US"/>
        </w:rPr>
        <w:t xml:space="preserve">cây </w:t>
      </w:r>
      <w:r w:rsidRPr="003C75F1">
        <w:rPr>
          <w:rFonts w:asciiTheme="majorHAnsi" w:eastAsia="Times New Roman" w:hAnsiTheme="majorHAnsi" w:cstheme="majorHAnsi"/>
          <w:color w:val="333333"/>
          <w:sz w:val="26"/>
          <w:szCs w:val="26"/>
          <w:lang w:val="en-US" w:eastAsia="en-US"/>
        </w:rPr>
        <w:t>cao su phát triển.</w:t>
      </w:r>
      <w:r w:rsidR="0063389E" w:rsidRPr="003C75F1">
        <w:rPr>
          <w:rFonts w:asciiTheme="majorHAnsi" w:eastAsia="Times New Roman" w:hAnsiTheme="majorHAnsi" w:cstheme="majorHAnsi"/>
          <w:color w:val="333333"/>
          <w:sz w:val="26"/>
          <w:szCs w:val="26"/>
          <w:lang w:val="en-US" w:eastAsia="en-US"/>
        </w:rPr>
        <w:t>.</w:t>
      </w:r>
    </w:p>
    <w:p w14:paraId="78C25512" w14:textId="71F634AE" w:rsidR="00810138" w:rsidRPr="003C75F1" w:rsidRDefault="00DA1E77" w:rsidP="003B7C07">
      <w:pPr>
        <w:pStyle w:val="Style2"/>
        <w:spacing w:before="0" w:after="0" w:line="276" w:lineRule="auto"/>
        <w:rPr>
          <w:rFonts w:asciiTheme="majorHAnsi" w:hAnsiTheme="majorHAnsi" w:cstheme="majorHAnsi"/>
        </w:rPr>
      </w:pPr>
      <w:bookmarkStart w:id="111" w:name="_Toc19492552"/>
      <w:bookmarkStart w:id="112" w:name="_Toc51765926"/>
      <w:r w:rsidRPr="003C75F1">
        <w:rPr>
          <w:rFonts w:asciiTheme="majorHAnsi" w:hAnsiTheme="majorHAnsi" w:cstheme="majorHAnsi"/>
        </w:rPr>
        <w:t xml:space="preserve">III. </w:t>
      </w:r>
      <w:r w:rsidR="00810138" w:rsidRPr="003C75F1">
        <w:rPr>
          <w:rFonts w:asciiTheme="majorHAnsi" w:hAnsiTheme="majorHAnsi" w:cstheme="majorHAnsi"/>
        </w:rPr>
        <w:t>DÂN SINH, KINH TẾ, XÃ HỘI</w:t>
      </w:r>
      <w:bookmarkEnd w:id="111"/>
      <w:bookmarkEnd w:id="112"/>
    </w:p>
    <w:p w14:paraId="76D88633" w14:textId="3757460B" w:rsidR="00B22CA1" w:rsidRPr="003C75F1" w:rsidRDefault="00DA1E77" w:rsidP="003B7C07">
      <w:pPr>
        <w:pStyle w:val="Style3"/>
        <w:spacing w:before="0" w:after="0" w:line="276" w:lineRule="auto"/>
        <w:rPr>
          <w:rFonts w:asciiTheme="majorHAnsi" w:hAnsiTheme="majorHAnsi" w:cstheme="majorHAnsi"/>
        </w:rPr>
      </w:pPr>
      <w:bookmarkStart w:id="113" w:name="_Toc19492553"/>
      <w:bookmarkStart w:id="114" w:name="_Toc51765927"/>
      <w:r w:rsidRPr="003C75F1">
        <w:rPr>
          <w:rFonts w:asciiTheme="majorHAnsi" w:hAnsiTheme="majorHAnsi" w:cstheme="majorHAnsi"/>
        </w:rPr>
        <w:t xml:space="preserve">3.1. </w:t>
      </w:r>
      <w:r w:rsidR="00810138" w:rsidRPr="003C75F1">
        <w:rPr>
          <w:rFonts w:asciiTheme="majorHAnsi" w:hAnsiTheme="majorHAnsi" w:cstheme="majorHAnsi"/>
        </w:rPr>
        <w:t>Dân số, dân tộc, lao động</w:t>
      </w:r>
      <w:bookmarkEnd w:id="113"/>
      <w:bookmarkEnd w:id="114"/>
    </w:p>
    <w:p w14:paraId="2A26EF2F" w14:textId="4782B622" w:rsidR="00283183" w:rsidRPr="003C75F1" w:rsidRDefault="00CA0731" w:rsidP="003B7C07">
      <w:pPr>
        <w:widowControl/>
        <w:spacing w:line="276" w:lineRule="auto"/>
        <w:ind w:firstLine="720"/>
        <w:jc w:val="both"/>
        <w:rPr>
          <w:rFonts w:asciiTheme="majorHAnsi" w:eastAsia="Times New Roman" w:hAnsiTheme="majorHAnsi" w:cstheme="majorHAnsi"/>
          <w:color w:val="auto"/>
          <w:sz w:val="26"/>
          <w:szCs w:val="26"/>
          <w:lang w:val="en-US"/>
        </w:rPr>
      </w:pPr>
      <w:r w:rsidRPr="003C75F1">
        <w:rPr>
          <w:rFonts w:asciiTheme="majorHAnsi" w:eastAsia="Times New Roman" w:hAnsiTheme="majorHAnsi" w:cstheme="majorHAnsi"/>
          <w:color w:val="auto"/>
          <w:sz w:val="26"/>
          <w:szCs w:val="26"/>
          <w:lang w:eastAsia="en-US"/>
        </w:rPr>
        <w:t xml:space="preserve">Dân số trung bình của huyện </w:t>
      </w:r>
      <w:r w:rsidR="00E92879" w:rsidRPr="003C75F1">
        <w:rPr>
          <w:rFonts w:asciiTheme="majorHAnsi" w:eastAsia="Times New Roman" w:hAnsiTheme="majorHAnsi" w:cstheme="majorHAnsi"/>
          <w:color w:val="auto"/>
          <w:sz w:val="26"/>
          <w:szCs w:val="26"/>
          <w:lang w:val="en-US" w:eastAsia="en-US"/>
        </w:rPr>
        <w:t xml:space="preserve">Châu Đức </w:t>
      </w:r>
      <w:r w:rsidRPr="003C75F1">
        <w:rPr>
          <w:rFonts w:asciiTheme="majorHAnsi" w:eastAsia="Times New Roman" w:hAnsiTheme="majorHAnsi" w:cstheme="majorHAnsi"/>
          <w:color w:val="auto"/>
          <w:sz w:val="26"/>
          <w:szCs w:val="26"/>
          <w:lang w:eastAsia="en-US"/>
        </w:rPr>
        <w:t>hiện nay là 1</w:t>
      </w:r>
      <w:r w:rsidR="00775937" w:rsidRPr="003C75F1">
        <w:rPr>
          <w:rFonts w:asciiTheme="majorHAnsi" w:eastAsia="Times New Roman" w:hAnsiTheme="majorHAnsi" w:cstheme="majorHAnsi"/>
          <w:color w:val="auto"/>
          <w:sz w:val="26"/>
          <w:szCs w:val="26"/>
          <w:lang w:eastAsia="en-US"/>
        </w:rPr>
        <w:t>6</w:t>
      </w:r>
      <w:r w:rsidRPr="003C75F1">
        <w:rPr>
          <w:rFonts w:asciiTheme="majorHAnsi" w:eastAsia="Times New Roman" w:hAnsiTheme="majorHAnsi" w:cstheme="majorHAnsi"/>
          <w:color w:val="auto"/>
          <w:sz w:val="26"/>
          <w:szCs w:val="26"/>
          <w:lang w:eastAsia="en-US"/>
        </w:rPr>
        <w:t>3.</w:t>
      </w:r>
      <w:r w:rsidR="00775937" w:rsidRPr="003C75F1">
        <w:rPr>
          <w:rFonts w:asciiTheme="majorHAnsi" w:eastAsia="Times New Roman" w:hAnsiTheme="majorHAnsi" w:cstheme="majorHAnsi"/>
          <w:color w:val="auto"/>
          <w:sz w:val="26"/>
          <w:szCs w:val="26"/>
          <w:lang w:eastAsia="en-US"/>
        </w:rPr>
        <w:t>770</w:t>
      </w:r>
      <w:r w:rsidRPr="003C75F1">
        <w:rPr>
          <w:rFonts w:asciiTheme="majorHAnsi" w:eastAsia="Times New Roman" w:hAnsiTheme="majorHAnsi" w:cstheme="majorHAnsi"/>
          <w:color w:val="auto"/>
          <w:sz w:val="26"/>
          <w:szCs w:val="26"/>
          <w:lang w:eastAsia="en-US"/>
        </w:rPr>
        <w:t xml:space="preserve"> ngư</w:t>
      </w:r>
      <w:r w:rsidR="00775937" w:rsidRPr="003C75F1">
        <w:rPr>
          <w:rFonts w:asciiTheme="majorHAnsi" w:eastAsia="Times New Roman" w:hAnsiTheme="majorHAnsi" w:cstheme="majorHAnsi"/>
          <w:color w:val="auto"/>
          <w:sz w:val="26"/>
          <w:szCs w:val="26"/>
          <w:lang w:eastAsia="en-US"/>
        </w:rPr>
        <w:t>ời, lao động trong độ tuổi là 12</w:t>
      </w:r>
      <w:r w:rsidRPr="003C75F1">
        <w:rPr>
          <w:rFonts w:asciiTheme="majorHAnsi" w:eastAsia="Times New Roman" w:hAnsiTheme="majorHAnsi" w:cstheme="majorHAnsi"/>
          <w:color w:val="auto"/>
          <w:sz w:val="26"/>
          <w:szCs w:val="26"/>
          <w:lang w:eastAsia="en-US"/>
        </w:rPr>
        <w:t>0.2</w:t>
      </w:r>
      <w:r w:rsidR="00775937" w:rsidRPr="003C75F1">
        <w:rPr>
          <w:rFonts w:asciiTheme="majorHAnsi" w:eastAsia="Times New Roman" w:hAnsiTheme="majorHAnsi" w:cstheme="majorHAnsi"/>
          <w:color w:val="auto"/>
          <w:sz w:val="26"/>
          <w:szCs w:val="26"/>
          <w:lang w:eastAsia="en-US"/>
        </w:rPr>
        <w:t>18 người, lao động có việc làm 98</w:t>
      </w:r>
      <w:r w:rsidRPr="003C75F1">
        <w:rPr>
          <w:rFonts w:asciiTheme="majorHAnsi" w:eastAsia="Times New Roman" w:hAnsiTheme="majorHAnsi" w:cstheme="majorHAnsi"/>
          <w:color w:val="auto"/>
          <w:sz w:val="26"/>
          <w:szCs w:val="26"/>
          <w:lang w:eastAsia="en-US"/>
        </w:rPr>
        <w:t>.691 người chiếm 8</w:t>
      </w:r>
      <w:r w:rsidR="00775937" w:rsidRPr="003C75F1">
        <w:rPr>
          <w:rFonts w:asciiTheme="majorHAnsi" w:eastAsia="Times New Roman" w:hAnsiTheme="majorHAnsi" w:cstheme="majorHAnsi"/>
          <w:color w:val="auto"/>
          <w:sz w:val="26"/>
          <w:szCs w:val="26"/>
          <w:lang w:eastAsia="en-US"/>
        </w:rPr>
        <w:t>2</w:t>
      </w:r>
      <w:r w:rsidRPr="003C75F1">
        <w:rPr>
          <w:rFonts w:asciiTheme="majorHAnsi" w:eastAsia="Times New Roman" w:hAnsiTheme="majorHAnsi" w:cstheme="majorHAnsi"/>
          <w:color w:val="auto"/>
          <w:sz w:val="26"/>
          <w:szCs w:val="26"/>
          <w:lang w:eastAsia="en-US"/>
        </w:rPr>
        <w:t>,</w:t>
      </w:r>
      <w:r w:rsidR="00775937" w:rsidRPr="003C75F1">
        <w:rPr>
          <w:rFonts w:asciiTheme="majorHAnsi" w:eastAsia="Times New Roman" w:hAnsiTheme="majorHAnsi" w:cstheme="majorHAnsi"/>
          <w:color w:val="auto"/>
          <w:sz w:val="26"/>
          <w:szCs w:val="26"/>
          <w:lang w:eastAsia="en-US"/>
        </w:rPr>
        <w:t>1</w:t>
      </w:r>
      <w:r w:rsidRPr="003C75F1">
        <w:rPr>
          <w:rFonts w:asciiTheme="majorHAnsi" w:eastAsia="Times New Roman" w:hAnsiTheme="majorHAnsi" w:cstheme="majorHAnsi"/>
          <w:color w:val="auto"/>
          <w:sz w:val="26"/>
          <w:szCs w:val="26"/>
          <w:lang w:eastAsia="en-US"/>
        </w:rPr>
        <w:t>% so với lao động trong độ tuổi.</w:t>
      </w:r>
      <w:r w:rsidR="00952244" w:rsidRPr="003C75F1">
        <w:rPr>
          <w:rFonts w:asciiTheme="majorHAnsi" w:eastAsia="Times New Roman" w:hAnsiTheme="majorHAnsi" w:cstheme="majorHAnsi"/>
          <w:color w:val="auto"/>
          <w:sz w:val="26"/>
          <w:szCs w:val="26"/>
          <w:lang w:val="en-US" w:eastAsia="en-US"/>
        </w:rPr>
        <w:t xml:space="preserve"> Diện tích tự nhiên của 2 xã Xà Bang và Bình Ba lớn nhất huyện, với dân số lần lượt là </w:t>
      </w:r>
      <w:r w:rsidR="00952244" w:rsidRPr="003C75F1">
        <w:rPr>
          <w:rFonts w:asciiTheme="majorHAnsi" w:eastAsia="Times New Roman" w:hAnsiTheme="majorHAnsi" w:cstheme="majorHAnsi"/>
          <w:color w:val="auto"/>
          <w:sz w:val="26"/>
          <w:szCs w:val="26"/>
        </w:rPr>
        <w:t>13</w:t>
      </w:r>
      <w:r w:rsidR="00952244" w:rsidRPr="003C75F1">
        <w:rPr>
          <w:rFonts w:asciiTheme="majorHAnsi" w:eastAsia="Times New Roman" w:hAnsiTheme="majorHAnsi" w:cstheme="majorHAnsi"/>
          <w:color w:val="auto"/>
          <w:sz w:val="26"/>
          <w:szCs w:val="26"/>
          <w:lang w:val="en-US"/>
        </w:rPr>
        <w:t>,</w:t>
      </w:r>
      <w:r w:rsidR="00952244" w:rsidRPr="003C75F1">
        <w:rPr>
          <w:rFonts w:asciiTheme="majorHAnsi" w:eastAsia="Times New Roman" w:hAnsiTheme="majorHAnsi" w:cstheme="majorHAnsi"/>
          <w:color w:val="auto"/>
          <w:sz w:val="26"/>
          <w:szCs w:val="26"/>
        </w:rPr>
        <w:t>432</w:t>
      </w:r>
      <w:r w:rsidR="00952244" w:rsidRPr="003C75F1">
        <w:rPr>
          <w:rFonts w:asciiTheme="majorHAnsi" w:eastAsia="Times New Roman" w:hAnsiTheme="majorHAnsi" w:cstheme="majorHAnsi"/>
          <w:color w:val="auto"/>
          <w:sz w:val="26"/>
          <w:szCs w:val="26"/>
          <w:lang w:val="en-US"/>
        </w:rPr>
        <w:t xml:space="preserve"> và </w:t>
      </w:r>
      <w:r w:rsidR="00952244" w:rsidRPr="003C75F1">
        <w:rPr>
          <w:rFonts w:asciiTheme="majorHAnsi" w:eastAsia="Times New Roman" w:hAnsiTheme="majorHAnsi" w:cstheme="majorHAnsi"/>
          <w:color w:val="auto"/>
          <w:sz w:val="26"/>
          <w:szCs w:val="26"/>
        </w:rPr>
        <w:t>9</w:t>
      </w:r>
      <w:r w:rsidR="00C34D9C" w:rsidRPr="003C75F1">
        <w:rPr>
          <w:rFonts w:asciiTheme="majorHAnsi" w:eastAsia="Times New Roman" w:hAnsiTheme="majorHAnsi" w:cstheme="majorHAnsi"/>
          <w:color w:val="auto"/>
          <w:sz w:val="26"/>
          <w:szCs w:val="26"/>
        </w:rPr>
        <w:t>.</w:t>
      </w:r>
      <w:r w:rsidR="00952244" w:rsidRPr="003C75F1">
        <w:rPr>
          <w:rFonts w:asciiTheme="majorHAnsi" w:eastAsia="Times New Roman" w:hAnsiTheme="majorHAnsi" w:cstheme="majorHAnsi"/>
          <w:color w:val="auto"/>
          <w:sz w:val="26"/>
          <w:szCs w:val="26"/>
        </w:rPr>
        <w:t>527</w:t>
      </w:r>
      <w:r w:rsidR="00952244" w:rsidRPr="003C75F1">
        <w:rPr>
          <w:rFonts w:asciiTheme="majorHAnsi" w:eastAsia="Times New Roman" w:hAnsiTheme="majorHAnsi" w:cstheme="majorHAnsi"/>
          <w:color w:val="auto"/>
          <w:sz w:val="26"/>
          <w:szCs w:val="26"/>
          <w:lang w:val="en-US"/>
        </w:rPr>
        <w:t xml:space="preserve"> người</w:t>
      </w:r>
      <w:r w:rsidR="00775937" w:rsidRPr="003C75F1">
        <w:rPr>
          <w:rFonts w:asciiTheme="majorHAnsi" w:eastAsia="Times New Roman" w:hAnsiTheme="majorHAnsi" w:cstheme="majorHAnsi"/>
          <w:color w:val="auto"/>
          <w:sz w:val="26"/>
          <w:szCs w:val="26"/>
        </w:rPr>
        <w:t>, thu nhập bình quân đầu người là 47 triệu đồng/người/năm</w:t>
      </w:r>
      <w:r w:rsidR="00952244" w:rsidRPr="003C75F1">
        <w:rPr>
          <w:rFonts w:asciiTheme="majorHAnsi" w:eastAsia="Times New Roman" w:hAnsiTheme="majorHAnsi" w:cstheme="majorHAnsi"/>
          <w:color w:val="auto"/>
          <w:sz w:val="26"/>
          <w:szCs w:val="26"/>
          <w:lang w:val="en-US"/>
        </w:rPr>
        <w:t>.</w:t>
      </w:r>
      <w:r w:rsidR="009D3E43" w:rsidRPr="003C75F1">
        <w:rPr>
          <w:rFonts w:asciiTheme="majorHAnsi" w:eastAsia="Times New Roman" w:hAnsiTheme="majorHAnsi" w:cstheme="majorHAnsi"/>
          <w:color w:val="auto"/>
          <w:sz w:val="26"/>
          <w:szCs w:val="26"/>
          <w:lang w:val="en-US"/>
        </w:rPr>
        <w:t xml:space="preserve"> Thông tin chi tiết về diện tích, dân số của từng xã của huyện Châu Đức được thê hiện tại Bảng 2.</w:t>
      </w:r>
    </w:p>
    <w:p w14:paraId="3A8918A7" w14:textId="049DBDC7" w:rsidR="0089418F" w:rsidRPr="003C75F1" w:rsidRDefault="0089418F" w:rsidP="003B7C07">
      <w:pPr>
        <w:widowControl/>
        <w:spacing w:line="276" w:lineRule="auto"/>
        <w:ind w:firstLine="720"/>
        <w:jc w:val="both"/>
        <w:rPr>
          <w:rFonts w:asciiTheme="majorHAnsi" w:eastAsia="Times New Roman" w:hAnsiTheme="majorHAnsi" w:cstheme="majorHAnsi"/>
          <w:color w:val="auto"/>
          <w:sz w:val="26"/>
          <w:szCs w:val="26"/>
          <w:lang w:val="en-US"/>
        </w:rPr>
      </w:pPr>
    </w:p>
    <w:p w14:paraId="32861E96" w14:textId="77777777" w:rsidR="00B40CD3" w:rsidRPr="003C75F1" w:rsidRDefault="00B40CD3" w:rsidP="003B7C07">
      <w:pPr>
        <w:widowControl/>
        <w:spacing w:line="276" w:lineRule="auto"/>
        <w:ind w:firstLine="720"/>
        <w:jc w:val="both"/>
        <w:rPr>
          <w:rFonts w:asciiTheme="majorHAnsi" w:eastAsia="Times New Roman" w:hAnsiTheme="majorHAnsi" w:cstheme="majorHAnsi"/>
          <w:color w:val="auto"/>
          <w:sz w:val="26"/>
          <w:szCs w:val="26"/>
          <w:lang w:val="en-US"/>
        </w:rPr>
      </w:pPr>
    </w:p>
    <w:p w14:paraId="359E32A0" w14:textId="77777777" w:rsidR="009D3E43" w:rsidRPr="003C75F1" w:rsidRDefault="009D3E43" w:rsidP="003B7C07">
      <w:pPr>
        <w:widowControl/>
        <w:spacing w:line="276" w:lineRule="auto"/>
        <w:ind w:firstLine="720"/>
        <w:jc w:val="both"/>
        <w:rPr>
          <w:rFonts w:asciiTheme="majorHAnsi" w:eastAsia="Times New Roman" w:hAnsiTheme="majorHAnsi" w:cstheme="majorHAnsi"/>
          <w:color w:val="auto"/>
          <w:sz w:val="26"/>
          <w:szCs w:val="26"/>
          <w:lang w:val="en-US"/>
        </w:rPr>
      </w:pPr>
    </w:p>
    <w:p w14:paraId="3B6E4207" w14:textId="0FE7E914" w:rsidR="0089418F" w:rsidRPr="003C75F1" w:rsidRDefault="0089418F" w:rsidP="003B7C07">
      <w:pPr>
        <w:widowControl/>
        <w:spacing w:line="276" w:lineRule="auto"/>
        <w:ind w:firstLine="720"/>
        <w:jc w:val="both"/>
        <w:rPr>
          <w:rFonts w:asciiTheme="majorHAnsi" w:eastAsia="Times New Roman" w:hAnsiTheme="majorHAnsi" w:cstheme="majorHAnsi"/>
          <w:color w:val="auto"/>
          <w:sz w:val="26"/>
          <w:szCs w:val="26"/>
          <w:lang w:val="en-US"/>
        </w:rPr>
      </w:pPr>
    </w:p>
    <w:p w14:paraId="19B6AC15" w14:textId="1CE7ADBD" w:rsidR="00204960" w:rsidRPr="003C75F1" w:rsidRDefault="00204960" w:rsidP="003B7C07">
      <w:pPr>
        <w:pStyle w:val="Style5"/>
        <w:spacing w:before="0" w:after="0" w:line="276" w:lineRule="auto"/>
        <w:rPr>
          <w:rFonts w:asciiTheme="majorHAnsi" w:hAnsiTheme="majorHAnsi"/>
          <w:lang w:val="en-US"/>
        </w:rPr>
      </w:pPr>
      <w:bookmarkStart w:id="115" w:name="_Toc50300764"/>
      <w:bookmarkStart w:id="116" w:name="_Toc50836468"/>
      <w:bookmarkStart w:id="117" w:name="_Toc50838158"/>
      <w:bookmarkStart w:id="118" w:name="_Toc51766080"/>
      <w:r w:rsidRPr="003C75F1">
        <w:rPr>
          <w:rFonts w:asciiTheme="majorHAnsi" w:hAnsiTheme="majorHAnsi"/>
          <w:lang w:val="en-US"/>
        </w:rPr>
        <w:lastRenderedPageBreak/>
        <w:t>Bảng</w:t>
      </w:r>
      <w:r w:rsidR="009D3E43" w:rsidRPr="003C75F1">
        <w:rPr>
          <w:rFonts w:asciiTheme="majorHAnsi" w:hAnsiTheme="majorHAnsi"/>
          <w:lang w:val="en-US"/>
        </w:rPr>
        <w:t xml:space="preserve"> 2</w:t>
      </w:r>
      <w:r w:rsidRPr="003C75F1">
        <w:rPr>
          <w:rFonts w:asciiTheme="majorHAnsi" w:hAnsiTheme="majorHAnsi"/>
          <w:lang w:val="en-US"/>
        </w:rPr>
        <w:t xml:space="preserve">: </w:t>
      </w:r>
      <w:r w:rsidR="00952244" w:rsidRPr="003C75F1">
        <w:rPr>
          <w:rFonts w:asciiTheme="majorHAnsi" w:hAnsiTheme="majorHAnsi"/>
          <w:lang w:val="en-US"/>
        </w:rPr>
        <w:t>Thống kê diện tích, dân số và nhân khẩu theo đơn vị xã của huyện Châu Đức</w:t>
      </w:r>
      <w:bookmarkEnd w:id="115"/>
      <w:bookmarkEnd w:id="116"/>
      <w:bookmarkEnd w:id="117"/>
      <w:bookmarkEnd w:id="118"/>
    </w:p>
    <w:tbl>
      <w:tblPr>
        <w:tblStyle w:val="PlainTable11"/>
        <w:tblW w:w="0" w:type="auto"/>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1360"/>
        <w:gridCol w:w="2236"/>
        <w:gridCol w:w="1798"/>
        <w:gridCol w:w="1798"/>
        <w:gridCol w:w="1798"/>
      </w:tblGrid>
      <w:tr w:rsidR="00204960" w:rsidRPr="003C75F1" w14:paraId="2D1FC4CE" w14:textId="77777777" w:rsidTr="0020496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vAlign w:val="center"/>
            <w:hideMark/>
          </w:tcPr>
          <w:p w14:paraId="5E439A49"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STT</w:t>
            </w:r>
          </w:p>
        </w:tc>
        <w:tc>
          <w:tcPr>
            <w:tcW w:w="2236" w:type="dxa"/>
            <w:shd w:val="clear" w:color="auto" w:fill="auto"/>
            <w:vAlign w:val="center"/>
            <w:hideMark/>
          </w:tcPr>
          <w:p w14:paraId="6282C2A7" w14:textId="77777777" w:rsidR="00204960" w:rsidRPr="003C75F1" w:rsidRDefault="00204960" w:rsidP="003B7C07">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Xã</w:t>
            </w:r>
          </w:p>
        </w:tc>
        <w:tc>
          <w:tcPr>
            <w:tcW w:w="1798" w:type="dxa"/>
            <w:shd w:val="clear" w:color="auto" w:fill="auto"/>
            <w:vAlign w:val="center"/>
            <w:hideMark/>
          </w:tcPr>
          <w:p w14:paraId="4D725C3B" w14:textId="44BF6CEE" w:rsidR="00204960" w:rsidRPr="003C75F1" w:rsidRDefault="00204960" w:rsidP="003B7C07">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Diện tích</w:t>
            </w:r>
            <w:r w:rsidR="00952244" w:rsidRPr="003C75F1">
              <w:rPr>
                <w:rFonts w:asciiTheme="majorHAnsi" w:eastAsia="Times New Roman" w:hAnsiTheme="majorHAnsi" w:cstheme="majorHAnsi"/>
                <w:color w:val="auto"/>
                <w:sz w:val="26"/>
                <w:szCs w:val="26"/>
              </w:rPr>
              <w:t xml:space="preserve"> (ha)</w:t>
            </w:r>
          </w:p>
        </w:tc>
        <w:tc>
          <w:tcPr>
            <w:tcW w:w="1798" w:type="dxa"/>
            <w:shd w:val="clear" w:color="auto" w:fill="auto"/>
            <w:vAlign w:val="center"/>
            <w:hideMark/>
          </w:tcPr>
          <w:p w14:paraId="37491BED" w14:textId="3AE4BA3D" w:rsidR="00204960" w:rsidRPr="003C75F1" w:rsidRDefault="00952244" w:rsidP="003B7C07">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Số hộ</w:t>
            </w:r>
          </w:p>
        </w:tc>
        <w:tc>
          <w:tcPr>
            <w:tcW w:w="1798" w:type="dxa"/>
            <w:shd w:val="clear" w:color="auto" w:fill="auto"/>
            <w:vAlign w:val="center"/>
            <w:hideMark/>
          </w:tcPr>
          <w:p w14:paraId="0AC11A6F" w14:textId="29D9F569" w:rsidR="00204960" w:rsidRPr="003C75F1" w:rsidRDefault="00952244" w:rsidP="003B7C07">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 xml:space="preserve">Dân số </w:t>
            </w:r>
          </w:p>
        </w:tc>
      </w:tr>
      <w:tr w:rsidR="00204960" w:rsidRPr="003C75F1" w14:paraId="54871516" w14:textId="77777777" w:rsidTr="002049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36CDDA52"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w:t>
            </w:r>
          </w:p>
        </w:tc>
        <w:tc>
          <w:tcPr>
            <w:tcW w:w="2236" w:type="dxa"/>
            <w:shd w:val="clear" w:color="auto" w:fill="auto"/>
            <w:noWrap/>
            <w:vAlign w:val="center"/>
            <w:hideMark/>
          </w:tcPr>
          <w:p w14:paraId="123D3A35" w14:textId="77777777" w:rsidR="00204960" w:rsidRPr="003C75F1" w:rsidRDefault="00204960" w:rsidP="003B7C0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Quảng Thành</w:t>
            </w:r>
          </w:p>
        </w:tc>
        <w:tc>
          <w:tcPr>
            <w:tcW w:w="1798" w:type="dxa"/>
            <w:shd w:val="clear" w:color="auto" w:fill="auto"/>
            <w:noWrap/>
            <w:vAlign w:val="center"/>
            <w:hideMark/>
          </w:tcPr>
          <w:p w14:paraId="51EEC27E" w14:textId="78D03084"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3</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117</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76</w:t>
            </w:r>
          </w:p>
        </w:tc>
        <w:tc>
          <w:tcPr>
            <w:tcW w:w="1798" w:type="dxa"/>
            <w:shd w:val="clear" w:color="auto" w:fill="auto"/>
            <w:noWrap/>
            <w:vAlign w:val="center"/>
            <w:hideMark/>
          </w:tcPr>
          <w:p w14:paraId="4FA8414D" w14:textId="77777777"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2025</w:t>
            </w:r>
          </w:p>
        </w:tc>
        <w:tc>
          <w:tcPr>
            <w:tcW w:w="1798" w:type="dxa"/>
            <w:shd w:val="clear" w:color="auto" w:fill="auto"/>
            <w:noWrap/>
            <w:vAlign w:val="center"/>
            <w:hideMark/>
          </w:tcPr>
          <w:p w14:paraId="04DE0589" w14:textId="70D12959"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11</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080</w:t>
            </w:r>
          </w:p>
        </w:tc>
      </w:tr>
      <w:tr w:rsidR="00204960" w:rsidRPr="003C75F1" w14:paraId="7341FC9F" w14:textId="77777777" w:rsidTr="00204960">
        <w:trPr>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5D40CF4C"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w:t>
            </w:r>
          </w:p>
        </w:tc>
        <w:tc>
          <w:tcPr>
            <w:tcW w:w="2236" w:type="dxa"/>
            <w:shd w:val="clear" w:color="auto" w:fill="auto"/>
            <w:noWrap/>
            <w:vAlign w:val="center"/>
            <w:hideMark/>
          </w:tcPr>
          <w:p w14:paraId="1A5D7C71" w14:textId="77777777" w:rsidR="00204960" w:rsidRPr="003C75F1" w:rsidRDefault="00204960" w:rsidP="003B7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Suối Nghệ</w:t>
            </w:r>
          </w:p>
        </w:tc>
        <w:tc>
          <w:tcPr>
            <w:tcW w:w="1798" w:type="dxa"/>
            <w:shd w:val="clear" w:color="auto" w:fill="auto"/>
            <w:noWrap/>
            <w:vAlign w:val="center"/>
            <w:hideMark/>
          </w:tcPr>
          <w:p w14:paraId="0F7BA8C3" w14:textId="65E2402C"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485</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23</w:t>
            </w:r>
          </w:p>
        </w:tc>
        <w:tc>
          <w:tcPr>
            <w:tcW w:w="1798" w:type="dxa"/>
            <w:shd w:val="clear" w:color="auto" w:fill="auto"/>
            <w:noWrap/>
            <w:vAlign w:val="center"/>
            <w:hideMark/>
          </w:tcPr>
          <w:p w14:paraId="1605ECAD" w14:textId="77777777"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2753</w:t>
            </w:r>
          </w:p>
        </w:tc>
        <w:tc>
          <w:tcPr>
            <w:tcW w:w="1798" w:type="dxa"/>
            <w:shd w:val="clear" w:color="auto" w:fill="auto"/>
            <w:noWrap/>
            <w:vAlign w:val="center"/>
            <w:hideMark/>
          </w:tcPr>
          <w:p w14:paraId="7C556649" w14:textId="232C2CB3"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11</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777</w:t>
            </w:r>
          </w:p>
        </w:tc>
      </w:tr>
      <w:tr w:rsidR="00204960" w:rsidRPr="003C75F1" w14:paraId="271A4E44" w14:textId="77777777" w:rsidTr="002049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45855493"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3</w:t>
            </w:r>
          </w:p>
        </w:tc>
        <w:tc>
          <w:tcPr>
            <w:tcW w:w="2236" w:type="dxa"/>
            <w:shd w:val="clear" w:color="auto" w:fill="auto"/>
            <w:noWrap/>
            <w:vAlign w:val="center"/>
            <w:hideMark/>
          </w:tcPr>
          <w:p w14:paraId="270A6C23" w14:textId="77777777" w:rsidR="00204960" w:rsidRPr="003C75F1" w:rsidRDefault="00204960" w:rsidP="003B7C0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Đá Bạc</w:t>
            </w:r>
          </w:p>
        </w:tc>
        <w:tc>
          <w:tcPr>
            <w:tcW w:w="1798" w:type="dxa"/>
            <w:shd w:val="clear" w:color="auto" w:fill="auto"/>
            <w:noWrap/>
            <w:vAlign w:val="center"/>
            <w:hideMark/>
          </w:tcPr>
          <w:p w14:paraId="55E3414C" w14:textId="77777777"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p>
        </w:tc>
        <w:tc>
          <w:tcPr>
            <w:tcW w:w="1798" w:type="dxa"/>
            <w:shd w:val="clear" w:color="auto" w:fill="auto"/>
            <w:noWrap/>
            <w:vAlign w:val="center"/>
            <w:hideMark/>
          </w:tcPr>
          <w:p w14:paraId="0A4CDE80" w14:textId="77777777"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1745</w:t>
            </w:r>
          </w:p>
        </w:tc>
        <w:tc>
          <w:tcPr>
            <w:tcW w:w="1798" w:type="dxa"/>
            <w:shd w:val="clear" w:color="auto" w:fill="auto"/>
            <w:noWrap/>
            <w:vAlign w:val="center"/>
            <w:hideMark/>
          </w:tcPr>
          <w:p w14:paraId="42007877" w14:textId="70BBA21F"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7</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205</w:t>
            </w:r>
          </w:p>
        </w:tc>
      </w:tr>
      <w:tr w:rsidR="00204960" w:rsidRPr="003C75F1" w14:paraId="4344A7D5" w14:textId="77777777" w:rsidTr="00204960">
        <w:trPr>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373942CC"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4</w:t>
            </w:r>
          </w:p>
        </w:tc>
        <w:tc>
          <w:tcPr>
            <w:tcW w:w="2236" w:type="dxa"/>
            <w:shd w:val="clear" w:color="auto" w:fill="auto"/>
            <w:noWrap/>
            <w:vAlign w:val="center"/>
            <w:hideMark/>
          </w:tcPr>
          <w:p w14:paraId="2AC45983" w14:textId="77777777" w:rsidR="00204960" w:rsidRPr="003C75F1" w:rsidRDefault="00204960" w:rsidP="003B7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Xà Bang</w:t>
            </w:r>
          </w:p>
        </w:tc>
        <w:tc>
          <w:tcPr>
            <w:tcW w:w="1798" w:type="dxa"/>
            <w:shd w:val="clear" w:color="auto" w:fill="auto"/>
            <w:noWrap/>
            <w:vAlign w:val="center"/>
            <w:hideMark/>
          </w:tcPr>
          <w:p w14:paraId="49AAC26B" w14:textId="33C4BA84"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3</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726</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97</w:t>
            </w:r>
          </w:p>
        </w:tc>
        <w:tc>
          <w:tcPr>
            <w:tcW w:w="1798" w:type="dxa"/>
            <w:shd w:val="clear" w:color="auto" w:fill="auto"/>
            <w:noWrap/>
            <w:vAlign w:val="center"/>
            <w:hideMark/>
          </w:tcPr>
          <w:p w14:paraId="36F155D1" w14:textId="77777777"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2719</w:t>
            </w:r>
          </w:p>
        </w:tc>
        <w:tc>
          <w:tcPr>
            <w:tcW w:w="1798" w:type="dxa"/>
            <w:shd w:val="clear" w:color="auto" w:fill="auto"/>
            <w:noWrap/>
            <w:vAlign w:val="center"/>
            <w:hideMark/>
          </w:tcPr>
          <w:p w14:paraId="63760FAF" w14:textId="694769F5"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13</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432</w:t>
            </w:r>
          </w:p>
        </w:tc>
      </w:tr>
      <w:tr w:rsidR="00204960" w:rsidRPr="003C75F1" w14:paraId="25F30D7D" w14:textId="77777777" w:rsidTr="002049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3BE76880"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5</w:t>
            </w:r>
          </w:p>
        </w:tc>
        <w:tc>
          <w:tcPr>
            <w:tcW w:w="2236" w:type="dxa"/>
            <w:shd w:val="clear" w:color="auto" w:fill="auto"/>
            <w:noWrap/>
            <w:vAlign w:val="center"/>
            <w:hideMark/>
          </w:tcPr>
          <w:p w14:paraId="37A0D356" w14:textId="77777777" w:rsidR="00204960" w:rsidRPr="003C75F1" w:rsidRDefault="00204960" w:rsidP="003B7C0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Kim Long</w:t>
            </w:r>
          </w:p>
        </w:tc>
        <w:tc>
          <w:tcPr>
            <w:tcW w:w="1798" w:type="dxa"/>
            <w:shd w:val="clear" w:color="auto" w:fill="auto"/>
            <w:noWrap/>
            <w:vAlign w:val="center"/>
            <w:hideMark/>
          </w:tcPr>
          <w:p w14:paraId="2FD8661B" w14:textId="1D342E53"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214</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96</w:t>
            </w:r>
          </w:p>
        </w:tc>
        <w:tc>
          <w:tcPr>
            <w:tcW w:w="1798" w:type="dxa"/>
            <w:shd w:val="clear" w:color="auto" w:fill="auto"/>
            <w:noWrap/>
            <w:vAlign w:val="center"/>
            <w:hideMark/>
          </w:tcPr>
          <w:p w14:paraId="1BD1E7D0" w14:textId="77777777"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2682</w:t>
            </w:r>
          </w:p>
        </w:tc>
        <w:tc>
          <w:tcPr>
            <w:tcW w:w="1798" w:type="dxa"/>
            <w:shd w:val="clear" w:color="auto" w:fill="auto"/>
            <w:noWrap/>
            <w:vAlign w:val="center"/>
            <w:hideMark/>
          </w:tcPr>
          <w:p w14:paraId="5EB6CD69" w14:textId="73B8CF04"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13</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577</w:t>
            </w:r>
          </w:p>
        </w:tc>
      </w:tr>
      <w:tr w:rsidR="00204960" w:rsidRPr="003C75F1" w14:paraId="5B558BF8" w14:textId="77777777" w:rsidTr="00204960">
        <w:trPr>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78592DCD"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6</w:t>
            </w:r>
          </w:p>
        </w:tc>
        <w:tc>
          <w:tcPr>
            <w:tcW w:w="2236" w:type="dxa"/>
            <w:shd w:val="clear" w:color="auto" w:fill="auto"/>
            <w:noWrap/>
            <w:vAlign w:val="center"/>
            <w:hideMark/>
          </w:tcPr>
          <w:p w14:paraId="103F16EC" w14:textId="77777777" w:rsidR="00204960" w:rsidRPr="003C75F1" w:rsidRDefault="00204960" w:rsidP="003B7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TT Ngãi Giao</w:t>
            </w:r>
          </w:p>
        </w:tc>
        <w:tc>
          <w:tcPr>
            <w:tcW w:w="1798" w:type="dxa"/>
            <w:shd w:val="clear" w:color="auto" w:fill="auto"/>
            <w:noWrap/>
            <w:vAlign w:val="center"/>
            <w:hideMark/>
          </w:tcPr>
          <w:p w14:paraId="5F5F228A" w14:textId="75E1EDDB"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379</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7</w:t>
            </w:r>
          </w:p>
        </w:tc>
        <w:tc>
          <w:tcPr>
            <w:tcW w:w="1798" w:type="dxa"/>
            <w:shd w:val="clear" w:color="auto" w:fill="auto"/>
            <w:noWrap/>
            <w:vAlign w:val="center"/>
            <w:hideMark/>
          </w:tcPr>
          <w:p w14:paraId="5FBCFAEC" w14:textId="77777777"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3216</w:t>
            </w:r>
          </w:p>
        </w:tc>
        <w:tc>
          <w:tcPr>
            <w:tcW w:w="1798" w:type="dxa"/>
            <w:shd w:val="clear" w:color="auto" w:fill="auto"/>
            <w:noWrap/>
            <w:vAlign w:val="center"/>
            <w:hideMark/>
          </w:tcPr>
          <w:p w14:paraId="6FF31410" w14:textId="13EAC5B1"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15</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994</w:t>
            </w:r>
          </w:p>
        </w:tc>
      </w:tr>
      <w:tr w:rsidR="00204960" w:rsidRPr="003C75F1" w14:paraId="6F9274F5" w14:textId="77777777" w:rsidTr="002049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7BE78122"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7</w:t>
            </w:r>
          </w:p>
        </w:tc>
        <w:tc>
          <w:tcPr>
            <w:tcW w:w="2236" w:type="dxa"/>
            <w:shd w:val="clear" w:color="auto" w:fill="auto"/>
            <w:noWrap/>
            <w:vAlign w:val="center"/>
            <w:hideMark/>
          </w:tcPr>
          <w:p w14:paraId="7B51DF99" w14:textId="77777777" w:rsidR="00204960" w:rsidRPr="003C75F1" w:rsidRDefault="00204960" w:rsidP="003B7C0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Bình Trung</w:t>
            </w:r>
          </w:p>
        </w:tc>
        <w:tc>
          <w:tcPr>
            <w:tcW w:w="1798" w:type="dxa"/>
            <w:shd w:val="clear" w:color="auto" w:fill="auto"/>
            <w:noWrap/>
            <w:vAlign w:val="center"/>
            <w:hideMark/>
          </w:tcPr>
          <w:p w14:paraId="0EFBE04E" w14:textId="776EE43D"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800</w:t>
            </w:r>
          </w:p>
        </w:tc>
        <w:tc>
          <w:tcPr>
            <w:tcW w:w="1798" w:type="dxa"/>
            <w:shd w:val="clear" w:color="auto" w:fill="auto"/>
            <w:noWrap/>
            <w:vAlign w:val="center"/>
            <w:hideMark/>
          </w:tcPr>
          <w:p w14:paraId="6FD8BD37" w14:textId="77777777"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p>
        </w:tc>
        <w:tc>
          <w:tcPr>
            <w:tcW w:w="1798" w:type="dxa"/>
            <w:shd w:val="clear" w:color="auto" w:fill="auto"/>
            <w:noWrap/>
            <w:vAlign w:val="center"/>
            <w:hideMark/>
          </w:tcPr>
          <w:p w14:paraId="68DFDF9D" w14:textId="30AEC6E2"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7</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430</w:t>
            </w:r>
          </w:p>
        </w:tc>
      </w:tr>
      <w:tr w:rsidR="00204960" w:rsidRPr="003C75F1" w14:paraId="11619B14" w14:textId="77777777" w:rsidTr="00204960">
        <w:trPr>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609DBC8F"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8</w:t>
            </w:r>
          </w:p>
        </w:tc>
        <w:tc>
          <w:tcPr>
            <w:tcW w:w="2236" w:type="dxa"/>
            <w:shd w:val="clear" w:color="auto" w:fill="auto"/>
            <w:noWrap/>
            <w:vAlign w:val="center"/>
            <w:hideMark/>
          </w:tcPr>
          <w:p w14:paraId="1E57A6F9" w14:textId="77777777" w:rsidR="00204960" w:rsidRPr="003C75F1" w:rsidRDefault="00204960" w:rsidP="003B7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Sơn Bình</w:t>
            </w:r>
          </w:p>
        </w:tc>
        <w:tc>
          <w:tcPr>
            <w:tcW w:w="1798" w:type="dxa"/>
            <w:shd w:val="clear" w:color="auto" w:fill="auto"/>
            <w:noWrap/>
            <w:vAlign w:val="center"/>
            <w:hideMark/>
          </w:tcPr>
          <w:p w14:paraId="23AD5CF3" w14:textId="7436F7C3"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192</w:t>
            </w:r>
          </w:p>
        </w:tc>
        <w:tc>
          <w:tcPr>
            <w:tcW w:w="1798" w:type="dxa"/>
            <w:shd w:val="clear" w:color="auto" w:fill="auto"/>
            <w:noWrap/>
            <w:vAlign w:val="center"/>
            <w:hideMark/>
          </w:tcPr>
          <w:p w14:paraId="4CD39C7C" w14:textId="77777777"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1916</w:t>
            </w:r>
          </w:p>
        </w:tc>
        <w:tc>
          <w:tcPr>
            <w:tcW w:w="1798" w:type="dxa"/>
            <w:shd w:val="clear" w:color="auto" w:fill="auto"/>
            <w:noWrap/>
            <w:vAlign w:val="center"/>
            <w:hideMark/>
          </w:tcPr>
          <w:p w14:paraId="6D272274" w14:textId="3C108CB1"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8</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334</w:t>
            </w:r>
          </w:p>
        </w:tc>
      </w:tr>
      <w:tr w:rsidR="00204960" w:rsidRPr="003C75F1" w14:paraId="1186EB2C" w14:textId="77777777" w:rsidTr="002049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68870722"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9</w:t>
            </w:r>
          </w:p>
        </w:tc>
        <w:tc>
          <w:tcPr>
            <w:tcW w:w="2236" w:type="dxa"/>
            <w:shd w:val="clear" w:color="auto" w:fill="auto"/>
            <w:noWrap/>
            <w:vAlign w:val="center"/>
            <w:hideMark/>
          </w:tcPr>
          <w:p w14:paraId="1F299E63" w14:textId="77777777" w:rsidR="00204960" w:rsidRPr="003C75F1" w:rsidRDefault="00204960" w:rsidP="003B7C0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Suối Rao</w:t>
            </w:r>
          </w:p>
        </w:tc>
        <w:tc>
          <w:tcPr>
            <w:tcW w:w="1798" w:type="dxa"/>
            <w:shd w:val="clear" w:color="auto" w:fill="auto"/>
            <w:noWrap/>
            <w:vAlign w:val="center"/>
            <w:hideMark/>
          </w:tcPr>
          <w:p w14:paraId="1AADF92F" w14:textId="7BCBDA90"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3</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401</w:t>
            </w:r>
          </w:p>
        </w:tc>
        <w:tc>
          <w:tcPr>
            <w:tcW w:w="1798" w:type="dxa"/>
            <w:shd w:val="clear" w:color="auto" w:fill="auto"/>
            <w:noWrap/>
            <w:vAlign w:val="center"/>
            <w:hideMark/>
          </w:tcPr>
          <w:p w14:paraId="1F3D42EA" w14:textId="77777777"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816</w:t>
            </w:r>
          </w:p>
        </w:tc>
        <w:tc>
          <w:tcPr>
            <w:tcW w:w="1798" w:type="dxa"/>
            <w:shd w:val="clear" w:color="auto" w:fill="auto"/>
            <w:noWrap/>
            <w:vAlign w:val="center"/>
            <w:hideMark/>
          </w:tcPr>
          <w:p w14:paraId="0C3CBF63" w14:textId="61F22BCE"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3</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740</w:t>
            </w:r>
          </w:p>
        </w:tc>
      </w:tr>
      <w:tr w:rsidR="00204960" w:rsidRPr="003C75F1" w14:paraId="26B6968C" w14:textId="77777777" w:rsidTr="00204960">
        <w:trPr>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7FF89EEB"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10</w:t>
            </w:r>
          </w:p>
        </w:tc>
        <w:tc>
          <w:tcPr>
            <w:tcW w:w="2236" w:type="dxa"/>
            <w:shd w:val="clear" w:color="auto" w:fill="auto"/>
            <w:noWrap/>
            <w:vAlign w:val="center"/>
            <w:hideMark/>
          </w:tcPr>
          <w:p w14:paraId="7FF59674" w14:textId="77777777" w:rsidR="00204960" w:rsidRPr="003C75F1" w:rsidRDefault="00204960" w:rsidP="003B7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Cù Bị</w:t>
            </w:r>
          </w:p>
        </w:tc>
        <w:tc>
          <w:tcPr>
            <w:tcW w:w="1798" w:type="dxa"/>
            <w:shd w:val="clear" w:color="auto" w:fill="auto"/>
            <w:noWrap/>
            <w:vAlign w:val="center"/>
            <w:hideMark/>
          </w:tcPr>
          <w:p w14:paraId="0B99CE5D" w14:textId="568CC7B6"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734</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75</w:t>
            </w:r>
          </w:p>
        </w:tc>
        <w:tc>
          <w:tcPr>
            <w:tcW w:w="1798" w:type="dxa"/>
            <w:shd w:val="clear" w:color="auto" w:fill="auto"/>
            <w:noWrap/>
            <w:vAlign w:val="center"/>
            <w:hideMark/>
          </w:tcPr>
          <w:p w14:paraId="268E80C1" w14:textId="77777777"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2304</w:t>
            </w:r>
          </w:p>
        </w:tc>
        <w:tc>
          <w:tcPr>
            <w:tcW w:w="1798" w:type="dxa"/>
            <w:shd w:val="clear" w:color="auto" w:fill="auto"/>
            <w:noWrap/>
            <w:vAlign w:val="center"/>
            <w:hideMark/>
          </w:tcPr>
          <w:p w14:paraId="43EE4414" w14:textId="22875EF2"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11</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114</w:t>
            </w:r>
          </w:p>
        </w:tc>
      </w:tr>
      <w:tr w:rsidR="00204960" w:rsidRPr="003C75F1" w14:paraId="2D8A5358" w14:textId="77777777" w:rsidTr="002049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45BA462F"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11</w:t>
            </w:r>
          </w:p>
        </w:tc>
        <w:tc>
          <w:tcPr>
            <w:tcW w:w="2236" w:type="dxa"/>
            <w:shd w:val="clear" w:color="auto" w:fill="auto"/>
            <w:noWrap/>
            <w:vAlign w:val="center"/>
            <w:hideMark/>
          </w:tcPr>
          <w:p w14:paraId="1623644D" w14:textId="77777777" w:rsidR="00204960" w:rsidRPr="003C75F1" w:rsidRDefault="00204960" w:rsidP="003B7C0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Nghĩa Thành</w:t>
            </w:r>
          </w:p>
        </w:tc>
        <w:tc>
          <w:tcPr>
            <w:tcW w:w="1798" w:type="dxa"/>
            <w:shd w:val="clear" w:color="auto" w:fill="auto"/>
            <w:noWrap/>
            <w:vAlign w:val="center"/>
            <w:hideMark/>
          </w:tcPr>
          <w:p w14:paraId="66CB8EAD" w14:textId="71D685A1"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217</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85</w:t>
            </w:r>
          </w:p>
        </w:tc>
        <w:tc>
          <w:tcPr>
            <w:tcW w:w="1798" w:type="dxa"/>
            <w:shd w:val="clear" w:color="auto" w:fill="auto"/>
            <w:noWrap/>
            <w:vAlign w:val="center"/>
            <w:hideMark/>
          </w:tcPr>
          <w:p w14:paraId="2A2D5F3C" w14:textId="77777777"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2933</w:t>
            </w:r>
          </w:p>
        </w:tc>
        <w:tc>
          <w:tcPr>
            <w:tcW w:w="1798" w:type="dxa"/>
            <w:shd w:val="clear" w:color="auto" w:fill="auto"/>
            <w:noWrap/>
            <w:vAlign w:val="center"/>
            <w:hideMark/>
          </w:tcPr>
          <w:p w14:paraId="29AB5937" w14:textId="3E522CFA"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12</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825</w:t>
            </w:r>
          </w:p>
        </w:tc>
      </w:tr>
      <w:tr w:rsidR="00204960" w:rsidRPr="003C75F1" w14:paraId="004D143E" w14:textId="77777777" w:rsidTr="00204960">
        <w:trPr>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2EAC31EF"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12</w:t>
            </w:r>
          </w:p>
        </w:tc>
        <w:tc>
          <w:tcPr>
            <w:tcW w:w="2236" w:type="dxa"/>
            <w:shd w:val="clear" w:color="auto" w:fill="auto"/>
            <w:noWrap/>
            <w:vAlign w:val="center"/>
            <w:hideMark/>
          </w:tcPr>
          <w:p w14:paraId="1F0464EF" w14:textId="77777777" w:rsidR="00204960" w:rsidRPr="003C75F1" w:rsidRDefault="00204960" w:rsidP="003B7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Láng Lớn</w:t>
            </w:r>
          </w:p>
        </w:tc>
        <w:tc>
          <w:tcPr>
            <w:tcW w:w="1798" w:type="dxa"/>
            <w:shd w:val="clear" w:color="auto" w:fill="auto"/>
            <w:noWrap/>
            <w:vAlign w:val="center"/>
            <w:hideMark/>
          </w:tcPr>
          <w:p w14:paraId="06A0E6C4" w14:textId="4DD15CA3"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176</w:t>
            </w:r>
          </w:p>
        </w:tc>
        <w:tc>
          <w:tcPr>
            <w:tcW w:w="1798" w:type="dxa"/>
            <w:shd w:val="clear" w:color="auto" w:fill="auto"/>
            <w:noWrap/>
            <w:vAlign w:val="center"/>
            <w:hideMark/>
          </w:tcPr>
          <w:p w14:paraId="65C19AAF" w14:textId="77777777"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1417</w:t>
            </w:r>
          </w:p>
        </w:tc>
        <w:tc>
          <w:tcPr>
            <w:tcW w:w="1798" w:type="dxa"/>
            <w:shd w:val="clear" w:color="auto" w:fill="auto"/>
            <w:noWrap/>
            <w:vAlign w:val="center"/>
            <w:hideMark/>
          </w:tcPr>
          <w:p w14:paraId="4F580F3A" w14:textId="71943C19"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5</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800</w:t>
            </w:r>
          </w:p>
        </w:tc>
      </w:tr>
      <w:tr w:rsidR="00204960" w:rsidRPr="003C75F1" w14:paraId="1715F8F6" w14:textId="77777777" w:rsidTr="002049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280E3EC7"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13</w:t>
            </w:r>
          </w:p>
        </w:tc>
        <w:tc>
          <w:tcPr>
            <w:tcW w:w="2236" w:type="dxa"/>
            <w:shd w:val="clear" w:color="auto" w:fill="auto"/>
            <w:noWrap/>
            <w:vAlign w:val="center"/>
            <w:hideMark/>
          </w:tcPr>
          <w:p w14:paraId="458B313C" w14:textId="77777777" w:rsidR="00204960" w:rsidRPr="003C75F1" w:rsidRDefault="00204960" w:rsidP="003B7C0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Bàu Chinh</w:t>
            </w:r>
          </w:p>
        </w:tc>
        <w:tc>
          <w:tcPr>
            <w:tcW w:w="1798" w:type="dxa"/>
            <w:shd w:val="clear" w:color="auto" w:fill="auto"/>
            <w:noWrap/>
            <w:vAlign w:val="center"/>
            <w:hideMark/>
          </w:tcPr>
          <w:p w14:paraId="07ECA3F7" w14:textId="73DBA976"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060</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6</w:t>
            </w:r>
          </w:p>
        </w:tc>
        <w:tc>
          <w:tcPr>
            <w:tcW w:w="1798" w:type="dxa"/>
            <w:shd w:val="clear" w:color="auto" w:fill="auto"/>
            <w:noWrap/>
            <w:vAlign w:val="center"/>
            <w:hideMark/>
          </w:tcPr>
          <w:p w14:paraId="1C5AF40E" w14:textId="77777777"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1606</w:t>
            </w:r>
          </w:p>
        </w:tc>
        <w:tc>
          <w:tcPr>
            <w:tcW w:w="1798" w:type="dxa"/>
            <w:shd w:val="clear" w:color="auto" w:fill="auto"/>
            <w:noWrap/>
            <w:vAlign w:val="center"/>
            <w:hideMark/>
          </w:tcPr>
          <w:p w14:paraId="68516ED6" w14:textId="5ED27DA5"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7</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827</w:t>
            </w:r>
          </w:p>
        </w:tc>
      </w:tr>
      <w:tr w:rsidR="00204960" w:rsidRPr="003C75F1" w14:paraId="23F24FFD" w14:textId="77777777" w:rsidTr="00204960">
        <w:trPr>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40FCBA74"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14</w:t>
            </w:r>
          </w:p>
        </w:tc>
        <w:tc>
          <w:tcPr>
            <w:tcW w:w="2236" w:type="dxa"/>
            <w:shd w:val="clear" w:color="auto" w:fill="auto"/>
            <w:noWrap/>
            <w:vAlign w:val="center"/>
            <w:hideMark/>
          </w:tcPr>
          <w:p w14:paraId="3A89B9C0" w14:textId="77777777" w:rsidR="00204960" w:rsidRPr="003C75F1" w:rsidRDefault="00204960" w:rsidP="003B7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Bình Giã</w:t>
            </w:r>
          </w:p>
        </w:tc>
        <w:tc>
          <w:tcPr>
            <w:tcW w:w="1798" w:type="dxa"/>
            <w:shd w:val="clear" w:color="auto" w:fill="auto"/>
            <w:noWrap/>
            <w:vAlign w:val="center"/>
            <w:hideMark/>
          </w:tcPr>
          <w:p w14:paraId="50A7CAC6" w14:textId="4D010250"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796</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14</w:t>
            </w:r>
          </w:p>
        </w:tc>
        <w:tc>
          <w:tcPr>
            <w:tcW w:w="1798" w:type="dxa"/>
            <w:shd w:val="clear" w:color="auto" w:fill="auto"/>
            <w:noWrap/>
            <w:vAlign w:val="center"/>
            <w:hideMark/>
          </w:tcPr>
          <w:p w14:paraId="501AE778" w14:textId="77777777"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2106</w:t>
            </w:r>
          </w:p>
        </w:tc>
        <w:tc>
          <w:tcPr>
            <w:tcW w:w="1798" w:type="dxa"/>
            <w:shd w:val="clear" w:color="auto" w:fill="auto"/>
            <w:noWrap/>
            <w:vAlign w:val="center"/>
            <w:hideMark/>
          </w:tcPr>
          <w:p w14:paraId="332EC2C2" w14:textId="4C2B18CE"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10</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193</w:t>
            </w:r>
          </w:p>
        </w:tc>
      </w:tr>
      <w:tr w:rsidR="00204960" w:rsidRPr="003C75F1" w14:paraId="0F8E2821" w14:textId="77777777" w:rsidTr="002049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21F369A4"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15</w:t>
            </w:r>
          </w:p>
        </w:tc>
        <w:tc>
          <w:tcPr>
            <w:tcW w:w="2236" w:type="dxa"/>
            <w:shd w:val="clear" w:color="auto" w:fill="auto"/>
            <w:noWrap/>
            <w:vAlign w:val="center"/>
            <w:hideMark/>
          </w:tcPr>
          <w:p w14:paraId="12286C0F" w14:textId="77777777" w:rsidR="00204960" w:rsidRPr="003C75F1" w:rsidRDefault="00204960" w:rsidP="003B7C0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Bình Ba</w:t>
            </w:r>
          </w:p>
        </w:tc>
        <w:tc>
          <w:tcPr>
            <w:tcW w:w="1798" w:type="dxa"/>
            <w:shd w:val="clear" w:color="auto" w:fill="auto"/>
            <w:noWrap/>
            <w:vAlign w:val="center"/>
            <w:hideMark/>
          </w:tcPr>
          <w:p w14:paraId="33C626C2" w14:textId="3AC28703"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3</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130</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42</w:t>
            </w:r>
          </w:p>
        </w:tc>
        <w:tc>
          <w:tcPr>
            <w:tcW w:w="1798" w:type="dxa"/>
            <w:shd w:val="clear" w:color="auto" w:fill="auto"/>
            <w:noWrap/>
            <w:vAlign w:val="center"/>
            <w:hideMark/>
          </w:tcPr>
          <w:p w14:paraId="53C9B9DD" w14:textId="77777777"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1958</w:t>
            </w:r>
          </w:p>
        </w:tc>
        <w:tc>
          <w:tcPr>
            <w:tcW w:w="1798" w:type="dxa"/>
            <w:shd w:val="clear" w:color="auto" w:fill="auto"/>
            <w:noWrap/>
            <w:vAlign w:val="center"/>
            <w:hideMark/>
          </w:tcPr>
          <w:p w14:paraId="7CEC47DF" w14:textId="2C6365F6" w:rsidR="00204960" w:rsidRPr="003C75F1" w:rsidRDefault="00204960" w:rsidP="003B7C0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9</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527</w:t>
            </w:r>
          </w:p>
        </w:tc>
      </w:tr>
      <w:tr w:rsidR="00204960" w:rsidRPr="003C75F1" w14:paraId="207F297D" w14:textId="77777777" w:rsidTr="00204960">
        <w:trPr>
          <w:trHeight w:val="31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noWrap/>
            <w:vAlign w:val="center"/>
            <w:hideMark/>
          </w:tcPr>
          <w:p w14:paraId="5BA6460A" w14:textId="77777777" w:rsidR="00204960" w:rsidRPr="003C75F1" w:rsidRDefault="00204960"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16</w:t>
            </w:r>
          </w:p>
        </w:tc>
        <w:tc>
          <w:tcPr>
            <w:tcW w:w="2236" w:type="dxa"/>
            <w:shd w:val="clear" w:color="auto" w:fill="auto"/>
            <w:noWrap/>
            <w:vAlign w:val="center"/>
            <w:hideMark/>
          </w:tcPr>
          <w:p w14:paraId="14D9D57D" w14:textId="77777777" w:rsidR="00204960" w:rsidRPr="003C75F1" w:rsidRDefault="00204960" w:rsidP="003B7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Xuân Sơn</w:t>
            </w:r>
          </w:p>
        </w:tc>
        <w:tc>
          <w:tcPr>
            <w:tcW w:w="1798" w:type="dxa"/>
            <w:shd w:val="clear" w:color="auto" w:fill="auto"/>
            <w:noWrap/>
            <w:vAlign w:val="center"/>
            <w:hideMark/>
          </w:tcPr>
          <w:p w14:paraId="03DFC673" w14:textId="53C250A9"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w:t>
            </w:r>
            <w:r w:rsidR="00952244"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661</w:t>
            </w:r>
          </w:p>
        </w:tc>
        <w:tc>
          <w:tcPr>
            <w:tcW w:w="1798" w:type="dxa"/>
            <w:shd w:val="clear" w:color="auto" w:fill="auto"/>
            <w:noWrap/>
            <w:vAlign w:val="center"/>
            <w:hideMark/>
          </w:tcPr>
          <w:p w14:paraId="3ACCD96F" w14:textId="77777777"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118</w:t>
            </w:r>
          </w:p>
        </w:tc>
        <w:tc>
          <w:tcPr>
            <w:tcW w:w="1798" w:type="dxa"/>
            <w:shd w:val="clear" w:color="auto" w:fill="auto"/>
            <w:noWrap/>
            <w:vAlign w:val="center"/>
            <w:hideMark/>
          </w:tcPr>
          <w:p w14:paraId="5FBE3EE1" w14:textId="77777777" w:rsidR="00204960" w:rsidRPr="003C75F1" w:rsidRDefault="00204960" w:rsidP="003B7C0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6"/>
                <w:szCs w:val="26"/>
              </w:rPr>
            </w:pPr>
          </w:p>
        </w:tc>
      </w:tr>
    </w:tbl>
    <w:p w14:paraId="4D7F188B" w14:textId="5CE4127D" w:rsidR="00204960" w:rsidRPr="003C75F1" w:rsidRDefault="00204960" w:rsidP="003B7C07">
      <w:pPr>
        <w:widowControl/>
        <w:spacing w:line="276" w:lineRule="auto"/>
        <w:ind w:firstLine="720"/>
        <w:jc w:val="right"/>
        <w:rPr>
          <w:rFonts w:asciiTheme="majorHAnsi" w:eastAsia="Times New Roman" w:hAnsiTheme="majorHAnsi" w:cstheme="majorHAnsi"/>
          <w:i/>
          <w:iCs/>
          <w:color w:val="auto"/>
          <w:sz w:val="26"/>
          <w:szCs w:val="26"/>
          <w:highlight w:val="yellow"/>
          <w:lang w:val="en-US" w:eastAsia="en-US"/>
        </w:rPr>
      </w:pPr>
      <w:r w:rsidRPr="003C75F1">
        <w:rPr>
          <w:rFonts w:asciiTheme="majorHAnsi" w:eastAsia="Times New Roman" w:hAnsiTheme="majorHAnsi" w:cstheme="majorHAnsi"/>
          <w:i/>
          <w:iCs/>
          <w:color w:val="auto"/>
          <w:sz w:val="26"/>
          <w:szCs w:val="26"/>
          <w:lang w:val="en-US" w:eastAsia="en-US"/>
        </w:rPr>
        <w:t>Nguồn: http://cchc.baria-vungtau.gov.vn/</w:t>
      </w:r>
    </w:p>
    <w:p w14:paraId="096CDE0F" w14:textId="74FF16FC" w:rsidR="00810138" w:rsidRPr="003C75F1" w:rsidRDefault="00DA1E77" w:rsidP="003B7C07">
      <w:pPr>
        <w:pStyle w:val="Style3"/>
        <w:spacing w:before="0" w:after="0" w:line="276" w:lineRule="auto"/>
        <w:rPr>
          <w:rFonts w:asciiTheme="majorHAnsi" w:hAnsiTheme="majorHAnsi" w:cstheme="majorHAnsi"/>
        </w:rPr>
      </w:pPr>
      <w:bookmarkStart w:id="119" w:name="_Toc19492554"/>
      <w:bookmarkStart w:id="120" w:name="_Toc51765928"/>
      <w:r w:rsidRPr="003C75F1">
        <w:rPr>
          <w:rFonts w:asciiTheme="majorHAnsi" w:hAnsiTheme="majorHAnsi" w:cstheme="majorHAnsi"/>
        </w:rPr>
        <w:t xml:space="preserve">3.2. </w:t>
      </w:r>
      <w:r w:rsidR="00B96A01" w:rsidRPr="003C75F1">
        <w:rPr>
          <w:rFonts w:asciiTheme="majorHAnsi" w:hAnsiTheme="majorHAnsi" w:cstheme="majorHAnsi"/>
        </w:rPr>
        <w:t>Kinh tế</w:t>
      </w:r>
      <w:bookmarkEnd w:id="119"/>
      <w:bookmarkEnd w:id="120"/>
    </w:p>
    <w:p w14:paraId="6428052B" w14:textId="1F7BD0EE" w:rsidR="00EE40BB" w:rsidRPr="003C75F1" w:rsidRDefault="00EE40BB" w:rsidP="003B7C07">
      <w:pPr>
        <w:pStyle w:val="Style4"/>
        <w:spacing w:before="0" w:after="0" w:line="276" w:lineRule="auto"/>
        <w:rPr>
          <w:rFonts w:asciiTheme="majorHAnsi" w:hAnsiTheme="majorHAnsi" w:cstheme="majorHAnsi"/>
          <w:lang w:val="en-US" w:eastAsia="en-US"/>
        </w:rPr>
      </w:pPr>
      <w:bookmarkStart w:id="121" w:name="_Toc51765929"/>
      <w:r w:rsidRPr="003C75F1">
        <w:rPr>
          <w:rFonts w:asciiTheme="majorHAnsi" w:hAnsiTheme="majorHAnsi" w:cstheme="majorHAnsi"/>
          <w:lang w:val="en-US" w:eastAsia="en-US"/>
        </w:rPr>
        <w:t>3.2.1 Nông nghiệp</w:t>
      </w:r>
      <w:bookmarkEnd w:id="121"/>
    </w:p>
    <w:p w14:paraId="6E5B3DCD" w14:textId="767AFDFF" w:rsidR="00EE40BB" w:rsidRPr="003C75F1" w:rsidRDefault="00591EBD"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Hơn</w:t>
      </w:r>
      <w:r w:rsidR="00EE40BB" w:rsidRPr="003C75F1">
        <w:rPr>
          <w:rFonts w:asciiTheme="majorHAnsi" w:eastAsia="Times New Roman" w:hAnsiTheme="majorHAnsi" w:cstheme="majorHAnsi"/>
          <w:color w:val="333333"/>
          <w:sz w:val="26"/>
          <w:szCs w:val="26"/>
          <w:lang w:eastAsia="en-US"/>
        </w:rPr>
        <w:t xml:space="preserve"> 2</w:t>
      </w:r>
      <w:r w:rsidR="00295EEB" w:rsidRPr="003C75F1">
        <w:rPr>
          <w:rFonts w:asciiTheme="majorHAnsi" w:eastAsia="Times New Roman" w:hAnsiTheme="majorHAnsi" w:cstheme="majorHAnsi"/>
          <w:color w:val="333333"/>
          <w:sz w:val="26"/>
          <w:szCs w:val="26"/>
          <w:lang w:eastAsia="en-US"/>
        </w:rPr>
        <w:t>5</w:t>
      </w:r>
      <w:r w:rsidR="00EE40BB" w:rsidRPr="003C75F1">
        <w:rPr>
          <w:rFonts w:asciiTheme="majorHAnsi" w:eastAsia="Times New Roman" w:hAnsiTheme="majorHAnsi" w:cstheme="majorHAnsi"/>
          <w:color w:val="333333"/>
          <w:sz w:val="26"/>
          <w:szCs w:val="26"/>
          <w:lang w:eastAsia="en-US"/>
        </w:rPr>
        <w:t xml:space="preserve"> năm xây dựng và phát triển, ngành nông nghiệp huyện Châu Đức đã đạt được những thành tựu đáng kể, góp phần phát triển kinh tế - xã hội, nâng cao thu nhập của nhân dân trên địa bàn. Giá trị sản xuất nông nghiệp trên địa bàn liên lục tăng trưởng hàng năm, tính theo giá so sánh đạt tốc độ tăng trưởng bình quân 5,55%/năm; trong đó: trồng trọt tăng bình quân 4,4%/năm, chăn nuôi tăng 10,67%/năm. Giá trị sản xuất nông nghiệp tính theo giá cố định tăng gấp 2,8 lần, tính theo giá hiện hành tăng gấp 9,3 lần so với 2</w:t>
      </w:r>
      <w:r w:rsidR="00775937" w:rsidRPr="003C75F1">
        <w:rPr>
          <w:rFonts w:asciiTheme="majorHAnsi" w:eastAsia="Times New Roman" w:hAnsiTheme="majorHAnsi" w:cstheme="majorHAnsi"/>
          <w:color w:val="333333"/>
          <w:sz w:val="26"/>
          <w:szCs w:val="26"/>
          <w:lang w:eastAsia="en-US"/>
        </w:rPr>
        <w:t>5</w:t>
      </w:r>
      <w:r w:rsidR="00EE40BB" w:rsidRPr="003C75F1">
        <w:rPr>
          <w:rFonts w:asciiTheme="majorHAnsi" w:eastAsia="Times New Roman" w:hAnsiTheme="majorHAnsi" w:cstheme="majorHAnsi"/>
          <w:color w:val="333333"/>
          <w:sz w:val="26"/>
          <w:szCs w:val="26"/>
          <w:lang w:eastAsia="en-US"/>
        </w:rPr>
        <w:t xml:space="preserve"> năm trước. Giá trị sản xuất tính theo giá hiện hành bình quân trên 01 ha đất canh tác đạt khoảng 90 triệu đồng/ha/năm, tăng 79 triệu đồng/ha/năm so với 2</w:t>
      </w:r>
      <w:r w:rsidR="00775937" w:rsidRPr="003C75F1">
        <w:rPr>
          <w:rFonts w:asciiTheme="majorHAnsi" w:eastAsia="Times New Roman" w:hAnsiTheme="majorHAnsi" w:cstheme="majorHAnsi"/>
          <w:color w:val="333333"/>
          <w:sz w:val="26"/>
          <w:szCs w:val="26"/>
          <w:lang w:eastAsia="en-US"/>
        </w:rPr>
        <w:t>5</w:t>
      </w:r>
      <w:r w:rsidR="00EE40BB" w:rsidRPr="003C75F1">
        <w:rPr>
          <w:rFonts w:asciiTheme="majorHAnsi" w:eastAsia="Times New Roman" w:hAnsiTheme="majorHAnsi" w:cstheme="majorHAnsi"/>
          <w:color w:val="333333"/>
          <w:sz w:val="26"/>
          <w:szCs w:val="26"/>
          <w:lang w:eastAsia="en-US"/>
        </w:rPr>
        <w:t xml:space="preserve"> năm trước.</w:t>
      </w:r>
    </w:p>
    <w:p w14:paraId="3D5ED2FD" w14:textId="6D86557C" w:rsidR="00EE40BB" w:rsidRPr="003C75F1" w:rsidRDefault="00EE40BB"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Cơ cấu sản xuất nông nghiệp giữa trồng trọt - chăn nuôi đã và đang có sự chuyển dịch đúng hướng, từng bước tăng dần tỷ trọng chăn nuôi trong nông nghiệp. Đến nay, tỷ trọng giá trị sản xuất chăn nuôi chiếm 28% giá trị sản xuất nông nghiệp trên địa bàn, tăng thêm 16,6% so với 2</w:t>
      </w:r>
      <w:r w:rsidR="00295EEB" w:rsidRPr="003C75F1">
        <w:rPr>
          <w:rFonts w:asciiTheme="majorHAnsi" w:eastAsia="Times New Roman" w:hAnsiTheme="majorHAnsi" w:cstheme="majorHAnsi"/>
          <w:color w:val="333333"/>
          <w:sz w:val="26"/>
          <w:szCs w:val="26"/>
          <w:lang w:eastAsia="en-US"/>
        </w:rPr>
        <w:t>5</w:t>
      </w:r>
      <w:r w:rsidRPr="003C75F1">
        <w:rPr>
          <w:rFonts w:asciiTheme="majorHAnsi" w:eastAsia="Times New Roman" w:hAnsiTheme="majorHAnsi" w:cstheme="majorHAnsi"/>
          <w:color w:val="333333"/>
          <w:sz w:val="26"/>
          <w:szCs w:val="26"/>
          <w:lang w:eastAsia="en-US"/>
        </w:rPr>
        <w:t xml:space="preserve"> năm trước. Đến nay, toàn huyện có 25 trang trại chăn nuôi heo với khoảng 30.000 con và 27 trại chăn nuôi gà, vịt với khoảng 220.000 con.</w:t>
      </w:r>
    </w:p>
    <w:p w14:paraId="79D114F0" w14:textId="77777777" w:rsidR="00EE40BB" w:rsidRPr="003C75F1" w:rsidRDefault="00EE40BB"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Về cơ cấu cây trồng, ngoài số diện tích canh tác hoa màu; ngành trồng trọt của địa phương có thế mạnh là cây công nghiệp và cây ăn trái. Cụ thể: cao su 10.284 ha chiếm tỷ lệ 24,2%; hồ tiêu 5.475 ha chiếm tỷ lệ 12,9%; cà phê 4.699 ha chiếm tỷ lệ 11,07%; cây điều 2.782 ha chiếm tỷ lệ 6,6% và cây ăn quả 2.022 ha chiếm tỷ lệ 4,8%  so với diện tích của toàn huyện (42.456,61 ha).</w:t>
      </w:r>
    </w:p>
    <w:p w14:paraId="04BA9F83" w14:textId="33F59C2F" w:rsidR="00EE40BB" w:rsidRPr="003C75F1" w:rsidRDefault="0035659B" w:rsidP="003B7C07">
      <w:pPr>
        <w:pStyle w:val="Style4"/>
        <w:spacing w:before="0" w:after="0" w:line="276" w:lineRule="auto"/>
        <w:rPr>
          <w:rFonts w:asciiTheme="majorHAnsi" w:hAnsiTheme="majorHAnsi" w:cstheme="majorHAnsi"/>
        </w:rPr>
      </w:pPr>
      <w:bookmarkStart w:id="122" w:name="_Toc51765930"/>
      <w:r w:rsidRPr="003C75F1">
        <w:rPr>
          <w:rFonts w:asciiTheme="majorHAnsi" w:hAnsiTheme="majorHAnsi" w:cstheme="majorHAnsi"/>
        </w:rPr>
        <w:t>3.2.2</w:t>
      </w:r>
      <w:r w:rsidR="00EE40BB" w:rsidRPr="003C75F1">
        <w:rPr>
          <w:rFonts w:asciiTheme="majorHAnsi" w:hAnsiTheme="majorHAnsi" w:cstheme="majorHAnsi"/>
        </w:rPr>
        <w:t>. Thương mại - dịch vụ</w:t>
      </w:r>
      <w:bookmarkEnd w:id="122"/>
    </w:p>
    <w:p w14:paraId="6E73F000" w14:textId="7D648D20" w:rsidR="00F82835" w:rsidRPr="003C75F1" w:rsidRDefault="00EE40BB"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lastRenderedPageBreak/>
        <w:t xml:space="preserve">Hoạt động thương mại dịch vụ có vai trò hết sức quan trọng trong quá trình phát triển kinh tế xã hội của địa phương. Là cầu nối giữa các yếu tố đầu vào và đầu ra trong quá trình sản xuất hàng hóa và tiêu thụ sản phẩm. Góp phần thúc đẩy sản xuất, lưu thông, phân phối hàng hóa thúc đẩy thương mại hàng hóa phát triển, tạo bước chuyển dịch cơ cấu kinh tế đáng kể tại địa phương. Năm 1994, toàn huyện có 2.260 cơ sở kinh doanh với tổng số 2.920 lao động, tổng doanh thu là 296,5 tỷ đồng; đến năm 2004, toàn huyện có 3.557 cơ sở kinh doanh với tổng số 4.782 lao động, tổng doanh thu là 580 tỷ đồng. Giai đoạn này, tốc độ tăng trưởng bình quân %/năm là 6,9%. </w:t>
      </w:r>
      <w:r w:rsidR="00C34D9C" w:rsidRPr="003C75F1">
        <w:rPr>
          <w:rFonts w:asciiTheme="majorHAnsi" w:hAnsiTheme="majorHAnsi" w:cstheme="majorHAnsi"/>
          <w:color w:val="333333"/>
          <w:sz w:val="26"/>
          <w:szCs w:val="26"/>
          <w:lang w:val="vi-VN"/>
        </w:rPr>
        <w:t>Đ</w:t>
      </w:r>
      <w:r w:rsidR="00F82835" w:rsidRPr="003C75F1">
        <w:rPr>
          <w:rFonts w:asciiTheme="majorHAnsi" w:hAnsiTheme="majorHAnsi" w:cstheme="majorHAnsi"/>
          <w:color w:val="333333"/>
          <w:sz w:val="26"/>
          <w:szCs w:val="26"/>
          <w:lang w:val="vi-VN"/>
        </w:rPr>
        <w:t>ến cuối năm 2019</w:t>
      </w:r>
      <w:r w:rsidRPr="003C75F1">
        <w:rPr>
          <w:rFonts w:asciiTheme="majorHAnsi" w:hAnsiTheme="majorHAnsi" w:cstheme="majorHAnsi"/>
          <w:color w:val="333333"/>
          <w:sz w:val="26"/>
          <w:szCs w:val="26"/>
          <w:lang w:val="vi-VN"/>
        </w:rPr>
        <w:t xml:space="preserve"> toàn huyện có khoảng 6.400 cơ sở kinh doanh với 9.900 lao động tham gia. </w:t>
      </w:r>
    </w:p>
    <w:p w14:paraId="5EDDB24C" w14:textId="21966E6A" w:rsidR="00EE40BB" w:rsidRPr="003C75F1" w:rsidRDefault="00EE40BB"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Trước khi thành lập huyện, hệ thống các chợ trên địa bàn huyện chủ yếu mang tính tự phát, không đảm bảo về quy mô, vệ sinh môi trường cũng như phòng cháy chữa cháy. Đến nay toàn huyện có 14 chợ bao gồm: 02 chợ hạng II là Trung tâm thương mại Kim Long và Trung tâm thương mại Ngãi Giao và 12 chợ hạng III gồm các chợ xã: Xà Bang, Láng Lớn, Nghĩa Thành, Quảng Thành, Bình Giã, Xuân Sơn, Sơn Bình, Bình Ba, Trung Sơn -Suối Nghệ, Đức Mỹ - Suối Nghệ, Đá Bạc và Cù Bị 3.</w:t>
      </w:r>
    </w:p>
    <w:p w14:paraId="7A0DFF46" w14:textId="25F64E99" w:rsidR="00EE40BB" w:rsidRPr="003C75F1" w:rsidRDefault="0035659B" w:rsidP="003B7C07">
      <w:pPr>
        <w:pStyle w:val="Style4"/>
        <w:spacing w:before="0" w:after="0" w:line="276" w:lineRule="auto"/>
        <w:rPr>
          <w:rFonts w:asciiTheme="majorHAnsi" w:hAnsiTheme="majorHAnsi" w:cstheme="majorHAnsi"/>
        </w:rPr>
      </w:pPr>
      <w:bookmarkStart w:id="123" w:name="_Toc51765931"/>
      <w:r w:rsidRPr="003C75F1">
        <w:rPr>
          <w:rFonts w:asciiTheme="majorHAnsi" w:hAnsiTheme="majorHAnsi" w:cstheme="majorHAnsi"/>
        </w:rPr>
        <w:t>3.2.3.</w:t>
      </w:r>
      <w:r w:rsidR="00EE40BB" w:rsidRPr="003C75F1">
        <w:rPr>
          <w:rFonts w:asciiTheme="majorHAnsi" w:hAnsiTheme="majorHAnsi" w:cstheme="majorHAnsi"/>
        </w:rPr>
        <w:t xml:space="preserve"> Công nghiệp - tiểu thủ công nghiệp</w:t>
      </w:r>
      <w:bookmarkEnd w:id="123"/>
    </w:p>
    <w:p w14:paraId="06070F54" w14:textId="77777777" w:rsidR="00EE40BB" w:rsidRPr="003C75F1" w:rsidRDefault="00EE40BB"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Hiện nay các cơ sở sản xuất, kinh doanh trên địa bàn rất quan tâm đến việc đầu tư vốn để mở rộng qui mô và phạm vi hoạt động, tự quản lý và tiếp cận thị trường, áp dụng tiến bộ khoa học kỹ thuật, đổi mới trang thiết bị và công nghệ sản xuất, tình hình sản xuất, kinh doanh trên địa bàn huyện tương đối phong phú và đa dạng với nhiều ngành hàng khác nhau, đáp ứng được nhu cầu tiêu dùng của nhân dân tại địa phương nhất là trong các lĩnh vực như: Cung ứng vật tư phục vụ cho sản xuất nông nghiệp, gia công cơ khí, dệt may, sản xuất hàng mỹ nghệ, chế biến lương thực, thực phẩm. Do đó đã giải quyết việc làm cho lực lượng lao động nhàn rỗi tại địa phương; góp phần tăng thu nhập, nâng cao đời sống vật chất cũng như tinh thần cho người dân tại địa phương, tạo bước chuyển dịch cơ cấu kinh tế đáng kể trên địa bàn huyện theo hướng công nghiệp và dịch vụ thương mại ngày càng chiếm tỷ trọng hơn.</w:t>
      </w:r>
    </w:p>
    <w:p w14:paraId="57E3B666" w14:textId="74A66F3B" w:rsidR="00EE40BB" w:rsidRPr="003C75F1" w:rsidRDefault="00EE40BB"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 xml:space="preserve">Năm 1994, toàn huyện có 291 hộ sản xuất kinh doanh với tổng số 725 lao động, giá trị sản xuất tính theo giá hiện hành là 3,862 tỷ đồng (tính theo giá cố định là 1,26 tỷ đồng); đến năm 2004, toàn huyện có 605 hộ sản xuất kinh doanh với tổng số 1.250 lao động, giá trị sản xuất tính theo giá hiện hành là 84 tỷ đồng (tính theo giá cố định là 63 tỷ đồng). Giai đoạn này, tốc độ tăng trưởng bình quân %/năm là 36%. </w:t>
      </w:r>
      <w:r w:rsidR="00C34D9C" w:rsidRPr="003C75F1">
        <w:rPr>
          <w:rFonts w:asciiTheme="majorHAnsi" w:hAnsiTheme="majorHAnsi" w:cstheme="majorHAnsi"/>
          <w:color w:val="333333"/>
          <w:sz w:val="26"/>
          <w:szCs w:val="26"/>
          <w:lang w:val="vi-VN"/>
        </w:rPr>
        <w:t>Đ</w:t>
      </w:r>
      <w:r w:rsidRPr="003C75F1">
        <w:rPr>
          <w:rFonts w:asciiTheme="majorHAnsi" w:hAnsiTheme="majorHAnsi" w:cstheme="majorHAnsi"/>
          <w:color w:val="333333"/>
          <w:sz w:val="26"/>
          <w:szCs w:val="26"/>
          <w:lang w:val="vi-VN"/>
        </w:rPr>
        <w:t>ến cuối năm 201</w:t>
      </w:r>
      <w:r w:rsidR="00F82835" w:rsidRPr="003C75F1">
        <w:rPr>
          <w:rFonts w:asciiTheme="majorHAnsi" w:hAnsiTheme="majorHAnsi" w:cstheme="majorHAnsi"/>
          <w:color w:val="333333"/>
          <w:sz w:val="26"/>
          <w:szCs w:val="26"/>
          <w:lang w:val="vi-VN"/>
        </w:rPr>
        <w:t>9</w:t>
      </w:r>
      <w:r w:rsidRPr="003C75F1">
        <w:rPr>
          <w:rFonts w:asciiTheme="majorHAnsi" w:hAnsiTheme="majorHAnsi" w:cstheme="majorHAnsi"/>
          <w:color w:val="333333"/>
          <w:sz w:val="26"/>
          <w:szCs w:val="26"/>
          <w:lang w:val="vi-VN"/>
        </w:rPr>
        <w:t xml:space="preserve"> toàn huyện có 862 cơ sở tham gia sản xuất (sản phẩm chủ yếu như: chế biến thực phẩm và đồ uống, chế biến gỗ, dệt lưới, sản xuất nước đá, gia công cơ khí, hàn tiện, điện cơ, xây xát nông sản, v.v…) với 5.890 lao động tham gia sản xuất. Giá trị sản xuất tính đến thời điểm cuối năm 201</w:t>
      </w:r>
      <w:r w:rsidR="00295EEB" w:rsidRPr="003C75F1">
        <w:rPr>
          <w:rFonts w:asciiTheme="majorHAnsi" w:hAnsiTheme="majorHAnsi" w:cstheme="majorHAnsi"/>
          <w:color w:val="333333"/>
          <w:sz w:val="26"/>
          <w:szCs w:val="26"/>
          <w:lang w:val="vi-VN"/>
        </w:rPr>
        <w:t>9</w:t>
      </w:r>
      <w:r w:rsidRPr="003C75F1">
        <w:rPr>
          <w:rFonts w:asciiTheme="majorHAnsi" w:hAnsiTheme="majorHAnsi" w:cstheme="majorHAnsi"/>
          <w:color w:val="333333"/>
          <w:sz w:val="26"/>
          <w:szCs w:val="26"/>
          <w:lang w:val="vi-VN"/>
        </w:rPr>
        <w:t xml:space="preserve"> theo giá hiện hành là 3.198 tỷ đồng (tính theo giá cố định là 2.115 tỷ đồng). Tốc độ tăng trưởng bình q</w:t>
      </w:r>
      <w:r w:rsidR="00295EEB" w:rsidRPr="003C75F1">
        <w:rPr>
          <w:rFonts w:asciiTheme="majorHAnsi" w:hAnsiTheme="majorHAnsi" w:cstheme="majorHAnsi"/>
          <w:color w:val="333333"/>
          <w:sz w:val="26"/>
          <w:szCs w:val="26"/>
          <w:lang w:val="vi-VN"/>
        </w:rPr>
        <w:t>uân %/năm của giai đoạn 2004-2019</w:t>
      </w:r>
      <w:r w:rsidRPr="003C75F1">
        <w:rPr>
          <w:rFonts w:asciiTheme="majorHAnsi" w:hAnsiTheme="majorHAnsi" w:cstheme="majorHAnsi"/>
          <w:color w:val="333333"/>
          <w:sz w:val="26"/>
          <w:szCs w:val="26"/>
          <w:lang w:val="vi-VN"/>
        </w:rPr>
        <w:t xml:space="preserve"> là 111% (trong giai đoạn này, huyện Châu Đức đưa vào hoạt động nhà máy sản xuất sợi của Công ty Meisheng Textiles Việt Nam tại cụm công nghiệp Ngãi Giao, do đó đã nâng giá trị sản xuất lên cao hơn so với giai đoạn trước).</w:t>
      </w:r>
    </w:p>
    <w:p w14:paraId="25A8C1A3" w14:textId="12DFDC48" w:rsidR="00810138" w:rsidRPr="003C75F1" w:rsidRDefault="00DA1E77" w:rsidP="003B7C07">
      <w:pPr>
        <w:pStyle w:val="Style3"/>
        <w:spacing w:before="0" w:after="0" w:line="276" w:lineRule="auto"/>
        <w:rPr>
          <w:rFonts w:asciiTheme="majorHAnsi" w:hAnsiTheme="majorHAnsi" w:cstheme="majorHAnsi"/>
          <w:lang w:val="vi-VN"/>
        </w:rPr>
      </w:pPr>
      <w:bookmarkStart w:id="124" w:name="_Toc19492555"/>
      <w:bookmarkStart w:id="125" w:name="_Toc51765932"/>
      <w:r w:rsidRPr="003C75F1">
        <w:rPr>
          <w:rFonts w:asciiTheme="majorHAnsi" w:hAnsiTheme="majorHAnsi" w:cstheme="majorHAnsi"/>
          <w:lang w:val="vi-VN"/>
        </w:rPr>
        <w:t xml:space="preserve">3.3. </w:t>
      </w:r>
      <w:r w:rsidR="00810138" w:rsidRPr="003C75F1">
        <w:rPr>
          <w:rFonts w:asciiTheme="majorHAnsi" w:hAnsiTheme="majorHAnsi" w:cstheme="majorHAnsi"/>
          <w:lang w:val="vi-VN"/>
        </w:rPr>
        <w:t>Xã hội</w:t>
      </w:r>
      <w:bookmarkEnd w:id="124"/>
      <w:bookmarkEnd w:id="125"/>
    </w:p>
    <w:p w14:paraId="54255D56" w14:textId="3C8DE986" w:rsidR="00666321" w:rsidRPr="003C75F1" w:rsidRDefault="00666321" w:rsidP="003B7C07">
      <w:pPr>
        <w:pStyle w:val="Style4"/>
        <w:spacing w:before="0" w:after="0" w:line="276" w:lineRule="auto"/>
        <w:rPr>
          <w:rFonts w:asciiTheme="majorHAnsi" w:hAnsiTheme="majorHAnsi" w:cstheme="majorHAnsi"/>
        </w:rPr>
      </w:pPr>
      <w:bookmarkStart w:id="126" w:name="_Toc51765933"/>
      <w:r w:rsidRPr="003C75F1">
        <w:rPr>
          <w:rFonts w:asciiTheme="majorHAnsi" w:hAnsiTheme="majorHAnsi" w:cstheme="majorHAnsi"/>
        </w:rPr>
        <w:t>3.3.1. Giáo dục - đào tạo</w:t>
      </w:r>
      <w:bookmarkEnd w:id="126"/>
    </w:p>
    <w:p w14:paraId="387A7E5D" w14:textId="77777777" w:rsidR="00666321" w:rsidRPr="003C75F1" w:rsidRDefault="00666321"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 xml:space="preserve">Hệ thống cơ sở vật chất trường lớp học đã được đầu tư và đảm bảo cho hoạt động dạy và học. Chất lượng giáo dục được nâng lên, đội ngũ cán bộ quản lý giáo dục và giáo viên được tăng cường về số lượng, nâng cao về chất lượng; thực hiện hoàn thành phổ cập giáo dục mầm non </w:t>
      </w:r>
      <w:r w:rsidRPr="003C75F1">
        <w:rPr>
          <w:rFonts w:asciiTheme="majorHAnsi" w:hAnsiTheme="majorHAnsi" w:cstheme="majorHAnsi"/>
          <w:color w:val="333333"/>
          <w:sz w:val="26"/>
          <w:szCs w:val="26"/>
          <w:lang w:val="vi-VN"/>
        </w:rPr>
        <w:lastRenderedPageBreak/>
        <w:t>cho trẻ em 5 tuổi, tiếp tục duy trì phổ cập THCS; đến nay toàn huyện có 27/64 trường học đạt chuẩn Quốc gia; thực hiện đầy đủ kế hoạch giảng dạy, bảo đảm quy chế chuyên môn, nề nếp lớp học được duy trì tốt; đã thực hiện đúng theo quy định của Bộ Giáo dục và Đào tạo về kiểm tra, đánh giá, xếp loại học sinh.</w:t>
      </w:r>
    </w:p>
    <w:p w14:paraId="4E4E929F" w14:textId="33A54667" w:rsidR="00666321" w:rsidRPr="003C75F1" w:rsidRDefault="00666321" w:rsidP="003B7C07">
      <w:pPr>
        <w:pStyle w:val="Style4"/>
        <w:spacing w:before="0" w:after="0" w:line="276" w:lineRule="auto"/>
        <w:rPr>
          <w:rFonts w:asciiTheme="majorHAnsi" w:hAnsiTheme="majorHAnsi" w:cstheme="majorHAnsi"/>
        </w:rPr>
      </w:pPr>
      <w:bookmarkStart w:id="127" w:name="_Toc51765934"/>
      <w:r w:rsidRPr="003C75F1">
        <w:rPr>
          <w:rFonts w:asciiTheme="majorHAnsi" w:hAnsiTheme="majorHAnsi" w:cstheme="majorHAnsi"/>
        </w:rPr>
        <w:t>3.3.2. Văn hóa, thể dục thể thao</w:t>
      </w:r>
      <w:bookmarkEnd w:id="127"/>
    </w:p>
    <w:p w14:paraId="375BB9A0" w14:textId="6B8B5DC5" w:rsidR="00666321" w:rsidRPr="003C75F1" w:rsidRDefault="00295EEB"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Hơn</w:t>
      </w:r>
      <w:r w:rsidR="00666321" w:rsidRPr="003C75F1">
        <w:rPr>
          <w:rFonts w:asciiTheme="majorHAnsi" w:hAnsiTheme="majorHAnsi" w:cstheme="majorHAnsi"/>
          <w:color w:val="333333"/>
          <w:sz w:val="26"/>
          <w:szCs w:val="26"/>
          <w:lang w:val="vi-VN"/>
        </w:rPr>
        <w:t xml:space="preserve"> 2</w:t>
      </w:r>
      <w:r w:rsidRPr="003C75F1">
        <w:rPr>
          <w:rFonts w:asciiTheme="majorHAnsi" w:hAnsiTheme="majorHAnsi" w:cstheme="majorHAnsi"/>
          <w:color w:val="333333"/>
          <w:sz w:val="26"/>
          <w:szCs w:val="26"/>
          <w:lang w:val="vi-VN"/>
        </w:rPr>
        <w:t>5</w:t>
      </w:r>
      <w:r w:rsidR="00666321" w:rsidRPr="003C75F1">
        <w:rPr>
          <w:rFonts w:asciiTheme="majorHAnsi" w:hAnsiTheme="majorHAnsi" w:cstheme="majorHAnsi"/>
          <w:color w:val="333333"/>
          <w:sz w:val="26"/>
          <w:szCs w:val="26"/>
          <w:lang w:val="vi-VN"/>
        </w:rPr>
        <w:t xml:space="preserve"> năm qua, các hoạt động văn hóa, thể dục thể thao luôn được địa phương quan tâm thực hiện. Hàng năm, huyện đã tổ chức nhiều hoạt động văn hoá - văn nghệ, các giải thể dục thể thao nhằm đa dạng các loại hình hưởng thụ văn hoá cho nhân dân và thúc đẩy phong trào thể dục thể thao trong nhân dân; kết quả cụ thể: tỷ lệ hộ gia đình đạt chuẩn văn hóa đạt 92,1%; tỷ lệ thôn ấp đạt chuẩn văn hóa là 84,9%; mức hưởng thụ văn hóa đạt 34,4 lần/người/năm; tỷ lệ hộ gia đình thể thao đạt 21,3%; tỷ lệ người dân tham gia luyện tập thể dục thể thao thường xuyên đạt 28,4% số dân.  </w:t>
      </w:r>
    </w:p>
    <w:p w14:paraId="54ECFD20" w14:textId="77777777" w:rsidR="00666321" w:rsidRPr="003C75F1" w:rsidRDefault="00666321"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Bên cạnh đó, địa phương đã tổ chức thực hiện tốt công tác tuyên truyền các nhiệm vụ chính trị của địa phương góp phần tuyên truyền, vận động nhân dân chấp hành tốt chủ trương, chính sách của Đảng, pháp luật của Nhà nước.</w:t>
      </w:r>
    </w:p>
    <w:p w14:paraId="22B791D7" w14:textId="6DC413CA" w:rsidR="00666321" w:rsidRPr="003C75F1" w:rsidRDefault="00666321" w:rsidP="003B7C07">
      <w:pPr>
        <w:pStyle w:val="Style4"/>
        <w:spacing w:before="0" w:after="0" w:line="276" w:lineRule="auto"/>
        <w:rPr>
          <w:rFonts w:asciiTheme="majorHAnsi" w:hAnsiTheme="majorHAnsi" w:cstheme="majorHAnsi"/>
        </w:rPr>
      </w:pPr>
      <w:bookmarkStart w:id="128" w:name="_Toc51765935"/>
      <w:r w:rsidRPr="003C75F1">
        <w:rPr>
          <w:rFonts w:asciiTheme="majorHAnsi" w:hAnsiTheme="majorHAnsi" w:cstheme="majorHAnsi"/>
        </w:rPr>
        <w:t>3.3.3. Y tế</w:t>
      </w:r>
      <w:bookmarkEnd w:id="128"/>
    </w:p>
    <w:p w14:paraId="77629714" w14:textId="77777777" w:rsidR="00666321" w:rsidRPr="003C75F1" w:rsidRDefault="00666321"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Khi thành lập huyện năm 1994, ngành Y tế huyện Châu Đức được tách ra từ huyện Châu Thành, tên gọi là Trung tâm Y tế Châu Đức với quy mô 30 giường bệnh, 100 biên chế và 12 Trạm Y tế.  Đến nay,  Trung tâm Y tế Châu Đức đã được đầu tư phát triển với quy mô 80 giường bệnh, 256 biên chế và 16 Trạm Y tế; 100% các xã có Nữ hộ sinh, 8/16 xã có Bác sỹ, số xã còn lại có Bác sĩ tăng cường theo đề án 1816 của Bộ Y tế.</w:t>
      </w:r>
    </w:p>
    <w:p w14:paraId="1C4AE064" w14:textId="027F5B08" w:rsidR="00666321" w:rsidRPr="003C75F1" w:rsidRDefault="00666321"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Trong thời gian</w:t>
      </w:r>
      <w:r w:rsidR="0089418F" w:rsidRPr="003C75F1">
        <w:rPr>
          <w:rFonts w:asciiTheme="majorHAnsi" w:hAnsiTheme="majorHAnsi" w:cstheme="majorHAnsi"/>
          <w:color w:val="333333"/>
          <w:sz w:val="26"/>
          <w:szCs w:val="26"/>
          <w:lang w:val="vi-VN"/>
        </w:rPr>
        <w:t xml:space="preserve"> qua</w:t>
      </w:r>
      <w:r w:rsidRPr="003C75F1">
        <w:rPr>
          <w:rFonts w:asciiTheme="majorHAnsi" w:hAnsiTheme="majorHAnsi" w:cstheme="majorHAnsi"/>
          <w:color w:val="333333"/>
          <w:sz w:val="26"/>
          <w:szCs w:val="26"/>
          <w:lang w:val="vi-VN"/>
        </w:rPr>
        <w:t xml:space="preserve">, </w:t>
      </w:r>
      <w:r w:rsidR="0089418F" w:rsidRPr="003C75F1">
        <w:rPr>
          <w:rFonts w:asciiTheme="majorHAnsi" w:hAnsiTheme="majorHAnsi" w:cstheme="majorHAnsi"/>
          <w:color w:val="333333"/>
          <w:sz w:val="26"/>
          <w:szCs w:val="26"/>
          <w:lang w:val="vi-VN"/>
        </w:rPr>
        <w:t>huyện Châu Đức đ</w:t>
      </w:r>
      <w:r w:rsidRPr="003C75F1">
        <w:rPr>
          <w:rFonts w:asciiTheme="majorHAnsi" w:hAnsiTheme="majorHAnsi" w:cstheme="majorHAnsi"/>
          <w:color w:val="333333"/>
          <w:sz w:val="26"/>
          <w:szCs w:val="26"/>
          <w:lang w:val="vi-VN"/>
        </w:rPr>
        <w:t>ã tập trung thực hiện tốt các chương trình mục tiêu quốc gia về y tế tại địa phương; công tác khám chữa bệnh, chăm sóc sức khoẻ cho nhân dân ngày càng được thực hiện tốt hơn; hoạt động y tế dự phòng luôn chủ động, nên trong những năm qua đã khống chế được các bệnh như Bại liệt, Phong, Ho gà, Bạch hầu, tả, Dịch hạch…hạn chế không để xảy ra dịch lớn như Sốt rét, Sốt xuất huyết, Tay-Chân-Miệng, các bệnh Cúm A…Vệ sinh an toàn thực phẩm được tăng cường trong quản lý, tuyên truyền, kiểm tra, nên nhiều năm không xảy ra các vụ ngộ độc lớn và tử vong. Bên cạnh đó, công tác Dân số-KHHGĐ, chăm sóc sức khỏe bà mẹ, trẻ em ngày càng được xã hội quan tâm và đạt được nhiều kết quả khả quan; đến năm 2010 có 14 xã đạt chuẩn Quốc Gia về Y tế, hiện nay 16 trạm y tế xã - thị trấn đã được xây dựng kiên cố. Hệ thống Y tế tư nhân ngày càng phát triển và hoạt động theo đúng quy định của pháp luật, cùng với y tế công lập thực hiện tốt việc chăm sóc sức khỏe cho nhân dân và giúp giảm tải ở các bệnh viện tuyến trên.</w:t>
      </w:r>
    </w:p>
    <w:p w14:paraId="7F8F1532" w14:textId="000B5699" w:rsidR="00666321" w:rsidRPr="003C75F1" w:rsidRDefault="00666321" w:rsidP="003B7C07">
      <w:pPr>
        <w:pStyle w:val="Style4"/>
        <w:spacing w:before="0" w:after="0" w:line="276" w:lineRule="auto"/>
        <w:rPr>
          <w:rFonts w:asciiTheme="majorHAnsi" w:hAnsiTheme="majorHAnsi" w:cstheme="majorHAnsi"/>
        </w:rPr>
      </w:pPr>
      <w:bookmarkStart w:id="129" w:name="_Toc51765936"/>
      <w:r w:rsidRPr="003C75F1">
        <w:rPr>
          <w:rFonts w:asciiTheme="majorHAnsi" w:hAnsiTheme="majorHAnsi" w:cstheme="majorHAnsi"/>
        </w:rPr>
        <w:t>3.3.4. Công tác chính sách xã hội</w:t>
      </w:r>
      <w:bookmarkEnd w:id="129"/>
    </w:p>
    <w:p w14:paraId="2F2D1A33" w14:textId="257BD5F3" w:rsidR="00666321" w:rsidRPr="003C75F1" w:rsidRDefault="00666321"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Huyện đã tập trung thực hiện tốt các chính sách xã hội; thường xuyên quan tâm đến các hoạt động đền ơn đáp đáp nghĩa, công tác an sinh xã hội, xóa đói giảm nghèo; đã thực hiện đầy đủ các chế độ trợ cấp cho các đối tượng chính sách, các đối tượng bảo trợ xã hội trên địa bàn huyện. Triển khai tốt công tác giảm nghèo, đào tạo nghề và giải quyết việc làm cho lao động nông thôn. Kết quả cụ thể trong 2</w:t>
      </w:r>
      <w:r w:rsidR="00D938C0" w:rsidRPr="003C75F1">
        <w:rPr>
          <w:rFonts w:asciiTheme="majorHAnsi" w:hAnsiTheme="majorHAnsi" w:cstheme="majorHAnsi"/>
          <w:color w:val="333333"/>
          <w:sz w:val="26"/>
          <w:szCs w:val="26"/>
          <w:lang w:val="vi-VN"/>
        </w:rPr>
        <w:t>5</w:t>
      </w:r>
      <w:r w:rsidRPr="003C75F1">
        <w:rPr>
          <w:rFonts w:asciiTheme="majorHAnsi" w:hAnsiTheme="majorHAnsi" w:cstheme="majorHAnsi"/>
          <w:color w:val="333333"/>
          <w:sz w:val="26"/>
          <w:szCs w:val="26"/>
          <w:lang w:val="vi-VN"/>
        </w:rPr>
        <w:t xml:space="preserve"> năm qua:</w:t>
      </w:r>
    </w:p>
    <w:p w14:paraId="7052D3E4" w14:textId="0994BA30" w:rsidR="00666321" w:rsidRPr="003C75F1" w:rsidRDefault="00666321"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 Giải quyết chế độ chính sách cho 2.914 đối tượng, tổng số đối tượng chính sách hiện quản lý là 3926 đối tượng ; trong đó : 36 Bà mẹ Việt nam Anh hùng và  02 đối tượng Thương binh nặng ;</w:t>
      </w:r>
    </w:p>
    <w:p w14:paraId="3497C8F7" w14:textId="77777777" w:rsidR="00666321" w:rsidRPr="003C75F1" w:rsidRDefault="00666321"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lastRenderedPageBreak/>
        <w:t>- Đã xây tặng được 184 căn nhà tình nghĩa trị giá là 4,423 tỷ đồng, nâng tổng số nhà tình nghĩa đã được xây là 240 căn, trị giá trên 05 tỷ đồng</w:t>
      </w:r>
    </w:p>
    <w:p w14:paraId="3E057E60" w14:textId="77777777" w:rsidR="00666321" w:rsidRPr="003C75F1" w:rsidRDefault="00666321"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  Về hỗ trợ tiền sửa chữa 920 căn nhà cho các gia đình đối tượng chính sách, trị giá trên 7,2 tỷ đồng ; hỗ trợ tiền sử dụng đất: cho 28 trường hợp được Nhà nước giao đất hoặc hoá giá nhà và chuyển mục đích sử dụng đất.</w:t>
      </w:r>
    </w:p>
    <w:p w14:paraId="73CE1020" w14:textId="77777777" w:rsidR="00666321" w:rsidRPr="003C75F1" w:rsidRDefault="00666321"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 Từ năm 1994 trên địa bàn huyện có khoảng 4.713 hộ nghèo, chiếm tỷ lệ 18,65 %, đến nay số hộ nghèo còn 1,512 chiếm tỷ lệ  2,43%;</w:t>
      </w:r>
    </w:p>
    <w:p w14:paraId="434D8101" w14:textId="77777777" w:rsidR="00666321" w:rsidRPr="003C75F1" w:rsidRDefault="00666321"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 Giải quyết việc làm và tạo việc làm cho 34.292 lượt lao động;</w:t>
      </w:r>
    </w:p>
    <w:p w14:paraId="0F5AD410" w14:textId="77777777" w:rsidR="00666321" w:rsidRPr="003C75F1" w:rsidRDefault="00666321"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 Đào tạo nghề cho 7.869 lao động, đưa tỷ lệ lao động qua đào tạo là 32,7%.</w:t>
      </w:r>
    </w:p>
    <w:p w14:paraId="2A863558" w14:textId="4FB8D1BD" w:rsidR="00666321" w:rsidRPr="003C75F1" w:rsidRDefault="00666321" w:rsidP="003B7C07">
      <w:pPr>
        <w:pStyle w:val="Style4"/>
        <w:spacing w:before="0" w:after="0" w:line="276" w:lineRule="auto"/>
        <w:rPr>
          <w:rFonts w:asciiTheme="majorHAnsi" w:hAnsiTheme="majorHAnsi" w:cstheme="majorHAnsi"/>
        </w:rPr>
      </w:pPr>
      <w:bookmarkStart w:id="130" w:name="_Toc51765937"/>
      <w:r w:rsidRPr="003C75F1">
        <w:rPr>
          <w:rFonts w:asciiTheme="majorHAnsi" w:hAnsiTheme="majorHAnsi" w:cstheme="majorHAnsi"/>
        </w:rPr>
        <w:t>3.3.5. Công tác dân tộc</w:t>
      </w:r>
      <w:bookmarkEnd w:id="130"/>
    </w:p>
    <w:p w14:paraId="79B9280A" w14:textId="08F80388" w:rsidR="00666321" w:rsidRPr="003C75F1" w:rsidRDefault="00666321"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lang w:val="vi-VN"/>
        </w:rPr>
      </w:pPr>
      <w:r w:rsidRPr="003C75F1">
        <w:rPr>
          <w:rFonts w:asciiTheme="majorHAnsi" w:hAnsiTheme="majorHAnsi" w:cstheme="majorHAnsi"/>
          <w:color w:val="333333"/>
          <w:sz w:val="26"/>
          <w:szCs w:val="26"/>
          <w:lang w:val="vi-VN"/>
        </w:rPr>
        <w:t xml:space="preserve">Trên địa bàn huyện Châu Đức hiện có 13 dân tộc thiểu số với 1.871 hộ, 8.692 nhân khẩu đang sinh sống sống tại các xã-thị trấn, chiếm 5,98% </w:t>
      </w:r>
      <w:r w:rsidR="002A76D1" w:rsidRPr="003C75F1">
        <w:rPr>
          <w:rFonts w:asciiTheme="majorHAnsi" w:hAnsiTheme="majorHAnsi" w:cstheme="majorHAnsi"/>
          <w:color w:val="333333"/>
          <w:sz w:val="26"/>
          <w:szCs w:val="26"/>
          <w:lang w:val="vi-VN"/>
        </w:rPr>
        <w:t>dân số toàn huyện. Trong suốt hơn 25</w:t>
      </w:r>
      <w:r w:rsidRPr="003C75F1">
        <w:rPr>
          <w:rFonts w:asciiTheme="majorHAnsi" w:hAnsiTheme="majorHAnsi" w:cstheme="majorHAnsi"/>
          <w:color w:val="333333"/>
          <w:sz w:val="26"/>
          <w:szCs w:val="26"/>
          <w:lang w:val="vi-VN"/>
        </w:rPr>
        <w:t xml:space="preserve"> năm qua, huyện đã quan tâm tập trung thực hiện các chính sách hỗ trợ cho đồng bào dân tộc tại địa phương; đặc biệt là triển khai thực hiện tốt các Chương trình 134, 135 tại địa phương; đồng thời hướng dẫn, hỗ trợ các hộ đồng bào dân tộc vay vốn ưu đãi để phát triển sản xuất, ổn định đời sống. Bên cạnh đó, địa phương luôn quan tâm đến công tác phát huy vai trò người có uy tín trong đồng bào dân tộc thiểu số để tuyên truyền, vận động thực hiện tốt các chính sách của Đảng và pháp luật của Nhà nước.</w:t>
      </w:r>
    </w:p>
    <w:p w14:paraId="31126690" w14:textId="28E36462" w:rsidR="00666321" w:rsidRPr="003C75F1" w:rsidRDefault="00777466" w:rsidP="003B7C07">
      <w:pPr>
        <w:pStyle w:val="Style4"/>
        <w:spacing w:before="0" w:after="0" w:line="276" w:lineRule="auto"/>
        <w:rPr>
          <w:rFonts w:asciiTheme="majorHAnsi" w:hAnsiTheme="majorHAnsi" w:cstheme="majorHAnsi"/>
        </w:rPr>
      </w:pPr>
      <w:bookmarkStart w:id="131" w:name="_Toc51765938"/>
      <w:r w:rsidRPr="003C75F1">
        <w:rPr>
          <w:rFonts w:asciiTheme="majorHAnsi" w:hAnsiTheme="majorHAnsi" w:cstheme="majorHAnsi"/>
        </w:rPr>
        <w:t>3.4. Nhận xét chung</w:t>
      </w:r>
      <w:bookmarkEnd w:id="131"/>
    </w:p>
    <w:p w14:paraId="368ED93F" w14:textId="2AAFA988" w:rsidR="00777466" w:rsidRPr="003C75F1" w:rsidRDefault="00777466" w:rsidP="003B7C07">
      <w:pPr>
        <w:pStyle w:val="NormalWeb"/>
        <w:shd w:val="clear" w:color="auto" w:fill="FFFFFF"/>
        <w:spacing w:before="0" w:beforeAutospacing="0" w:after="0" w:afterAutospacing="0" w:line="276" w:lineRule="auto"/>
        <w:ind w:firstLine="720"/>
        <w:jc w:val="both"/>
        <w:rPr>
          <w:rFonts w:asciiTheme="majorHAnsi" w:hAnsiTheme="majorHAnsi" w:cstheme="majorHAnsi"/>
          <w:b/>
          <w:bCs/>
          <w:color w:val="333333"/>
          <w:sz w:val="26"/>
          <w:szCs w:val="26"/>
        </w:rPr>
      </w:pPr>
      <w:r w:rsidRPr="003C75F1">
        <w:rPr>
          <w:rFonts w:asciiTheme="majorHAnsi" w:hAnsiTheme="majorHAnsi" w:cstheme="majorHAnsi"/>
          <w:b/>
          <w:bCs/>
          <w:color w:val="333333"/>
          <w:sz w:val="26"/>
          <w:szCs w:val="26"/>
        </w:rPr>
        <w:t>a) Thuận lợi</w:t>
      </w:r>
    </w:p>
    <w:p w14:paraId="30077D8E" w14:textId="731FC226" w:rsidR="00777466" w:rsidRPr="003C75F1" w:rsidRDefault="00777466" w:rsidP="003B7C07">
      <w:pPr>
        <w:pStyle w:val="NormalWeb"/>
        <w:shd w:val="clear" w:color="auto" w:fill="FFFFFF"/>
        <w:spacing w:before="0" w:beforeAutospacing="0" w:after="0" w:afterAutospacing="0" w:line="276" w:lineRule="auto"/>
        <w:ind w:firstLine="720"/>
        <w:jc w:val="both"/>
        <w:rPr>
          <w:rFonts w:asciiTheme="majorHAnsi" w:hAnsiTheme="majorHAnsi" w:cstheme="majorHAnsi"/>
          <w:color w:val="333333"/>
          <w:sz w:val="26"/>
          <w:szCs w:val="26"/>
        </w:rPr>
      </w:pPr>
      <w:r w:rsidRPr="003C75F1">
        <w:rPr>
          <w:rFonts w:asciiTheme="majorHAnsi" w:hAnsiTheme="majorHAnsi" w:cstheme="majorHAnsi"/>
          <w:color w:val="333333"/>
          <w:sz w:val="26"/>
          <w:szCs w:val="26"/>
        </w:rPr>
        <w:t>Với điều kiện thuận lợi về đất đai, lao động… huyện đã tập trung phát triển kinh tế nông nghiệp theo hướng xây dựng vùng chuyên canh, áp dụng tiến bộ KHKT vào sản xuất. </w:t>
      </w:r>
    </w:p>
    <w:p w14:paraId="1CF5E8B9" w14:textId="5C5AA732" w:rsidR="00777466" w:rsidRPr="003C75F1" w:rsidRDefault="00777466" w:rsidP="003B7C07">
      <w:pPr>
        <w:pStyle w:val="NormalWeb"/>
        <w:shd w:val="clear" w:color="auto" w:fill="FFFFFF"/>
        <w:spacing w:before="0" w:beforeAutospacing="0" w:after="0" w:afterAutospacing="0" w:line="276" w:lineRule="auto"/>
        <w:ind w:firstLine="720"/>
        <w:jc w:val="both"/>
        <w:rPr>
          <w:rFonts w:asciiTheme="majorHAnsi" w:hAnsiTheme="majorHAnsi" w:cstheme="majorHAnsi"/>
          <w:b/>
          <w:bCs/>
          <w:color w:val="333333"/>
          <w:sz w:val="26"/>
          <w:szCs w:val="26"/>
        </w:rPr>
      </w:pPr>
      <w:r w:rsidRPr="003C75F1">
        <w:rPr>
          <w:rFonts w:asciiTheme="majorHAnsi" w:hAnsiTheme="majorHAnsi" w:cstheme="majorHAnsi"/>
          <w:b/>
          <w:bCs/>
          <w:color w:val="333333"/>
          <w:sz w:val="26"/>
          <w:szCs w:val="26"/>
        </w:rPr>
        <w:t>b) Khó khăn</w:t>
      </w:r>
    </w:p>
    <w:p w14:paraId="0D8B63E3" w14:textId="6BB00400" w:rsidR="00CD51F5" w:rsidRPr="003C75F1" w:rsidRDefault="00CD51F5" w:rsidP="003B7C07">
      <w:pPr>
        <w:spacing w:line="276" w:lineRule="auto"/>
        <w:ind w:firstLine="720"/>
        <w:jc w:val="both"/>
        <w:rPr>
          <w:rFonts w:asciiTheme="majorHAnsi" w:hAnsiTheme="majorHAnsi" w:cstheme="majorHAnsi"/>
          <w:bCs/>
          <w:noProof/>
          <w:sz w:val="26"/>
          <w:szCs w:val="26"/>
        </w:rPr>
      </w:pPr>
      <w:r w:rsidRPr="003C75F1">
        <w:rPr>
          <w:rFonts w:asciiTheme="majorHAnsi" w:hAnsiTheme="majorHAnsi" w:cstheme="majorHAnsi"/>
          <w:bCs/>
          <w:noProof/>
          <w:sz w:val="26"/>
          <w:szCs w:val="26"/>
          <w:lang w:val="en-US"/>
        </w:rPr>
        <w:t xml:space="preserve">- Mặc dù nguồn lao động </w:t>
      </w:r>
      <w:r w:rsidR="007C2EBC" w:rsidRPr="003C75F1">
        <w:rPr>
          <w:rFonts w:asciiTheme="majorHAnsi" w:hAnsiTheme="majorHAnsi" w:cstheme="majorHAnsi"/>
          <w:bCs/>
          <w:noProof/>
          <w:sz w:val="26"/>
          <w:szCs w:val="26"/>
        </w:rPr>
        <w:t xml:space="preserve">trên địa bàn </w:t>
      </w:r>
      <w:r w:rsidRPr="003C75F1">
        <w:rPr>
          <w:rFonts w:asciiTheme="majorHAnsi" w:hAnsiTheme="majorHAnsi" w:cstheme="majorHAnsi"/>
          <w:bCs/>
          <w:noProof/>
          <w:sz w:val="26"/>
          <w:szCs w:val="26"/>
          <w:lang w:val="en-US"/>
        </w:rPr>
        <w:t xml:space="preserve">nhiều, tuy nhiên </w:t>
      </w:r>
      <w:r w:rsidR="00C34D9C" w:rsidRPr="003C75F1">
        <w:rPr>
          <w:rFonts w:asciiTheme="majorHAnsi" w:hAnsiTheme="majorHAnsi" w:cstheme="majorHAnsi"/>
          <w:bCs/>
          <w:noProof/>
          <w:sz w:val="26"/>
          <w:szCs w:val="26"/>
        </w:rPr>
        <w:t>C</w:t>
      </w:r>
      <w:r w:rsidRPr="003C75F1">
        <w:rPr>
          <w:rFonts w:asciiTheme="majorHAnsi" w:hAnsiTheme="majorHAnsi" w:cstheme="majorHAnsi"/>
          <w:bCs/>
          <w:noProof/>
          <w:sz w:val="26"/>
          <w:szCs w:val="26"/>
          <w:lang w:val="en-US"/>
        </w:rPr>
        <w:t>ông ty vẫn đang phải chịu áp lực cạnh tranh nguồn nhân lực lao động trực tiếp giữa các ngành nghề</w:t>
      </w:r>
      <w:r w:rsidR="007C2EBC" w:rsidRPr="003C75F1">
        <w:rPr>
          <w:rFonts w:asciiTheme="majorHAnsi" w:hAnsiTheme="majorHAnsi" w:cstheme="majorHAnsi"/>
          <w:bCs/>
          <w:noProof/>
          <w:sz w:val="26"/>
          <w:szCs w:val="26"/>
        </w:rPr>
        <w:t>, các Khu công nghiệp, ...</w:t>
      </w:r>
      <w:r w:rsidRPr="003C75F1">
        <w:rPr>
          <w:rFonts w:asciiTheme="majorHAnsi" w:hAnsiTheme="majorHAnsi" w:cstheme="majorHAnsi"/>
          <w:bCs/>
          <w:noProof/>
          <w:sz w:val="26"/>
          <w:szCs w:val="26"/>
          <w:lang w:val="en-US"/>
        </w:rPr>
        <w:t>, dẫn đến lao động thiếu</w:t>
      </w:r>
      <w:r w:rsidRPr="003C75F1">
        <w:rPr>
          <w:rFonts w:asciiTheme="majorHAnsi" w:hAnsiTheme="majorHAnsi" w:cstheme="majorHAnsi"/>
          <w:bCs/>
          <w:noProof/>
          <w:sz w:val="26"/>
          <w:szCs w:val="26"/>
        </w:rPr>
        <w:t xml:space="preserve">. Người lao động luôn chú ý điều kiện làm việc và thu nhập (lương và chế độ phúc lợi) để quyết định nơi làm việc. </w:t>
      </w:r>
    </w:p>
    <w:p w14:paraId="3783B47C" w14:textId="77777777" w:rsidR="00CD51F5" w:rsidRPr="003C75F1" w:rsidRDefault="00CD51F5" w:rsidP="003B7C07">
      <w:pPr>
        <w:spacing w:line="276" w:lineRule="auto"/>
        <w:ind w:firstLine="720"/>
        <w:jc w:val="both"/>
        <w:rPr>
          <w:rFonts w:asciiTheme="majorHAnsi" w:hAnsiTheme="majorHAnsi" w:cstheme="majorHAnsi"/>
          <w:bCs/>
          <w:noProof/>
          <w:sz w:val="26"/>
          <w:szCs w:val="26"/>
        </w:rPr>
      </w:pPr>
      <w:r w:rsidRPr="003C75F1">
        <w:rPr>
          <w:rFonts w:asciiTheme="majorHAnsi" w:hAnsiTheme="majorHAnsi" w:cstheme="majorHAnsi"/>
          <w:bCs/>
          <w:noProof/>
          <w:sz w:val="26"/>
          <w:szCs w:val="26"/>
        </w:rPr>
        <w:t>- Yêu cầu về thực hành về kỹ thuật khai thác mủ cũng như chế biến mủ ngày càng đòi hỏi cao trong khi trình độ quản lý kỹ thuật nông nghiệp của người lao động quản lý chưa thực sự đồng đều giữa các nông trường.</w:t>
      </w:r>
    </w:p>
    <w:p w14:paraId="00E3E8E4" w14:textId="77777777" w:rsidR="00EE40BB" w:rsidRPr="003C75F1" w:rsidRDefault="00EE40BB" w:rsidP="003B7C07">
      <w:pPr>
        <w:pStyle w:val="Style2"/>
        <w:spacing w:before="0" w:after="0" w:line="276" w:lineRule="auto"/>
        <w:rPr>
          <w:rFonts w:asciiTheme="majorHAnsi" w:hAnsiTheme="majorHAnsi" w:cstheme="majorHAnsi"/>
          <w:lang w:val="vi-VN"/>
        </w:rPr>
      </w:pPr>
      <w:bookmarkStart w:id="132" w:name="_Toc45654854"/>
      <w:bookmarkStart w:id="133" w:name="_Toc51765939"/>
      <w:bookmarkStart w:id="134" w:name="_Toc19492556"/>
      <w:r w:rsidRPr="003C75F1">
        <w:rPr>
          <w:rFonts w:asciiTheme="majorHAnsi" w:hAnsiTheme="majorHAnsi" w:cstheme="majorHAnsi"/>
          <w:lang w:val="vi-VN"/>
        </w:rPr>
        <w:t>IV. GIAO THÔNG VÀ CƠ SỞ HẠ TẦNG</w:t>
      </w:r>
      <w:bookmarkEnd w:id="132"/>
      <w:bookmarkEnd w:id="133"/>
    </w:p>
    <w:p w14:paraId="426A2BC6" w14:textId="3CF92C80" w:rsidR="00EE40BB" w:rsidRPr="003C75F1" w:rsidRDefault="00EE40BB" w:rsidP="003B7C07">
      <w:pPr>
        <w:pStyle w:val="Style3"/>
        <w:spacing w:before="0" w:after="0" w:line="276" w:lineRule="auto"/>
        <w:rPr>
          <w:rFonts w:asciiTheme="majorHAnsi" w:hAnsiTheme="majorHAnsi" w:cstheme="majorHAnsi"/>
          <w:lang w:val="vi-VN"/>
        </w:rPr>
      </w:pPr>
      <w:bookmarkStart w:id="135" w:name="_Toc45654855"/>
      <w:bookmarkStart w:id="136" w:name="_Toc51765940"/>
      <w:r w:rsidRPr="003C75F1">
        <w:rPr>
          <w:rFonts w:asciiTheme="majorHAnsi" w:hAnsiTheme="majorHAnsi" w:cstheme="majorHAnsi"/>
          <w:lang w:val="vi-VN"/>
        </w:rPr>
        <w:t>4.1. Hệ thống giao thông đường bộ trong khu vực</w:t>
      </w:r>
      <w:bookmarkEnd w:id="135"/>
      <w:bookmarkEnd w:id="136"/>
    </w:p>
    <w:p w14:paraId="1FA79F62" w14:textId="77777777" w:rsidR="00EE40BB" w:rsidRPr="003C75F1" w:rsidRDefault="00EE40BB"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Toàn huyện đến nay có tổng chiều dài các tuyến đường giao thông là 895,90 Km (trong đó: đường bê tông nhựa và láng nhựa là 423,2km, chiếm 47%; đường đất là 472,7km, chiếm 53%)</w:t>
      </w:r>
    </w:p>
    <w:p w14:paraId="311937CA" w14:textId="6CA08DFB" w:rsidR="00EE40BB" w:rsidRPr="003C75F1" w:rsidRDefault="00EE40BB" w:rsidP="003B7C07">
      <w:pPr>
        <w:pStyle w:val="Style3"/>
        <w:spacing w:before="0" w:after="0" w:line="276" w:lineRule="auto"/>
        <w:rPr>
          <w:rFonts w:asciiTheme="majorHAnsi" w:hAnsiTheme="majorHAnsi" w:cstheme="majorHAnsi"/>
          <w:lang w:val="vi-VN"/>
        </w:rPr>
      </w:pPr>
      <w:bookmarkStart w:id="137" w:name="_Toc45654857"/>
      <w:bookmarkStart w:id="138" w:name="_Toc51765941"/>
      <w:r w:rsidRPr="003C75F1">
        <w:rPr>
          <w:rFonts w:asciiTheme="majorHAnsi" w:hAnsiTheme="majorHAnsi" w:cstheme="majorHAnsi"/>
          <w:lang w:val="vi-VN"/>
        </w:rPr>
        <w:t>4.2. Cơ sở hạ tầng</w:t>
      </w:r>
      <w:bookmarkEnd w:id="137"/>
      <w:bookmarkEnd w:id="138"/>
    </w:p>
    <w:p w14:paraId="077C35F1" w14:textId="1FC560C5" w:rsidR="001F6424" w:rsidRPr="003C75F1" w:rsidRDefault="001F6424" w:rsidP="003B7C07">
      <w:pPr>
        <w:widowControl/>
        <w:shd w:val="clear" w:color="auto" w:fill="FFFFFF"/>
        <w:spacing w:line="276" w:lineRule="auto"/>
        <w:ind w:firstLine="720"/>
        <w:jc w:val="both"/>
        <w:rPr>
          <w:rFonts w:asciiTheme="majorHAnsi" w:eastAsia="Times New Roman" w:hAnsiTheme="majorHAnsi" w:cstheme="majorHAnsi"/>
          <w:b/>
          <w:bCs/>
          <w:color w:val="333333"/>
          <w:sz w:val="26"/>
          <w:szCs w:val="26"/>
          <w:lang w:eastAsia="en-US"/>
        </w:rPr>
      </w:pPr>
      <w:r w:rsidRPr="003C75F1">
        <w:rPr>
          <w:rFonts w:asciiTheme="majorHAnsi" w:eastAsia="Times New Roman" w:hAnsiTheme="majorHAnsi" w:cstheme="majorHAnsi"/>
          <w:b/>
          <w:bCs/>
          <w:color w:val="333333"/>
          <w:sz w:val="26"/>
          <w:szCs w:val="26"/>
          <w:lang w:eastAsia="en-US"/>
        </w:rPr>
        <w:t xml:space="preserve">a) </w:t>
      </w:r>
      <w:r w:rsidR="00EE40BB" w:rsidRPr="003C75F1">
        <w:rPr>
          <w:rFonts w:asciiTheme="majorHAnsi" w:eastAsia="Times New Roman" w:hAnsiTheme="majorHAnsi" w:cstheme="majorHAnsi"/>
          <w:b/>
          <w:bCs/>
          <w:color w:val="333333"/>
          <w:sz w:val="26"/>
          <w:szCs w:val="26"/>
          <w:lang w:eastAsia="en-US"/>
        </w:rPr>
        <w:t>Công tác quy hoạch xây dựng đô thị, nông thôn</w:t>
      </w:r>
    </w:p>
    <w:p w14:paraId="7954E5CA" w14:textId="5798BC85" w:rsidR="00EE40BB" w:rsidRPr="003C75F1" w:rsidRDefault="001F6424"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 xml:space="preserve">- </w:t>
      </w:r>
      <w:r w:rsidR="00EE40BB" w:rsidRPr="003C75F1">
        <w:rPr>
          <w:rFonts w:asciiTheme="majorHAnsi" w:eastAsia="Times New Roman" w:hAnsiTheme="majorHAnsi" w:cstheme="majorHAnsi"/>
          <w:color w:val="333333"/>
          <w:sz w:val="26"/>
          <w:szCs w:val="26"/>
          <w:lang w:eastAsia="en-US"/>
        </w:rPr>
        <w:t>Đến nay huyện Châu Đức đã đầu tư gần như hoàn chỉnh trụ sở cơ quan, ban ngành từ cấp huyện đến cấp xã, hệ thống chợ, trường học, trạm y tế, trung tâm văn hóa, v.v… thường xuyên được quan tâm đầu tư xây dựng mới và nâng cấp, cải tạo sửa chữa góp phần thúc đẩy phát triển kinh tế - xã hội, nâng cao đời sống về tinh thần và vật chất cho nhân dân tại huyện nhà.</w:t>
      </w:r>
    </w:p>
    <w:p w14:paraId="5E6E0FD1" w14:textId="59DCD4E8" w:rsidR="001F6424" w:rsidRPr="003C75F1" w:rsidRDefault="001F6424" w:rsidP="003B7C07">
      <w:pPr>
        <w:widowControl/>
        <w:shd w:val="clear" w:color="auto" w:fill="FFFFFF"/>
        <w:spacing w:line="276" w:lineRule="auto"/>
        <w:ind w:firstLine="720"/>
        <w:jc w:val="both"/>
        <w:rPr>
          <w:rFonts w:asciiTheme="majorHAnsi" w:eastAsia="Times New Roman" w:hAnsiTheme="majorHAnsi" w:cstheme="majorHAnsi"/>
          <w:b/>
          <w:bCs/>
          <w:color w:val="333333"/>
          <w:sz w:val="26"/>
          <w:szCs w:val="26"/>
          <w:lang w:eastAsia="en-US"/>
        </w:rPr>
      </w:pPr>
      <w:r w:rsidRPr="003C75F1">
        <w:rPr>
          <w:rFonts w:asciiTheme="majorHAnsi" w:eastAsia="Times New Roman" w:hAnsiTheme="majorHAnsi" w:cstheme="majorHAnsi"/>
          <w:b/>
          <w:bCs/>
          <w:color w:val="333333"/>
          <w:sz w:val="26"/>
          <w:szCs w:val="26"/>
          <w:lang w:eastAsia="en-US"/>
        </w:rPr>
        <w:t>b) H</w:t>
      </w:r>
      <w:r w:rsidR="00EE40BB" w:rsidRPr="003C75F1">
        <w:rPr>
          <w:rFonts w:asciiTheme="majorHAnsi" w:eastAsia="Times New Roman" w:hAnsiTheme="majorHAnsi" w:cstheme="majorHAnsi"/>
          <w:b/>
          <w:bCs/>
          <w:color w:val="333333"/>
          <w:sz w:val="26"/>
          <w:szCs w:val="26"/>
          <w:lang w:eastAsia="en-US"/>
        </w:rPr>
        <w:t>ệ thống giao thông</w:t>
      </w:r>
    </w:p>
    <w:p w14:paraId="490065BA" w14:textId="7B7615E8" w:rsidR="00EE40BB" w:rsidRPr="003C75F1" w:rsidRDefault="001F6424"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lastRenderedPageBreak/>
        <w:t>- T</w:t>
      </w:r>
      <w:r w:rsidR="00EE40BB" w:rsidRPr="003C75F1">
        <w:rPr>
          <w:rFonts w:asciiTheme="majorHAnsi" w:eastAsia="Times New Roman" w:hAnsiTheme="majorHAnsi" w:cstheme="majorHAnsi"/>
          <w:color w:val="333333"/>
          <w:sz w:val="26"/>
          <w:szCs w:val="26"/>
          <w:lang w:eastAsia="en-US"/>
        </w:rPr>
        <w:t>ổng vốn đầu tư cho phát triển cơ sở hạ tầng trên địa bàn huyện đến nay đạt khoảng 1.153 tỷ 670 triệu đồng, trong đó nguồn vốn Trung ương chiếm khoảng 4,82%, vốn ngân sách tỉnh chiếm 85,92%, vốn ngân sách huyện chiếm 3,72%, vốn huy động dân và các nguồn khác chiếm 5,54%. Trong thời gian qua, đã thực hiện xây dựng mới, nâng cấp, sửa chữa tổng số 676,23km đường giao thông các loại, nâng tổng số chiều dài các tuyến đường trên địa bàn huyện từ 388,5km (năm 1994) lên 895,9km, tăng 230%. Trong đó đường bê tông nhựa và láng nhựa là 423,2km (tăng 351,1km so với năm 1994), chiếm tỷ lệ 51,44% trên tổng số Km đường toàn huyện, số còn lại hầu hết đã được mở rộng nền đường và trải cán sỏi đỏ. Đến nay các trục giao thông chính gồm Quốc lộ, Tỉnh lộ và các tuyến đường liên xã đã cơ bản được nâng cấp láng nhựa, 100% số xã, thị trấn có đường ô tô đến trung tâm xã. Một số tuyến đường giao thông liên thôn, ấp cũng đã được nhựa hóa, việc lưu thông hàng hóa và đi lại của nhân dân trên địa bàn huyện đã cơ bản thuận lợi, năng lực vận tải của hệ thống giao thông đã được nâng cao, đáp ứng được nhu cầu phát triển Kinh tế - Văn hóa - Xã hội của địa phương và nhân dân.</w:t>
      </w:r>
    </w:p>
    <w:p w14:paraId="14C3961C" w14:textId="77777777" w:rsidR="00053DE9" w:rsidRPr="003C75F1" w:rsidRDefault="001F6424" w:rsidP="003B7C07">
      <w:pPr>
        <w:widowControl/>
        <w:shd w:val="clear" w:color="auto" w:fill="FFFFFF"/>
        <w:spacing w:line="276" w:lineRule="auto"/>
        <w:ind w:firstLine="720"/>
        <w:jc w:val="both"/>
        <w:rPr>
          <w:rFonts w:asciiTheme="majorHAnsi" w:eastAsia="Times New Roman" w:hAnsiTheme="majorHAnsi" w:cstheme="majorHAnsi"/>
          <w:b/>
          <w:bCs/>
          <w:color w:val="333333"/>
          <w:sz w:val="26"/>
          <w:szCs w:val="26"/>
          <w:lang w:eastAsia="en-US"/>
        </w:rPr>
      </w:pPr>
      <w:r w:rsidRPr="003C75F1">
        <w:rPr>
          <w:rFonts w:asciiTheme="majorHAnsi" w:eastAsia="Times New Roman" w:hAnsiTheme="majorHAnsi" w:cstheme="majorHAnsi"/>
          <w:b/>
          <w:bCs/>
          <w:color w:val="333333"/>
          <w:sz w:val="26"/>
          <w:szCs w:val="26"/>
          <w:lang w:eastAsia="en-US"/>
        </w:rPr>
        <w:t xml:space="preserve">c) </w:t>
      </w:r>
      <w:r w:rsidR="00EE40BB" w:rsidRPr="003C75F1">
        <w:rPr>
          <w:rFonts w:asciiTheme="majorHAnsi" w:eastAsia="Times New Roman" w:hAnsiTheme="majorHAnsi" w:cstheme="majorHAnsi"/>
          <w:b/>
          <w:bCs/>
          <w:color w:val="333333"/>
          <w:sz w:val="26"/>
          <w:szCs w:val="26"/>
          <w:lang w:eastAsia="en-US"/>
        </w:rPr>
        <w:t xml:space="preserve">Hạ tầng phục vụ nông nghiệp </w:t>
      </w:r>
    </w:p>
    <w:p w14:paraId="2F4B676A" w14:textId="08D32B96" w:rsidR="00EE40BB" w:rsidRPr="003C75F1" w:rsidRDefault="00053DE9"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 xml:space="preserve">Các công trình </w:t>
      </w:r>
      <w:r w:rsidR="00EE40BB" w:rsidRPr="003C75F1">
        <w:rPr>
          <w:rFonts w:asciiTheme="majorHAnsi" w:eastAsia="Times New Roman" w:hAnsiTheme="majorHAnsi" w:cstheme="majorHAnsi"/>
          <w:color w:val="333333"/>
          <w:sz w:val="26"/>
          <w:szCs w:val="26"/>
          <w:lang w:eastAsia="en-US"/>
        </w:rPr>
        <w:t>thủy lợi, giao thông nội đồng đã được quan tâm đầu tư phục vụ tốt cho sản xuất nông nghiệp tại địa phương; cụ thể như các công trình thủy lợi: hồ chứa nước Đá Đen, hồ Sông Ray, hồ Tầm Bó. . . với tổng công suất thiết kế khoảng 210 triệu m</w:t>
      </w:r>
      <w:r w:rsidR="00EE40BB" w:rsidRPr="003C75F1">
        <w:rPr>
          <w:rFonts w:asciiTheme="majorHAnsi" w:eastAsia="Times New Roman" w:hAnsiTheme="majorHAnsi" w:cstheme="majorHAnsi"/>
          <w:color w:val="333333"/>
          <w:sz w:val="26"/>
          <w:szCs w:val="26"/>
          <w:vertAlign w:val="superscript"/>
          <w:lang w:eastAsia="en-US"/>
        </w:rPr>
        <w:t>3</w:t>
      </w:r>
      <w:r w:rsidR="00EE40BB" w:rsidRPr="003C75F1">
        <w:rPr>
          <w:rFonts w:asciiTheme="majorHAnsi" w:eastAsia="Times New Roman" w:hAnsiTheme="majorHAnsi" w:cstheme="majorHAnsi"/>
          <w:color w:val="333333"/>
          <w:sz w:val="26"/>
          <w:szCs w:val="26"/>
          <w:lang w:eastAsia="en-US"/>
        </w:rPr>
        <w:t> nước và hệ thống kênh chính Sông Ray, kênh chính hồ Tầm Bó, kênh chính hồ Suối Giàu, đập Sông Xoài. Hệ thống nước sạch nông thôn được đầu tư đồng hộ, đã đầu tư xây dựng mới  hệ thống cấp nước sạch, phục vụ cấp nước cho 100% xã, thị trấn</w:t>
      </w:r>
    </w:p>
    <w:p w14:paraId="20BB1562" w14:textId="01DDE935" w:rsidR="00CA0731" w:rsidRPr="003C75F1" w:rsidRDefault="00EE40BB" w:rsidP="003B7C07">
      <w:pPr>
        <w:pStyle w:val="Style3"/>
        <w:spacing w:before="0" w:after="0" w:line="276" w:lineRule="auto"/>
        <w:rPr>
          <w:rFonts w:asciiTheme="majorHAnsi" w:hAnsiTheme="majorHAnsi" w:cstheme="majorHAnsi"/>
        </w:rPr>
      </w:pPr>
      <w:bookmarkStart w:id="139" w:name="_Toc51765942"/>
      <w:r w:rsidRPr="003C75F1">
        <w:rPr>
          <w:rFonts w:asciiTheme="majorHAnsi" w:hAnsiTheme="majorHAnsi" w:cstheme="majorHAnsi"/>
        </w:rPr>
        <w:t>4</w:t>
      </w:r>
      <w:r w:rsidR="00DA1E77" w:rsidRPr="003C75F1">
        <w:rPr>
          <w:rFonts w:asciiTheme="majorHAnsi" w:hAnsiTheme="majorHAnsi" w:cstheme="majorHAnsi"/>
        </w:rPr>
        <w:t>.</w:t>
      </w:r>
      <w:r w:rsidRPr="003C75F1">
        <w:rPr>
          <w:rFonts w:asciiTheme="majorHAnsi" w:hAnsiTheme="majorHAnsi" w:cstheme="majorHAnsi"/>
        </w:rPr>
        <w:t>3</w:t>
      </w:r>
      <w:r w:rsidR="00DA1E77" w:rsidRPr="003C75F1">
        <w:rPr>
          <w:rFonts w:asciiTheme="majorHAnsi" w:hAnsiTheme="majorHAnsi" w:cstheme="majorHAnsi"/>
        </w:rPr>
        <w:t xml:space="preserve">. </w:t>
      </w:r>
      <w:bookmarkEnd w:id="134"/>
      <w:r w:rsidRPr="003C75F1">
        <w:rPr>
          <w:rFonts w:asciiTheme="majorHAnsi" w:hAnsiTheme="majorHAnsi" w:cstheme="majorHAnsi"/>
        </w:rPr>
        <w:t>Nhận xét chung</w:t>
      </w:r>
      <w:bookmarkEnd w:id="139"/>
    </w:p>
    <w:p w14:paraId="2EE4BB92" w14:textId="37AA7708" w:rsidR="00C61E46" w:rsidRPr="003C75F1" w:rsidRDefault="00C61E46" w:rsidP="003B7C07">
      <w:pPr>
        <w:widowControl/>
        <w:shd w:val="clear" w:color="auto" w:fill="FFFFFF"/>
        <w:spacing w:line="276" w:lineRule="auto"/>
        <w:ind w:firstLine="720"/>
        <w:jc w:val="both"/>
        <w:rPr>
          <w:rFonts w:asciiTheme="majorHAnsi" w:eastAsia="Times New Roman" w:hAnsiTheme="majorHAnsi" w:cstheme="majorHAnsi"/>
          <w:b/>
          <w:bCs/>
          <w:color w:val="333333"/>
          <w:sz w:val="26"/>
          <w:szCs w:val="26"/>
          <w:lang w:val="en-US" w:eastAsia="en-US"/>
        </w:rPr>
      </w:pPr>
      <w:r w:rsidRPr="003C75F1">
        <w:rPr>
          <w:rFonts w:asciiTheme="majorHAnsi" w:eastAsia="Times New Roman" w:hAnsiTheme="majorHAnsi" w:cstheme="majorHAnsi"/>
          <w:b/>
          <w:bCs/>
          <w:color w:val="333333"/>
          <w:sz w:val="26"/>
          <w:szCs w:val="26"/>
          <w:lang w:val="en-US" w:eastAsia="en-US"/>
        </w:rPr>
        <w:t>a) Thuận lợi</w:t>
      </w:r>
    </w:p>
    <w:p w14:paraId="7D6C7709" w14:textId="3ACBEEF2" w:rsidR="00EE40BB" w:rsidRPr="003C75F1" w:rsidRDefault="00C61E46"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val="en-US" w:eastAsia="en-US"/>
        </w:rPr>
      </w:pPr>
      <w:r w:rsidRPr="003C75F1">
        <w:rPr>
          <w:rFonts w:asciiTheme="majorHAnsi" w:eastAsia="Times New Roman" w:hAnsiTheme="majorHAnsi" w:cstheme="majorHAnsi"/>
          <w:color w:val="333333"/>
          <w:sz w:val="26"/>
          <w:szCs w:val="26"/>
          <w:lang w:val="en-US" w:eastAsia="en-US"/>
        </w:rPr>
        <w:t>- N</w:t>
      </w:r>
      <w:r w:rsidR="00777466" w:rsidRPr="003C75F1">
        <w:rPr>
          <w:rFonts w:asciiTheme="majorHAnsi" w:eastAsia="Times New Roman" w:hAnsiTheme="majorHAnsi" w:cstheme="majorHAnsi"/>
          <w:color w:val="333333"/>
          <w:sz w:val="26"/>
          <w:szCs w:val="26"/>
          <w:lang w:val="en-US" w:eastAsia="en-US"/>
        </w:rPr>
        <w:t xml:space="preserve">hiều công trình thủy lợi đầu mối quan trọng được xây dựng và đưa vào khai thác có hiệu quả như: hồ Sông Ray, hồ Đá Đen, hồ Kim Long, hồ Tầm Bó, hồ Gia Hoét, hồ Đá Bàng… </w:t>
      </w:r>
    </w:p>
    <w:p w14:paraId="10D5C12C" w14:textId="753B9E79" w:rsidR="00C61E46" w:rsidRPr="003C75F1" w:rsidRDefault="00C61E46"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val="en-US" w:eastAsia="en-US"/>
        </w:rPr>
      </w:pPr>
      <w:r w:rsidRPr="003C75F1">
        <w:rPr>
          <w:rFonts w:asciiTheme="majorHAnsi" w:eastAsia="Times New Roman" w:hAnsiTheme="majorHAnsi" w:cstheme="majorHAnsi"/>
          <w:color w:val="333333"/>
          <w:sz w:val="26"/>
          <w:szCs w:val="26"/>
          <w:lang w:val="en-US" w:eastAsia="en-US"/>
        </w:rPr>
        <w:t>- Hệ thống cơ sở hạ tầng kỹ thuật phục vụ sản xuất tại huyện Châu Đức ngày càng hoàn thiện, nhiều công trình thủy lợi đầu mối quan trọng được xây dựng và đưa vào khai thác có hiệu quả như: hồ Sông Ray, hồ Đá Đen, hồ Kim Long, hồ Đá Bàng… Hệ thống giao thông nội vùng của Châu Đức khá hoàn chỉnh, các tuyến đường huyết mạch kết nối huyện với các địa phương khác và đường liên xã được thảm nhựa.</w:t>
      </w:r>
    </w:p>
    <w:p w14:paraId="0B3B86F7" w14:textId="0D0ECA8C" w:rsidR="00C61E46" w:rsidRPr="003C75F1" w:rsidRDefault="00C61E46"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val="en-US" w:eastAsia="en-US"/>
        </w:rPr>
      </w:pPr>
      <w:r w:rsidRPr="003C75F1">
        <w:rPr>
          <w:rFonts w:asciiTheme="majorHAnsi" w:eastAsia="Times New Roman" w:hAnsiTheme="majorHAnsi" w:cstheme="majorHAnsi"/>
          <w:color w:val="333333"/>
          <w:sz w:val="26"/>
          <w:szCs w:val="26"/>
          <w:lang w:val="en-US" w:eastAsia="en-US"/>
        </w:rPr>
        <w:t>- Hệ thống giao thông nội vùng của Châu Đức khá hoàn chỉnh, 100% tuyến đường huyết mạch kết nối huyện với các địa phương khác và đường liên xã được thảm nhựa; hơn 90% đường liên thôn, ấp và tuyến hẻm, giao thông nội đồng đã kiên cố, bê tông hóa. Tổng chiều dài đường giao thông trên địa bàn hiện khoảng 903km, tăng 233% so với năm đầu mới thành lập.</w:t>
      </w:r>
    </w:p>
    <w:p w14:paraId="5A5717BC" w14:textId="6470744D" w:rsidR="00C61E46" w:rsidRPr="003C75F1" w:rsidRDefault="00C61E46" w:rsidP="003B7C07">
      <w:pPr>
        <w:widowControl/>
        <w:shd w:val="clear" w:color="auto" w:fill="FFFFFF"/>
        <w:spacing w:line="276" w:lineRule="auto"/>
        <w:ind w:firstLine="720"/>
        <w:jc w:val="both"/>
        <w:rPr>
          <w:rFonts w:asciiTheme="majorHAnsi" w:eastAsia="Times New Roman" w:hAnsiTheme="majorHAnsi" w:cstheme="majorHAnsi"/>
          <w:b/>
          <w:bCs/>
          <w:color w:val="333333"/>
          <w:sz w:val="26"/>
          <w:szCs w:val="26"/>
          <w:lang w:val="en-US" w:eastAsia="en-US"/>
        </w:rPr>
      </w:pPr>
      <w:r w:rsidRPr="003C75F1">
        <w:rPr>
          <w:rFonts w:asciiTheme="majorHAnsi" w:eastAsia="Times New Roman" w:hAnsiTheme="majorHAnsi" w:cstheme="majorHAnsi"/>
          <w:b/>
          <w:bCs/>
          <w:color w:val="333333"/>
          <w:sz w:val="26"/>
          <w:szCs w:val="26"/>
          <w:lang w:val="en-US" w:eastAsia="en-US"/>
        </w:rPr>
        <w:t>b) Khó khăn</w:t>
      </w:r>
    </w:p>
    <w:p w14:paraId="492A967F" w14:textId="734065D3" w:rsidR="00F220CF" w:rsidRPr="003C75F1" w:rsidRDefault="005138D6" w:rsidP="003B7C07">
      <w:pPr>
        <w:widowControl/>
        <w:shd w:val="clear" w:color="auto" w:fill="FFFFFF"/>
        <w:spacing w:line="276" w:lineRule="auto"/>
        <w:ind w:firstLine="720"/>
        <w:jc w:val="both"/>
        <w:rPr>
          <w:rFonts w:asciiTheme="majorHAnsi" w:eastAsia="Times New Roman" w:hAnsiTheme="majorHAnsi" w:cstheme="majorHAnsi"/>
          <w:color w:val="333333"/>
          <w:sz w:val="26"/>
          <w:szCs w:val="26"/>
          <w:lang w:eastAsia="en-US"/>
        </w:rPr>
      </w:pPr>
      <w:r w:rsidRPr="003C75F1">
        <w:rPr>
          <w:rFonts w:asciiTheme="majorHAnsi" w:eastAsia="Times New Roman" w:hAnsiTheme="majorHAnsi" w:cstheme="majorHAnsi"/>
          <w:color w:val="333333"/>
          <w:sz w:val="26"/>
          <w:szCs w:val="26"/>
          <w:lang w:eastAsia="en-US"/>
        </w:rPr>
        <w:t>Theo quy hoạch chung của tỉnh Bà Rịa Vũng Tàu sẽ lấy một phần diện tích đất trồng cây cao su của công ty chuyển dịch sang khu công nghiệp, khu nông nghiệp ứng dụng công nghệ cao</w:t>
      </w:r>
      <w:r w:rsidR="00984AC3" w:rsidRPr="003C75F1">
        <w:rPr>
          <w:rFonts w:asciiTheme="majorHAnsi" w:eastAsia="Times New Roman" w:hAnsiTheme="majorHAnsi" w:cstheme="majorHAnsi"/>
          <w:color w:val="333333"/>
          <w:sz w:val="26"/>
          <w:szCs w:val="26"/>
          <w:lang w:eastAsia="en-US"/>
        </w:rPr>
        <w:t>, ...</w:t>
      </w:r>
      <w:r w:rsidRPr="003C75F1">
        <w:rPr>
          <w:rFonts w:asciiTheme="majorHAnsi" w:eastAsia="Times New Roman" w:hAnsiTheme="majorHAnsi" w:cstheme="majorHAnsi"/>
          <w:color w:val="333333"/>
          <w:sz w:val="26"/>
          <w:szCs w:val="26"/>
          <w:lang w:eastAsia="en-US"/>
        </w:rPr>
        <w:t xml:space="preserve"> Vì vậy áp lực chuyển đổi mục đích sử dụng đất trồng cao su nhưng vẫn đảm bảo môi trường, xã hội trên địa bàn và phát triển rừng bền vững là một trong những khó khăn chính của Công ty trong giai đoạn 2021 – 2045.</w:t>
      </w:r>
    </w:p>
    <w:p w14:paraId="7F670316" w14:textId="77777777" w:rsidR="00035D1E" w:rsidRPr="003C75F1" w:rsidRDefault="00035D1E" w:rsidP="003B7C07">
      <w:pPr>
        <w:pStyle w:val="Style2"/>
        <w:spacing w:before="0" w:after="0" w:line="276" w:lineRule="auto"/>
        <w:rPr>
          <w:rFonts w:asciiTheme="majorHAnsi" w:hAnsiTheme="majorHAnsi" w:cstheme="majorHAnsi"/>
          <w:lang w:val="vi-VN"/>
        </w:rPr>
      </w:pPr>
      <w:bookmarkStart w:id="140" w:name="_Toc51765943"/>
      <w:r w:rsidRPr="003C75F1">
        <w:rPr>
          <w:rFonts w:asciiTheme="majorHAnsi" w:hAnsiTheme="majorHAnsi" w:cstheme="majorHAnsi"/>
          <w:lang w:val="vi-VN"/>
        </w:rPr>
        <w:t>V. HIỆN TRẠNG SỬ DỤNG ĐẤT</w:t>
      </w:r>
      <w:bookmarkEnd w:id="140"/>
    </w:p>
    <w:p w14:paraId="4D5735AD" w14:textId="329093BB" w:rsidR="00666321" w:rsidRPr="003C75F1" w:rsidRDefault="00666321" w:rsidP="003B7C07">
      <w:pPr>
        <w:pStyle w:val="Style3"/>
        <w:spacing w:before="0" w:after="0" w:line="276" w:lineRule="auto"/>
        <w:rPr>
          <w:rFonts w:asciiTheme="majorHAnsi" w:hAnsiTheme="majorHAnsi" w:cstheme="majorHAnsi"/>
          <w:lang w:val="vi-VN"/>
        </w:rPr>
      </w:pPr>
      <w:bookmarkStart w:id="141" w:name="_Toc51765944"/>
      <w:bookmarkStart w:id="142" w:name="_Toc19492620"/>
      <w:r w:rsidRPr="003C75F1">
        <w:rPr>
          <w:rFonts w:asciiTheme="majorHAnsi" w:hAnsiTheme="majorHAnsi" w:cstheme="majorHAnsi"/>
          <w:lang w:val="vi-VN"/>
        </w:rPr>
        <w:t>5.1. Hiện trạng kiểm kê đất nông nghiệp</w:t>
      </w:r>
      <w:bookmarkEnd w:id="141"/>
    </w:p>
    <w:p w14:paraId="2DEE6598" w14:textId="6AE497AF" w:rsidR="00035D1E"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Căn cứ các quyết định giao và thuê đất của UBND tỉnh </w:t>
      </w:r>
      <w:r w:rsidR="0073254B" w:rsidRPr="003C75F1">
        <w:rPr>
          <w:rFonts w:asciiTheme="majorHAnsi" w:eastAsia="Times New Roman" w:hAnsiTheme="majorHAnsi" w:cstheme="majorHAnsi"/>
          <w:color w:val="auto"/>
          <w:sz w:val="26"/>
          <w:szCs w:val="26"/>
          <w:lang w:eastAsia="en-US"/>
        </w:rPr>
        <w:t>Bà Rịa Vũng Tàu</w:t>
      </w:r>
      <w:r w:rsidRPr="003C75F1">
        <w:rPr>
          <w:rFonts w:asciiTheme="majorHAnsi" w:eastAsia="Times New Roman" w:hAnsiTheme="majorHAnsi" w:cstheme="majorHAnsi"/>
          <w:color w:val="auto"/>
          <w:sz w:val="26"/>
          <w:szCs w:val="26"/>
          <w:lang w:eastAsia="en-US"/>
        </w:rPr>
        <w:t xml:space="preserve">, </w:t>
      </w:r>
      <w:r w:rsidR="0073254B" w:rsidRPr="003C75F1">
        <w:rPr>
          <w:rFonts w:asciiTheme="majorHAnsi" w:eastAsia="Times New Roman" w:hAnsiTheme="majorHAnsi" w:cstheme="majorHAnsi"/>
          <w:color w:val="auto"/>
          <w:sz w:val="26"/>
          <w:szCs w:val="26"/>
          <w:lang w:eastAsia="en-US"/>
        </w:rPr>
        <w:t>Công ty Cổ phần Cao su Bà Rịa</w:t>
      </w:r>
      <w:r w:rsidRPr="003C75F1">
        <w:rPr>
          <w:rFonts w:asciiTheme="majorHAnsi" w:eastAsia="Times New Roman" w:hAnsiTheme="majorHAnsi" w:cstheme="majorHAnsi"/>
          <w:color w:val="auto"/>
          <w:sz w:val="26"/>
          <w:szCs w:val="26"/>
          <w:lang w:eastAsia="en-US"/>
        </w:rPr>
        <w:t xml:space="preserve"> đang quản lý các loại đất: </w:t>
      </w:r>
    </w:p>
    <w:p w14:paraId="2DBC42C6" w14:textId="77777777" w:rsidR="00035D1E"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lastRenderedPageBreak/>
        <w:t xml:space="preserve">(i) Đất nông nghiệp gồm có đất trồng cây lâu năm, đất trồng cây lâm nghiệp và đất nông nghiệp khác; </w:t>
      </w:r>
    </w:p>
    <w:p w14:paraId="2A5A7581" w14:textId="77777777" w:rsidR="00035D1E"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(ii) Đất phi nông nghiệp gồm có đất xây dựng trụ sở, đất xây dựng cơ sở sự nghiệp, đất sản xuất kinh doanh phi nông nghiệp; và </w:t>
      </w:r>
    </w:p>
    <w:p w14:paraId="6B5AABF4" w14:textId="00E5F241" w:rsidR="00035D1E"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Tổng hợp hiện trạng sử dụng đất của công ty như Bảng </w:t>
      </w:r>
      <w:r w:rsidR="009D3E43" w:rsidRPr="003C75F1">
        <w:rPr>
          <w:rFonts w:asciiTheme="majorHAnsi" w:eastAsia="Times New Roman" w:hAnsiTheme="majorHAnsi" w:cstheme="majorHAnsi"/>
          <w:color w:val="auto"/>
          <w:sz w:val="26"/>
          <w:szCs w:val="26"/>
          <w:lang w:eastAsia="en-US"/>
        </w:rPr>
        <w:t>3</w:t>
      </w:r>
      <w:r w:rsidRPr="003C75F1">
        <w:rPr>
          <w:rFonts w:asciiTheme="majorHAnsi" w:eastAsia="Times New Roman" w:hAnsiTheme="majorHAnsi" w:cstheme="majorHAnsi"/>
          <w:color w:val="auto"/>
          <w:sz w:val="26"/>
          <w:szCs w:val="26"/>
          <w:lang w:eastAsia="en-US"/>
        </w:rPr>
        <w:t>.</w:t>
      </w:r>
    </w:p>
    <w:p w14:paraId="466A00A5" w14:textId="77777777" w:rsidR="00A83F00"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Với tổng diện tích đất được giao và cho thuê là </w:t>
      </w:r>
      <w:r w:rsidR="00A83F00" w:rsidRPr="003C75F1">
        <w:rPr>
          <w:rFonts w:asciiTheme="majorHAnsi" w:eastAsia="Times New Roman" w:hAnsiTheme="majorHAnsi" w:cstheme="majorHAnsi"/>
          <w:color w:val="auto"/>
          <w:sz w:val="26"/>
          <w:szCs w:val="26"/>
          <w:lang w:eastAsia="en-US"/>
        </w:rPr>
        <w:t>8.521,37</w:t>
      </w:r>
      <w:r w:rsidRPr="003C75F1">
        <w:rPr>
          <w:rFonts w:asciiTheme="majorHAnsi" w:eastAsia="Times New Roman" w:hAnsiTheme="majorHAnsi" w:cstheme="majorHAnsi"/>
          <w:color w:val="auto"/>
          <w:sz w:val="26"/>
          <w:szCs w:val="26"/>
          <w:lang w:eastAsia="en-US"/>
        </w:rPr>
        <w:t xml:space="preserve"> </w:t>
      </w:r>
      <w:r w:rsidR="00A83F00" w:rsidRPr="003C75F1">
        <w:rPr>
          <w:rFonts w:asciiTheme="majorHAnsi" w:eastAsia="Times New Roman" w:hAnsiTheme="majorHAnsi" w:cstheme="majorHAnsi"/>
          <w:color w:val="auto"/>
          <w:sz w:val="26"/>
          <w:szCs w:val="26"/>
          <w:lang w:eastAsia="en-US"/>
        </w:rPr>
        <w:t xml:space="preserve">ha </w:t>
      </w:r>
      <w:r w:rsidRPr="003C75F1">
        <w:rPr>
          <w:rFonts w:asciiTheme="majorHAnsi" w:eastAsia="Times New Roman" w:hAnsiTheme="majorHAnsi" w:cstheme="majorHAnsi"/>
          <w:color w:val="auto"/>
          <w:sz w:val="26"/>
          <w:szCs w:val="26"/>
          <w:lang w:eastAsia="en-US"/>
        </w:rPr>
        <w:t>gồm 3 loại đất chính</w:t>
      </w:r>
      <w:r w:rsidR="00A83F00" w:rsidRPr="003C75F1">
        <w:rPr>
          <w:rFonts w:asciiTheme="majorHAnsi" w:eastAsia="Times New Roman" w:hAnsiTheme="majorHAnsi" w:cstheme="majorHAnsi"/>
          <w:color w:val="auto"/>
          <w:sz w:val="26"/>
          <w:szCs w:val="26"/>
          <w:lang w:eastAsia="en-US"/>
        </w:rPr>
        <w:t>:</w:t>
      </w:r>
    </w:p>
    <w:p w14:paraId="27D611F1" w14:textId="49736AF3" w:rsidR="00A83F00" w:rsidRPr="003C75F1" w:rsidRDefault="00A83F00" w:rsidP="003B7C07">
      <w:pPr>
        <w:pStyle w:val="ListParagraph"/>
        <w:widowControl/>
        <w:numPr>
          <w:ilvl w:val="0"/>
          <w:numId w:val="15"/>
        </w:numPr>
        <w:spacing w:line="276" w:lineRule="auto"/>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Đ</w:t>
      </w:r>
      <w:r w:rsidR="00035D1E" w:rsidRPr="003C75F1">
        <w:rPr>
          <w:rFonts w:asciiTheme="majorHAnsi" w:eastAsia="Times New Roman" w:hAnsiTheme="majorHAnsi" w:cstheme="majorHAnsi"/>
          <w:color w:val="auto"/>
          <w:sz w:val="26"/>
          <w:szCs w:val="26"/>
          <w:lang w:eastAsia="en-US"/>
        </w:rPr>
        <w:t xml:space="preserve">ất </w:t>
      </w:r>
      <w:r w:rsidRPr="003C75F1">
        <w:rPr>
          <w:rFonts w:asciiTheme="majorHAnsi" w:eastAsia="Times New Roman" w:hAnsiTheme="majorHAnsi" w:cstheme="majorHAnsi"/>
          <w:color w:val="auto"/>
          <w:sz w:val="26"/>
          <w:szCs w:val="26"/>
          <w:lang w:eastAsia="en-US"/>
        </w:rPr>
        <w:t>trồng cao su</w:t>
      </w:r>
      <w:r w:rsidR="00035D1E" w:rsidRPr="003C75F1">
        <w:rPr>
          <w:rFonts w:asciiTheme="majorHAnsi" w:eastAsia="Times New Roman" w:hAnsiTheme="majorHAnsi" w:cstheme="majorHAnsi"/>
          <w:color w:val="auto"/>
          <w:sz w:val="26"/>
          <w:szCs w:val="26"/>
          <w:lang w:eastAsia="en-US"/>
        </w:rPr>
        <w:t xml:space="preserve"> có diện tích </w:t>
      </w:r>
      <w:r w:rsidRPr="003C75F1">
        <w:rPr>
          <w:rFonts w:asciiTheme="majorHAnsi" w:eastAsia="Times New Roman" w:hAnsiTheme="majorHAnsi" w:cstheme="majorHAnsi"/>
          <w:color w:val="auto"/>
          <w:sz w:val="26"/>
          <w:szCs w:val="26"/>
          <w:lang w:eastAsia="en-US"/>
        </w:rPr>
        <w:t>8,410,44 ha</w:t>
      </w:r>
      <w:r w:rsidR="00035D1E" w:rsidRPr="003C75F1">
        <w:rPr>
          <w:rFonts w:asciiTheme="majorHAnsi" w:eastAsia="Times New Roman" w:hAnsiTheme="majorHAnsi" w:cstheme="majorHAnsi"/>
          <w:color w:val="auto"/>
          <w:sz w:val="26"/>
          <w:szCs w:val="26"/>
          <w:lang w:eastAsia="en-US"/>
        </w:rPr>
        <w:t xml:space="preserve">, </w:t>
      </w:r>
    </w:p>
    <w:p w14:paraId="639ED662" w14:textId="0E97E3FF" w:rsidR="00A83F00" w:rsidRPr="003C75F1" w:rsidRDefault="00A83F00" w:rsidP="003B7C07">
      <w:pPr>
        <w:pStyle w:val="ListParagraph"/>
        <w:widowControl/>
        <w:numPr>
          <w:ilvl w:val="0"/>
          <w:numId w:val="15"/>
        </w:numPr>
        <w:spacing w:line="276" w:lineRule="auto"/>
        <w:jc w:val="both"/>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Đất Ivb + trồng mít 110,93</w:t>
      </w:r>
    </w:p>
    <w:p w14:paraId="3E72818E" w14:textId="637C3C29" w:rsidR="00A83F00" w:rsidRPr="003C75F1" w:rsidRDefault="00A83F00" w:rsidP="003B7C07">
      <w:pPr>
        <w:pStyle w:val="ListParagraph"/>
        <w:widowControl/>
        <w:numPr>
          <w:ilvl w:val="0"/>
          <w:numId w:val="15"/>
        </w:numPr>
        <w:spacing w:line="276" w:lineRule="auto"/>
        <w:jc w:val="both"/>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Đ</w:t>
      </w:r>
      <w:r w:rsidR="00035D1E" w:rsidRPr="003C75F1">
        <w:rPr>
          <w:rFonts w:asciiTheme="majorHAnsi" w:eastAsia="Times New Roman" w:hAnsiTheme="majorHAnsi" w:cstheme="majorHAnsi"/>
          <w:color w:val="auto"/>
          <w:sz w:val="26"/>
          <w:szCs w:val="26"/>
          <w:lang w:val="en-US" w:eastAsia="en-US"/>
        </w:rPr>
        <w:t xml:space="preserve">ất phi nông nghiệp có diện tích </w:t>
      </w:r>
      <w:r w:rsidR="002A76D1" w:rsidRPr="003C75F1">
        <w:rPr>
          <w:rFonts w:asciiTheme="majorHAnsi" w:eastAsia="Times New Roman" w:hAnsiTheme="majorHAnsi" w:cstheme="majorHAnsi"/>
          <w:color w:val="auto"/>
          <w:sz w:val="26"/>
          <w:szCs w:val="26"/>
          <w:lang w:val="en-US" w:eastAsia="en-US"/>
        </w:rPr>
        <w:t>87,4</w:t>
      </w:r>
      <w:r w:rsidR="002A76D1" w:rsidRPr="003C75F1">
        <w:rPr>
          <w:rFonts w:asciiTheme="majorHAnsi" w:eastAsia="Times New Roman" w:hAnsiTheme="majorHAnsi" w:cstheme="majorHAnsi"/>
          <w:color w:val="auto"/>
          <w:sz w:val="26"/>
          <w:szCs w:val="26"/>
          <w:lang w:eastAsia="en-US"/>
        </w:rPr>
        <w:t>4</w:t>
      </w:r>
      <w:r w:rsidR="00035D1E" w:rsidRPr="003C75F1">
        <w:rPr>
          <w:rFonts w:asciiTheme="majorHAnsi" w:eastAsia="Times New Roman" w:hAnsiTheme="majorHAnsi" w:cstheme="majorHAnsi"/>
          <w:color w:val="auto"/>
          <w:sz w:val="26"/>
          <w:szCs w:val="26"/>
          <w:lang w:val="en-US" w:eastAsia="en-US"/>
        </w:rPr>
        <w:t xml:space="preserve"> ha</w:t>
      </w:r>
    </w:p>
    <w:p w14:paraId="254BB6AC" w14:textId="77777777" w:rsidR="00035D1E" w:rsidRPr="003C75F1" w:rsidRDefault="00035D1E" w:rsidP="003B7C07">
      <w:pPr>
        <w:widowControl/>
        <w:spacing w:line="276" w:lineRule="auto"/>
        <w:rPr>
          <w:rFonts w:asciiTheme="majorHAnsi" w:hAnsiTheme="majorHAnsi" w:cstheme="majorHAnsi"/>
          <w:b/>
          <w:sz w:val="26"/>
          <w:szCs w:val="26"/>
        </w:rPr>
      </w:pPr>
      <w:r w:rsidRPr="003C75F1">
        <w:rPr>
          <w:rFonts w:asciiTheme="majorHAnsi" w:hAnsiTheme="majorHAnsi" w:cstheme="majorHAnsi"/>
          <w:b/>
          <w:sz w:val="26"/>
          <w:szCs w:val="26"/>
        </w:rPr>
        <w:br w:type="page"/>
      </w:r>
    </w:p>
    <w:p w14:paraId="64AB9FFA" w14:textId="77777777" w:rsidR="00035D1E" w:rsidRPr="003C75F1" w:rsidRDefault="00035D1E" w:rsidP="003B7C07">
      <w:pPr>
        <w:pStyle w:val="Footer"/>
        <w:spacing w:line="276" w:lineRule="auto"/>
        <w:ind w:firstLine="720"/>
        <w:jc w:val="both"/>
        <w:rPr>
          <w:rFonts w:asciiTheme="majorHAnsi" w:hAnsiTheme="majorHAnsi" w:cstheme="majorHAnsi"/>
          <w:b/>
          <w:sz w:val="26"/>
          <w:szCs w:val="26"/>
        </w:rPr>
        <w:sectPr w:rsidR="00035D1E" w:rsidRPr="003C75F1" w:rsidSect="00AA39AE">
          <w:pgSz w:w="11906" w:h="16838"/>
          <w:pgMar w:top="568" w:right="707" w:bottom="568" w:left="1134" w:header="720" w:footer="720" w:gutter="0"/>
          <w:pgNumType w:start="1"/>
          <w:cols w:space="720"/>
          <w:docGrid w:linePitch="360"/>
        </w:sectPr>
      </w:pPr>
    </w:p>
    <w:p w14:paraId="55B7BD52" w14:textId="3535C007" w:rsidR="00035D1E" w:rsidRPr="003C75F1" w:rsidRDefault="00035D1E" w:rsidP="003B7C07">
      <w:pPr>
        <w:pStyle w:val="Style5"/>
        <w:spacing w:before="0" w:after="0" w:line="276" w:lineRule="auto"/>
        <w:rPr>
          <w:rFonts w:asciiTheme="majorHAnsi" w:hAnsiTheme="majorHAnsi"/>
        </w:rPr>
      </w:pPr>
      <w:bookmarkStart w:id="143" w:name="_Toc50300765"/>
      <w:bookmarkStart w:id="144" w:name="_Toc50836469"/>
      <w:bookmarkStart w:id="145" w:name="_Toc50838159"/>
      <w:bookmarkStart w:id="146" w:name="_Toc51766081"/>
      <w:r w:rsidRPr="003C75F1">
        <w:rPr>
          <w:rFonts w:asciiTheme="majorHAnsi" w:hAnsiTheme="majorHAnsi"/>
        </w:rPr>
        <w:lastRenderedPageBreak/>
        <w:t>Bảng</w:t>
      </w:r>
      <w:r w:rsidR="009D3E43" w:rsidRPr="003C75F1">
        <w:rPr>
          <w:rFonts w:asciiTheme="majorHAnsi" w:hAnsiTheme="majorHAnsi"/>
        </w:rPr>
        <w:t xml:space="preserve"> 3:</w:t>
      </w:r>
      <w:r w:rsidRPr="003C75F1">
        <w:rPr>
          <w:rFonts w:asciiTheme="majorHAnsi" w:hAnsiTheme="majorHAnsi"/>
        </w:rPr>
        <w:t xml:space="preserve"> Tổng hợp </w:t>
      </w:r>
      <w:r w:rsidR="006066D2" w:rsidRPr="003C75F1">
        <w:rPr>
          <w:rFonts w:asciiTheme="majorHAnsi" w:hAnsiTheme="majorHAnsi"/>
        </w:rPr>
        <w:t xml:space="preserve">kiểm kê </w:t>
      </w:r>
      <w:r w:rsidRPr="003C75F1">
        <w:rPr>
          <w:rFonts w:asciiTheme="majorHAnsi" w:hAnsiTheme="majorHAnsi"/>
        </w:rPr>
        <w:t xml:space="preserve">đất </w:t>
      </w:r>
      <w:r w:rsidR="006066D2" w:rsidRPr="003C75F1">
        <w:rPr>
          <w:rFonts w:asciiTheme="majorHAnsi" w:hAnsiTheme="majorHAnsi"/>
        </w:rPr>
        <w:t xml:space="preserve">nông nghiệp </w:t>
      </w:r>
      <w:r w:rsidRPr="003C75F1">
        <w:rPr>
          <w:rFonts w:asciiTheme="majorHAnsi" w:hAnsiTheme="majorHAnsi"/>
        </w:rPr>
        <w:t>của công ty</w:t>
      </w:r>
      <w:bookmarkEnd w:id="142"/>
      <w:bookmarkEnd w:id="143"/>
      <w:bookmarkEnd w:id="144"/>
      <w:bookmarkEnd w:id="145"/>
      <w:bookmarkEnd w:id="146"/>
    </w:p>
    <w:tbl>
      <w:tblPr>
        <w:tblW w:w="15364" w:type="dxa"/>
        <w:tblInd w:w="113" w:type="dxa"/>
        <w:tblBorders>
          <w:top w:val="single" w:sz="12" w:space="0" w:color="auto"/>
          <w:bottom w:val="single" w:sz="12" w:space="0" w:color="auto"/>
          <w:insideH w:val="single" w:sz="8" w:space="0" w:color="auto"/>
        </w:tblBorders>
        <w:tblLook w:val="04A0" w:firstRow="1" w:lastRow="0" w:firstColumn="1" w:lastColumn="0" w:noHBand="0" w:noVBand="1"/>
      </w:tblPr>
      <w:tblGrid>
        <w:gridCol w:w="708"/>
        <w:gridCol w:w="1839"/>
        <w:gridCol w:w="1245"/>
        <w:gridCol w:w="1306"/>
        <w:gridCol w:w="1126"/>
        <w:gridCol w:w="1132"/>
        <w:gridCol w:w="1132"/>
        <w:gridCol w:w="1005"/>
        <w:gridCol w:w="592"/>
        <w:gridCol w:w="864"/>
        <w:gridCol w:w="1030"/>
        <w:gridCol w:w="938"/>
        <w:gridCol w:w="1061"/>
        <w:gridCol w:w="1386"/>
      </w:tblGrid>
      <w:tr w:rsidR="006066D2" w:rsidRPr="003C75F1" w14:paraId="289F9E55" w14:textId="77777777" w:rsidTr="00850805">
        <w:trPr>
          <w:trHeight w:val="325"/>
        </w:trPr>
        <w:tc>
          <w:tcPr>
            <w:tcW w:w="708" w:type="dxa"/>
            <w:vMerge w:val="restart"/>
            <w:shd w:val="clear" w:color="auto" w:fill="auto"/>
            <w:vAlign w:val="center"/>
            <w:hideMark/>
          </w:tcPr>
          <w:p w14:paraId="4950569A" w14:textId="77777777" w:rsidR="006066D2" w:rsidRPr="003C75F1" w:rsidRDefault="006066D2" w:rsidP="003B7C07">
            <w:pPr>
              <w:widowControl/>
              <w:spacing w:line="276" w:lineRule="auto"/>
              <w:rPr>
                <w:rFonts w:asciiTheme="majorHAnsi" w:eastAsia="Times New Roman" w:hAnsiTheme="majorHAnsi" w:cstheme="majorHAnsi"/>
                <w:b/>
                <w:bCs/>
                <w:color w:val="000000" w:themeColor="text1"/>
                <w:sz w:val="26"/>
                <w:szCs w:val="26"/>
                <w:lang w:val="en-US" w:eastAsia="en-US"/>
              </w:rPr>
            </w:pPr>
            <w:r w:rsidRPr="003C75F1">
              <w:rPr>
                <w:rFonts w:asciiTheme="majorHAnsi" w:eastAsia="Times New Roman" w:hAnsiTheme="majorHAnsi" w:cstheme="majorHAnsi"/>
                <w:b/>
                <w:bCs/>
                <w:color w:val="000000" w:themeColor="text1"/>
                <w:sz w:val="26"/>
                <w:szCs w:val="26"/>
                <w:lang w:val="en-US" w:eastAsia="en-US"/>
              </w:rPr>
              <w:t>STT</w:t>
            </w:r>
          </w:p>
        </w:tc>
        <w:tc>
          <w:tcPr>
            <w:tcW w:w="1839" w:type="dxa"/>
            <w:vMerge w:val="restart"/>
            <w:shd w:val="clear" w:color="auto" w:fill="auto"/>
            <w:vAlign w:val="center"/>
            <w:hideMark/>
          </w:tcPr>
          <w:p w14:paraId="2A172B90" w14:textId="77777777" w:rsidR="006066D2" w:rsidRPr="003C75F1" w:rsidRDefault="006066D2" w:rsidP="003B7C07">
            <w:pPr>
              <w:widowControl/>
              <w:spacing w:line="276" w:lineRule="auto"/>
              <w:rPr>
                <w:rFonts w:asciiTheme="majorHAnsi" w:eastAsia="Times New Roman" w:hAnsiTheme="majorHAnsi" w:cstheme="majorHAnsi"/>
                <w:b/>
                <w:bCs/>
                <w:color w:val="000000" w:themeColor="text1"/>
                <w:sz w:val="26"/>
                <w:szCs w:val="26"/>
                <w:lang w:val="en-US" w:eastAsia="en-US"/>
              </w:rPr>
            </w:pPr>
            <w:r w:rsidRPr="003C75F1">
              <w:rPr>
                <w:rFonts w:asciiTheme="majorHAnsi" w:eastAsia="Times New Roman" w:hAnsiTheme="majorHAnsi" w:cstheme="majorHAnsi"/>
                <w:b/>
                <w:bCs/>
                <w:color w:val="000000" w:themeColor="text1"/>
                <w:sz w:val="26"/>
                <w:szCs w:val="26"/>
                <w:lang w:val="en-US" w:eastAsia="en-US"/>
              </w:rPr>
              <w:t>Đơn vị</w:t>
            </w:r>
          </w:p>
        </w:tc>
        <w:tc>
          <w:tcPr>
            <w:tcW w:w="1245" w:type="dxa"/>
            <w:vMerge w:val="restart"/>
            <w:shd w:val="clear" w:color="auto" w:fill="auto"/>
            <w:vAlign w:val="center"/>
            <w:hideMark/>
          </w:tcPr>
          <w:p w14:paraId="55EEF014" w14:textId="3B678B1A" w:rsidR="006066D2" w:rsidRPr="003C75F1" w:rsidRDefault="006066D2" w:rsidP="003B7C07">
            <w:pPr>
              <w:widowControl/>
              <w:spacing w:line="276" w:lineRule="auto"/>
              <w:jc w:val="center"/>
              <w:rPr>
                <w:rFonts w:asciiTheme="majorHAnsi" w:eastAsia="Times New Roman" w:hAnsiTheme="majorHAnsi" w:cstheme="majorHAnsi"/>
                <w:b/>
                <w:bCs/>
                <w:color w:val="000000" w:themeColor="text1"/>
                <w:sz w:val="26"/>
                <w:szCs w:val="26"/>
                <w:lang w:val="en-US" w:eastAsia="en-US"/>
              </w:rPr>
            </w:pPr>
            <w:r w:rsidRPr="003C75F1">
              <w:rPr>
                <w:rFonts w:asciiTheme="majorHAnsi" w:eastAsia="Times New Roman" w:hAnsiTheme="majorHAnsi" w:cstheme="majorHAnsi"/>
                <w:b/>
                <w:bCs/>
                <w:color w:val="000000" w:themeColor="text1"/>
                <w:sz w:val="26"/>
                <w:szCs w:val="26"/>
                <w:lang w:val="en-US" w:eastAsia="en-US"/>
              </w:rPr>
              <w:t>Diện tích theo sổ kế toán</w:t>
            </w:r>
            <w:r w:rsidR="0005422B" w:rsidRPr="003C75F1">
              <w:rPr>
                <w:rFonts w:asciiTheme="majorHAnsi" w:eastAsia="Times New Roman" w:hAnsiTheme="majorHAnsi" w:cstheme="majorHAnsi"/>
                <w:b/>
                <w:bCs/>
                <w:color w:val="000000" w:themeColor="text1"/>
                <w:sz w:val="26"/>
                <w:szCs w:val="26"/>
                <w:lang w:val="en-US" w:eastAsia="en-US"/>
              </w:rPr>
              <w:t xml:space="preserve"> </w:t>
            </w:r>
            <w:r w:rsidR="0005422B" w:rsidRPr="003C75F1">
              <w:rPr>
                <w:rFonts w:asciiTheme="majorHAnsi" w:eastAsia="Times New Roman" w:hAnsiTheme="majorHAnsi" w:cstheme="majorHAnsi"/>
                <w:color w:val="000000" w:themeColor="text1"/>
                <w:sz w:val="26"/>
                <w:szCs w:val="26"/>
                <w:lang w:val="en-US" w:eastAsia="en-US"/>
              </w:rPr>
              <w:t>(ha)</w:t>
            </w:r>
          </w:p>
        </w:tc>
        <w:tc>
          <w:tcPr>
            <w:tcW w:w="1306" w:type="dxa"/>
            <w:vMerge w:val="restart"/>
            <w:shd w:val="clear" w:color="auto" w:fill="auto"/>
            <w:vAlign w:val="center"/>
            <w:hideMark/>
          </w:tcPr>
          <w:p w14:paraId="4A7D1505" w14:textId="327D7E16" w:rsidR="006066D2" w:rsidRPr="003C75F1" w:rsidRDefault="006066D2" w:rsidP="003B7C07">
            <w:pPr>
              <w:widowControl/>
              <w:spacing w:line="276" w:lineRule="auto"/>
              <w:jc w:val="center"/>
              <w:rPr>
                <w:rFonts w:asciiTheme="majorHAnsi" w:eastAsia="Times New Roman" w:hAnsiTheme="majorHAnsi" w:cstheme="majorHAnsi"/>
                <w:b/>
                <w:bCs/>
                <w:color w:val="000000" w:themeColor="text1"/>
                <w:sz w:val="26"/>
                <w:szCs w:val="26"/>
                <w:lang w:val="en-US" w:eastAsia="en-US"/>
              </w:rPr>
            </w:pPr>
            <w:r w:rsidRPr="003C75F1">
              <w:rPr>
                <w:rFonts w:asciiTheme="majorHAnsi" w:eastAsia="Times New Roman" w:hAnsiTheme="majorHAnsi" w:cstheme="majorHAnsi"/>
                <w:b/>
                <w:bCs/>
                <w:color w:val="000000" w:themeColor="text1"/>
                <w:sz w:val="26"/>
                <w:szCs w:val="26"/>
                <w:lang w:val="en-US" w:eastAsia="en-US"/>
              </w:rPr>
              <w:t>Diện tích tự nhiên thực tế đang sử dụng</w:t>
            </w:r>
            <w:r w:rsidR="0005422B" w:rsidRPr="003C75F1">
              <w:rPr>
                <w:rFonts w:asciiTheme="majorHAnsi" w:eastAsia="Times New Roman" w:hAnsiTheme="majorHAnsi" w:cstheme="majorHAnsi"/>
                <w:b/>
                <w:bCs/>
                <w:color w:val="000000" w:themeColor="text1"/>
                <w:sz w:val="26"/>
                <w:szCs w:val="26"/>
                <w:lang w:val="en-US" w:eastAsia="en-US"/>
              </w:rPr>
              <w:t xml:space="preserve"> </w:t>
            </w:r>
            <w:r w:rsidR="0005422B" w:rsidRPr="003C75F1">
              <w:rPr>
                <w:rFonts w:asciiTheme="majorHAnsi" w:eastAsia="Times New Roman" w:hAnsiTheme="majorHAnsi" w:cstheme="majorHAnsi"/>
                <w:color w:val="000000" w:themeColor="text1"/>
                <w:sz w:val="26"/>
                <w:szCs w:val="26"/>
                <w:lang w:val="en-US" w:eastAsia="en-US"/>
              </w:rPr>
              <w:t>(ha)</w:t>
            </w:r>
          </w:p>
        </w:tc>
        <w:tc>
          <w:tcPr>
            <w:tcW w:w="1126" w:type="dxa"/>
            <w:vMerge w:val="restart"/>
            <w:shd w:val="clear" w:color="auto" w:fill="auto"/>
            <w:vAlign w:val="center"/>
            <w:hideMark/>
          </w:tcPr>
          <w:p w14:paraId="3B9C2DEB" w14:textId="5A6EAC37" w:rsidR="006066D2" w:rsidRPr="003C75F1" w:rsidRDefault="006066D2" w:rsidP="003B7C07">
            <w:pPr>
              <w:widowControl/>
              <w:spacing w:line="276" w:lineRule="auto"/>
              <w:jc w:val="center"/>
              <w:rPr>
                <w:rFonts w:asciiTheme="majorHAnsi" w:eastAsia="Times New Roman" w:hAnsiTheme="majorHAnsi" w:cstheme="majorHAnsi"/>
                <w:b/>
                <w:bCs/>
                <w:color w:val="000000" w:themeColor="text1"/>
                <w:sz w:val="26"/>
                <w:szCs w:val="26"/>
                <w:lang w:val="en-US" w:eastAsia="en-US"/>
              </w:rPr>
            </w:pPr>
            <w:r w:rsidRPr="003C75F1">
              <w:rPr>
                <w:rFonts w:asciiTheme="majorHAnsi" w:eastAsia="Times New Roman" w:hAnsiTheme="majorHAnsi" w:cstheme="majorHAnsi"/>
                <w:b/>
                <w:bCs/>
                <w:color w:val="000000" w:themeColor="text1"/>
                <w:sz w:val="26"/>
                <w:szCs w:val="26"/>
                <w:lang w:val="en-US" w:eastAsia="en-US"/>
              </w:rPr>
              <w:t>Đất chưa sử dụng</w:t>
            </w:r>
            <w:r w:rsidR="0005422B" w:rsidRPr="003C75F1">
              <w:rPr>
                <w:rFonts w:asciiTheme="majorHAnsi" w:eastAsia="Times New Roman" w:hAnsiTheme="majorHAnsi" w:cstheme="majorHAnsi"/>
                <w:b/>
                <w:bCs/>
                <w:color w:val="000000" w:themeColor="text1"/>
                <w:sz w:val="26"/>
                <w:szCs w:val="26"/>
                <w:lang w:val="en-US" w:eastAsia="en-US"/>
              </w:rPr>
              <w:t xml:space="preserve"> </w:t>
            </w:r>
            <w:r w:rsidR="0005422B" w:rsidRPr="003C75F1">
              <w:rPr>
                <w:rFonts w:asciiTheme="majorHAnsi" w:eastAsia="Times New Roman" w:hAnsiTheme="majorHAnsi" w:cstheme="majorHAnsi"/>
                <w:color w:val="000000" w:themeColor="text1"/>
                <w:sz w:val="26"/>
                <w:szCs w:val="26"/>
                <w:lang w:val="en-US" w:eastAsia="en-US"/>
              </w:rPr>
              <w:t>(ha)</w:t>
            </w:r>
          </w:p>
        </w:tc>
        <w:tc>
          <w:tcPr>
            <w:tcW w:w="5755" w:type="dxa"/>
            <w:gridSpan w:val="6"/>
            <w:shd w:val="clear" w:color="auto" w:fill="auto"/>
            <w:noWrap/>
            <w:vAlign w:val="center"/>
            <w:hideMark/>
          </w:tcPr>
          <w:p w14:paraId="719A66B0" w14:textId="7FC1B912" w:rsidR="006066D2" w:rsidRPr="003C75F1" w:rsidRDefault="006066D2" w:rsidP="003B7C07">
            <w:pPr>
              <w:widowControl/>
              <w:spacing w:line="276" w:lineRule="auto"/>
              <w:jc w:val="center"/>
              <w:rPr>
                <w:rFonts w:asciiTheme="majorHAnsi" w:eastAsia="Times New Roman" w:hAnsiTheme="majorHAnsi" w:cstheme="majorHAnsi"/>
                <w:b/>
                <w:bCs/>
                <w:color w:val="000000" w:themeColor="text1"/>
                <w:sz w:val="26"/>
                <w:szCs w:val="26"/>
                <w:lang w:val="en-US" w:eastAsia="en-US"/>
              </w:rPr>
            </w:pPr>
            <w:r w:rsidRPr="003C75F1">
              <w:rPr>
                <w:rFonts w:asciiTheme="majorHAnsi" w:eastAsia="Times New Roman" w:hAnsiTheme="majorHAnsi" w:cstheme="majorHAnsi"/>
                <w:b/>
                <w:bCs/>
                <w:color w:val="000000" w:themeColor="text1"/>
                <w:sz w:val="26"/>
                <w:szCs w:val="26"/>
                <w:lang w:val="en-US" w:eastAsia="en-US"/>
              </w:rPr>
              <w:t>Trong đó: Đất trồng cây cao su</w:t>
            </w:r>
            <w:r w:rsidR="0005422B" w:rsidRPr="003C75F1">
              <w:rPr>
                <w:rFonts w:asciiTheme="majorHAnsi" w:eastAsia="Times New Roman" w:hAnsiTheme="majorHAnsi" w:cstheme="majorHAnsi"/>
                <w:b/>
                <w:bCs/>
                <w:color w:val="000000" w:themeColor="text1"/>
                <w:sz w:val="26"/>
                <w:szCs w:val="26"/>
                <w:lang w:val="en-US" w:eastAsia="en-US"/>
              </w:rPr>
              <w:t xml:space="preserve"> </w:t>
            </w:r>
            <w:r w:rsidR="0005422B" w:rsidRPr="003C75F1">
              <w:rPr>
                <w:rFonts w:asciiTheme="majorHAnsi" w:eastAsia="Times New Roman" w:hAnsiTheme="majorHAnsi" w:cstheme="majorHAnsi"/>
                <w:color w:val="000000" w:themeColor="text1"/>
                <w:sz w:val="26"/>
                <w:szCs w:val="26"/>
                <w:lang w:val="en-US" w:eastAsia="en-US"/>
              </w:rPr>
              <w:t>(ha)</w:t>
            </w:r>
          </w:p>
        </w:tc>
        <w:tc>
          <w:tcPr>
            <w:tcW w:w="938" w:type="dxa"/>
            <w:vMerge w:val="restart"/>
            <w:shd w:val="clear" w:color="auto" w:fill="auto"/>
            <w:vAlign w:val="center"/>
            <w:hideMark/>
          </w:tcPr>
          <w:p w14:paraId="4B62515E" w14:textId="3598855F" w:rsidR="006066D2" w:rsidRPr="003C75F1" w:rsidRDefault="006066D2" w:rsidP="003B7C07">
            <w:pPr>
              <w:widowControl/>
              <w:spacing w:line="276" w:lineRule="auto"/>
              <w:jc w:val="center"/>
              <w:rPr>
                <w:rFonts w:asciiTheme="majorHAnsi" w:eastAsia="Times New Roman" w:hAnsiTheme="majorHAnsi" w:cstheme="majorHAnsi"/>
                <w:b/>
                <w:bCs/>
                <w:color w:val="000000" w:themeColor="text1"/>
                <w:sz w:val="26"/>
                <w:szCs w:val="26"/>
                <w:lang w:val="en-US" w:eastAsia="en-US"/>
              </w:rPr>
            </w:pPr>
            <w:r w:rsidRPr="003C75F1">
              <w:rPr>
                <w:rFonts w:asciiTheme="majorHAnsi" w:eastAsia="Times New Roman" w:hAnsiTheme="majorHAnsi" w:cstheme="majorHAnsi"/>
                <w:b/>
                <w:bCs/>
                <w:color w:val="000000" w:themeColor="text1"/>
                <w:sz w:val="26"/>
                <w:szCs w:val="26"/>
                <w:lang w:val="en-US" w:eastAsia="en-US"/>
              </w:rPr>
              <w:t>Đất</w:t>
            </w:r>
            <w:r w:rsidRPr="003C75F1">
              <w:rPr>
                <w:rFonts w:asciiTheme="majorHAnsi" w:eastAsia="Times New Roman" w:hAnsiTheme="majorHAnsi" w:cstheme="majorHAnsi"/>
                <w:b/>
                <w:bCs/>
                <w:color w:val="000000" w:themeColor="text1"/>
                <w:sz w:val="26"/>
                <w:szCs w:val="26"/>
                <w:lang w:val="en-US" w:eastAsia="en-US"/>
              </w:rPr>
              <w:br/>
              <w:t xml:space="preserve"> Ivb + trồng mít</w:t>
            </w:r>
            <w:r w:rsidR="0005422B" w:rsidRPr="003C75F1">
              <w:rPr>
                <w:rFonts w:asciiTheme="majorHAnsi" w:eastAsia="Times New Roman" w:hAnsiTheme="majorHAnsi" w:cstheme="majorHAnsi"/>
                <w:b/>
                <w:bCs/>
                <w:color w:val="000000" w:themeColor="text1"/>
                <w:sz w:val="26"/>
                <w:szCs w:val="26"/>
                <w:lang w:val="en-US" w:eastAsia="en-US"/>
              </w:rPr>
              <w:t xml:space="preserve"> </w:t>
            </w:r>
            <w:r w:rsidR="0005422B" w:rsidRPr="003C75F1">
              <w:rPr>
                <w:rFonts w:asciiTheme="majorHAnsi" w:eastAsia="Times New Roman" w:hAnsiTheme="majorHAnsi" w:cstheme="majorHAnsi"/>
                <w:color w:val="000000" w:themeColor="text1"/>
                <w:sz w:val="26"/>
                <w:szCs w:val="26"/>
                <w:lang w:val="en-US" w:eastAsia="en-US"/>
              </w:rPr>
              <w:t>(ha)</w:t>
            </w:r>
          </w:p>
        </w:tc>
        <w:tc>
          <w:tcPr>
            <w:tcW w:w="1061" w:type="dxa"/>
            <w:vMerge w:val="restart"/>
            <w:shd w:val="clear" w:color="auto" w:fill="auto"/>
            <w:vAlign w:val="center"/>
            <w:hideMark/>
          </w:tcPr>
          <w:p w14:paraId="15D85E7D" w14:textId="164C86F6" w:rsidR="006066D2" w:rsidRPr="003C75F1" w:rsidRDefault="006066D2" w:rsidP="003B7C07">
            <w:pPr>
              <w:widowControl/>
              <w:spacing w:line="276" w:lineRule="auto"/>
              <w:jc w:val="center"/>
              <w:rPr>
                <w:rFonts w:asciiTheme="majorHAnsi" w:eastAsia="Times New Roman" w:hAnsiTheme="majorHAnsi" w:cstheme="majorHAnsi"/>
                <w:b/>
                <w:bCs/>
                <w:color w:val="000000" w:themeColor="text1"/>
                <w:sz w:val="26"/>
                <w:szCs w:val="26"/>
                <w:lang w:val="en-US" w:eastAsia="en-US"/>
              </w:rPr>
            </w:pPr>
            <w:r w:rsidRPr="003C75F1">
              <w:rPr>
                <w:rFonts w:asciiTheme="majorHAnsi" w:eastAsia="Times New Roman" w:hAnsiTheme="majorHAnsi" w:cstheme="majorHAnsi"/>
                <w:b/>
                <w:bCs/>
                <w:color w:val="000000" w:themeColor="text1"/>
                <w:sz w:val="26"/>
                <w:szCs w:val="26"/>
                <w:lang w:val="en-US" w:eastAsia="en-US"/>
              </w:rPr>
              <w:t>Đất phi nông nghiệp</w:t>
            </w:r>
            <w:r w:rsidR="0005422B" w:rsidRPr="003C75F1">
              <w:rPr>
                <w:rFonts w:asciiTheme="majorHAnsi" w:eastAsia="Times New Roman" w:hAnsiTheme="majorHAnsi" w:cstheme="majorHAnsi"/>
                <w:b/>
                <w:bCs/>
                <w:color w:val="000000" w:themeColor="text1"/>
                <w:sz w:val="26"/>
                <w:szCs w:val="26"/>
                <w:lang w:val="en-US" w:eastAsia="en-US"/>
              </w:rPr>
              <w:t xml:space="preserve"> </w:t>
            </w:r>
            <w:r w:rsidR="0005422B" w:rsidRPr="003C75F1">
              <w:rPr>
                <w:rFonts w:asciiTheme="majorHAnsi" w:eastAsia="Times New Roman" w:hAnsiTheme="majorHAnsi" w:cstheme="majorHAnsi"/>
                <w:color w:val="000000" w:themeColor="text1"/>
                <w:sz w:val="26"/>
                <w:szCs w:val="26"/>
                <w:lang w:val="en-US" w:eastAsia="en-US"/>
              </w:rPr>
              <w:t>(ha)</w:t>
            </w:r>
          </w:p>
        </w:tc>
        <w:tc>
          <w:tcPr>
            <w:tcW w:w="1386" w:type="dxa"/>
            <w:vMerge w:val="restart"/>
            <w:shd w:val="clear" w:color="auto" w:fill="auto"/>
            <w:vAlign w:val="center"/>
            <w:hideMark/>
          </w:tcPr>
          <w:p w14:paraId="28ADA4FF" w14:textId="0155C29C" w:rsidR="006066D2" w:rsidRPr="003C75F1" w:rsidRDefault="006066D2" w:rsidP="003B7C07">
            <w:pPr>
              <w:widowControl/>
              <w:spacing w:line="276" w:lineRule="auto"/>
              <w:jc w:val="center"/>
              <w:rPr>
                <w:rFonts w:asciiTheme="majorHAnsi" w:eastAsia="Times New Roman" w:hAnsiTheme="majorHAnsi" w:cstheme="majorHAnsi"/>
                <w:b/>
                <w:bCs/>
                <w:color w:val="000000" w:themeColor="text1"/>
                <w:sz w:val="26"/>
                <w:szCs w:val="26"/>
                <w:lang w:val="en-US" w:eastAsia="en-US"/>
              </w:rPr>
            </w:pPr>
            <w:r w:rsidRPr="003C75F1">
              <w:rPr>
                <w:rFonts w:asciiTheme="majorHAnsi" w:eastAsia="Times New Roman" w:hAnsiTheme="majorHAnsi" w:cstheme="majorHAnsi"/>
                <w:b/>
                <w:bCs/>
                <w:color w:val="000000" w:themeColor="text1"/>
                <w:sz w:val="26"/>
                <w:szCs w:val="26"/>
                <w:lang w:val="en-US" w:eastAsia="en-US"/>
              </w:rPr>
              <w:t>Đất Công ty</w:t>
            </w:r>
            <w:r w:rsidR="0005422B" w:rsidRPr="003C75F1">
              <w:rPr>
                <w:rFonts w:asciiTheme="majorHAnsi" w:eastAsia="Times New Roman" w:hAnsiTheme="majorHAnsi" w:cstheme="majorHAnsi"/>
                <w:b/>
                <w:bCs/>
                <w:color w:val="000000" w:themeColor="text1"/>
                <w:sz w:val="26"/>
                <w:szCs w:val="26"/>
                <w:lang w:val="en-US" w:eastAsia="en-US"/>
              </w:rPr>
              <w:t xml:space="preserve"> </w:t>
            </w:r>
            <w:r w:rsidR="0005422B" w:rsidRPr="003C75F1">
              <w:rPr>
                <w:rFonts w:asciiTheme="majorHAnsi" w:eastAsia="Times New Roman" w:hAnsiTheme="majorHAnsi" w:cstheme="majorHAnsi"/>
                <w:color w:val="000000" w:themeColor="text1"/>
                <w:sz w:val="26"/>
                <w:szCs w:val="26"/>
                <w:lang w:val="en-US" w:eastAsia="en-US"/>
              </w:rPr>
              <w:t>(ha)</w:t>
            </w:r>
          </w:p>
        </w:tc>
      </w:tr>
      <w:tr w:rsidR="006066D2" w:rsidRPr="003C75F1" w14:paraId="26B10980" w14:textId="77777777" w:rsidTr="00850805">
        <w:trPr>
          <w:trHeight w:val="344"/>
        </w:trPr>
        <w:tc>
          <w:tcPr>
            <w:tcW w:w="708" w:type="dxa"/>
            <w:vMerge/>
            <w:shd w:val="clear" w:color="auto" w:fill="auto"/>
            <w:vAlign w:val="center"/>
            <w:hideMark/>
          </w:tcPr>
          <w:p w14:paraId="0E89F89A"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839" w:type="dxa"/>
            <w:vMerge/>
            <w:shd w:val="clear" w:color="auto" w:fill="auto"/>
            <w:vAlign w:val="center"/>
            <w:hideMark/>
          </w:tcPr>
          <w:p w14:paraId="5E12D7A1"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245" w:type="dxa"/>
            <w:vMerge/>
            <w:shd w:val="clear" w:color="auto" w:fill="auto"/>
            <w:vAlign w:val="center"/>
            <w:hideMark/>
          </w:tcPr>
          <w:p w14:paraId="13E7115C"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306" w:type="dxa"/>
            <w:vMerge/>
            <w:shd w:val="clear" w:color="auto" w:fill="auto"/>
            <w:vAlign w:val="center"/>
            <w:hideMark/>
          </w:tcPr>
          <w:p w14:paraId="2291B00B"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126" w:type="dxa"/>
            <w:vMerge/>
            <w:shd w:val="clear" w:color="auto" w:fill="auto"/>
            <w:vAlign w:val="center"/>
            <w:hideMark/>
          </w:tcPr>
          <w:p w14:paraId="4A1B639F"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132" w:type="dxa"/>
            <w:vMerge w:val="restart"/>
            <w:shd w:val="clear" w:color="auto" w:fill="auto"/>
            <w:vAlign w:val="center"/>
            <w:hideMark/>
          </w:tcPr>
          <w:p w14:paraId="17C9AB7F" w14:textId="77777777" w:rsidR="006066D2" w:rsidRPr="003C75F1" w:rsidRDefault="006066D2" w:rsidP="003B7C07">
            <w:pPr>
              <w:widowControl/>
              <w:spacing w:line="276" w:lineRule="auto"/>
              <w:jc w:val="center"/>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Tổng diện tích cao su đứng</w:t>
            </w:r>
          </w:p>
        </w:tc>
        <w:tc>
          <w:tcPr>
            <w:tcW w:w="1132" w:type="dxa"/>
            <w:vMerge w:val="restart"/>
            <w:shd w:val="clear" w:color="auto" w:fill="auto"/>
            <w:vAlign w:val="center"/>
            <w:hideMark/>
          </w:tcPr>
          <w:p w14:paraId="2EC4EDB8" w14:textId="77777777" w:rsidR="006066D2" w:rsidRPr="003C75F1" w:rsidRDefault="006066D2" w:rsidP="003B7C07">
            <w:pPr>
              <w:widowControl/>
              <w:spacing w:line="276" w:lineRule="auto"/>
              <w:jc w:val="center"/>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Được Nhà nước</w:t>
            </w:r>
            <w:r w:rsidRPr="003C75F1">
              <w:rPr>
                <w:rFonts w:asciiTheme="majorHAnsi" w:eastAsia="Times New Roman" w:hAnsiTheme="majorHAnsi" w:cstheme="majorHAnsi"/>
                <w:color w:val="000000" w:themeColor="text1"/>
                <w:sz w:val="26"/>
                <w:szCs w:val="26"/>
                <w:lang w:val="en-US" w:eastAsia="en-US"/>
              </w:rPr>
              <w:br/>
              <w:t>cho thuê đất</w:t>
            </w:r>
          </w:p>
        </w:tc>
        <w:tc>
          <w:tcPr>
            <w:tcW w:w="1005" w:type="dxa"/>
            <w:vMerge w:val="restart"/>
            <w:shd w:val="clear" w:color="auto" w:fill="auto"/>
            <w:vAlign w:val="center"/>
            <w:hideMark/>
          </w:tcPr>
          <w:p w14:paraId="53E089BA" w14:textId="77777777" w:rsidR="006066D2" w:rsidRPr="003C75F1" w:rsidRDefault="006066D2" w:rsidP="003B7C07">
            <w:pPr>
              <w:widowControl/>
              <w:spacing w:line="276" w:lineRule="auto"/>
              <w:jc w:val="center"/>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Đất liên kết</w:t>
            </w:r>
          </w:p>
        </w:tc>
        <w:tc>
          <w:tcPr>
            <w:tcW w:w="592" w:type="dxa"/>
            <w:vMerge w:val="restart"/>
            <w:shd w:val="clear" w:color="auto" w:fill="auto"/>
            <w:vAlign w:val="center"/>
            <w:hideMark/>
          </w:tcPr>
          <w:p w14:paraId="68109543" w14:textId="77777777" w:rsidR="006066D2" w:rsidRPr="003C75F1" w:rsidRDefault="006066D2" w:rsidP="003B7C07">
            <w:pPr>
              <w:widowControl/>
              <w:spacing w:line="276" w:lineRule="auto"/>
              <w:jc w:val="center"/>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Đất dự án</w:t>
            </w:r>
          </w:p>
        </w:tc>
        <w:tc>
          <w:tcPr>
            <w:tcW w:w="864" w:type="dxa"/>
            <w:vMerge w:val="restart"/>
            <w:shd w:val="clear" w:color="auto" w:fill="auto"/>
            <w:vAlign w:val="center"/>
            <w:hideMark/>
          </w:tcPr>
          <w:p w14:paraId="5F3B0C5F" w14:textId="77777777" w:rsidR="006066D2" w:rsidRPr="003C75F1" w:rsidRDefault="006066D2" w:rsidP="003B7C07">
            <w:pPr>
              <w:widowControl/>
              <w:spacing w:line="276" w:lineRule="auto"/>
              <w:jc w:val="center"/>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Đất</w:t>
            </w:r>
            <w:r w:rsidRPr="003C75F1">
              <w:rPr>
                <w:rFonts w:asciiTheme="majorHAnsi" w:eastAsia="Times New Roman" w:hAnsiTheme="majorHAnsi" w:cstheme="majorHAnsi"/>
                <w:color w:val="000000" w:themeColor="text1"/>
                <w:sz w:val="26"/>
                <w:szCs w:val="26"/>
                <w:lang w:val="en-US" w:eastAsia="en-US"/>
              </w:rPr>
              <w:br/>
              <w:t xml:space="preserve"> vườn ươm</w:t>
            </w:r>
          </w:p>
        </w:tc>
        <w:tc>
          <w:tcPr>
            <w:tcW w:w="1030" w:type="dxa"/>
            <w:vMerge w:val="restart"/>
            <w:shd w:val="clear" w:color="auto" w:fill="auto"/>
            <w:vAlign w:val="center"/>
            <w:hideMark/>
          </w:tcPr>
          <w:p w14:paraId="77567AF7" w14:textId="77777777" w:rsidR="006066D2" w:rsidRPr="003C75F1" w:rsidRDefault="006066D2" w:rsidP="003B7C07">
            <w:pPr>
              <w:widowControl/>
              <w:spacing w:line="276" w:lineRule="auto"/>
              <w:jc w:val="center"/>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Phương pháp tính diện tích</w:t>
            </w:r>
          </w:p>
        </w:tc>
        <w:tc>
          <w:tcPr>
            <w:tcW w:w="938" w:type="dxa"/>
            <w:vMerge/>
            <w:shd w:val="clear" w:color="auto" w:fill="auto"/>
            <w:vAlign w:val="center"/>
            <w:hideMark/>
          </w:tcPr>
          <w:p w14:paraId="4BB8497F"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061" w:type="dxa"/>
            <w:vMerge/>
            <w:shd w:val="clear" w:color="auto" w:fill="auto"/>
            <w:vAlign w:val="center"/>
            <w:hideMark/>
          </w:tcPr>
          <w:p w14:paraId="77E85909"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386" w:type="dxa"/>
            <w:vMerge/>
            <w:shd w:val="clear" w:color="auto" w:fill="auto"/>
            <w:vAlign w:val="center"/>
            <w:hideMark/>
          </w:tcPr>
          <w:p w14:paraId="27ACAE8C"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r>
      <w:tr w:rsidR="006066D2" w:rsidRPr="003C75F1" w14:paraId="0B46AE93" w14:textId="77777777" w:rsidTr="00850805">
        <w:trPr>
          <w:trHeight w:val="1121"/>
        </w:trPr>
        <w:tc>
          <w:tcPr>
            <w:tcW w:w="708" w:type="dxa"/>
            <w:vMerge/>
            <w:shd w:val="clear" w:color="auto" w:fill="auto"/>
            <w:vAlign w:val="center"/>
            <w:hideMark/>
          </w:tcPr>
          <w:p w14:paraId="70C648C4"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839" w:type="dxa"/>
            <w:vMerge/>
            <w:shd w:val="clear" w:color="auto" w:fill="auto"/>
            <w:vAlign w:val="center"/>
            <w:hideMark/>
          </w:tcPr>
          <w:p w14:paraId="01E27C2C"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245" w:type="dxa"/>
            <w:vMerge/>
            <w:shd w:val="clear" w:color="auto" w:fill="auto"/>
            <w:vAlign w:val="center"/>
            <w:hideMark/>
          </w:tcPr>
          <w:p w14:paraId="68C245ED"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306" w:type="dxa"/>
            <w:vMerge/>
            <w:shd w:val="clear" w:color="auto" w:fill="auto"/>
            <w:vAlign w:val="center"/>
            <w:hideMark/>
          </w:tcPr>
          <w:p w14:paraId="000179CF"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126" w:type="dxa"/>
            <w:vMerge/>
            <w:shd w:val="clear" w:color="auto" w:fill="auto"/>
            <w:vAlign w:val="center"/>
            <w:hideMark/>
          </w:tcPr>
          <w:p w14:paraId="53AAA31C"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132" w:type="dxa"/>
            <w:vMerge/>
            <w:shd w:val="clear" w:color="auto" w:fill="auto"/>
            <w:vAlign w:val="center"/>
            <w:hideMark/>
          </w:tcPr>
          <w:p w14:paraId="544049C1"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132" w:type="dxa"/>
            <w:vMerge/>
            <w:shd w:val="clear" w:color="auto" w:fill="auto"/>
            <w:vAlign w:val="center"/>
            <w:hideMark/>
          </w:tcPr>
          <w:p w14:paraId="415A5DFC"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005" w:type="dxa"/>
            <w:vMerge/>
            <w:shd w:val="clear" w:color="auto" w:fill="auto"/>
            <w:vAlign w:val="center"/>
            <w:hideMark/>
          </w:tcPr>
          <w:p w14:paraId="42D46377"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592" w:type="dxa"/>
            <w:vMerge/>
            <w:shd w:val="clear" w:color="auto" w:fill="auto"/>
            <w:vAlign w:val="center"/>
            <w:hideMark/>
          </w:tcPr>
          <w:p w14:paraId="68F89AAE"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864" w:type="dxa"/>
            <w:vMerge/>
            <w:shd w:val="clear" w:color="auto" w:fill="auto"/>
            <w:vAlign w:val="center"/>
            <w:hideMark/>
          </w:tcPr>
          <w:p w14:paraId="2452E5DF"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030" w:type="dxa"/>
            <w:vMerge/>
            <w:shd w:val="clear" w:color="auto" w:fill="auto"/>
            <w:vAlign w:val="center"/>
            <w:hideMark/>
          </w:tcPr>
          <w:p w14:paraId="1B495BA1"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938" w:type="dxa"/>
            <w:vMerge/>
            <w:shd w:val="clear" w:color="auto" w:fill="auto"/>
            <w:vAlign w:val="center"/>
            <w:hideMark/>
          </w:tcPr>
          <w:p w14:paraId="684CEB21"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061" w:type="dxa"/>
            <w:vMerge/>
            <w:shd w:val="clear" w:color="auto" w:fill="auto"/>
            <w:vAlign w:val="center"/>
            <w:hideMark/>
          </w:tcPr>
          <w:p w14:paraId="69E5414E"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1386" w:type="dxa"/>
            <w:vMerge/>
            <w:shd w:val="clear" w:color="auto" w:fill="auto"/>
            <w:vAlign w:val="center"/>
            <w:hideMark/>
          </w:tcPr>
          <w:p w14:paraId="1B0731E4" w14:textId="77777777" w:rsidR="006066D2" w:rsidRPr="003C75F1" w:rsidRDefault="006066D2" w:rsidP="003B7C07">
            <w:pPr>
              <w:widowControl/>
              <w:spacing w:line="276" w:lineRule="auto"/>
              <w:rPr>
                <w:rFonts w:asciiTheme="majorHAnsi" w:eastAsia="Times New Roman" w:hAnsiTheme="majorHAnsi" w:cstheme="majorHAnsi"/>
                <w:color w:val="000000" w:themeColor="text1"/>
                <w:sz w:val="26"/>
                <w:szCs w:val="26"/>
                <w:lang w:val="en-US" w:eastAsia="en-US"/>
              </w:rPr>
            </w:pPr>
          </w:p>
        </w:tc>
      </w:tr>
      <w:tr w:rsidR="00850805" w:rsidRPr="003C75F1" w14:paraId="5DBBD139" w14:textId="77777777" w:rsidTr="00850805">
        <w:trPr>
          <w:trHeight w:val="406"/>
        </w:trPr>
        <w:tc>
          <w:tcPr>
            <w:tcW w:w="708" w:type="dxa"/>
            <w:shd w:val="clear" w:color="auto" w:fill="auto"/>
            <w:noWrap/>
            <w:vAlign w:val="bottom"/>
            <w:hideMark/>
          </w:tcPr>
          <w:p w14:paraId="765D62BA"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1</w:t>
            </w:r>
          </w:p>
        </w:tc>
        <w:tc>
          <w:tcPr>
            <w:tcW w:w="1839" w:type="dxa"/>
            <w:shd w:val="clear" w:color="auto" w:fill="auto"/>
            <w:noWrap/>
            <w:vAlign w:val="bottom"/>
            <w:hideMark/>
          </w:tcPr>
          <w:p w14:paraId="77A17D71"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Bình Ba</w:t>
            </w:r>
          </w:p>
        </w:tc>
        <w:tc>
          <w:tcPr>
            <w:tcW w:w="1245" w:type="dxa"/>
            <w:shd w:val="clear" w:color="auto" w:fill="auto"/>
            <w:noWrap/>
            <w:vAlign w:val="center"/>
            <w:hideMark/>
          </w:tcPr>
          <w:p w14:paraId="09564C45" w14:textId="125BF15C"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2.349,30</w:t>
            </w:r>
          </w:p>
        </w:tc>
        <w:tc>
          <w:tcPr>
            <w:tcW w:w="1306" w:type="dxa"/>
            <w:shd w:val="clear" w:color="auto" w:fill="auto"/>
            <w:noWrap/>
            <w:vAlign w:val="center"/>
            <w:hideMark/>
          </w:tcPr>
          <w:p w14:paraId="4EB89C0D" w14:textId="7EE2F0BD"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2.349,30</w:t>
            </w:r>
          </w:p>
        </w:tc>
        <w:tc>
          <w:tcPr>
            <w:tcW w:w="1126" w:type="dxa"/>
            <w:shd w:val="clear" w:color="auto" w:fill="auto"/>
            <w:noWrap/>
            <w:vAlign w:val="center"/>
            <w:hideMark/>
          </w:tcPr>
          <w:p w14:paraId="1B478647" w14:textId="53DB4B23"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132" w:type="dxa"/>
            <w:shd w:val="clear" w:color="auto" w:fill="auto"/>
            <w:noWrap/>
            <w:vAlign w:val="center"/>
            <w:hideMark/>
          </w:tcPr>
          <w:p w14:paraId="21F70652" w14:textId="56ABA7E6"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2.265,48</w:t>
            </w:r>
          </w:p>
        </w:tc>
        <w:tc>
          <w:tcPr>
            <w:tcW w:w="1132" w:type="dxa"/>
            <w:shd w:val="clear" w:color="auto" w:fill="auto"/>
            <w:noWrap/>
            <w:vAlign w:val="center"/>
            <w:hideMark/>
          </w:tcPr>
          <w:p w14:paraId="1CBA37EE" w14:textId="623556EC"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2.265,48</w:t>
            </w:r>
          </w:p>
        </w:tc>
        <w:tc>
          <w:tcPr>
            <w:tcW w:w="1005" w:type="dxa"/>
            <w:shd w:val="clear" w:color="auto" w:fill="auto"/>
            <w:noWrap/>
            <w:vAlign w:val="center"/>
            <w:hideMark/>
          </w:tcPr>
          <w:p w14:paraId="2F006B85" w14:textId="4B06F060"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592" w:type="dxa"/>
            <w:shd w:val="clear" w:color="auto" w:fill="auto"/>
            <w:noWrap/>
            <w:vAlign w:val="center"/>
            <w:hideMark/>
          </w:tcPr>
          <w:p w14:paraId="3E29A0C9" w14:textId="1632DEAE"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864" w:type="dxa"/>
            <w:shd w:val="clear" w:color="auto" w:fill="auto"/>
            <w:noWrap/>
            <w:vAlign w:val="center"/>
            <w:hideMark/>
          </w:tcPr>
          <w:p w14:paraId="5E0A2632" w14:textId="5BC45C13"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030" w:type="dxa"/>
            <w:vMerge w:val="restart"/>
            <w:shd w:val="clear" w:color="auto" w:fill="auto"/>
            <w:vAlign w:val="center"/>
            <w:hideMark/>
          </w:tcPr>
          <w:p w14:paraId="46682A93" w14:textId="723DD8B2" w:rsidR="00850805" w:rsidRPr="003C75F1" w:rsidRDefault="00850805" w:rsidP="003B7C07">
            <w:pPr>
              <w:widowControl/>
              <w:spacing w:line="276" w:lineRule="auto"/>
              <w:jc w:val="center"/>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Số liệu theo bản đồ địa chính</w:t>
            </w:r>
          </w:p>
        </w:tc>
        <w:tc>
          <w:tcPr>
            <w:tcW w:w="938" w:type="dxa"/>
            <w:shd w:val="clear" w:color="auto" w:fill="auto"/>
            <w:noWrap/>
            <w:vAlign w:val="center"/>
            <w:hideMark/>
          </w:tcPr>
          <w:p w14:paraId="25361E26" w14:textId="5C20ED42"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83,81</w:t>
            </w:r>
          </w:p>
        </w:tc>
        <w:tc>
          <w:tcPr>
            <w:tcW w:w="1061" w:type="dxa"/>
            <w:shd w:val="clear" w:color="auto" w:fill="auto"/>
            <w:noWrap/>
            <w:vAlign w:val="center"/>
            <w:hideMark/>
          </w:tcPr>
          <w:p w14:paraId="282F5BFE" w14:textId="4BBCF12C"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8,74</w:t>
            </w:r>
          </w:p>
        </w:tc>
        <w:tc>
          <w:tcPr>
            <w:tcW w:w="1386" w:type="dxa"/>
            <w:shd w:val="clear" w:color="auto" w:fill="auto"/>
            <w:noWrap/>
            <w:vAlign w:val="center"/>
            <w:hideMark/>
          </w:tcPr>
          <w:p w14:paraId="3BE8DDFD" w14:textId="1A485F4F"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2.358,03</w:t>
            </w:r>
          </w:p>
        </w:tc>
      </w:tr>
      <w:tr w:rsidR="00850805" w:rsidRPr="003C75F1" w14:paraId="27A22F72" w14:textId="77777777" w:rsidTr="00850805">
        <w:trPr>
          <w:trHeight w:val="406"/>
        </w:trPr>
        <w:tc>
          <w:tcPr>
            <w:tcW w:w="708" w:type="dxa"/>
            <w:shd w:val="clear" w:color="auto" w:fill="auto"/>
            <w:noWrap/>
            <w:vAlign w:val="bottom"/>
            <w:hideMark/>
          </w:tcPr>
          <w:p w14:paraId="095657D8"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2</w:t>
            </w:r>
          </w:p>
        </w:tc>
        <w:tc>
          <w:tcPr>
            <w:tcW w:w="1839" w:type="dxa"/>
            <w:shd w:val="clear" w:color="auto" w:fill="auto"/>
            <w:noWrap/>
            <w:vAlign w:val="bottom"/>
            <w:hideMark/>
          </w:tcPr>
          <w:p w14:paraId="5074AEAB"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Cù Bị</w:t>
            </w:r>
          </w:p>
        </w:tc>
        <w:tc>
          <w:tcPr>
            <w:tcW w:w="1245" w:type="dxa"/>
            <w:shd w:val="clear" w:color="auto" w:fill="auto"/>
            <w:noWrap/>
            <w:vAlign w:val="center"/>
            <w:hideMark/>
          </w:tcPr>
          <w:p w14:paraId="275DAE9D" w14:textId="08ABD1D1"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3.809,58</w:t>
            </w:r>
          </w:p>
        </w:tc>
        <w:tc>
          <w:tcPr>
            <w:tcW w:w="1306" w:type="dxa"/>
            <w:shd w:val="clear" w:color="auto" w:fill="auto"/>
            <w:noWrap/>
            <w:vAlign w:val="center"/>
            <w:hideMark/>
          </w:tcPr>
          <w:p w14:paraId="5000845E" w14:textId="1BBB57B2"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3.809,58</w:t>
            </w:r>
          </w:p>
        </w:tc>
        <w:tc>
          <w:tcPr>
            <w:tcW w:w="1126" w:type="dxa"/>
            <w:shd w:val="clear" w:color="auto" w:fill="auto"/>
            <w:noWrap/>
            <w:vAlign w:val="center"/>
            <w:hideMark/>
          </w:tcPr>
          <w:p w14:paraId="3EE2E0FE" w14:textId="4E3A6E0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132" w:type="dxa"/>
            <w:shd w:val="clear" w:color="auto" w:fill="auto"/>
            <w:noWrap/>
            <w:vAlign w:val="center"/>
            <w:hideMark/>
          </w:tcPr>
          <w:p w14:paraId="20DE37C2" w14:textId="1F9EF612"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3.809,58</w:t>
            </w:r>
          </w:p>
        </w:tc>
        <w:tc>
          <w:tcPr>
            <w:tcW w:w="1132" w:type="dxa"/>
            <w:shd w:val="clear" w:color="auto" w:fill="auto"/>
            <w:noWrap/>
            <w:vAlign w:val="center"/>
            <w:hideMark/>
          </w:tcPr>
          <w:p w14:paraId="080DCBE5" w14:textId="73E5CBB9"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3.809,58</w:t>
            </w:r>
          </w:p>
        </w:tc>
        <w:tc>
          <w:tcPr>
            <w:tcW w:w="1005" w:type="dxa"/>
            <w:shd w:val="clear" w:color="auto" w:fill="auto"/>
            <w:noWrap/>
            <w:vAlign w:val="center"/>
            <w:hideMark/>
          </w:tcPr>
          <w:p w14:paraId="1453CF6F" w14:textId="1EF12E2C"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592" w:type="dxa"/>
            <w:shd w:val="clear" w:color="auto" w:fill="auto"/>
            <w:noWrap/>
            <w:vAlign w:val="center"/>
            <w:hideMark/>
          </w:tcPr>
          <w:p w14:paraId="6E49947C" w14:textId="7AD7FA90"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864" w:type="dxa"/>
            <w:shd w:val="clear" w:color="auto" w:fill="auto"/>
            <w:noWrap/>
            <w:vAlign w:val="center"/>
            <w:hideMark/>
          </w:tcPr>
          <w:p w14:paraId="17D25DF9" w14:textId="0307A793"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030" w:type="dxa"/>
            <w:vMerge/>
            <w:shd w:val="clear" w:color="auto" w:fill="auto"/>
            <w:vAlign w:val="center"/>
            <w:hideMark/>
          </w:tcPr>
          <w:p w14:paraId="7C6BD5EC"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938" w:type="dxa"/>
            <w:shd w:val="clear" w:color="auto" w:fill="auto"/>
            <w:noWrap/>
            <w:vAlign w:val="center"/>
            <w:hideMark/>
          </w:tcPr>
          <w:p w14:paraId="4FFAAEFA" w14:textId="3BF4FA19"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061" w:type="dxa"/>
            <w:shd w:val="clear" w:color="auto" w:fill="auto"/>
            <w:noWrap/>
            <w:vAlign w:val="center"/>
            <w:hideMark/>
          </w:tcPr>
          <w:p w14:paraId="5F178A8E" w14:textId="5C27B79D"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7,62</w:t>
            </w:r>
          </w:p>
        </w:tc>
        <w:tc>
          <w:tcPr>
            <w:tcW w:w="1386" w:type="dxa"/>
            <w:shd w:val="clear" w:color="auto" w:fill="auto"/>
            <w:noWrap/>
            <w:vAlign w:val="center"/>
            <w:hideMark/>
          </w:tcPr>
          <w:p w14:paraId="252B4C58" w14:textId="14C3A87B"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3.817,19</w:t>
            </w:r>
          </w:p>
        </w:tc>
      </w:tr>
      <w:tr w:rsidR="00850805" w:rsidRPr="003C75F1" w14:paraId="3D2D8039" w14:textId="77777777" w:rsidTr="00850805">
        <w:trPr>
          <w:trHeight w:val="406"/>
        </w:trPr>
        <w:tc>
          <w:tcPr>
            <w:tcW w:w="708" w:type="dxa"/>
            <w:shd w:val="clear" w:color="auto" w:fill="auto"/>
            <w:noWrap/>
            <w:vAlign w:val="bottom"/>
            <w:hideMark/>
          </w:tcPr>
          <w:p w14:paraId="1402FCDC"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3</w:t>
            </w:r>
          </w:p>
        </w:tc>
        <w:tc>
          <w:tcPr>
            <w:tcW w:w="1839" w:type="dxa"/>
            <w:shd w:val="clear" w:color="auto" w:fill="auto"/>
            <w:noWrap/>
            <w:vAlign w:val="bottom"/>
            <w:hideMark/>
          </w:tcPr>
          <w:p w14:paraId="51AB5299"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Xà Bang</w:t>
            </w:r>
          </w:p>
        </w:tc>
        <w:tc>
          <w:tcPr>
            <w:tcW w:w="1245" w:type="dxa"/>
            <w:shd w:val="clear" w:color="auto" w:fill="auto"/>
            <w:noWrap/>
            <w:vAlign w:val="center"/>
            <w:hideMark/>
          </w:tcPr>
          <w:p w14:paraId="348C86C8" w14:textId="2D4EB5FB"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2.362,49</w:t>
            </w:r>
          </w:p>
        </w:tc>
        <w:tc>
          <w:tcPr>
            <w:tcW w:w="1306" w:type="dxa"/>
            <w:shd w:val="clear" w:color="auto" w:fill="auto"/>
            <w:noWrap/>
            <w:vAlign w:val="center"/>
            <w:hideMark/>
          </w:tcPr>
          <w:p w14:paraId="0E1B8046" w14:textId="328E5A75"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2.362,49</w:t>
            </w:r>
          </w:p>
        </w:tc>
        <w:tc>
          <w:tcPr>
            <w:tcW w:w="1126" w:type="dxa"/>
            <w:shd w:val="clear" w:color="auto" w:fill="auto"/>
            <w:noWrap/>
            <w:vAlign w:val="center"/>
            <w:hideMark/>
          </w:tcPr>
          <w:p w14:paraId="5014BA32" w14:textId="66BB531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132" w:type="dxa"/>
            <w:shd w:val="clear" w:color="auto" w:fill="auto"/>
            <w:noWrap/>
            <w:vAlign w:val="center"/>
            <w:hideMark/>
          </w:tcPr>
          <w:p w14:paraId="4637F5EB" w14:textId="3E8ECC3B"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2.335,38</w:t>
            </w:r>
          </w:p>
        </w:tc>
        <w:tc>
          <w:tcPr>
            <w:tcW w:w="1132" w:type="dxa"/>
            <w:shd w:val="clear" w:color="auto" w:fill="auto"/>
            <w:noWrap/>
            <w:vAlign w:val="center"/>
            <w:hideMark/>
          </w:tcPr>
          <w:p w14:paraId="6BE20578" w14:textId="6A013C34"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2.335,38</w:t>
            </w:r>
          </w:p>
        </w:tc>
        <w:tc>
          <w:tcPr>
            <w:tcW w:w="1005" w:type="dxa"/>
            <w:shd w:val="clear" w:color="auto" w:fill="auto"/>
            <w:noWrap/>
            <w:vAlign w:val="center"/>
            <w:hideMark/>
          </w:tcPr>
          <w:p w14:paraId="58F8C946" w14:textId="6ADFC09F"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592" w:type="dxa"/>
            <w:shd w:val="clear" w:color="auto" w:fill="auto"/>
            <w:noWrap/>
            <w:vAlign w:val="center"/>
            <w:hideMark/>
          </w:tcPr>
          <w:p w14:paraId="5B4E65DC" w14:textId="44A6724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864" w:type="dxa"/>
            <w:shd w:val="clear" w:color="auto" w:fill="auto"/>
            <w:noWrap/>
            <w:vAlign w:val="center"/>
            <w:hideMark/>
          </w:tcPr>
          <w:p w14:paraId="69A6842F" w14:textId="45432CF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030" w:type="dxa"/>
            <w:vMerge/>
            <w:shd w:val="clear" w:color="auto" w:fill="auto"/>
            <w:vAlign w:val="center"/>
            <w:hideMark/>
          </w:tcPr>
          <w:p w14:paraId="3429E20E"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938" w:type="dxa"/>
            <w:shd w:val="clear" w:color="auto" w:fill="auto"/>
            <w:noWrap/>
            <w:vAlign w:val="center"/>
            <w:hideMark/>
          </w:tcPr>
          <w:p w14:paraId="45D20AE7" w14:textId="2F4D72F7"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27,11</w:t>
            </w:r>
          </w:p>
        </w:tc>
        <w:tc>
          <w:tcPr>
            <w:tcW w:w="1061" w:type="dxa"/>
            <w:shd w:val="clear" w:color="auto" w:fill="auto"/>
            <w:noWrap/>
            <w:vAlign w:val="center"/>
            <w:hideMark/>
          </w:tcPr>
          <w:p w14:paraId="25F91543" w14:textId="3E3249D0"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56,17</w:t>
            </w:r>
          </w:p>
        </w:tc>
        <w:tc>
          <w:tcPr>
            <w:tcW w:w="1386" w:type="dxa"/>
            <w:shd w:val="clear" w:color="auto" w:fill="auto"/>
            <w:noWrap/>
            <w:vAlign w:val="center"/>
            <w:hideMark/>
          </w:tcPr>
          <w:p w14:paraId="5FB180E8" w14:textId="6D07DC4E"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2.418,66</w:t>
            </w:r>
          </w:p>
        </w:tc>
      </w:tr>
      <w:tr w:rsidR="00850805" w:rsidRPr="003C75F1" w14:paraId="3975EBBB" w14:textId="77777777" w:rsidTr="00850805">
        <w:trPr>
          <w:trHeight w:val="406"/>
        </w:trPr>
        <w:tc>
          <w:tcPr>
            <w:tcW w:w="708" w:type="dxa"/>
            <w:shd w:val="clear" w:color="auto" w:fill="auto"/>
            <w:noWrap/>
            <w:vAlign w:val="bottom"/>
            <w:hideMark/>
          </w:tcPr>
          <w:p w14:paraId="159CE9F2"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4</w:t>
            </w:r>
          </w:p>
        </w:tc>
        <w:tc>
          <w:tcPr>
            <w:tcW w:w="1839" w:type="dxa"/>
            <w:shd w:val="clear" w:color="auto" w:fill="auto"/>
            <w:noWrap/>
            <w:vAlign w:val="bottom"/>
            <w:hideMark/>
          </w:tcPr>
          <w:p w14:paraId="3FC79738"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Cơ Quan</w:t>
            </w:r>
          </w:p>
        </w:tc>
        <w:tc>
          <w:tcPr>
            <w:tcW w:w="1245" w:type="dxa"/>
            <w:shd w:val="clear" w:color="auto" w:fill="auto"/>
            <w:noWrap/>
            <w:vAlign w:val="center"/>
            <w:hideMark/>
          </w:tcPr>
          <w:p w14:paraId="670122EC" w14:textId="29725039"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0,00</w:t>
            </w:r>
          </w:p>
        </w:tc>
        <w:tc>
          <w:tcPr>
            <w:tcW w:w="1306" w:type="dxa"/>
            <w:shd w:val="clear" w:color="auto" w:fill="auto"/>
            <w:noWrap/>
            <w:vAlign w:val="center"/>
            <w:hideMark/>
          </w:tcPr>
          <w:p w14:paraId="31A5A0EF" w14:textId="3DF79763"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0,00</w:t>
            </w:r>
          </w:p>
        </w:tc>
        <w:tc>
          <w:tcPr>
            <w:tcW w:w="1126" w:type="dxa"/>
            <w:shd w:val="clear" w:color="auto" w:fill="auto"/>
            <w:noWrap/>
            <w:vAlign w:val="center"/>
            <w:hideMark/>
          </w:tcPr>
          <w:p w14:paraId="3A1BCB90" w14:textId="2940479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132" w:type="dxa"/>
            <w:shd w:val="clear" w:color="auto" w:fill="auto"/>
            <w:noWrap/>
            <w:vAlign w:val="center"/>
            <w:hideMark/>
          </w:tcPr>
          <w:p w14:paraId="575D2BE0" w14:textId="0926D094"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0,00</w:t>
            </w:r>
          </w:p>
        </w:tc>
        <w:tc>
          <w:tcPr>
            <w:tcW w:w="1132" w:type="dxa"/>
            <w:shd w:val="clear" w:color="auto" w:fill="auto"/>
            <w:noWrap/>
            <w:vAlign w:val="center"/>
            <w:hideMark/>
          </w:tcPr>
          <w:p w14:paraId="2C69250A" w14:textId="28DE23F8"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005" w:type="dxa"/>
            <w:shd w:val="clear" w:color="auto" w:fill="auto"/>
            <w:noWrap/>
            <w:vAlign w:val="center"/>
            <w:hideMark/>
          </w:tcPr>
          <w:p w14:paraId="58BEC35A" w14:textId="179907D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592" w:type="dxa"/>
            <w:shd w:val="clear" w:color="auto" w:fill="auto"/>
            <w:noWrap/>
            <w:vAlign w:val="center"/>
            <w:hideMark/>
          </w:tcPr>
          <w:p w14:paraId="295941EB" w14:textId="635119A4"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864" w:type="dxa"/>
            <w:shd w:val="clear" w:color="auto" w:fill="auto"/>
            <w:noWrap/>
            <w:vAlign w:val="center"/>
            <w:hideMark/>
          </w:tcPr>
          <w:p w14:paraId="60428F43" w14:textId="06D7169E"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030" w:type="dxa"/>
            <w:vMerge/>
            <w:shd w:val="clear" w:color="auto" w:fill="auto"/>
            <w:vAlign w:val="center"/>
            <w:hideMark/>
          </w:tcPr>
          <w:p w14:paraId="747EF4B3"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938" w:type="dxa"/>
            <w:shd w:val="clear" w:color="auto" w:fill="auto"/>
            <w:noWrap/>
            <w:vAlign w:val="center"/>
            <w:hideMark/>
          </w:tcPr>
          <w:p w14:paraId="457E5E6E" w14:textId="70145C71"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061" w:type="dxa"/>
            <w:shd w:val="clear" w:color="auto" w:fill="auto"/>
            <w:noWrap/>
            <w:vAlign w:val="center"/>
            <w:hideMark/>
          </w:tcPr>
          <w:p w14:paraId="1BF96EEA" w14:textId="12EE17A3"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3,08</w:t>
            </w:r>
          </w:p>
        </w:tc>
        <w:tc>
          <w:tcPr>
            <w:tcW w:w="1386" w:type="dxa"/>
            <w:shd w:val="clear" w:color="auto" w:fill="auto"/>
            <w:noWrap/>
            <w:vAlign w:val="center"/>
            <w:hideMark/>
          </w:tcPr>
          <w:p w14:paraId="4B20CF63" w14:textId="4AAA804E"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3,08</w:t>
            </w:r>
          </w:p>
        </w:tc>
      </w:tr>
      <w:tr w:rsidR="00850805" w:rsidRPr="003C75F1" w14:paraId="5C9BFDCD" w14:textId="77777777" w:rsidTr="00850805">
        <w:trPr>
          <w:trHeight w:val="406"/>
        </w:trPr>
        <w:tc>
          <w:tcPr>
            <w:tcW w:w="708" w:type="dxa"/>
            <w:shd w:val="clear" w:color="auto" w:fill="auto"/>
            <w:noWrap/>
            <w:vAlign w:val="bottom"/>
            <w:hideMark/>
          </w:tcPr>
          <w:p w14:paraId="7BE12897"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5</w:t>
            </w:r>
          </w:p>
        </w:tc>
        <w:tc>
          <w:tcPr>
            <w:tcW w:w="1839" w:type="dxa"/>
            <w:shd w:val="clear" w:color="auto" w:fill="auto"/>
            <w:noWrap/>
            <w:vAlign w:val="bottom"/>
            <w:hideMark/>
          </w:tcPr>
          <w:p w14:paraId="07DF29E3"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Xí Nghiệp Chế Biến</w:t>
            </w:r>
          </w:p>
        </w:tc>
        <w:tc>
          <w:tcPr>
            <w:tcW w:w="1245" w:type="dxa"/>
            <w:shd w:val="clear" w:color="auto" w:fill="auto"/>
            <w:noWrap/>
            <w:vAlign w:val="center"/>
            <w:hideMark/>
          </w:tcPr>
          <w:p w14:paraId="175694DA" w14:textId="17179AB0"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0,00</w:t>
            </w:r>
          </w:p>
        </w:tc>
        <w:tc>
          <w:tcPr>
            <w:tcW w:w="1306" w:type="dxa"/>
            <w:shd w:val="clear" w:color="auto" w:fill="auto"/>
            <w:noWrap/>
            <w:vAlign w:val="center"/>
            <w:hideMark/>
          </w:tcPr>
          <w:p w14:paraId="6F992930" w14:textId="3A6B98E5"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0,00</w:t>
            </w:r>
          </w:p>
        </w:tc>
        <w:tc>
          <w:tcPr>
            <w:tcW w:w="1126" w:type="dxa"/>
            <w:shd w:val="clear" w:color="auto" w:fill="auto"/>
            <w:noWrap/>
            <w:vAlign w:val="center"/>
            <w:hideMark/>
          </w:tcPr>
          <w:p w14:paraId="61CE06E7" w14:textId="3008C9CE"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132" w:type="dxa"/>
            <w:shd w:val="clear" w:color="auto" w:fill="auto"/>
            <w:noWrap/>
            <w:vAlign w:val="center"/>
            <w:hideMark/>
          </w:tcPr>
          <w:p w14:paraId="37EBBE7C" w14:textId="2083F474"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0,00</w:t>
            </w:r>
          </w:p>
        </w:tc>
        <w:tc>
          <w:tcPr>
            <w:tcW w:w="1132" w:type="dxa"/>
            <w:shd w:val="clear" w:color="auto" w:fill="auto"/>
            <w:noWrap/>
            <w:vAlign w:val="center"/>
            <w:hideMark/>
          </w:tcPr>
          <w:p w14:paraId="69F76A78" w14:textId="6F21C3B3"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005" w:type="dxa"/>
            <w:shd w:val="clear" w:color="auto" w:fill="auto"/>
            <w:noWrap/>
            <w:vAlign w:val="center"/>
            <w:hideMark/>
          </w:tcPr>
          <w:p w14:paraId="53BC6C1D" w14:textId="0C448323"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592" w:type="dxa"/>
            <w:shd w:val="clear" w:color="auto" w:fill="auto"/>
            <w:noWrap/>
            <w:vAlign w:val="center"/>
            <w:hideMark/>
          </w:tcPr>
          <w:p w14:paraId="7E8C6B4C" w14:textId="10A7903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864" w:type="dxa"/>
            <w:shd w:val="clear" w:color="auto" w:fill="auto"/>
            <w:noWrap/>
            <w:vAlign w:val="center"/>
            <w:hideMark/>
          </w:tcPr>
          <w:p w14:paraId="6BFD4FD9" w14:textId="45858101"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030" w:type="dxa"/>
            <w:vMerge/>
            <w:shd w:val="clear" w:color="auto" w:fill="auto"/>
            <w:vAlign w:val="center"/>
            <w:hideMark/>
          </w:tcPr>
          <w:p w14:paraId="6FED20CE"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938" w:type="dxa"/>
            <w:shd w:val="clear" w:color="auto" w:fill="auto"/>
            <w:noWrap/>
            <w:vAlign w:val="center"/>
            <w:hideMark/>
          </w:tcPr>
          <w:p w14:paraId="77106B1B" w14:textId="42BD1B7A"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061" w:type="dxa"/>
            <w:shd w:val="clear" w:color="auto" w:fill="auto"/>
            <w:noWrap/>
            <w:vAlign w:val="center"/>
            <w:hideMark/>
          </w:tcPr>
          <w:p w14:paraId="4BE9D6C8" w14:textId="3A989D6F"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8,49</w:t>
            </w:r>
          </w:p>
        </w:tc>
        <w:tc>
          <w:tcPr>
            <w:tcW w:w="1386" w:type="dxa"/>
            <w:shd w:val="clear" w:color="auto" w:fill="auto"/>
            <w:noWrap/>
            <w:vAlign w:val="center"/>
            <w:hideMark/>
          </w:tcPr>
          <w:p w14:paraId="64E186C1" w14:textId="22EB1097"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8,49</w:t>
            </w:r>
          </w:p>
        </w:tc>
      </w:tr>
      <w:tr w:rsidR="00850805" w:rsidRPr="003C75F1" w14:paraId="79F36B68" w14:textId="77777777" w:rsidTr="00850805">
        <w:trPr>
          <w:trHeight w:val="406"/>
        </w:trPr>
        <w:tc>
          <w:tcPr>
            <w:tcW w:w="708" w:type="dxa"/>
            <w:shd w:val="clear" w:color="auto" w:fill="auto"/>
            <w:noWrap/>
            <w:vAlign w:val="bottom"/>
            <w:hideMark/>
          </w:tcPr>
          <w:p w14:paraId="67648BB8"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6</w:t>
            </w:r>
          </w:p>
        </w:tc>
        <w:tc>
          <w:tcPr>
            <w:tcW w:w="1839" w:type="dxa"/>
            <w:shd w:val="clear" w:color="auto" w:fill="auto"/>
            <w:noWrap/>
            <w:vAlign w:val="bottom"/>
            <w:hideMark/>
          </w:tcPr>
          <w:p w14:paraId="1751016A"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eastAsia="Times New Roman" w:hAnsiTheme="majorHAnsi" w:cstheme="majorHAnsi"/>
                <w:color w:val="000000" w:themeColor="text1"/>
                <w:sz w:val="26"/>
                <w:szCs w:val="26"/>
                <w:lang w:val="en-US" w:eastAsia="en-US"/>
              </w:rPr>
              <w:t>Khách Sạn</w:t>
            </w:r>
          </w:p>
        </w:tc>
        <w:tc>
          <w:tcPr>
            <w:tcW w:w="1245" w:type="dxa"/>
            <w:shd w:val="clear" w:color="auto" w:fill="auto"/>
            <w:noWrap/>
            <w:vAlign w:val="center"/>
            <w:hideMark/>
          </w:tcPr>
          <w:p w14:paraId="19B004BF" w14:textId="1F3EAF15"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0,00</w:t>
            </w:r>
          </w:p>
        </w:tc>
        <w:tc>
          <w:tcPr>
            <w:tcW w:w="1306" w:type="dxa"/>
            <w:shd w:val="clear" w:color="auto" w:fill="auto"/>
            <w:noWrap/>
            <w:vAlign w:val="center"/>
            <w:hideMark/>
          </w:tcPr>
          <w:p w14:paraId="10B2C092" w14:textId="2BCC09F6"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0,00</w:t>
            </w:r>
          </w:p>
        </w:tc>
        <w:tc>
          <w:tcPr>
            <w:tcW w:w="1126" w:type="dxa"/>
            <w:shd w:val="clear" w:color="auto" w:fill="auto"/>
            <w:noWrap/>
            <w:vAlign w:val="center"/>
            <w:hideMark/>
          </w:tcPr>
          <w:p w14:paraId="349268D2" w14:textId="1AB60876"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132" w:type="dxa"/>
            <w:shd w:val="clear" w:color="auto" w:fill="auto"/>
            <w:noWrap/>
            <w:vAlign w:val="center"/>
            <w:hideMark/>
          </w:tcPr>
          <w:p w14:paraId="6FCC1A93" w14:textId="50103AC6"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0,00</w:t>
            </w:r>
          </w:p>
        </w:tc>
        <w:tc>
          <w:tcPr>
            <w:tcW w:w="1132" w:type="dxa"/>
            <w:shd w:val="clear" w:color="auto" w:fill="auto"/>
            <w:noWrap/>
            <w:vAlign w:val="center"/>
            <w:hideMark/>
          </w:tcPr>
          <w:p w14:paraId="042474E3" w14:textId="67296F64"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005" w:type="dxa"/>
            <w:shd w:val="clear" w:color="auto" w:fill="auto"/>
            <w:noWrap/>
            <w:vAlign w:val="center"/>
            <w:hideMark/>
          </w:tcPr>
          <w:p w14:paraId="05A4E922" w14:textId="0106FEEA"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592" w:type="dxa"/>
            <w:shd w:val="clear" w:color="auto" w:fill="auto"/>
            <w:noWrap/>
            <w:vAlign w:val="center"/>
            <w:hideMark/>
          </w:tcPr>
          <w:p w14:paraId="22906777" w14:textId="0A5BE254"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864" w:type="dxa"/>
            <w:shd w:val="clear" w:color="auto" w:fill="auto"/>
            <w:noWrap/>
            <w:vAlign w:val="center"/>
            <w:hideMark/>
          </w:tcPr>
          <w:p w14:paraId="18DDF6DB" w14:textId="4D6B5609"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030" w:type="dxa"/>
            <w:vMerge/>
            <w:shd w:val="clear" w:color="auto" w:fill="auto"/>
            <w:vAlign w:val="center"/>
            <w:hideMark/>
          </w:tcPr>
          <w:p w14:paraId="1653F2FF" w14:textId="77777777"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p>
        </w:tc>
        <w:tc>
          <w:tcPr>
            <w:tcW w:w="938" w:type="dxa"/>
            <w:shd w:val="clear" w:color="auto" w:fill="auto"/>
            <w:noWrap/>
            <w:vAlign w:val="center"/>
            <w:hideMark/>
          </w:tcPr>
          <w:p w14:paraId="2D9DE665" w14:textId="3D10CA14" w:rsidR="00850805" w:rsidRPr="003C75F1" w:rsidRDefault="00850805" w:rsidP="003B7C07">
            <w:pPr>
              <w:widowControl/>
              <w:spacing w:line="276" w:lineRule="auto"/>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 </w:t>
            </w:r>
          </w:p>
        </w:tc>
        <w:tc>
          <w:tcPr>
            <w:tcW w:w="1061" w:type="dxa"/>
            <w:shd w:val="clear" w:color="auto" w:fill="auto"/>
            <w:noWrap/>
            <w:vAlign w:val="center"/>
            <w:hideMark/>
          </w:tcPr>
          <w:p w14:paraId="1D9C8EA7" w14:textId="574AED20"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3,35</w:t>
            </w:r>
          </w:p>
        </w:tc>
        <w:tc>
          <w:tcPr>
            <w:tcW w:w="1386" w:type="dxa"/>
            <w:shd w:val="clear" w:color="auto" w:fill="auto"/>
            <w:noWrap/>
            <w:vAlign w:val="center"/>
            <w:hideMark/>
          </w:tcPr>
          <w:p w14:paraId="1A196DF8" w14:textId="3FD7EA1D" w:rsidR="00850805" w:rsidRPr="003C75F1" w:rsidRDefault="00850805" w:rsidP="003B7C07">
            <w:pPr>
              <w:widowControl/>
              <w:spacing w:line="276" w:lineRule="auto"/>
              <w:jc w:val="right"/>
              <w:rPr>
                <w:rFonts w:asciiTheme="majorHAnsi" w:eastAsia="Times New Roman" w:hAnsiTheme="majorHAnsi" w:cstheme="majorHAnsi"/>
                <w:color w:val="000000" w:themeColor="text1"/>
                <w:sz w:val="26"/>
                <w:szCs w:val="26"/>
                <w:lang w:val="en-US" w:eastAsia="en-US"/>
              </w:rPr>
            </w:pPr>
            <w:r w:rsidRPr="003C75F1">
              <w:rPr>
                <w:rFonts w:asciiTheme="majorHAnsi" w:hAnsiTheme="majorHAnsi" w:cstheme="majorHAnsi"/>
                <w:sz w:val="26"/>
                <w:szCs w:val="26"/>
              </w:rPr>
              <w:t>3,35</w:t>
            </w:r>
          </w:p>
        </w:tc>
      </w:tr>
      <w:tr w:rsidR="00850805" w:rsidRPr="003C75F1" w14:paraId="5B963361" w14:textId="77777777" w:rsidTr="00850805">
        <w:trPr>
          <w:trHeight w:val="406"/>
        </w:trPr>
        <w:tc>
          <w:tcPr>
            <w:tcW w:w="2547" w:type="dxa"/>
            <w:gridSpan w:val="2"/>
            <w:shd w:val="clear" w:color="auto" w:fill="auto"/>
            <w:noWrap/>
            <w:vAlign w:val="bottom"/>
            <w:hideMark/>
          </w:tcPr>
          <w:p w14:paraId="0A6C6507" w14:textId="64A6A0B9" w:rsidR="00850805" w:rsidRPr="003C75F1" w:rsidRDefault="00850805" w:rsidP="003B7C07">
            <w:pPr>
              <w:widowControl/>
              <w:spacing w:line="276" w:lineRule="auto"/>
              <w:rPr>
                <w:rFonts w:asciiTheme="majorHAnsi" w:eastAsia="Times New Roman" w:hAnsiTheme="majorHAnsi" w:cstheme="majorHAnsi"/>
                <w:b/>
                <w:bCs/>
                <w:color w:val="000000" w:themeColor="text1"/>
                <w:sz w:val="26"/>
                <w:szCs w:val="26"/>
                <w:lang w:val="en-US" w:eastAsia="en-US"/>
              </w:rPr>
            </w:pPr>
            <w:r w:rsidRPr="003C75F1">
              <w:rPr>
                <w:rFonts w:asciiTheme="majorHAnsi" w:eastAsia="Times New Roman" w:hAnsiTheme="majorHAnsi" w:cstheme="majorHAnsi"/>
                <w:b/>
                <w:bCs/>
                <w:color w:val="000000" w:themeColor="text1"/>
                <w:sz w:val="26"/>
                <w:szCs w:val="26"/>
                <w:lang w:val="en-US" w:eastAsia="en-US"/>
              </w:rPr>
              <w:t>Công ty</w:t>
            </w:r>
          </w:p>
        </w:tc>
        <w:tc>
          <w:tcPr>
            <w:tcW w:w="1245" w:type="dxa"/>
            <w:shd w:val="clear" w:color="auto" w:fill="auto"/>
            <w:noWrap/>
            <w:vAlign w:val="bottom"/>
            <w:hideMark/>
          </w:tcPr>
          <w:p w14:paraId="7B6C74E9" w14:textId="011BC0D5" w:rsidR="00850805" w:rsidRPr="003C75F1" w:rsidRDefault="00850805" w:rsidP="003B7C07">
            <w:pPr>
              <w:widowControl/>
              <w:spacing w:line="276" w:lineRule="auto"/>
              <w:jc w:val="right"/>
              <w:rPr>
                <w:rFonts w:asciiTheme="majorHAnsi" w:eastAsia="Times New Roman" w:hAnsiTheme="majorHAnsi" w:cstheme="majorHAnsi"/>
                <w:b/>
                <w:bCs/>
                <w:color w:val="000000" w:themeColor="text1"/>
                <w:sz w:val="26"/>
                <w:szCs w:val="26"/>
                <w:lang w:val="en-US" w:eastAsia="en-US"/>
              </w:rPr>
            </w:pPr>
            <w:r w:rsidRPr="003C75F1">
              <w:rPr>
                <w:rFonts w:asciiTheme="majorHAnsi" w:eastAsia="Times New Roman" w:hAnsiTheme="majorHAnsi" w:cstheme="majorHAnsi"/>
                <w:b/>
                <w:bCs/>
                <w:color w:val="000000" w:themeColor="text1"/>
                <w:sz w:val="26"/>
                <w:szCs w:val="26"/>
                <w:lang w:val="en-US" w:eastAsia="en-US"/>
              </w:rPr>
              <w:t>8.521,37</w:t>
            </w:r>
          </w:p>
        </w:tc>
        <w:tc>
          <w:tcPr>
            <w:tcW w:w="1306" w:type="dxa"/>
            <w:shd w:val="clear" w:color="auto" w:fill="auto"/>
            <w:noWrap/>
            <w:vAlign w:val="center"/>
            <w:hideMark/>
          </w:tcPr>
          <w:p w14:paraId="0ACE17C4" w14:textId="1C991257" w:rsidR="00850805" w:rsidRPr="003C75F1" w:rsidRDefault="00850805" w:rsidP="003B7C07">
            <w:pPr>
              <w:widowControl/>
              <w:spacing w:line="276" w:lineRule="auto"/>
              <w:jc w:val="right"/>
              <w:rPr>
                <w:rFonts w:asciiTheme="majorHAnsi" w:eastAsia="Times New Roman" w:hAnsiTheme="majorHAnsi" w:cstheme="majorHAnsi"/>
                <w:b/>
                <w:bCs/>
                <w:color w:val="000000" w:themeColor="text1"/>
                <w:sz w:val="26"/>
                <w:szCs w:val="26"/>
                <w:lang w:val="en-US" w:eastAsia="en-US"/>
              </w:rPr>
            </w:pPr>
            <w:r w:rsidRPr="003C75F1">
              <w:rPr>
                <w:rFonts w:asciiTheme="majorHAnsi" w:hAnsiTheme="majorHAnsi" w:cstheme="majorHAnsi"/>
                <w:b/>
                <w:bCs/>
                <w:sz w:val="26"/>
                <w:szCs w:val="26"/>
              </w:rPr>
              <w:t>8.521,37</w:t>
            </w:r>
          </w:p>
        </w:tc>
        <w:tc>
          <w:tcPr>
            <w:tcW w:w="1126" w:type="dxa"/>
            <w:shd w:val="clear" w:color="auto" w:fill="auto"/>
            <w:noWrap/>
            <w:vAlign w:val="center"/>
            <w:hideMark/>
          </w:tcPr>
          <w:p w14:paraId="1F727D44" w14:textId="5604E907" w:rsidR="00850805" w:rsidRPr="003C75F1" w:rsidRDefault="00850805" w:rsidP="003B7C07">
            <w:pPr>
              <w:widowControl/>
              <w:spacing w:line="276" w:lineRule="auto"/>
              <w:jc w:val="right"/>
              <w:rPr>
                <w:rFonts w:asciiTheme="majorHAnsi" w:eastAsia="Times New Roman" w:hAnsiTheme="majorHAnsi" w:cstheme="majorHAnsi"/>
                <w:b/>
                <w:bCs/>
                <w:color w:val="000000" w:themeColor="text1"/>
                <w:sz w:val="26"/>
                <w:szCs w:val="26"/>
                <w:lang w:val="en-US" w:eastAsia="en-US"/>
              </w:rPr>
            </w:pPr>
          </w:p>
        </w:tc>
        <w:tc>
          <w:tcPr>
            <w:tcW w:w="1132" w:type="dxa"/>
            <w:shd w:val="clear" w:color="auto" w:fill="auto"/>
            <w:noWrap/>
            <w:vAlign w:val="center"/>
            <w:hideMark/>
          </w:tcPr>
          <w:p w14:paraId="063C62FD" w14:textId="46D84FCE" w:rsidR="00850805" w:rsidRPr="003C75F1" w:rsidRDefault="00850805" w:rsidP="003B7C07">
            <w:pPr>
              <w:widowControl/>
              <w:spacing w:line="276" w:lineRule="auto"/>
              <w:jc w:val="right"/>
              <w:rPr>
                <w:rFonts w:asciiTheme="majorHAnsi" w:eastAsia="Times New Roman" w:hAnsiTheme="majorHAnsi" w:cstheme="majorHAnsi"/>
                <w:b/>
                <w:bCs/>
                <w:color w:val="000000" w:themeColor="text1"/>
                <w:sz w:val="26"/>
                <w:szCs w:val="26"/>
                <w:lang w:val="en-US" w:eastAsia="en-US"/>
              </w:rPr>
            </w:pPr>
            <w:r w:rsidRPr="003C75F1">
              <w:rPr>
                <w:rFonts w:asciiTheme="majorHAnsi" w:hAnsiTheme="majorHAnsi" w:cstheme="majorHAnsi"/>
                <w:b/>
                <w:bCs/>
                <w:sz w:val="26"/>
                <w:szCs w:val="26"/>
              </w:rPr>
              <w:t>8.410,44</w:t>
            </w:r>
          </w:p>
        </w:tc>
        <w:tc>
          <w:tcPr>
            <w:tcW w:w="1132" w:type="dxa"/>
            <w:shd w:val="clear" w:color="auto" w:fill="auto"/>
            <w:noWrap/>
            <w:vAlign w:val="center"/>
          </w:tcPr>
          <w:p w14:paraId="55AE29BF" w14:textId="737A79C2" w:rsidR="00850805" w:rsidRPr="003C75F1" w:rsidRDefault="00850805" w:rsidP="003B7C07">
            <w:pPr>
              <w:widowControl/>
              <w:spacing w:line="276" w:lineRule="auto"/>
              <w:jc w:val="right"/>
              <w:rPr>
                <w:rFonts w:asciiTheme="majorHAnsi" w:eastAsia="Times New Roman" w:hAnsiTheme="majorHAnsi" w:cstheme="majorHAnsi"/>
                <w:b/>
                <w:bCs/>
                <w:color w:val="000000" w:themeColor="text1"/>
                <w:sz w:val="26"/>
                <w:szCs w:val="26"/>
                <w:lang w:val="en-US" w:eastAsia="en-US"/>
              </w:rPr>
            </w:pPr>
            <w:r w:rsidRPr="003C75F1">
              <w:rPr>
                <w:rFonts w:asciiTheme="majorHAnsi" w:hAnsiTheme="majorHAnsi" w:cstheme="majorHAnsi"/>
                <w:b/>
                <w:bCs/>
                <w:sz w:val="26"/>
                <w:szCs w:val="26"/>
              </w:rPr>
              <w:t>8.410,44</w:t>
            </w:r>
          </w:p>
        </w:tc>
        <w:tc>
          <w:tcPr>
            <w:tcW w:w="1005" w:type="dxa"/>
            <w:shd w:val="clear" w:color="auto" w:fill="auto"/>
            <w:noWrap/>
            <w:vAlign w:val="center"/>
          </w:tcPr>
          <w:p w14:paraId="15847A2D" w14:textId="3C9E0535" w:rsidR="00850805" w:rsidRPr="003C75F1" w:rsidRDefault="00850805" w:rsidP="003B7C07">
            <w:pPr>
              <w:widowControl/>
              <w:spacing w:line="276" w:lineRule="auto"/>
              <w:jc w:val="right"/>
              <w:rPr>
                <w:rFonts w:asciiTheme="majorHAnsi" w:eastAsia="Times New Roman" w:hAnsiTheme="majorHAnsi" w:cstheme="majorHAnsi"/>
                <w:b/>
                <w:bCs/>
                <w:color w:val="000000" w:themeColor="text1"/>
                <w:sz w:val="26"/>
                <w:szCs w:val="26"/>
                <w:lang w:val="en-US" w:eastAsia="en-US"/>
              </w:rPr>
            </w:pPr>
            <w:r w:rsidRPr="003C75F1">
              <w:rPr>
                <w:rFonts w:asciiTheme="majorHAnsi" w:hAnsiTheme="majorHAnsi" w:cstheme="majorHAnsi"/>
                <w:b/>
                <w:bCs/>
                <w:sz w:val="26"/>
                <w:szCs w:val="26"/>
              </w:rPr>
              <w:t> </w:t>
            </w:r>
          </w:p>
        </w:tc>
        <w:tc>
          <w:tcPr>
            <w:tcW w:w="592" w:type="dxa"/>
            <w:shd w:val="clear" w:color="auto" w:fill="auto"/>
            <w:noWrap/>
            <w:vAlign w:val="center"/>
          </w:tcPr>
          <w:p w14:paraId="164FD882" w14:textId="153A944E" w:rsidR="00850805" w:rsidRPr="003C75F1" w:rsidRDefault="00850805" w:rsidP="003B7C07">
            <w:pPr>
              <w:widowControl/>
              <w:spacing w:line="276" w:lineRule="auto"/>
              <w:jc w:val="right"/>
              <w:rPr>
                <w:rFonts w:asciiTheme="majorHAnsi" w:eastAsia="Times New Roman" w:hAnsiTheme="majorHAnsi" w:cstheme="majorHAnsi"/>
                <w:b/>
                <w:bCs/>
                <w:color w:val="000000" w:themeColor="text1"/>
                <w:sz w:val="26"/>
                <w:szCs w:val="26"/>
                <w:lang w:val="en-US" w:eastAsia="en-US"/>
              </w:rPr>
            </w:pPr>
            <w:r w:rsidRPr="003C75F1">
              <w:rPr>
                <w:rFonts w:asciiTheme="majorHAnsi" w:hAnsiTheme="majorHAnsi" w:cstheme="majorHAnsi"/>
                <w:b/>
                <w:bCs/>
                <w:sz w:val="26"/>
                <w:szCs w:val="26"/>
              </w:rPr>
              <w:t> </w:t>
            </w:r>
          </w:p>
        </w:tc>
        <w:tc>
          <w:tcPr>
            <w:tcW w:w="864" w:type="dxa"/>
            <w:shd w:val="clear" w:color="auto" w:fill="auto"/>
            <w:noWrap/>
            <w:vAlign w:val="center"/>
          </w:tcPr>
          <w:p w14:paraId="1031A3A2" w14:textId="035823D8" w:rsidR="00850805" w:rsidRPr="003C75F1" w:rsidRDefault="00850805" w:rsidP="003B7C07">
            <w:pPr>
              <w:widowControl/>
              <w:spacing w:line="276" w:lineRule="auto"/>
              <w:jc w:val="right"/>
              <w:rPr>
                <w:rFonts w:asciiTheme="majorHAnsi" w:eastAsia="Times New Roman" w:hAnsiTheme="majorHAnsi" w:cstheme="majorHAnsi"/>
                <w:b/>
                <w:bCs/>
                <w:color w:val="000000" w:themeColor="text1"/>
                <w:sz w:val="26"/>
                <w:szCs w:val="26"/>
                <w:lang w:val="en-US" w:eastAsia="en-US"/>
              </w:rPr>
            </w:pPr>
            <w:r w:rsidRPr="003C75F1">
              <w:rPr>
                <w:rFonts w:asciiTheme="majorHAnsi" w:hAnsiTheme="majorHAnsi" w:cstheme="majorHAnsi"/>
                <w:b/>
                <w:bCs/>
                <w:sz w:val="26"/>
                <w:szCs w:val="26"/>
              </w:rPr>
              <w:t> </w:t>
            </w:r>
          </w:p>
        </w:tc>
        <w:tc>
          <w:tcPr>
            <w:tcW w:w="1030" w:type="dxa"/>
            <w:shd w:val="clear" w:color="auto" w:fill="auto"/>
            <w:noWrap/>
            <w:vAlign w:val="center"/>
          </w:tcPr>
          <w:p w14:paraId="5B5F3E5D" w14:textId="6763CF16" w:rsidR="00850805" w:rsidRPr="003C75F1" w:rsidRDefault="00850805" w:rsidP="003B7C07">
            <w:pPr>
              <w:widowControl/>
              <w:spacing w:line="276" w:lineRule="auto"/>
              <w:jc w:val="center"/>
              <w:rPr>
                <w:rFonts w:asciiTheme="majorHAnsi" w:eastAsia="Times New Roman" w:hAnsiTheme="majorHAnsi" w:cstheme="majorHAnsi"/>
                <w:b/>
                <w:bCs/>
                <w:color w:val="000000" w:themeColor="text1"/>
                <w:sz w:val="26"/>
                <w:szCs w:val="26"/>
                <w:lang w:val="en-US" w:eastAsia="en-US"/>
              </w:rPr>
            </w:pPr>
            <w:r w:rsidRPr="003C75F1">
              <w:rPr>
                <w:rFonts w:asciiTheme="majorHAnsi" w:hAnsiTheme="majorHAnsi" w:cstheme="majorHAnsi"/>
                <w:b/>
                <w:bCs/>
                <w:sz w:val="26"/>
                <w:szCs w:val="26"/>
              </w:rPr>
              <w:t> </w:t>
            </w:r>
          </w:p>
        </w:tc>
        <w:tc>
          <w:tcPr>
            <w:tcW w:w="938" w:type="dxa"/>
            <w:shd w:val="clear" w:color="auto" w:fill="auto"/>
            <w:noWrap/>
            <w:vAlign w:val="center"/>
          </w:tcPr>
          <w:p w14:paraId="6FE85EAF" w14:textId="7B0C72FA" w:rsidR="00850805" w:rsidRPr="003C75F1" w:rsidRDefault="00850805" w:rsidP="003B7C07">
            <w:pPr>
              <w:widowControl/>
              <w:spacing w:line="276" w:lineRule="auto"/>
              <w:jc w:val="right"/>
              <w:rPr>
                <w:rFonts w:asciiTheme="majorHAnsi" w:eastAsia="Times New Roman" w:hAnsiTheme="majorHAnsi" w:cstheme="majorHAnsi"/>
                <w:b/>
                <w:bCs/>
                <w:color w:val="000000" w:themeColor="text1"/>
                <w:sz w:val="26"/>
                <w:szCs w:val="26"/>
                <w:lang w:val="en-US" w:eastAsia="en-US"/>
              </w:rPr>
            </w:pPr>
            <w:r w:rsidRPr="003C75F1">
              <w:rPr>
                <w:rFonts w:asciiTheme="majorHAnsi" w:hAnsiTheme="majorHAnsi" w:cstheme="majorHAnsi"/>
                <w:b/>
                <w:bCs/>
                <w:sz w:val="26"/>
                <w:szCs w:val="26"/>
              </w:rPr>
              <w:t>110,92</w:t>
            </w:r>
          </w:p>
        </w:tc>
        <w:tc>
          <w:tcPr>
            <w:tcW w:w="1061" w:type="dxa"/>
            <w:shd w:val="clear" w:color="auto" w:fill="auto"/>
            <w:noWrap/>
            <w:vAlign w:val="center"/>
          </w:tcPr>
          <w:p w14:paraId="408544CD" w14:textId="27A3E7EB" w:rsidR="00850805" w:rsidRPr="003C75F1" w:rsidRDefault="00850805" w:rsidP="003B7C07">
            <w:pPr>
              <w:widowControl/>
              <w:spacing w:line="276" w:lineRule="auto"/>
              <w:jc w:val="right"/>
              <w:rPr>
                <w:rFonts w:asciiTheme="majorHAnsi" w:eastAsia="Times New Roman" w:hAnsiTheme="majorHAnsi" w:cstheme="majorHAnsi"/>
                <w:b/>
                <w:bCs/>
                <w:color w:val="000000" w:themeColor="text1"/>
                <w:sz w:val="26"/>
                <w:szCs w:val="26"/>
                <w:lang w:val="en-US" w:eastAsia="en-US"/>
              </w:rPr>
            </w:pPr>
            <w:r w:rsidRPr="003C75F1">
              <w:rPr>
                <w:rFonts w:asciiTheme="majorHAnsi" w:hAnsiTheme="majorHAnsi" w:cstheme="majorHAnsi"/>
                <w:b/>
                <w:bCs/>
                <w:sz w:val="26"/>
                <w:szCs w:val="26"/>
              </w:rPr>
              <w:t>87,44</w:t>
            </w:r>
          </w:p>
        </w:tc>
        <w:tc>
          <w:tcPr>
            <w:tcW w:w="1386" w:type="dxa"/>
            <w:shd w:val="clear" w:color="auto" w:fill="auto"/>
            <w:noWrap/>
            <w:vAlign w:val="center"/>
          </w:tcPr>
          <w:p w14:paraId="53AD5599" w14:textId="156C9666" w:rsidR="00850805" w:rsidRPr="003C75F1" w:rsidRDefault="00850805" w:rsidP="003B7C07">
            <w:pPr>
              <w:widowControl/>
              <w:spacing w:line="276" w:lineRule="auto"/>
              <w:jc w:val="right"/>
              <w:rPr>
                <w:rFonts w:asciiTheme="majorHAnsi" w:eastAsia="Times New Roman" w:hAnsiTheme="majorHAnsi" w:cstheme="majorHAnsi"/>
                <w:b/>
                <w:bCs/>
                <w:color w:val="000000" w:themeColor="text1"/>
                <w:sz w:val="26"/>
                <w:szCs w:val="26"/>
                <w:lang w:eastAsia="en-US"/>
              </w:rPr>
            </w:pPr>
            <w:r w:rsidRPr="003C75F1">
              <w:rPr>
                <w:rFonts w:asciiTheme="majorHAnsi" w:eastAsia="Times New Roman" w:hAnsiTheme="majorHAnsi" w:cstheme="majorHAnsi"/>
                <w:b/>
                <w:bCs/>
                <w:color w:val="000000" w:themeColor="text1"/>
                <w:sz w:val="26"/>
                <w:szCs w:val="26"/>
                <w:lang w:eastAsia="en-US"/>
              </w:rPr>
              <w:t>8.608,81</w:t>
            </w:r>
          </w:p>
        </w:tc>
      </w:tr>
    </w:tbl>
    <w:p w14:paraId="25D9C455" w14:textId="76BBAB5E" w:rsidR="00035D1E" w:rsidRPr="003C75F1" w:rsidRDefault="00035D1E" w:rsidP="003B7C07">
      <w:pPr>
        <w:widowControl/>
        <w:spacing w:line="276" w:lineRule="auto"/>
        <w:ind w:firstLine="720"/>
        <w:jc w:val="right"/>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i/>
          <w:color w:val="auto"/>
          <w:sz w:val="26"/>
          <w:szCs w:val="26"/>
          <w:lang w:eastAsia="en-US"/>
        </w:rPr>
        <w:t xml:space="preserve">Nguồn: </w:t>
      </w:r>
      <w:r w:rsidR="00BE645C" w:rsidRPr="003C75F1">
        <w:rPr>
          <w:rFonts w:asciiTheme="majorHAnsi" w:eastAsia="Times New Roman" w:hAnsiTheme="majorHAnsi" w:cstheme="majorHAnsi"/>
          <w:i/>
          <w:color w:val="auto"/>
          <w:sz w:val="26"/>
          <w:szCs w:val="26"/>
          <w:lang w:eastAsia="en-US"/>
        </w:rPr>
        <w:t>Kiềm kê đất</w:t>
      </w:r>
      <w:r w:rsidR="0099751C" w:rsidRPr="003C75F1">
        <w:rPr>
          <w:rFonts w:asciiTheme="majorHAnsi" w:eastAsia="Times New Roman" w:hAnsiTheme="majorHAnsi" w:cstheme="majorHAnsi"/>
          <w:i/>
          <w:color w:val="auto"/>
          <w:sz w:val="26"/>
          <w:szCs w:val="26"/>
          <w:lang w:eastAsia="en-US"/>
        </w:rPr>
        <w:t xml:space="preserve"> nông nghiệp</w:t>
      </w:r>
      <w:r w:rsidRPr="003C75F1">
        <w:rPr>
          <w:rFonts w:asciiTheme="majorHAnsi" w:eastAsia="Times New Roman" w:hAnsiTheme="majorHAnsi" w:cstheme="majorHAnsi"/>
          <w:i/>
          <w:color w:val="auto"/>
          <w:sz w:val="26"/>
          <w:szCs w:val="26"/>
          <w:lang w:eastAsia="en-US"/>
        </w:rPr>
        <w:t xml:space="preserve"> của Công ty</w:t>
      </w:r>
      <w:r w:rsidR="0099751C" w:rsidRPr="003C75F1">
        <w:rPr>
          <w:rFonts w:asciiTheme="majorHAnsi" w:eastAsia="Times New Roman" w:hAnsiTheme="majorHAnsi" w:cstheme="majorHAnsi"/>
          <w:i/>
          <w:color w:val="auto"/>
          <w:sz w:val="26"/>
          <w:szCs w:val="26"/>
          <w:lang w:eastAsia="en-US"/>
        </w:rPr>
        <w:t xml:space="preserve"> (01/01/2020)</w:t>
      </w:r>
    </w:p>
    <w:p w14:paraId="2E4DB225" w14:textId="77777777" w:rsidR="00035D1E" w:rsidRPr="003C75F1" w:rsidRDefault="00035D1E" w:rsidP="003B7C07">
      <w:pPr>
        <w:widowControl/>
        <w:spacing w:line="276" w:lineRule="auto"/>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br w:type="page"/>
      </w:r>
    </w:p>
    <w:p w14:paraId="75B7F0EE" w14:textId="77777777" w:rsidR="00035D1E"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sectPr w:rsidR="00035D1E" w:rsidRPr="003C75F1" w:rsidSect="003A59A8">
          <w:pgSz w:w="16838" w:h="11906" w:orient="landscape"/>
          <w:pgMar w:top="1134" w:right="1134" w:bottom="1701" w:left="1134" w:header="720" w:footer="720" w:gutter="0"/>
          <w:cols w:space="720"/>
          <w:docGrid w:linePitch="360"/>
        </w:sectPr>
      </w:pPr>
    </w:p>
    <w:p w14:paraId="2CA2E335" w14:textId="3F5928FD" w:rsidR="00035D1E" w:rsidRPr="003C75F1" w:rsidRDefault="00666321" w:rsidP="003B7C07">
      <w:pPr>
        <w:pStyle w:val="Style3"/>
        <w:spacing w:before="0" w:after="0" w:line="276" w:lineRule="auto"/>
        <w:rPr>
          <w:rFonts w:asciiTheme="majorHAnsi" w:hAnsiTheme="majorHAnsi" w:cstheme="majorHAnsi"/>
        </w:rPr>
      </w:pPr>
      <w:bookmarkStart w:id="147" w:name="_Toc51765945"/>
      <w:r w:rsidRPr="003C75F1">
        <w:rPr>
          <w:rFonts w:asciiTheme="majorHAnsi" w:hAnsiTheme="majorHAnsi" w:cstheme="majorHAnsi"/>
        </w:rPr>
        <w:lastRenderedPageBreak/>
        <w:t xml:space="preserve">5.2. </w:t>
      </w:r>
      <w:r w:rsidR="00035D1E" w:rsidRPr="003C75F1">
        <w:rPr>
          <w:rFonts w:asciiTheme="majorHAnsi" w:hAnsiTheme="majorHAnsi" w:cstheme="majorHAnsi"/>
        </w:rPr>
        <w:t>Nhận xét</w:t>
      </w:r>
      <w:r w:rsidRPr="003C75F1">
        <w:rPr>
          <w:rFonts w:asciiTheme="majorHAnsi" w:hAnsiTheme="majorHAnsi" w:cstheme="majorHAnsi"/>
        </w:rPr>
        <w:t xml:space="preserve"> chung</w:t>
      </w:r>
      <w:bookmarkEnd w:id="147"/>
    </w:p>
    <w:p w14:paraId="7FF32EC2" w14:textId="44047EAC" w:rsidR="00035D1E" w:rsidRPr="003C75F1" w:rsidRDefault="00666321" w:rsidP="003B7C07">
      <w:pPr>
        <w:widowControl/>
        <w:spacing w:line="276" w:lineRule="auto"/>
        <w:ind w:firstLine="720"/>
        <w:rPr>
          <w:rFonts w:asciiTheme="majorHAnsi" w:eastAsia="Times New Roman" w:hAnsiTheme="majorHAnsi" w:cstheme="majorHAnsi"/>
          <w:bCs/>
          <w:iCs/>
          <w:color w:val="auto"/>
          <w:sz w:val="26"/>
          <w:szCs w:val="26"/>
          <w:lang w:eastAsia="en-US"/>
        </w:rPr>
      </w:pPr>
      <w:r w:rsidRPr="003C75F1">
        <w:rPr>
          <w:rFonts w:asciiTheme="majorHAnsi" w:eastAsia="Times New Roman" w:hAnsiTheme="majorHAnsi" w:cstheme="majorHAnsi"/>
          <w:bCs/>
          <w:iCs/>
          <w:color w:val="auto"/>
          <w:sz w:val="26"/>
          <w:szCs w:val="26"/>
          <w:lang w:val="en-US" w:eastAsia="en-US"/>
        </w:rPr>
        <w:t xml:space="preserve">a) </w:t>
      </w:r>
      <w:r w:rsidR="00035D1E" w:rsidRPr="003C75F1">
        <w:rPr>
          <w:rFonts w:asciiTheme="majorHAnsi" w:eastAsia="Times New Roman" w:hAnsiTheme="majorHAnsi" w:cstheme="majorHAnsi"/>
          <w:bCs/>
          <w:iCs/>
          <w:color w:val="auto"/>
          <w:sz w:val="26"/>
          <w:szCs w:val="26"/>
          <w:lang w:eastAsia="en-US"/>
        </w:rPr>
        <w:t>Thuận lợi</w:t>
      </w:r>
    </w:p>
    <w:p w14:paraId="089071EE" w14:textId="77777777" w:rsidR="00035D1E"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Toàn bộ diện tích đất Công ty đang được giao thuê sử dụng đều đã được xác định rõ loại đất, mục đích sử dụng và có ranh giới rõ ràng, các lô đất đều đã được cấp sổ đỏ, đo vẽ xác định ranh giới ngoài thực địa;</w:t>
      </w:r>
    </w:p>
    <w:p w14:paraId="286F71C2" w14:textId="16215498" w:rsidR="00035D1E"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Diện tích đất nông nghiệp (đất trồng cây cao su/đất rừng cao su) được Công ty sử dụng đã lâu năm, chủ yếu là các rừng cao su, phân bố ở nơi có địa hình thấp, độ dốc dưới 8 khá bằng phẳng và các lô/rừng cao su có đường lô rõ ràng và ổn định;</w:t>
      </w:r>
    </w:p>
    <w:p w14:paraId="566BDF17" w14:textId="77777777" w:rsidR="00035D1E"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Hệ thống giao thông khu rừng cao su và nội khu (giữa các lô) khá phát triển. Nhiều tuyến đường lô đã được trải nhựa rất thuận lợi cho di chuyển và vận chuyển nguyên vật liệu và các sản phẩm từ rừng cao su.</w:t>
      </w:r>
    </w:p>
    <w:p w14:paraId="035A575E" w14:textId="7B5FA8A2" w:rsidR="00035D1E" w:rsidRPr="003C75F1" w:rsidRDefault="00666321" w:rsidP="003B7C07">
      <w:pPr>
        <w:widowControl/>
        <w:spacing w:line="276" w:lineRule="auto"/>
        <w:ind w:firstLine="720"/>
        <w:jc w:val="both"/>
        <w:rPr>
          <w:rFonts w:asciiTheme="majorHAnsi" w:eastAsia="Times New Roman" w:hAnsiTheme="majorHAnsi" w:cstheme="majorHAnsi"/>
          <w:bCs/>
          <w:iCs/>
          <w:color w:val="auto"/>
          <w:sz w:val="26"/>
          <w:szCs w:val="26"/>
          <w:lang w:eastAsia="en-US"/>
        </w:rPr>
      </w:pPr>
      <w:r w:rsidRPr="003C75F1">
        <w:rPr>
          <w:rFonts w:asciiTheme="majorHAnsi" w:eastAsia="Times New Roman" w:hAnsiTheme="majorHAnsi" w:cstheme="majorHAnsi"/>
          <w:bCs/>
          <w:iCs/>
          <w:color w:val="auto"/>
          <w:sz w:val="26"/>
          <w:szCs w:val="26"/>
          <w:lang w:eastAsia="en-US"/>
        </w:rPr>
        <w:t xml:space="preserve">b) </w:t>
      </w:r>
      <w:r w:rsidR="00035D1E" w:rsidRPr="003C75F1">
        <w:rPr>
          <w:rFonts w:asciiTheme="majorHAnsi" w:eastAsia="Times New Roman" w:hAnsiTheme="majorHAnsi" w:cstheme="majorHAnsi"/>
          <w:bCs/>
          <w:iCs/>
          <w:color w:val="auto"/>
          <w:sz w:val="26"/>
          <w:szCs w:val="26"/>
          <w:lang w:eastAsia="en-US"/>
        </w:rPr>
        <w:t>Khó khăn</w:t>
      </w:r>
    </w:p>
    <w:p w14:paraId="3BD654BD" w14:textId="77777777" w:rsidR="00035D1E"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Áp lực về chuyển đổi mục đích sử dụng đất nông nghiệp sang các loại đất khác như đất sản xuất phi nông nghiệp (khu công nghiệp, xây dựng các công trình hạ tầng ở địa phương, đất ở…) từ phía địa phương;</w:t>
      </w:r>
    </w:p>
    <w:p w14:paraId="287DBB37" w14:textId="77777777" w:rsidR="00035D1E"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Gia tăng dân số nhanh, cùng với sự phát triển đô thị đã gây áp lực rất lớn lên diện tích đất rừng cây của công ty, dẫn đến các hiện tượng xâm lấn rất dễ xảy ra.</w:t>
      </w:r>
    </w:p>
    <w:p w14:paraId="7A83FDAD" w14:textId="77777777" w:rsidR="00035D1E" w:rsidRPr="003C75F1" w:rsidRDefault="00035D1E" w:rsidP="003B7C07">
      <w:pPr>
        <w:pStyle w:val="Style2"/>
        <w:spacing w:before="0" w:after="0" w:line="276" w:lineRule="auto"/>
        <w:rPr>
          <w:rFonts w:asciiTheme="majorHAnsi" w:hAnsiTheme="majorHAnsi" w:cstheme="majorHAnsi"/>
          <w:lang w:val="vi-VN"/>
        </w:rPr>
      </w:pPr>
      <w:bookmarkStart w:id="148" w:name="_Toc19492558"/>
      <w:bookmarkStart w:id="149" w:name="_Toc51765946"/>
      <w:r w:rsidRPr="003C75F1">
        <w:rPr>
          <w:rFonts w:asciiTheme="majorHAnsi" w:hAnsiTheme="majorHAnsi" w:cstheme="majorHAnsi"/>
          <w:lang w:val="vi-VN"/>
        </w:rPr>
        <w:t>V. HIỆN TRẠNG TÀI NGUYÊN RỪNG</w:t>
      </w:r>
      <w:bookmarkEnd w:id="148"/>
      <w:bookmarkEnd w:id="149"/>
    </w:p>
    <w:p w14:paraId="34A7C7BD" w14:textId="0F34DA4E" w:rsidR="00035D1E" w:rsidRPr="003C75F1" w:rsidRDefault="00035D1E" w:rsidP="003B7C07">
      <w:pPr>
        <w:pStyle w:val="Style3"/>
        <w:spacing w:before="0" w:after="0" w:line="276" w:lineRule="auto"/>
        <w:rPr>
          <w:rFonts w:asciiTheme="majorHAnsi" w:hAnsiTheme="majorHAnsi" w:cstheme="majorHAnsi"/>
          <w:lang w:val="vi-VN"/>
        </w:rPr>
      </w:pPr>
      <w:bookmarkStart w:id="150" w:name="_Toc51765947"/>
      <w:bookmarkStart w:id="151" w:name="_Toc19492559"/>
      <w:r w:rsidRPr="003C75F1">
        <w:rPr>
          <w:rFonts w:asciiTheme="majorHAnsi" w:hAnsiTheme="majorHAnsi" w:cstheme="majorHAnsi"/>
          <w:lang w:val="vi-VN"/>
        </w:rPr>
        <w:t xml:space="preserve">5.1. Hiện trạng </w:t>
      </w:r>
      <w:r w:rsidR="00A2154C" w:rsidRPr="003C75F1">
        <w:rPr>
          <w:rFonts w:asciiTheme="majorHAnsi" w:hAnsiTheme="majorHAnsi" w:cstheme="majorHAnsi"/>
          <w:lang w:val="vi-VN"/>
        </w:rPr>
        <w:t>rừng</w:t>
      </w:r>
      <w:r w:rsidRPr="003C75F1">
        <w:rPr>
          <w:rFonts w:asciiTheme="majorHAnsi" w:hAnsiTheme="majorHAnsi" w:cstheme="majorHAnsi"/>
          <w:lang w:val="vi-VN"/>
        </w:rPr>
        <w:t xml:space="preserve"> cây Cao su phân theo đơn vị</w:t>
      </w:r>
      <w:bookmarkEnd w:id="150"/>
    </w:p>
    <w:p w14:paraId="23A67B19" w14:textId="4AE46CA4" w:rsidR="00035D1E" w:rsidRPr="003C75F1" w:rsidRDefault="00A2154C"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Hiện trạng rừng</w:t>
      </w:r>
      <w:r w:rsidR="00035D1E" w:rsidRPr="003C75F1">
        <w:rPr>
          <w:rFonts w:asciiTheme="majorHAnsi" w:eastAsia="Times New Roman" w:hAnsiTheme="majorHAnsi" w:cstheme="majorHAnsi"/>
          <w:color w:val="auto"/>
          <w:sz w:val="26"/>
          <w:szCs w:val="26"/>
          <w:lang w:eastAsia="en-US"/>
        </w:rPr>
        <w:t xml:space="preserve"> cao su theo từng đơn vị trực thuộc của </w:t>
      </w:r>
      <w:r w:rsidR="00F13AAF" w:rsidRPr="003C75F1">
        <w:rPr>
          <w:rFonts w:asciiTheme="majorHAnsi" w:eastAsia="Times New Roman" w:hAnsiTheme="majorHAnsi" w:cstheme="majorHAnsi"/>
          <w:color w:val="auto"/>
          <w:sz w:val="26"/>
          <w:szCs w:val="26"/>
          <w:lang w:eastAsia="en-US"/>
        </w:rPr>
        <w:t>C</w:t>
      </w:r>
      <w:r w:rsidR="00035D1E" w:rsidRPr="003C75F1">
        <w:rPr>
          <w:rFonts w:asciiTheme="majorHAnsi" w:eastAsia="Times New Roman" w:hAnsiTheme="majorHAnsi" w:cstheme="majorHAnsi"/>
          <w:color w:val="auto"/>
          <w:sz w:val="26"/>
          <w:szCs w:val="26"/>
          <w:lang w:eastAsia="en-US"/>
        </w:rPr>
        <w:t>ông ty được trình bày tại Bảng</w:t>
      </w:r>
      <w:r w:rsidR="009D3E43" w:rsidRPr="003C75F1">
        <w:rPr>
          <w:rFonts w:asciiTheme="majorHAnsi" w:eastAsia="Times New Roman" w:hAnsiTheme="majorHAnsi" w:cstheme="majorHAnsi"/>
          <w:color w:val="auto"/>
          <w:sz w:val="26"/>
          <w:szCs w:val="26"/>
          <w:lang w:eastAsia="en-US"/>
        </w:rPr>
        <w:t xml:space="preserve"> 4</w:t>
      </w:r>
      <w:r w:rsidR="00D4246D" w:rsidRPr="003C75F1">
        <w:rPr>
          <w:rFonts w:asciiTheme="majorHAnsi" w:eastAsia="Times New Roman" w:hAnsiTheme="majorHAnsi" w:cstheme="majorHAnsi"/>
          <w:color w:val="auto"/>
          <w:sz w:val="26"/>
          <w:szCs w:val="26"/>
          <w:lang w:eastAsia="en-US"/>
        </w:rPr>
        <w:t>.</w:t>
      </w:r>
      <w:r w:rsidR="00F13AAF" w:rsidRPr="003C75F1">
        <w:rPr>
          <w:rFonts w:asciiTheme="majorHAnsi" w:eastAsia="Times New Roman" w:hAnsiTheme="majorHAnsi" w:cstheme="majorHAnsi"/>
          <w:color w:val="auto"/>
          <w:sz w:val="26"/>
          <w:szCs w:val="26"/>
          <w:lang w:eastAsia="en-US"/>
        </w:rPr>
        <w:t xml:space="preserve"> Tổng diện tích </w:t>
      </w:r>
      <w:r w:rsidRPr="003C75F1">
        <w:rPr>
          <w:rFonts w:asciiTheme="majorHAnsi" w:eastAsia="Times New Roman" w:hAnsiTheme="majorHAnsi" w:cstheme="majorHAnsi"/>
          <w:color w:val="auto"/>
          <w:sz w:val="26"/>
          <w:szCs w:val="26"/>
          <w:lang w:eastAsia="en-US"/>
        </w:rPr>
        <w:t xml:space="preserve">rừng </w:t>
      </w:r>
      <w:r w:rsidR="00F13AAF" w:rsidRPr="003C75F1">
        <w:rPr>
          <w:rFonts w:asciiTheme="majorHAnsi" w:eastAsia="Times New Roman" w:hAnsiTheme="majorHAnsi" w:cstheme="majorHAnsi"/>
          <w:color w:val="auto"/>
          <w:sz w:val="26"/>
          <w:szCs w:val="26"/>
          <w:lang w:eastAsia="en-US"/>
        </w:rPr>
        <w:t xml:space="preserve">cây cao su của toàn Công là 8,410.44 ha, trong đó diện tích </w:t>
      </w:r>
      <w:r w:rsidRPr="003C75F1">
        <w:rPr>
          <w:rFonts w:asciiTheme="majorHAnsi" w:eastAsia="Times New Roman" w:hAnsiTheme="majorHAnsi" w:cstheme="majorHAnsi"/>
          <w:color w:val="auto"/>
          <w:sz w:val="26"/>
          <w:szCs w:val="26"/>
          <w:lang w:eastAsia="en-US"/>
        </w:rPr>
        <w:t>rừng</w:t>
      </w:r>
      <w:r w:rsidR="00F13AAF" w:rsidRPr="003C75F1">
        <w:rPr>
          <w:rFonts w:asciiTheme="majorHAnsi" w:eastAsia="Times New Roman" w:hAnsiTheme="majorHAnsi" w:cstheme="majorHAnsi"/>
          <w:color w:val="auto"/>
          <w:sz w:val="26"/>
          <w:szCs w:val="26"/>
          <w:lang w:eastAsia="en-US"/>
        </w:rPr>
        <w:t xml:space="preserve"> cây của Nông trường Cù Bị chiếm 46% tổng diện tích</w:t>
      </w:r>
      <w:r w:rsidR="009326EB" w:rsidRPr="003C75F1">
        <w:rPr>
          <w:rFonts w:asciiTheme="majorHAnsi" w:eastAsia="Times New Roman" w:hAnsiTheme="majorHAnsi" w:cstheme="majorHAnsi"/>
          <w:color w:val="auto"/>
          <w:sz w:val="26"/>
          <w:szCs w:val="26"/>
          <w:lang w:eastAsia="en-US"/>
        </w:rPr>
        <w:t xml:space="preserve"> của Công ty. Đối với </w:t>
      </w:r>
      <w:r w:rsidR="00BD15DE" w:rsidRPr="003C75F1">
        <w:rPr>
          <w:rFonts w:asciiTheme="majorHAnsi" w:eastAsia="Times New Roman" w:hAnsiTheme="majorHAnsi" w:cstheme="majorHAnsi"/>
          <w:color w:val="auto"/>
          <w:sz w:val="26"/>
          <w:szCs w:val="26"/>
          <w:lang w:eastAsia="en-US"/>
        </w:rPr>
        <w:t>rừng</w:t>
      </w:r>
      <w:r w:rsidR="009326EB" w:rsidRPr="003C75F1">
        <w:rPr>
          <w:rFonts w:asciiTheme="majorHAnsi" w:eastAsia="Times New Roman" w:hAnsiTheme="majorHAnsi" w:cstheme="majorHAnsi"/>
          <w:color w:val="auto"/>
          <w:sz w:val="26"/>
          <w:szCs w:val="26"/>
          <w:lang w:eastAsia="en-US"/>
        </w:rPr>
        <w:t xml:space="preserve"> cây kinh doanh, tổng diện tích </w:t>
      </w:r>
      <w:r w:rsidRPr="003C75F1">
        <w:rPr>
          <w:rFonts w:asciiTheme="majorHAnsi" w:eastAsia="Times New Roman" w:hAnsiTheme="majorHAnsi" w:cstheme="majorHAnsi"/>
          <w:color w:val="auto"/>
          <w:sz w:val="26"/>
          <w:szCs w:val="26"/>
          <w:lang w:eastAsia="en-US"/>
        </w:rPr>
        <w:t>rừng</w:t>
      </w:r>
      <w:r w:rsidR="009326EB" w:rsidRPr="003C75F1">
        <w:rPr>
          <w:rFonts w:asciiTheme="majorHAnsi" w:eastAsia="Times New Roman" w:hAnsiTheme="majorHAnsi" w:cstheme="majorHAnsi"/>
          <w:color w:val="auto"/>
          <w:sz w:val="26"/>
          <w:szCs w:val="26"/>
          <w:lang w:eastAsia="en-US"/>
        </w:rPr>
        <w:t xml:space="preserve"> cây cao su ở giai đoạn kinh doanh chiếm khoảng 74,4% tổng</w:t>
      </w:r>
      <w:r w:rsidRPr="003C75F1">
        <w:rPr>
          <w:rFonts w:asciiTheme="majorHAnsi" w:eastAsia="Times New Roman" w:hAnsiTheme="majorHAnsi" w:cstheme="majorHAnsi"/>
          <w:color w:val="auto"/>
          <w:sz w:val="26"/>
          <w:szCs w:val="26"/>
          <w:lang w:eastAsia="en-US"/>
        </w:rPr>
        <w:t xml:space="preserve"> diện tích </w:t>
      </w:r>
      <w:r w:rsidR="00BD15DE" w:rsidRPr="003C75F1">
        <w:rPr>
          <w:rFonts w:asciiTheme="majorHAnsi" w:eastAsia="Times New Roman" w:hAnsiTheme="majorHAnsi" w:cstheme="majorHAnsi"/>
          <w:color w:val="auto"/>
          <w:sz w:val="26"/>
          <w:szCs w:val="26"/>
          <w:lang w:eastAsia="en-US"/>
        </w:rPr>
        <w:t>rừng</w:t>
      </w:r>
      <w:r w:rsidRPr="003C75F1">
        <w:rPr>
          <w:rFonts w:asciiTheme="majorHAnsi" w:eastAsia="Times New Roman" w:hAnsiTheme="majorHAnsi" w:cstheme="majorHAnsi"/>
          <w:color w:val="auto"/>
          <w:sz w:val="26"/>
          <w:szCs w:val="26"/>
          <w:lang w:eastAsia="en-US"/>
        </w:rPr>
        <w:t xml:space="preserve"> cây. Diện tích rừng</w:t>
      </w:r>
      <w:r w:rsidR="009326EB" w:rsidRPr="003C75F1">
        <w:rPr>
          <w:rFonts w:asciiTheme="majorHAnsi" w:eastAsia="Times New Roman" w:hAnsiTheme="majorHAnsi" w:cstheme="majorHAnsi"/>
          <w:color w:val="auto"/>
          <w:sz w:val="26"/>
          <w:szCs w:val="26"/>
          <w:lang w:eastAsia="en-US"/>
        </w:rPr>
        <w:t xml:space="preserve"> cây kinh doanh của Nông trường Cù Bị chiếm gần 60%</w:t>
      </w:r>
    </w:p>
    <w:p w14:paraId="2378BFE9" w14:textId="77777777" w:rsidR="00035D1E"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pPr>
    </w:p>
    <w:p w14:paraId="6A672203" w14:textId="77777777" w:rsidR="00035D1E"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pPr>
    </w:p>
    <w:p w14:paraId="530514AB" w14:textId="77777777" w:rsidR="006F5F52" w:rsidRPr="003C75F1" w:rsidRDefault="006F5F52" w:rsidP="003B7C07">
      <w:pPr>
        <w:widowControl/>
        <w:spacing w:line="276" w:lineRule="auto"/>
        <w:rPr>
          <w:rFonts w:asciiTheme="majorHAnsi" w:eastAsia="Times New Roman" w:hAnsiTheme="majorHAnsi" w:cstheme="majorHAnsi"/>
          <w:b/>
          <w:bCs/>
          <w:color w:val="auto"/>
          <w:sz w:val="26"/>
          <w:szCs w:val="26"/>
          <w:lang w:eastAsia="en-US"/>
        </w:rPr>
      </w:pPr>
      <w:r w:rsidRPr="003C75F1">
        <w:rPr>
          <w:rFonts w:asciiTheme="majorHAnsi" w:eastAsia="Times New Roman" w:hAnsiTheme="majorHAnsi" w:cstheme="majorHAnsi"/>
          <w:b/>
          <w:bCs/>
          <w:color w:val="auto"/>
          <w:sz w:val="26"/>
          <w:szCs w:val="26"/>
          <w:lang w:eastAsia="en-US"/>
        </w:rPr>
        <w:br w:type="page"/>
      </w:r>
    </w:p>
    <w:p w14:paraId="7710110D" w14:textId="77777777" w:rsidR="00DB631E" w:rsidRPr="003C75F1" w:rsidRDefault="00DB631E" w:rsidP="003B7C07">
      <w:pPr>
        <w:widowControl/>
        <w:spacing w:line="276" w:lineRule="auto"/>
        <w:ind w:firstLine="720"/>
        <w:jc w:val="both"/>
        <w:rPr>
          <w:rFonts w:asciiTheme="majorHAnsi" w:eastAsia="Times New Roman" w:hAnsiTheme="majorHAnsi" w:cstheme="majorHAnsi"/>
          <w:b/>
          <w:bCs/>
          <w:color w:val="auto"/>
          <w:sz w:val="26"/>
          <w:szCs w:val="26"/>
          <w:lang w:eastAsia="en-US"/>
        </w:rPr>
        <w:sectPr w:rsidR="00DB631E" w:rsidRPr="003C75F1" w:rsidSect="003A59A8">
          <w:pgSz w:w="11906" w:h="16838"/>
          <w:pgMar w:top="1134" w:right="1134" w:bottom="1134" w:left="1701" w:header="720" w:footer="720" w:gutter="0"/>
          <w:cols w:space="720"/>
          <w:docGrid w:linePitch="360"/>
        </w:sectPr>
      </w:pPr>
    </w:p>
    <w:p w14:paraId="1190BB2A" w14:textId="41333E6B" w:rsidR="00035D1E" w:rsidRPr="003C75F1" w:rsidRDefault="00035D1E" w:rsidP="003B7C07">
      <w:pPr>
        <w:pStyle w:val="Style5"/>
        <w:spacing w:before="0" w:after="0" w:line="276" w:lineRule="auto"/>
        <w:rPr>
          <w:rFonts w:asciiTheme="majorHAnsi" w:hAnsiTheme="majorHAnsi"/>
        </w:rPr>
      </w:pPr>
      <w:bookmarkStart w:id="152" w:name="_Toc50300766"/>
      <w:bookmarkStart w:id="153" w:name="_Toc50836470"/>
      <w:bookmarkStart w:id="154" w:name="_Toc50838160"/>
      <w:bookmarkStart w:id="155" w:name="_Toc51766082"/>
      <w:r w:rsidRPr="003C75F1">
        <w:rPr>
          <w:rFonts w:asciiTheme="majorHAnsi" w:hAnsiTheme="majorHAnsi"/>
        </w:rPr>
        <w:lastRenderedPageBreak/>
        <w:t>Bảng</w:t>
      </w:r>
      <w:r w:rsidR="009D3E43" w:rsidRPr="003C75F1">
        <w:rPr>
          <w:rFonts w:asciiTheme="majorHAnsi" w:hAnsiTheme="majorHAnsi"/>
        </w:rPr>
        <w:t xml:space="preserve"> 4</w:t>
      </w:r>
      <w:r w:rsidR="00BD15DE" w:rsidRPr="003C75F1">
        <w:rPr>
          <w:rFonts w:asciiTheme="majorHAnsi" w:hAnsiTheme="majorHAnsi"/>
        </w:rPr>
        <w:t>: Hiện trạng diện tích rừng</w:t>
      </w:r>
      <w:r w:rsidRPr="003C75F1">
        <w:rPr>
          <w:rFonts w:asciiTheme="majorHAnsi" w:hAnsiTheme="majorHAnsi"/>
        </w:rPr>
        <w:t xml:space="preserve"> cây Cao su phân theo đơn vị</w:t>
      </w:r>
      <w:bookmarkEnd w:id="152"/>
      <w:bookmarkEnd w:id="153"/>
      <w:bookmarkEnd w:id="154"/>
      <w:bookmarkEnd w:id="155"/>
    </w:p>
    <w:tbl>
      <w:tblPr>
        <w:tblW w:w="13944"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908"/>
        <w:gridCol w:w="1165"/>
        <w:gridCol w:w="1543"/>
        <w:gridCol w:w="504"/>
        <w:gridCol w:w="1100"/>
        <w:gridCol w:w="1229"/>
        <w:gridCol w:w="1258"/>
        <w:gridCol w:w="1923"/>
        <w:gridCol w:w="1120"/>
        <w:gridCol w:w="1304"/>
        <w:gridCol w:w="978"/>
        <w:gridCol w:w="912"/>
      </w:tblGrid>
      <w:tr w:rsidR="00217228" w:rsidRPr="003C75F1" w14:paraId="1F4CE0F6" w14:textId="77777777" w:rsidTr="002A76D1">
        <w:trPr>
          <w:trHeight w:val="50"/>
          <w:jc w:val="center"/>
        </w:trPr>
        <w:tc>
          <w:tcPr>
            <w:tcW w:w="908" w:type="dxa"/>
            <w:vMerge w:val="restart"/>
            <w:shd w:val="clear" w:color="auto" w:fill="auto"/>
            <w:vAlign w:val="center"/>
            <w:hideMark/>
          </w:tcPr>
          <w:p w14:paraId="7E4CF5BF" w14:textId="77777777" w:rsidR="00217228" w:rsidRPr="003C75F1" w:rsidRDefault="00217228"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STT</w:t>
            </w:r>
          </w:p>
        </w:tc>
        <w:tc>
          <w:tcPr>
            <w:tcW w:w="1165" w:type="dxa"/>
            <w:vMerge w:val="restart"/>
            <w:shd w:val="clear" w:color="auto" w:fill="auto"/>
            <w:vAlign w:val="center"/>
            <w:hideMark/>
          </w:tcPr>
          <w:p w14:paraId="697C94E6" w14:textId="77777777" w:rsidR="00217228" w:rsidRPr="003C75F1" w:rsidRDefault="00217228"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Đơn vị</w:t>
            </w:r>
          </w:p>
        </w:tc>
        <w:tc>
          <w:tcPr>
            <w:tcW w:w="1543" w:type="dxa"/>
            <w:vMerge w:val="restart"/>
            <w:shd w:val="clear" w:color="auto" w:fill="auto"/>
            <w:vAlign w:val="center"/>
            <w:hideMark/>
          </w:tcPr>
          <w:p w14:paraId="6B6926C6" w14:textId="77777777"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Diện tích (ha)</w:t>
            </w:r>
          </w:p>
        </w:tc>
        <w:tc>
          <w:tcPr>
            <w:tcW w:w="10328" w:type="dxa"/>
            <w:gridSpan w:val="9"/>
            <w:shd w:val="clear" w:color="auto" w:fill="auto"/>
            <w:vAlign w:val="center"/>
            <w:hideMark/>
          </w:tcPr>
          <w:p w14:paraId="3C01775C" w14:textId="77777777" w:rsidR="00217228" w:rsidRPr="003C75F1" w:rsidRDefault="00217228"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Bao gồm</w:t>
            </w:r>
          </w:p>
        </w:tc>
      </w:tr>
      <w:tr w:rsidR="00217228" w:rsidRPr="003C75F1" w14:paraId="0A24918B" w14:textId="77777777" w:rsidTr="002A76D1">
        <w:trPr>
          <w:trHeight w:val="146"/>
          <w:jc w:val="center"/>
        </w:trPr>
        <w:tc>
          <w:tcPr>
            <w:tcW w:w="908" w:type="dxa"/>
            <w:vMerge/>
            <w:vAlign w:val="center"/>
            <w:hideMark/>
          </w:tcPr>
          <w:p w14:paraId="635EFD5B" w14:textId="77777777" w:rsidR="00217228" w:rsidRPr="003C75F1" w:rsidRDefault="00217228" w:rsidP="003B7C07">
            <w:pPr>
              <w:spacing w:line="276" w:lineRule="auto"/>
              <w:rPr>
                <w:rFonts w:asciiTheme="majorHAnsi" w:eastAsia="Times New Roman" w:hAnsiTheme="majorHAnsi" w:cstheme="majorHAnsi"/>
                <w:b/>
                <w:bCs/>
                <w:sz w:val="26"/>
                <w:szCs w:val="26"/>
              </w:rPr>
            </w:pPr>
          </w:p>
        </w:tc>
        <w:tc>
          <w:tcPr>
            <w:tcW w:w="1165" w:type="dxa"/>
            <w:vMerge/>
            <w:vAlign w:val="center"/>
            <w:hideMark/>
          </w:tcPr>
          <w:p w14:paraId="4E2A6A8B" w14:textId="77777777" w:rsidR="00217228" w:rsidRPr="003C75F1" w:rsidRDefault="00217228" w:rsidP="003B7C07">
            <w:pPr>
              <w:spacing w:line="276" w:lineRule="auto"/>
              <w:rPr>
                <w:rFonts w:asciiTheme="majorHAnsi" w:eastAsia="Times New Roman" w:hAnsiTheme="majorHAnsi" w:cstheme="majorHAnsi"/>
                <w:b/>
                <w:bCs/>
                <w:sz w:val="26"/>
                <w:szCs w:val="26"/>
              </w:rPr>
            </w:pPr>
          </w:p>
        </w:tc>
        <w:tc>
          <w:tcPr>
            <w:tcW w:w="1543" w:type="dxa"/>
            <w:vMerge/>
            <w:vAlign w:val="center"/>
            <w:hideMark/>
          </w:tcPr>
          <w:p w14:paraId="4C463235" w14:textId="77777777" w:rsidR="00217228" w:rsidRPr="003C75F1" w:rsidRDefault="00217228" w:rsidP="003B7C07">
            <w:pPr>
              <w:spacing w:line="276" w:lineRule="auto"/>
              <w:jc w:val="right"/>
              <w:rPr>
                <w:rFonts w:asciiTheme="majorHAnsi" w:eastAsia="Times New Roman" w:hAnsiTheme="majorHAnsi" w:cstheme="majorHAnsi"/>
                <w:b/>
                <w:bCs/>
                <w:sz w:val="26"/>
                <w:szCs w:val="26"/>
              </w:rPr>
            </w:pPr>
          </w:p>
        </w:tc>
        <w:tc>
          <w:tcPr>
            <w:tcW w:w="504" w:type="dxa"/>
            <w:vMerge w:val="restart"/>
            <w:shd w:val="clear" w:color="auto" w:fill="auto"/>
            <w:vAlign w:val="center"/>
            <w:hideMark/>
          </w:tcPr>
          <w:p w14:paraId="3C0101AE" w14:textId="301CCDA8" w:rsidR="00217228" w:rsidRPr="003C75F1" w:rsidRDefault="00217228" w:rsidP="003B7C07">
            <w:pPr>
              <w:spacing w:line="276" w:lineRule="auto"/>
              <w:jc w:val="right"/>
              <w:rPr>
                <w:rFonts w:asciiTheme="majorHAnsi" w:eastAsia="Times New Roman" w:hAnsiTheme="majorHAnsi" w:cstheme="majorHAnsi"/>
                <w:b/>
                <w:bCs/>
                <w:sz w:val="26"/>
                <w:szCs w:val="26"/>
              </w:rPr>
            </w:pPr>
          </w:p>
        </w:tc>
        <w:tc>
          <w:tcPr>
            <w:tcW w:w="1100" w:type="dxa"/>
            <w:vMerge w:val="restart"/>
            <w:shd w:val="clear" w:color="auto" w:fill="auto"/>
            <w:vAlign w:val="center"/>
            <w:hideMark/>
          </w:tcPr>
          <w:p w14:paraId="0DAA55AB" w14:textId="77777777"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Tái canh 2019</w:t>
            </w:r>
          </w:p>
        </w:tc>
        <w:tc>
          <w:tcPr>
            <w:tcW w:w="5530" w:type="dxa"/>
            <w:gridSpan w:val="4"/>
            <w:shd w:val="clear" w:color="auto" w:fill="auto"/>
            <w:vAlign w:val="center"/>
            <w:hideMark/>
          </w:tcPr>
          <w:p w14:paraId="5AA53259" w14:textId="77777777" w:rsidR="00217228" w:rsidRPr="003C75F1" w:rsidRDefault="00217228"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Kiến thiết cơ bản</w:t>
            </w:r>
          </w:p>
        </w:tc>
        <w:tc>
          <w:tcPr>
            <w:tcW w:w="1304" w:type="dxa"/>
            <w:vMerge w:val="restart"/>
            <w:shd w:val="clear" w:color="auto" w:fill="auto"/>
            <w:vAlign w:val="center"/>
            <w:hideMark/>
          </w:tcPr>
          <w:p w14:paraId="0E896723" w14:textId="77777777"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Kinh</w:t>
            </w:r>
            <w:r w:rsidRPr="003C75F1">
              <w:rPr>
                <w:rFonts w:asciiTheme="majorHAnsi" w:eastAsia="Times New Roman" w:hAnsiTheme="majorHAnsi" w:cstheme="majorHAnsi"/>
                <w:b/>
                <w:bCs/>
                <w:sz w:val="26"/>
                <w:szCs w:val="26"/>
              </w:rPr>
              <w:br/>
              <w:t>doanh</w:t>
            </w:r>
          </w:p>
        </w:tc>
        <w:tc>
          <w:tcPr>
            <w:tcW w:w="978" w:type="dxa"/>
            <w:vMerge w:val="restart"/>
            <w:shd w:val="clear" w:color="auto" w:fill="auto"/>
            <w:vAlign w:val="center"/>
            <w:hideMark/>
          </w:tcPr>
          <w:p w14:paraId="48466548" w14:textId="77777777"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Vườn nhân</w:t>
            </w:r>
          </w:p>
        </w:tc>
        <w:tc>
          <w:tcPr>
            <w:tcW w:w="912" w:type="dxa"/>
            <w:vMerge w:val="restart"/>
            <w:shd w:val="clear" w:color="auto" w:fill="auto"/>
            <w:vAlign w:val="center"/>
            <w:hideMark/>
          </w:tcPr>
          <w:p w14:paraId="4FA86481" w14:textId="77777777"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Vườn ương</w:t>
            </w:r>
          </w:p>
        </w:tc>
      </w:tr>
      <w:tr w:rsidR="00217228" w:rsidRPr="003C75F1" w14:paraId="5CCD4F62" w14:textId="77777777" w:rsidTr="002A76D1">
        <w:trPr>
          <w:trHeight w:val="762"/>
          <w:jc w:val="center"/>
        </w:trPr>
        <w:tc>
          <w:tcPr>
            <w:tcW w:w="908" w:type="dxa"/>
            <w:vMerge/>
            <w:vAlign w:val="center"/>
            <w:hideMark/>
          </w:tcPr>
          <w:p w14:paraId="37F02B75" w14:textId="77777777" w:rsidR="00217228" w:rsidRPr="003C75F1" w:rsidRDefault="00217228" w:rsidP="003B7C07">
            <w:pPr>
              <w:spacing w:line="276" w:lineRule="auto"/>
              <w:rPr>
                <w:rFonts w:asciiTheme="majorHAnsi" w:eastAsia="Times New Roman" w:hAnsiTheme="majorHAnsi" w:cstheme="majorHAnsi"/>
                <w:sz w:val="26"/>
                <w:szCs w:val="26"/>
              </w:rPr>
            </w:pPr>
          </w:p>
        </w:tc>
        <w:tc>
          <w:tcPr>
            <w:tcW w:w="1165" w:type="dxa"/>
            <w:vMerge/>
            <w:vAlign w:val="center"/>
            <w:hideMark/>
          </w:tcPr>
          <w:p w14:paraId="13BFF68E" w14:textId="77777777" w:rsidR="00217228" w:rsidRPr="003C75F1" w:rsidRDefault="00217228" w:rsidP="003B7C07">
            <w:pPr>
              <w:spacing w:line="276" w:lineRule="auto"/>
              <w:rPr>
                <w:rFonts w:asciiTheme="majorHAnsi" w:eastAsia="Times New Roman" w:hAnsiTheme="majorHAnsi" w:cstheme="majorHAnsi"/>
                <w:sz w:val="26"/>
                <w:szCs w:val="26"/>
              </w:rPr>
            </w:pPr>
          </w:p>
        </w:tc>
        <w:tc>
          <w:tcPr>
            <w:tcW w:w="1543" w:type="dxa"/>
            <w:vMerge/>
            <w:vAlign w:val="center"/>
            <w:hideMark/>
          </w:tcPr>
          <w:p w14:paraId="46627143" w14:textId="77777777" w:rsidR="00217228" w:rsidRPr="003C75F1" w:rsidRDefault="00217228" w:rsidP="003B7C07">
            <w:pPr>
              <w:spacing w:line="276" w:lineRule="auto"/>
              <w:jc w:val="right"/>
              <w:rPr>
                <w:rFonts w:asciiTheme="majorHAnsi" w:eastAsia="Times New Roman" w:hAnsiTheme="majorHAnsi" w:cstheme="majorHAnsi"/>
                <w:sz w:val="26"/>
                <w:szCs w:val="26"/>
              </w:rPr>
            </w:pPr>
          </w:p>
        </w:tc>
        <w:tc>
          <w:tcPr>
            <w:tcW w:w="504" w:type="dxa"/>
            <w:vMerge/>
            <w:vAlign w:val="center"/>
            <w:hideMark/>
          </w:tcPr>
          <w:p w14:paraId="49A002B6" w14:textId="77777777" w:rsidR="00217228" w:rsidRPr="003C75F1" w:rsidRDefault="00217228" w:rsidP="003B7C07">
            <w:pPr>
              <w:spacing w:line="276" w:lineRule="auto"/>
              <w:jc w:val="right"/>
              <w:rPr>
                <w:rFonts w:asciiTheme="majorHAnsi" w:eastAsia="Times New Roman" w:hAnsiTheme="majorHAnsi" w:cstheme="majorHAnsi"/>
                <w:sz w:val="26"/>
                <w:szCs w:val="26"/>
              </w:rPr>
            </w:pPr>
          </w:p>
        </w:tc>
        <w:tc>
          <w:tcPr>
            <w:tcW w:w="1100" w:type="dxa"/>
            <w:vMerge/>
            <w:vAlign w:val="center"/>
            <w:hideMark/>
          </w:tcPr>
          <w:p w14:paraId="1A94E520" w14:textId="77777777" w:rsidR="00217228" w:rsidRPr="003C75F1" w:rsidRDefault="00217228" w:rsidP="003B7C07">
            <w:pPr>
              <w:spacing w:line="276" w:lineRule="auto"/>
              <w:jc w:val="right"/>
              <w:rPr>
                <w:rFonts w:asciiTheme="majorHAnsi" w:eastAsia="Times New Roman" w:hAnsiTheme="majorHAnsi" w:cstheme="majorHAnsi"/>
                <w:sz w:val="26"/>
                <w:szCs w:val="26"/>
              </w:rPr>
            </w:pPr>
          </w:p>
        </w:tc>
        <w:tc>
          <w:tcPr>
            <w:tcW w:w="1229" w:type="dxa"/>
            <w:shd w:val="clear" w:color="auto" w:fill="auto"/>
            <w:vAlign w:val="center"/>
            <w:hideMark/>
          </w:tcPr>
          <w:p w14:paraId="5D26AA68" w14:textId="77777777"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Tổng</w:t>
            </w:r>
          </w:p>
        </w:tc>
        <w:tc>
          <w:tcPr>
            <w:tcW w:w="1258" w:type="dxa"/>
            <w:shd w:val="clear" w:color="auto" w:fill="auto"/>
            <w:vAlign w:val="center"/>
            <w:hideMark/>
          </w:tcPr>
          <w:p w14:paraId="2F6430F2" w14:textId="77777777"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Bình thường</w:t>
            </w:r>
          </w:p>
        </w:tc>
        <w:tc>
          <w:tcPr>
            <w:tcW w:w="1923" w:type="dxa"/>
            <w:shd w:val="clear" w:color="auto" w:fill="auto"/>
            <w:vAlign w:val="center"/>
            <w:hideMark/>
          </w:tcPr>
          <w:p w14:paraId="31B69399" w14:textId="77777777" w:rsidR="00217228" w:rsidRPr="003C75F1" w:rsidRDefault="00217228" w:rsidP="002A76D1">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Kéo dài (Đến tuổi chưa đưa vào khai thác)</w:t>
            </w:r>
          </w:p>
        </w:tc>
        <w:tc>
          <w:tcPr>
            <w:tcW w:w="1120" w:type="dxa"/>
            <w:shd w:val="clear" w:color="auto" w:fill="auto"/>
            <w:vAlign w:val="center"/>
            <w:hideMark/>
          </w:tcPr>
          <w:p w14:paraId="44492CB3" w14:textId="77777777"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Ngưng đầu tư </w:t>
            </w:r>
          </w:p>
        </w:tc>
        <w:tc>
          <w:tcPr>
            <w:tcW w:w="1304" w:type="dxa"/>
            <w:vMerge/>
            <w:vAlign w:val="center"/>
            <w:hideMark/>
          </w:tcPr>
          <w:p w14:paraId="464499E1" w14:textId="77777777" w:rsidR="00217228" w:rsidRPr="003C75F1" w:rsidRDefault="00217228" w:rsidP="003B7C07">
            <w:pPr>
              <w:spacing w:line="276" w:lineRule="auto"/>
              <w:jc w:val="right"/>
              <w:rPr>
                <w:rFonts w:asciiTheme="majorHAnsi" w:eastAsia="Times New Roman" w:hAnsiTheme="majorHAnsi" w:cstheme="majorHAnsi"/>
                <w:sz w:val="26"/>
                <w:szCs w:val="26"/>
              </w:rPr>
            </w:pPr>
          </w:p>
        </w:tc>
        <w:tc>
          <w:tcPr>
            <w:tcW w:w="978" w:type="dxa"/>
            <w:vMerge/>
            <w:vAlign w:val="center"/>
            <w:hideMark/>
          </w:tcPr>
          <w:p w14:paraId="50D0382F" w14:textId="77777777" w:rsidR="00217228" w:rsidRPr="003C75F1" w:rsidRDefault="00217228" w:rsidP="003B7C07">
            <w:pPr>
              <w:spacing w:line="276" w:lineRule="auto"/>
              <w:jc w:val="right"/>
              <w:rPr>
                <w:rFonts w:asciiTheme="majorHAnsi" w:eastAsia="Times New Roman" w:hAnsiTheme="majorHAnsi" w:cstheme="majorHAnsi"/>
                <w:sz w:val="26"/>
                <w:szCs w:val="26"/>
              </w:rPr>
            </w:pPr>
          </w:p>
        </w:tc>
        <w:tc>
          <w:tcPr>
            <w:tcW w:w="912" w:type="dxa"/>
            <w:vMerge/>
            <w:vAlign w:val="center"/>
            <w:hideMark/>
          </w:tcPr>
          <w:p w14:paraId="5F084F0B" w14:textId="77777777" w:rsidR="00217228" w:rsidRPr="003C75F1" w:rsidRDefault="00217228" w:rsidP="003B7C07">
            <w:pPr>
              <w:spacing w:line="276" w:lineRule="auto"/>
              <w:jc w:val="right"/>
              <w:rPr>
                <w:rFonts w:asciiTheme="majorHAnsi" w:eastAsia="Times New Roman" w:hAnsiTheme="majorHAnsi" w:cstheme="majorHAnsi"/>
                <w:sz w:val="26"/>
                <w:szCs w:val="26"/>
              </w:rPr>
            </w:pPr>
          </w:p>
        </w:tc>
      </w:tr>
      <w:tr w:rsidR="00217228" w:rsidRPr="003C75F1" w14:paraId="51ADA7B0" w14:textId="77777777" w:rsidTr="002A76D1">
        <w:trPr>
          <w:trHeight w:val="150"/>
          <w:jc w:val="center"/>
        </w:trPr>
        <w:tc>
          <w:tcPr>
            <w:tcW w:w="908" w:type="dxa"/>
            <w:shd w:val="clear" w:color="auto" w:fill="auto"/>
            <w:noWrap/>
            <w:vAlign w:val="bottom"/>
            <w:hideMark/>
          </w:tcPr>
          <w:p w14:paraId="4B6B3C24" w14:textId="77777777" w:rsidR="00217228" w:rsidRPr="003C75F1" w:rsidRDefault="0021722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w:t>
            </w:r>
          </w:p>
        </w:tc>
        <w:tc>
          <w:tcPr>
            <w:tcW w:w="1165" w:type="dxa"/>
            <w:shd w:val="clear" w:color="auto" w:fill="auto"/>
            <w:noWrap/>
            <w:vAlign w:val="bottom"/>
            <w:hideMark/>
          </w:tcPr>
          <w:p w14:paraId="6BEF0D3D" w14:textId="77777777" w:rsidR="00217228" w:rsidRPr="003C75F1" w:rsidRDefault="0021722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Bình Ba</w:t>
            </w:r>
          </w:p>
        </w:tc>
        <w:tc>
          <w:tcPr>
            <w:tcW w:w="1543" w:type="dxa"/>
            <w:shd w:val="clear" w:color="auto" w:fill="auto"/>
            <w:noWrap/>
            <w:vAlign w:val="bottom"/>
            <w:hideMark/>
          </w:tcPr>
          <w:p w14:paraId="4CDBC709" w14:textId="27EF096A"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2</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265</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48 </w:t>
            </w:r>
          </w:p>
        </w:tc>
        <w:tc>
          <w:tcPr>
            <w:tcW w:w="504" w:type="dxa"/>
            <w:shd w:val="clear" w:color="auto" w:fill="auto"/>
            <w:noWrap/>
            <w:vAlign w:val="bottom"/>
            <w:hideMark/>
          </w:tcPr>
          <w:p w14:paraId="266F7113" w14:textId="77777777"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1100" w:type="dxa"/>
            <w:shd w:val="clear" w:color="auto" w:fill="auto"/>
            <w:noWrap/>
            <w:vAlign w:val="bottom"/>
            <w:hideMark/>
          </w:tcPr>
          <w:p w14:paraId="1C51A059" w14:textId="708DF9ED"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115</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84 </w:t>
            </w:r>
          </w:p>
        </w:tc>
        <w:tc>
          <w:tcPr>
            <w:tcW w:w="1229" w:type="dxa"/>
            <w:shd w:val="clear" w:color="auto" w:fill="auto"/>
            <w:noWrap/>
            <w:vAlign w:val="bottom"/>
            <w:hideMark/>
          </w:tcPr>
          <w:p w14:paraId="028143E3" w14:textId="578B531B"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51</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18 </w:t>
            </w:r>
          </w:p>
        </w:tc>
        <w:tc>
          <w:tcPr>
            <w:tcW w:w="1258" w:type="dxa"/>
            <w:shd w:val="clear" w:color="auto" w:fill="auto"/>
            <w:noWrap/>
            <w:vAlign w:val="bottom"/>
            <w:hideMark/>
          </w:tcPr>
          <w:p w14:paraId="34160EDE" w14:textId="6477285C"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822</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02 </w:t>
            </w:r>
          </w:p>
        </w:tc>
        <w:tc>
          <w:tcPr>
            <w:tcW w:w="1923" w:type="dxa"/>
            <w:shd w:val="clear" w:color="auto" w:fill="auto"/>
            <w:noWrap/>
            <w:vAlign w:val="bottom"/>
            <w:hideMark/>
          </w:tcPr>
          <w:p w14:paraId="4D45255B" w14:textId="31DFCF5A"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29</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16 </w:t>
            </w:r>
          </w:p>
        </w:tc>
        <w:tc>
          <w:tcPr>
            <w:tcW w:w="1120" w:type="dxa"/>
            <w:shd w:val="clear" w:color="auto" w:fill="auto"/>
            <w:noWrap/>
            <w:vAlign w:val="bottom"/>
            <w:hideMark/>
          </w:tcPr>
          <w:p w14:paraId="70B6E235" w14:textId="77777777"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1304" w:type="dxa"/>
            <w:shd w:val="clear" w:color="auto" w:fill="auto"/>
            <w:noWrap/>
            <w:vAlign w:val="bottom"/>
            <w:hideMark/>
          </w:tcPr>
          <w:p w14:paraId="3310F667" w14:textId="09A770DE"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1</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298</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46 </w:t>
            </w:r>
          </w:p>
        </w:tc>
        <w:tc>
          <w:tcPr>
            <w:tcW w:w="978" w:type="dxa"/>
            <w:shd w:val="clear" w:color="auto" w:fill="auto"/>
            <w:noWrap/>
            <w:vAlign w:val="bottom"/>
            <w:hideMark/>
          </w:tcPr>
          <w:p w14:paraId="2CC99DAB" w14:textId="77777777"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912" w:type="dxa"/>
            <w:shd w:val="clear" w:color="auto" w:fill="auto"/>
            <w:noWrap/>
            <w:vAlign w:val="bottom"/>
            <w:hideMark/>
          </w:tcPr>
          <w:p w14:paraId="4DB27134" w14:textId="77777777"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r>
      <w:tr w:rsidR="00217228" w:rsidRPr="003C75F1" w14:paraId="1C8E8322" w14:textId="77777777" w:rsidTr="002A76D1">
        <w:trPr>
          <w:trHeight w:val="268"/>
          <w:jc w:val="center"/>
        </w:trPr>
        <w:tc>
          <w:tcPr>
            <w:tcW w:w="908" w:type="dxa"/>
            <w:shd w:val="clear" w:color="auto" w:fill="auto"/>
            <w:noWrap/>
            <w:vAlign w:val="bottom"/>
            <w:hideMark/>
          </w:tcPr>
          <w:p w14:paraId="0E06F5F0" w14:textId="77777777" w:rsidR="00217228" w:rsidRPr="003C75F1" w:rsidRDefault="0021722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w:t>
            </w:r>
          </w:p>
        </w:tc>
        <w:tc>
          <w:tcPr>
            <w:tcW w:w="1165" w:type="dxa"/>
            <w:shd w:val="clear" w:color="auto" w:fill="auto"/>
            <w:noWrap/>
            <w:vAlign w:val="bottom"/>
            <w:hideMark/>
          </w:tcPr>
          <w:p w14:paraId="3C15BA5A" w14:textId="77777777" w:rsidR="00217228" w:rsidRPr="003C75F1" w:rsidRDefault="0021722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Cù Bị</w:t>
            </w:r>
          </w:p>
        </w:tc>
        <w:tc>
          <w:tcPr>
            <w:tcW w:w="1543" w:type="dxa"/>
            <w:shd w:val="clear" w:color="auto" w:fill="auto"/>
            <w:noWrap/>
            <w:vAlign w:val="bottom"/>
            <w:hideMark/>
          </w:tcPr>
          <w:p w14:paraId="289AD115" w14:textId="403C0DBE"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3</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809</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58 </w:t>
            </w:r>
          </w:p>
        </w:tc>
        <w:tc>
          <w:tcPr>
            <w:tcW w:w="504" w:type="dxa"/>
            <w:shd w:val="clear" w:color="auto" w:fill="auto"/>
            <w:noWrap/>
            <w:vAlign w:val="bottom"/>
            <w:hideMark/>
          </w:tcPr>
          <w:p w14:paraId="5653E9EB" w14:textId="77777777"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1100" w:type="dxa"/>
            <w:shd w:val="clear" w:color="auto" w:fill="auto"/>
            <w:noWrap/>
            <w:vAlign w:val="bottom"/>
            <w:hideMark/>
          </w:tcPr>
          <w:p w14:paraId="6C41CDA9" w14:textId="25AF3B61"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75</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67 </w:t>
            </w:r>
          </w:p>
        </w:tc>
        <w:tc>
          <w:tcPr>
            <w:tcW w:w="1229" w:type="dxa"/>
            <w:shd w:val="clear" w:color="auto" w:fill="auto"/>
            <w:noWrap/>
            <w:vAlign w:val="bottom"/>
            <w:hideMark/>
          </w:tcPr>
          <w:p w14:paraId="337BBED0" w14:textId="76C15BAF"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0</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14 </w:t>
            </w:r>
          </w:p>
        </w:tc>
        <w:tc>
          <w:tcPr>
            <w:tcW w:w="1258" w:type="dxa"/>
            <w:shd w:val="clear" w:color="auto" w:fill="auto"/>
            <w:noWrap/>
            <w:vAlign w:val="bottom"/>
            <w:hideMark/>
          </w:tcPr>
          <w:p w14:paraId="2D53F320" w14:textId="1F47FEC0"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80</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14 </w:t>
            </w:r>
          </w:p>
        </w:tc>
        <w:tc>
          <w:tcPr>
            <w:tcW w:w="1923" w:type="dxa"/>
            <w:shd w:val="clear" w:color="auto" w:fill="auto"/>
            <w:noWrap/>
            <w:vAlign w:val="bottom"/>
            <w:hideMark/>
          </w:tcPr>
          <w:p w14:paraId="08A2E9FF" w14:textId="77777777"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1120" w:type="dxa"/>
            <w:shd w:val="clear" w:color="auto" w:fill="auto"/>
            <w:noWrap/>
            <w:vAlign w:val="bottom"/>
            <w:hideMark/>
          </w:tcPr>
          <w:p w14:paraId="6CF7872B" w14:textId="77777777"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1304" w:type="dxa"/>
            <w:shd w:val="clear" w:color="auto" w:fill="auto"/>
            <w:noWrap/>
            <w:vAlign w:val="bottom"/>
            <w:hideMark/>
          </w:tcPr>
          <w:p w14:paraId="6F096AEA" w14:textId="11CF6D60"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3</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653</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77 </w:t>
            </w:r>
          </w:p>
        </w:tc>
        <w:tc>
          <w:tcPr>
            <w:tcW w:w="978" w:type="dxa"/>
            <w:shd w:val="clear" w:color="auto" w:fill="auto"/>
            <w:noWrap/>
            <w:vAlign w:val="bottom"/>
            <w:hideMark/>
          </w:tcPr>
          <w:p w14:paraId="57577B3B" w14:textId="77777777"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912" w:type="dxa"/>
            <w:shd w:val="clear" w:color="auto" w:fill="auto"/>
            <w:noWrap/>
            <w:vAlign w:val="bottom"/>
            <w:hideMark/>
          </w:tcPr>
          <w:p w14:paraId="521F79BF" w14:textId="77777777"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r>
      <w:tr w:rsidR="00217228" w:rsidRPr="003C75F1" w14:paraId="261A3DB6" w14:textId="77777777" w:rsidTr="002A76D1">
        <w:trPr>
          <w:trHeight w:val="268"/>
          <w:jc w:val="center"/>
        </w:trPr>
        <w:tc>
          <w:tcPr>
            <w:tcW w:w="908" w:type="dxa"/>
            <w:shd w:val="clear" w:color="auto" w:fill="auto"/>
            <w:noWrap/>
            <w:vAlign w:val="bottom"/>
            <w:hideMark/>
          </w:tcPr>
          <w:p w14:paraId="224974AA" w14:textId="77777777" w:rsidR="00217228" w:rsidRPr="003C75F1" w:rsidRDefault="0021722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w:t>
            </w:r>
          </w:p>
        </w:tc>
        <w:tc>
          <w:tcPr>
            <w:tcW w:w="1165" w:type="dxa"/>
            <w:shd w:val="clear" w:color="auto" w:fill="auto"/>
            <w:noWrap/>
            <w:vAlign w:val="bottom"/>
            <w:hideMark/>
          </w:tcPr>
          <w:p w14:paraId="770D51E8" w14:textId="77777777" w:rsidR="00217228" w:rsidRPr="003C75F1" w:rsidRDefault="0021722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Xà Bang</w:t>
            </w:r>
          </w:p>
        </w:tc>
        <w:tc>
          <w:tcPr>
            <w:tcW w:w="1543" w:type="dxa"/>
            <w:shd w:val="clear" w:color="auto" w:fill="auto"/>
            <w:noWrap/>
            <w:vAlign w:val="bottom"/>
            <w:hideMark/>
          </w:tcPr>
          <w:p w14:paraId="550C1B4E" w14:textId="121C1A78"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2</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335</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38 </w:t>
            </w:r>
          </w:p>
        </w:tc>
        <w:tc>
          <w:tcPr>
            <w:tcW w:w="504" w:type="dxa"/>
            <w:shd w:val="clear" w:color="auto" w:fill="auto"/>
            <w:noWrap/>
            <w:vAlign w:val="bottom"/>
            <w:hideMark/>
          </w:tcPr>
          <w:p w14:paraId="4C805A13" w14:textId="77777777"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1100" w:type="dxa"/>
            <w:shd w:val="clear" w:color="auto" w:fill="auto"/>
            <w:noWrap/>
            <w:vAlign w:val="bottom"/>
            <w:hideMark/>
          </w:tcPr>
          <w:p w14:paraId="730C6377" w14:textId="7E4C4145"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45</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89 </w:t>
            </w:r>
          </w:p>
        </w:tc>
        <w:tc>
          <w:tcPr>
            <w:tcW w:w="1229" w:type="dxa"/>
            <w:shd w:val="clear" w:color="auto" w:fill="auto"/>
            <w:noWrap/>
            <w:vAlign w:val="bottom"/>
            <w:hideMark/>
          </w:tcPr>
          <w:p w14:paraId="3D50C0E5" w14:textId="2634F625" w:rsidR="00217228" w:rsidRPr="003C75F1" w:rsidRDefault="00217228" w:rsidP="0094485B">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75</w:t>
            </w:r>
            <w:r w:rsidR="009326EB" w:rsidRPr="003C75F1">
              <w:rPr>
                <w:rFonts w:asciiTheme="majorHAnsi" w:eastAsia="Times New Roman" w:hAnsiTheme="majorHAnsi" w:cstheme="majorHAnsi"/>
                <w:sz w:val="26"/>
                <w:szCs w:val="26"/>
                <w:lang w:val="en-US"/>
              </w:rPr>
              <w:t>,</w:t>
            </w:r>
            <w:r w:rsidR="0094485B" w:rsidRPr="003C75F1">
              <w:rPr>
                <w:rFonts w:asciiTheme="majorHAnsi" w:eastAsia="Times New Roman" w:hAnsiTheme="majorHAnsi" w:cstheme="majorHAnsi"/>
                <w:sz w:val="26"/>
                <w:szCs w:val="26"/>
              </w:rPr>
              <w:t>14</w:t>
            </w:r>
            <w:r w:rsidRPr="003C75F1">
              <w:rPr>
                <w:rFonts w:asciiTheme="majorHAnsi" w:eastAsia="Times New Roman" w:hAnsiTheme="majorHAnsi" w:cstheme="majorHAnsi"/>
                <w:sz w:val="26"/>
                <w:szCs w:val="26"/>
              </w:rPr>
              <w:t xml:space="preserve"> </w:t>
            </w:r>
          </w:p>
        </w:tc>
        <w:tc>
          <w:tcPr>
            <w:tcW w:w="1258" w:type="dxa"/>
            <w:shd w:val="clear" w:color="auto" w:fill="auto"/>
            <w:noWrap/>
            <w:vAlign w:val="bottom"/>
            <w:hideMark/>
          </w:tcPr>
          <w:p w14:paraId="5E04E3FC" w14:textId="2B7C5F4D"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861</w:t>
            </w:r>
            <w:r w:rsidR="003732EA"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56 </w:t>
            </w:r>
          </w:p>
        </w:tc>
        <w:tc>
          <w:tcPr>
            <w:tcW w:w="1923" w:type="dxa"/>
            <w:shd w:val="clear" w:color="auto" w:fill="auto"/>
            <w:noWrap/>
            <w:vAlign w:val="bottom"/>
            <w:hideMark/>
          </w:tcPr>
          <w:p w14:paraId="7CAB2FBB" w14:textId="2E7C870D"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104</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31 </w:t>
            </w:r>
          </w:p>
        </w:tc>
        <w:tc>
          <w:tcPr>
            <w:tcW w:w="1120" w:type="dxa"/>
            <w:shd w:val="clear" w:color="auto" w:fill="auto"/>
            <w:noWrap/>
            <w:vAlign w:val="bottom"/>
            <w:hideMark/>
          </w:tcPr>
          <w:p w14:paraId="4E531C6F" w14:textId="5B0B93F4"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9</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27 </w:t>
            </w:r>
          </w:p>
        </w:tc>
        <w:tc>
          <w:tcPr>
            <w:tcW w:w="1304" w:type="dxa"/>
            <w:shd w:val="clear" w:color="auto" w:fill="auto"/>
            <w:noWrap/>
            <w:vAlign w:val="bottom"/>
            <w:hideMark/>
          </w:tcPr>
          <w:p w14:paraId="65769FC5" w14:textId="6C37599B"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1</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311</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63 </w:t>
            </w:r>
          </w:p>
        </w:tc>
        <w:tc>
          <w:tcPr>
            <w:tcW w:w="978" w:type="dxa"/>
            <w:shd w:val="clear" w:color="auto" w:fill="auto"/>
            <w:noWrap/>
            <w:vAlign w:val="bottom"/>
            <w:hideMark/>
          </w:tcPr>
          <w:p w14:paraId="12DC336B" w14:textId="77777777"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912" w:type="dxa"/>
            <w:shd w:val="clear" w:color="auto" w:fill="auto"/>
            <w:noWrap/>
            <w:vAlign w:val="bottom"/>
            <w:hideMark/>
          </w:tcPr>
          <w:p w14:paraId="24AD4419" w14:textId="32157B9A" w:rsidR="00217228" w:rsidRPr="003C75F1" w:rsidRDefault="00217228"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2</w:t>
            </w:r>
            <w:r w:rsidR="009326EB"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 xml:space="preserve">72 </w:t>
            </w:r>
          </w:p>
        </w:tc>
      </w:tr>
      <w:tr w:rsidR="00217228" w:rsidRPr="003C75F1" w14:paraId="4B1B5ACE" w14:textId="77777777" w:rsidTr="002A76D1">
        <w:trPr>
          <w:trHeight w:val="268"/>
          <w:jc w:val="center"/>
        </w:trPr>
        <w:tc>
          <w:tcPr>
            <w:tcW w:w="2073" w:type="dxa"/>
            <w:gridSpan w:val="2"/>
            <w:shd w:val="clear" w:color="auto" w:fill="auto"/>
            <w:noWrap/>
            <w:vAlign w:val="bottom"/>
            <w:hideMark/>
          </w:tcPr>
          <w:p w14:paraId="57BE45A9" w14:textId="77777777" w:rsidR="00217228" w:rsidRPr="003C75F1" w:rsidRDefault="00217228"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TỔNG CỘNG</w:t>
            </w:r>
          </w:p>
        </w:tc>
        <w:tc>
          <w:tcPr>
            <w:tcW w:w="1543" w:type="dxa"/>
            <w:shd w:val="clear" w:color="auto" w:fill="auto"/>
            <w:noWrap/>
            <w:vAlign w:val="bottom"/>
            <w:hideMark/>
          </w:tcPr>
          <w:p w14:paraId="3983365E" w14:textId="63993CDE"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        8</w:t>
            </w:r>
            <w:r w:rsidR="009326EB"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410</w:t>
            </w:r>
            <w:r w:rsidR="009326EB"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 xml:space="preserve">44 </w:t>
            </w:r>
          </w:p>
        </w:tc>
        <w:tc>
          <w:tcPr>
            <w:tcW w:w="504" w:type="dxa"/>
            <w:shd w:val="clear" w:color="auto" w:fill="auto"/>
            <w:noWrap/>
            <w:vAlign w:val="bottom"/>
            <w:hideMark/>
          </w:tcPr>
          <w:p w14:paraId="79C9830B" w14:textId="77777777"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w:t>
            </w:r>
          </w:p>
        </w:tc>
        <w:tc>
          <w:tcPr>
            <w:tcW w:w="1100" w:type="dxa"/>
            <w:shd w:val="clear" w:color="auto" w:fill="auto"/>
            <w:noWrap/>
            <w:vAlign w:val="bottom"/>
            <w:hideMark/>
          </w:tcPr>
          <w:p w14:paraId="42B54777" w14:textId="5FCA9C0E"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 237</w:t>
            </w:r>
            <w:r w:rsidR="009326EB"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 xml:space="preserve">40 </w:t>
            </w:r>
          </w:p>
        </w:tc>
        <w:tc>
          <w:tcPr>
            <w:tcW w:w="1229" w:type="dxa"/>
            <w:shd w:val="clear" w:color="auto" w:fill="auto"/>
            <w:noWrap/>
            <w:vAlign w:val="bottom"/>
            <w:hideMark/>
          </w:tcPr>
          <w:p w14:paraId="3F836D7B" w14:textId="6130E2DF" w:rsidR="00217228" w:rsidRPr="003C75F1" w:rsidRDefault="003732EA"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lang w:val="en-US"/>
              </w:rPr>
              <w:t>1.</w:t>
            </w:r>
            <w:r w:rsidR="00217228" w:rsidRPr="003C75F1">
              <w:rPr>
                <w:rFonts w:asciiTheme="majorHAnsi" w:eastAsia="Times New Roman" w:hAnsiTheme="majorHAnsi" w:cstheme="majorHAnsi"/>
                <w:b/>
                <w:bCs/>
                <w:sz w:val="26"/>
                <w:szCs w:val="26"/>
              </w:rPr>
              <w:t>906</w:t>
            </w:r>
            <w:r w:rsidR="009326EB" w:rsidRPr="003C75F1">
              <w:rPr>
                <w:rFonts w:asciiTheme="majorHAnsi" w:eastAsia="Times New Roman" w:hAnsiTheme="majorHAnsi" w:cstheme="majorHAnsi"/>
                <w:b/>
                <w:bCs/>
                <w:sz w:val="26"/>
                <w:szCs w:val="26"/>
                <w:lang w:val="en-US"/>
              </w:rPr>
              <w:t>,</w:t>
            </w:r>
            <w:r w:rsidR="00217228" w:rsidRPr="003C75F1">
              <w:rPr>
                <w:rFonts w:asciiTheme="majorHAnsi" w:eastAsia="Times New Roman" w:hAnsiTheme="majorHAnsi" w:cstheme="majorHAnsi"/>
                <w:b/>
                <w:bCs/>
                <w:sz w:val="26"/>
                <w:szCs w:val="26"/>
              </w:rPr>
              <w:t xml:space="preserve">46 </w:t>
            </w:r>
          </w:p>
        </w:tc>
        <w:tc>
          <w:tcPr>
            <w:tcW w:w="1258" w:type="dxa"/>
            <w:shd w:val="clear" w:color="auto" w:fill="auto"/>
            <w:noWrap/>
            <w:vAlign w:val="bottom"/>
            <w:hideMark/>
          </w:tcPr>
          <w:p w14:paraId="300BEBF0" w14:textId="3AC679C4"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 1</w:t>
            </w:r>
            <w:r w:rsidR="009326EB"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763</w:t>
            </w:r>
            <w:r w:rsidR="009326EB"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 xml:space="preserve">72 </w:t>
            </w:r>
          </w:p>
        </w:tc>
        <w:tc>
          <w:tcPr>
            <w:tcW w:w="1923" w:type="dxa"/>
            <w:shd w:val="clear" w:color="auto" w:fill="auto"/>
            <w:noWrap/>
            <w:vAlign w:val="bottom"/>
            <w:hideMark/>
          </w:tcPr>
          <w:p w14:paraId="54673160" w14:textId="489D939B"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   133</w:t>
            </w:r>
            <w:r w:rsidR="009326EB"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 xml:space="preserve">46 </w:t>
            </w:r>
          </w:p>
        </w:tc>
        <w:tc>
          <w:tcPr>
            <w:tcW w:w="1120" w:type="dxa"/>
            <w:shd w:val="clear" w:color="auto" w:fill="auto"/>
            <w:noWrap/>
            <w:vAlign w:val="bottom"/>
            <w:hideMark/>
          </w:tcPr>
          <w:p w14:paraId="15DE0BE4" w14:textId="0A154333"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      9</w:t>
            </w:r>
            <w:r w:rsidR="009326EB"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 xml:space="preserve">27 </w:t>
            </w:r>
          </w:p>
        </w:tc>
        <w:tc>
          <w:tcPr>
            <w:tcW w:w="1304" w:type="dxa"/>
            <w:shd w:val="clear" w:color="auto" w:fill="auto"/>
            <w:noWrap/>
            <w:vAlign w:val="bottom"/>
            <w:hideMark/>
          </w:tcPr>
          <w:p w14:paraId="027ADF68" w14:textId="106EC49A"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  6</w:t>
            </w:r>
            <w:r w:rsidR="009326EB"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263</w:t>
            </w:r>
            <w:r w:rsidR="009326EB"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 xml:space="preserve">86 </w:t>
            </w:r>
          </w:p>
        </w:tc>
        <w:tc>
          <w:tcPr>
            <w:tcW w:w="978" w:type="dxa"/>
            <w:shd w:val="clear" w:color="auto" w:fill="auto"/>
            <w:noWrap/>
            <w:vAlign w:val="bottom"/>
            <w:hideMark/>
          </w:tcPr>
          <w:p w14:paraId="3ED94763" w14:textId="77777777"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        -   </w:t>
            </w:r>
          </w:p>
        </w:tc>
        <w:tc>
          <w:tcPr>
            <w:tcW w:w="912" w:type="dxa"/>
            <w:shd w:val="clear" w:color="auto" w:fill="auto"/>
            <w:noWrap/>
            <w:vAlign w:val="bottom"/>
            <w:hideMark/>
          </w:tcPr>
          <w:p w14:paraId="30947A0F" w14:textId="40C7B48B" w:rsidR="00217228" w:rsidRPr="003C75F1" w:rsidRDefault="00217228"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   2</w:t>
            </w:r>
            <w:r w:rsidR="009326EB"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 xml:space="preserve">72 </w:t>
            </w:r>
          </w:p>
        </w:tc>
      </w:tr>
    </w:tbl>
    <w:p w14:paraId="489B210B" w14:textId="429A941C" w:rsidR="00035D1E" w:rsidRPr="003C75F1" w:rsidRDefault="00217228" w:rsidP="003B7C07">
      <w:pPr>
        <w:widowControl/>
        <w:spacing w:line="276" w:lineRule="auto"/>
        <w:ind w:firstLine="720"/>
        <w:jc w:val="right"/>
        <w:rPr>
          <w:rFonts w:asciiTheme="majorHAnsi" w:eastAsia="Times New Roman" w:hAnsiTheme="majorHAnsi" w:cstheme="majorHAnsi"/>
          <w:i/>
          <w:iCs/>
          <w:color w:val="auto"/>
          <w:sz w:val="26"/>
          <w:szCs w:val="26"/>
          <w:lang w:eastAsia="en-US"/>
        </w:rPr>
      </w:pPr>
      <w:r w:rsidRPr="003C75F1">
        <w:rPr>
          <w:rFonts w:asciiTheme="majorHAnsi" w:eastAsia="Times New Roman" w:hAnsiTheme="majorHAnsi" w:cstheme="majorHAnsi"/>
          <w:b/>
          <w:bCs/>
          <w:color w:val="auto"/>
          <w:sz w:val="26"/>
          <w:szCs w:val="26"/>
          <w:lang w:eastAsia="en-US"/>
        </w:rPr>
        <w:t xml:space="preserve"> </w:t>
      </w:r>
      <w:r w:rsidR="00035D1E" w:rsidRPr="003C75F1">
        <w:rPr>
          <w:rFonts w:asciiTheme="majorHAnsi" w:eastAsia="Times New Roman" w:hAnsiTheme="majorHAnsi" w:cstheme="majorHAnsi"/>
          <w:i/>
          <w:iCs/>
          <w:color w:val="auto"/>
          <w:sz w:val="26"/>
          <w:szCs w:val="26"/>
          <w:lang w:eastAsia="en-US"/>
        </w:rPr>
        <w:t xml:space="preserve">(Nguồn: Kết quả kiểm kê </w:t>
      </w:r>
      <w:r w:rsidR="00BD15DE" w:rsidRPr="003C75F1">
        <w:rPr>
          <w:rFonts w:asciiTheme="majorHAnsi" w:eastAsia="Times New Roman" w:hAnsiTheme="majorHAnsi" w:cstheme="majorHAnsi"/>
          <w:i/>
          <w:iCs/>
          <w:color w:val="auto"/>
          <w:sz w:val="26"/>
          <w:szCs w:val="26"/>
          <w:lang w:eastAsia="en-US"/>
        </w:rPr>
        <w:t>rừng</w:t>
      </w:r>
      <w:r w:rsidR="00035D1E" w:rsidRPr="003C75F1">
        <w:rPr>
          <w:rFonts w:asciiTheme="majorHAnsi" w:eastAsia="Times New Roman" w:hAnsiTheme="majorHAnsi" w:cstheme="majorHAnsi"/>
          <w:i/>
          <w:iCs/>
          <w:color w:val="auto"/>
          <w:sz w:val="26"/>
          <w:szCs w:val="26"/>
          <w:lang w:eastAsia="en-US"/>
        </w:rPr>
        <w:t xml:space="preserve"> cây ngày 01/01/2020)</w:t>
      </w:r>
    </w:p>
    <w:p w14:paraId="024F744C" w14:textId="77777777" w:rsidR="00035D1E" w:rsidRPr="003C75F1" w:rsidRDefault="00035D1E" w:rsidP="003B7C07">
      <w:pPr>
        <w:spacing w:line="276" w:lineRule="auto"/>
        <w:rPr>
          <w:rFonts w:asciiTheme="majorHAnsi" w:hAnsiTheme="majorHAnsi" w:cstheme="majorHAnsi"/>
          <w:sz w:val="26"/>
          <w:szCs w:val="26"/>
          <w:lang w:eastAsia="en-US"/>
        </w:rPr>
      </w:pPr>
    </w:p>
    <w:p w14:paraId="0877FCD4" w14:textId="77777777" w:rsidR="006F5F52" w:rsidRPr="003C75F1" w:rsidRDefault="006F5F52" w:rsidP="003B7C07">
      <w:pPr>
        <w:widowControl/>
        <w:spacing w:line="276" w:lineRule="auto"/>
        <w:rPr>
          <w:rFonts w:asciiTheme="majorHAnsi" w:eastAsia="Times New Roman" w:hAnsiTheme="majorHAnsi" w:cstheme="majorHAnsi"/>
          <w:b/>
          <w:bCs/>
          <w:color w:val="auto"/>
          <w:sz w:val="26"/>
          <w:szCs w:val="26"/>
          <w:lang w:eastAsia="en-US"/>
        </w:rPr>
      </w:pPr>
      <w:r w:rsidRPr="003C75F1">
        <w:rPr>
          <w:rFonts w:asciiTheme="majorHAnsi" w:hAnsiTheme="majorHAnsi" w:cstheme="majorHAnsi"/>
          <w:sz w:val="26"/>
          <w:szCs w:val="26"/>
        </w:rPr>
        <w:br w:type="page"/>
      </w:r>
    </w:p>
    <w:p w14:paraId="55E116C6" w14:textId="77777777" w:rsidR="00DB631E" w:rsidRPr="003C75F1" w:rsidRDefault="00DB631E" w:rsidP="003B7C07">
      <w:pPr>
        <w:pStyle w:val="Heading3"/>
        <w:spacing w:before="0" w:after="0" w:line="276" w:lineRule="auto"/>
        <w:ind w:firstLine="0"/>
        <w:rPr>
          <w:rFonts w:asciiTheme="majorHAnsi" w:hAnsiTheme="majorHAnsi" w:cstheme="majorHAnsi"/>
          <w:sz w:val="26"/>
          <w:lang w:val="vi-VN"/>
        </w:rPr>
        <w:sectPr w:rsidR="00DB631E" w:rsidRPr="003C75F1" w:rsidSect="00DB631E">
          <w:pgSz w:w="16838" w:h="11906" w:orient="landscape"/>
          <w:pgMar w:top="1134" w:right="1134" w:bottom="1701" w:left="1134" w:header="720" w:footer="720" w:gutter="0"/>
          <w:cols w:space="720"/>
          <w:docGrid w:linePitch="360"/>
        </w:sectPr>
      </w:pPr>
    </w:p>
    <w:p w14:paraId="3D2D3E28" w14:textId="7B4309EF" w:rsidR="00035D1E" w:rsidRPr="003C75F1" w:rsidRDefault="00035D1E" w:rsidP="003B7C07">
      <w:pPr>
        <w:pStyle w:val="Style3"/>
        <w:spacing w:before="0" w:after="0" w:line="276" w:lineRule="auto"/>
        <w:rPr>
          <w:rFonts w:asciiTheme="majorHAnsi" w:hAnsiTheme="majorHAnsi" w:cstheme="majorHAnsi"/>
          <w:lang w:val="vi-VN"/>
        </w:rPr>
      </w:pPr>
      <w:bookmarkStart w:id="156" w:name="_Toc51765948"/>
      <w:r w:rsidRPr="003C75F1">
        <w:rPr>
          <w:rFonts w:asciiTheme="majorHAnsi" w:hAnsiTheme="majorHAnsi" w:cstheme="majorHAnsi"/>
          <w:lang w:val="vi-VN"/>
        </w:rPr>
        <w:lastRenderedPageBreak/>
        <w:t>5.2. Hiện trạng vườn cao su phân theo năm trồng</w:t>
      </w:r>
      <w:bookmarkEnd w:id="156"/>
    </w:p>
    <w:p w14:paraId="2405E3A4" w14:textId="6E1A9AE9" w:rsidR="00035D1E" w:rsidRPr="003C75F1" w:rsidRDefault="00BE3DA5"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Rừng cao su công ty đang quản lý và kinh doanh có độ tuổi khác nhau không lớn, trong đó rừng cây có tuổi lớn nhất được trồng năm 2003 và rừng mới nhất trồng năm 2019. Tổng hợp hiện trạng rừng cao su theo năm trồng của từng nông trường và toàn Công ty được tổng hợp tại Bảng</w:t>
      </w:r>
      <w:r w:rsidR="009D3E43" w:rsidRPr="003C75F1">
        <w:rPr>
          <w:rFonts w:asciiTheme="majorHAnsi" w:eastAsia="Times New Roman" w:hAnsiTheme="majorHAnsi" w:cstheme="majorHAnsi"/>
          <w:color w:val="auto"/>
          <w:sz w:val="26"/>
          <w:szCs w:val="26"/>
          <w:lang w:eastAsia="en-US"/>
        </w:rPr>
        <w:t xml:space="preserve"> 5.</w:t>
      </w:r>
      <w:r w:rsidR="00E4217D" w:rsidRPr="003C75F1">
        <w:rPr>
          <w:rFonts w:asciiTheme="majorHAnsi" w:eastAsia="Times New Roman" w:hAnsiTheme="majorHAnsi" w:cstheme="majorHAnsi"/>
          <w:color w:val="auto"/>
          <w:sz w:val="26"/>
          <w:szCs w:val="26"/>
          <w:lang w:eastAsia="en-US"/>
        </w:rPr>
        <w:t xml:space="preserve"> </w:t>
      </w:r>
    </w:p>
    <w:p w14:paraId="6630348A" w14:textId="73C0CA81" w:rsidR="00BE3DA5" w:rsidRPr="003C75F1" w:rsidRDefault="00BE3DA5" w:rsidP="003B7C07">
      <w:pPr>
        <w:pStyle w:val="Style5"/>
        <w:spacing w:before="0" w:after="0" w:line="276" w:lineRule="auto"/>
        <w:rPr>
          <w:rFonts w:asciiTheme="majorHAnsi" w:hAnsiTheme="majorHAnsi"/>
        </w:rPr>
      </w:pPr>
      <w:bookmarkStart w:id="157" w:name="_Toc48938479"/>
      <w:bookmarkStart w:id="158" w:name="_Toc50300767"/>
      <w:bookmarkStart w:id="159" w:name="_Toc50836471"/>
      <w:bookmarkStart w:id="160" w:name="_Toc50838161"/>
      <w:bookmarkStart w:id="161" w:name="_Toc51766083"/>
      <w:r w:rsidRPr="003C75F1">
        <w:rPr>
          <w:rFonts w:asciiTheme="majorHAnsi" w:hAnsiTheme="majorHAnsi"/>
        </w:rPr>
        <w:t>Bảng</w:t>
      </w:r>
      <w:r w:rsidR="009D3E43" w:rsidRPr="003C75F1">
        <w:rPr>
          <w:rFonts w:asciiTheme="majorHAnsi" w:hAnsiTheme="majorHAnsi"/>
        </w:rPr>
        <w:t xml:space="preserve"> 5:</w:t>
      </w:r>
      <w:r w:rsidRPr="003C75F1">
        <w:rPr>
          <w:rFonts w:asciiTheme="majorHAnsi" w:hAnsiTheme="majorHAnsi"/>
        </w:rPr>
        <w:t xml:space="preserve"> Tổng hợp diện tích </w:t>
      </w:r>
      <w:r w:rsidR="00BD15DE" w:rsidRPr="003C75F1">
        <w:rPr>
          <w:rFonts w:asciiTheme="majorHAnsi" w:hAnsiTheme="majorHAnsi"/>
        </w:rPr>
        <w:t>rừng</w:t>
      </w:r>
      <w:r w:rsidRPr="003C75F1">
        <w:rPr>
          <w:rFonts w:asciiTheme="majorHAnsi" w:hAnsiTheme="majorHAnsi"/>
        </w:rPr>
        <w:t xml:space="preserve"> cây Cao su phân theo năm trồng</w:t>
      </w:r>
      <w:bookmarkEnd w:id="157"/>
      <w:bookmarkEnd w:id="158"/>
      <w:bookmarkEnd w:id="159"/>
      <w:bookmarkEnd w:id="160"/>
      <w:bookmarkEnd w:id="161"/>
    </w:p>
    <w:tbl>
      <w:tblPr>
        <w:tblW w:w="9033"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1806"/>
        <w:gridCol w:w="1979"/>
        <w:gridCol w:w="1856"/>
        <w:gridCol w:w="2102"/>
        <w:gridCol w:w="1290"/>
      </w:tblGrid>
      <w:tr w:rsidR="00974017" w:rsidRPr="003C75F1" w14:paraId="4FD0D18E" w14:textId="77777777" w:rsidTr="005E6D0A">
        <w:trPr>
          <w:trHeight w:val="376"/>
          <w:jc w:val="center"/>
        </w:trPr>
        <w:tc>
          <w:tcPr>
            <w:tcW w:w="1806" w:type="dxa"/>
            <w:vMerge w:val="restart"/>
            <w:shd w:val="clear" w:color="auto" w:fill="auto"/>
            <w:noWrap/>
            <w:vAlign w:val="bottom"/>
            <w:hideMark/>
          </w:tcPr>
          <w:p w14:paraId="19EEB6BC" w14:textId="77777777" w:rsidR="00974017" w:rsidRPr="003C75F1" w:rsidRDefault="00974017" w:rsidP="003B7C07">
            <w:pPr>
              <w:spacing w:line="276" w:lineRule="auto"/>
              <w:rPr>
                <w:rFonts w:asciiTheme="majorHAnsi" w:eastAsia="Times New Roman" w:hAnsiTheme="majorHAnsi" w:cstheme="majorHAnsi"/>
                <w:b/>
                <w:bCs/>
                <w:color w:val="auto"/>
                <w:sz w:val="26"/>
                <w:szCs w:val="26"/>
              </w:rPr>
            </w:pPr>
            <w:r w:rsidRPr="003C75F1">
              <w:rPr>
                <w:rFonts w:asciiTheme="majorHAnsi" w:eastAsia="Times New Roman" w:hAnsiTheme="majorHAnsi" w:cstheme="majorHAnsi"/>
                <w:b/>
                <w:bCs/>
                <w:color w:val="auto"/>
                <w:sz w:val="26"/>
                <w:szCs w:val="26"/>
              </w:rPr>
              <w:t>Năm trồng</w:t>
            </w:r>
          </w:p>
        </w:tc>
        <w:tc>
          <w:tcPr>
            <w:tcW w:w="5937" w:type="dxa"/>
            <w:gridSpan w:val="3"/>
            <w:shd w:val="clear" w:color="auto" w:fill="auto"/>
            <w:noWrap/>
            <w:vAlign w:val="bottom"/>
            <w:hideMark/>
          </w:tcPr>
          <w:p w14:paraId="75E50A0F" w14:textId="77777777" w:rsidR="00974017" w:rsidRPr="003C75F1" w:rsidRDefault="00974017" w:rsidP="003B7C07">
            <w:pPr>
              <w:spacing w:line="276" w:lineRule="auto"/>
              <w:jc w:val="center"/>
              <w:rPr>
                <w:rFonts w:asciiTheme="majorHAnsi" w:eastAsia="Times New Roman" w:hAnsiTheme="majorHAnsi" w:cstheme="majorHAnsi"/>
                <w:b/>
                <w:bCs/>
                <w:color w:val="auto"/>
                <w:sz w:val="26"/>
                <w:szCs w:val="26"/>
              </w:rPr>
            </w:pPr>
            <w:r w:rsidRPr="003C75F1">
              <w:rPr>
                <w:rFonts w:asciiTheme="majorHAnsi" w:eastAsia="Times New Roman" w:hAnsiTheme="majorHAnsi" w:cstheme="majorHAnsi"/>
                <w:b/>
                <w:bCs/>
                <w:color w:val="auto"/>
                <w:sz w:val="26"/>
                <w:szCs w:val="26"/>
              </w:rPr>
              <w:t>Nông trường</w:t>
            </w:r>
          </w:p>
        </w:tc>
        <w:tc>
          <w:tcPr>
            <w:tcW w:w="1290" w:type="dxa"/>
            <w:vMerge w:val="restart"/>
            <w:shd w:val="clear" w:color="auto" w:fill="auto"/>
            <w:noWrap/>
            <w:vAlign w:val="bottom"/>
            <w:hideMark/>
          </w:tcPr>
          <w:p w14:paraId="6EBFD164" w14:textId="77777777" w:rsidR="00974017" w:rsidRPr="003C75F1" w:rsidRDefault="00974017" w:rsidP="003B7C07">
            <w:pPr>
              <w:spacing w:line="276" w:lineRule="auto"/>
              <w:jc w:val="right"/>
              <w:rPr>
                <w:rFonts w:asciiTheme="majorHAnsi" w:eastAsia="Times New Roman" w:hAnsiTheme="majorHAnsi" w:cstheme="majorHAnsi"/>
                <w:b/>
                <w:bCs/>
                <w:color w:val="auto"/>
                <w:sz w:val="26"/>
                <w:szCs w:val="26"/>
              </w:rPr>
            </w:pPr>
            <w:r w:rsidRPr="003C75F1">
              <w:rPr>
                <w:rFonts w:asciiTheme="majorHAnsi" w:eastAsia="Times New Roman" w:hAnsiTheme="majorHAnsi" w:cstheme="majorHAnsi"/>
                <w:b/>
                <w:bCs/>
                <w:color w:val="auto"/>
                <w:sz w:val="26"/>
                <w:szCs w:val="26"/>
              </w:rPr>
              <w:t>Tổng</w:t>
            </w:r>
          </w:p>
        </w:tc>
      </w:tr>
      <w:tr w:rsidR="00974017" w:rsidRPr="003C75F1" w14:paraId="57166802" w14:textId="77777777" w:rsidTr="005E6D0A">
        <w:trPr>
          <w:trHeight w:val="376"/>
          <w:jc w:val="center"/>
        </w:trPr>
        <w:tc>
          <w:tcPr>
            <w:tcW w:w="1806" w:type="dxa"/>
            <w:vMerge/>
            <w:shd w:val="clear" w:color="auto" w:fill="auto"/>
            <w:vAlign w:val="center"/>
            <w:hideMark/>
          </w:tcPr>
          <w:p w14:paraId="1904018A" w14:textId="77777777" w:rsidR="00974017" w:rsidRPr="003C75F1" w:rsidRDefault="00974017" w:rsidP="003B7C07">
            <w:pPr>
              <w:spacing w:line="276" w:lineRule="auto"/>
              <w:rPr>
                <w:rFonts w:asciiTheme="majorHAnsi" w:eastAsia="Times New Roman" w:hAnsiTheme="majorHAnsi" w:cstheme="majorHAnsi"/>
                <w:b/>
                <w:bCs/>
                <w:color w:val="auto"/>
                <w:sz w:val="26"/>
                <w:szCs w:val="26"/>
              </w:rPr>
            </w:pPr>
          </w:p>
        </w:tc>
        <w:tc>
          <w:tcPr>
            <w:tcW w:w="1979" w:type="dxa"/>
            <w:shd w:val="clear" w:color="auto" w:fill="auto"/>
            <w:noWrap/>
            <w:vAlign w:val="bottom"/>
            <w:hideMark/>
          </w:tcPr>
          <w:p w14:paraId="49BBD383" w14:textId="77777777" w:rsidR="00974017" w:rsidRPr="003C75F1" w:rsidRDefault="00974017" w:rsidP="003B7C07">
            <w:pPr>
              <w:spacing w:line="276" w:lineRule="auto"/>
              <w:jc w:val="right"/>
              <w:rPr>
                <w:rFonts w:asciiTheme="majorHAnsi" w:eastAsia="Times New Roman" w:hAnsiTheme="majorHAnsi" w:cstheme="majorHAnsi"/>
                <w:b/>
                <w:bCs/>
                <w:color w:val="auto"/>
                <w:sz w:val="26"/>
                <w:szCs w:val="26"/>
              </w:rPr>
            </w:pPr>
            <w:r w:rsidRPr="003C75F1">
              <w:rPr>
                <w:rFonts w:asciiTheme="majorHAnsi" w:eastAsia="Times New Roman" w:hAnsiTheme="majorHAnsi" w:cstheme="majorHAnsi"/>
                <w:b/>
                <w:bCs/>
                <w:color w:val="auto"/>
                <w:sz w:val="26"/>
                <w:szCs w:val="26"/>
              </w:rPr>
              <w:t>Bình Ba</w:t>
            </w:r>
          </w:p>
        </w:tc>
        <w:tc>
          <w:tcPr>
            <w:tcW w:w="1856" w:type="dxa"/>
            <w:shd w:val="clear" w:color="auto" w:fill="auto"/>
            <w:noWrap/>
            <w:vAlign w:val="bottom"/>
            <w:hideMark/>
          </w:tcPr>
          <w:p w14:paraId="45AE3443" w14:textId="77777777" w:rsidR="00974017" w:rsidRPr="003C75F1" w:rsidRDefault="00974017" w:rsidP="003B7C07">
            <w:pPr>
              <w:spacing w:line="276" w:lineRule="auto"/>
              <w:jc w:val="right"/>
              <w:rPr>
                <w:rFonts w:asciiTheme="majorHAnsi" w:eastAsia="Times New Roman" w:hAnsiTheme="majorHAnsi" w:cstheme="majorHAnsi"/>
                <w:b/>
                <w:bCs/>
                <w:color w:val="auto"/>
                <w:sz w:val="26"/>
                <w:szCs w:val="26"/>
              </w:rPr>
            </w:pPr>
            <w:r w:rsidRPr="003C75F1">
              <w:rPr>
                <w:rFonts w:asciiTheme="majorHAnsi" w:eastAsia="Times New Roman" w:hAnsiTheme="majorHAnsi" w:cstheme="majorHAnsi"/>
                <w:b/>
                <w:bCs/>
                <w:color w:val="auto"/>
                <w:sz w:val="26"/>
                <w:szCs w:val="26"/>
              </w:rPr>
              <w:t>Cù Bị</w:t>
            </w:r>
          </w:p>
        </w:tc>
        <w:tc>
          <w:tcPr>
            <w:tcW w:w="2102" w:type="dxa"/>
            <w:shd w:val="clear" w:color="auto" w:fill="auto"/>
            <w:noWrap/>
            <w:vAlign w:val="bottom"/>
            <w:hideMark/>
          </w:tcPr>
          <w:p w14:paraId="4717C8DA" w14:textId="77777777" w:rsidR="00974017" w:rsidRPr="003C75F1" w:rsidRDefault="00974017" w:rsidP="003B7C07">
            <w:pPr>
              <w:spacing w:line="276" w:lineRule="auto"/>
              <w:jc w:val="right"/>
              <w:rPr>
                <w:rFonts w:asciiTheme="majorHAnsi" w:eastAsia="Times New Roman" w:hAnsiTheme="majorHAnsi" w:cstheme="majorHAnsi"/>
                <w:b/>
                <w:bCs/>
                <w:color w:val="auto"/>
                <w:sz w:val="26"/>
                <w:szCs w:val="26"/>
              </w:rPr>
            </w:pPr>
            <w:r w:rsidRPr="003C75F1">
              <w:rPr>
                <w:rFonts w:asciiTheme="majorHAnsi" w:eastAsia="Times New Roman" w:hAnsiTheme="majorHAnsi" w:cstheme="majorHAnsi"/>
                <w:b/>
                <w:bCs/>
                <w:color w:val="auto"/>
                <w:sz w:val="26"/>
                <w:szCs w:val="26"/>
              </w:rPr>
              <w:t>Xà Bang</w:t>
            </w:r>
          </w:p>
        </w:tc>
        <w:tc>
          <w:tcPr>
            <w:tcW w:w="1290" w:type="dxa"/>
            <w:vMerge/>
            <w:shd w:val="clear" w:color="auto" w:fill="auto"/>
            <w:vAlign w:val="center"/>
            <w:hideMark/>
          </w:tcPr>
          <w:p w14:paraId="76813D37" w14:textId="77777777" w:rsidR="00974017" w:rsidRPr="003C75F1" w:rsidRDefault="00974017" w:rsidP="003B7C07">
            <w:pPr>
              <w:spacing w:line="276" w:lineRule="auto"/>
              <w:jc w:val="right"/>
              <w:rPr>
                <w:rFonts w:asciiTheme="majorHAnsi" w:eastAsia="Times New Roman" w:hAnsiTheme="majorHAnsi" w:cstheme="majorHAnsi"/>
                <w:b/>
                <w:bCs/>
                <w:color w:val="auto"/>
                <w:sz w:val="26"/>
                <w:szCs w:val="26"/>
              </w:rPr>
            </w:pPr>
          </w:p>
        </w:tc>
      </w:tr>
      <w:tr w:rsidR="0094485B" w:rsidRPr="003C75F1" w14:paraId="4AF5136C" w14:textId="77777777" w:rsidTr="0094485B">
        <w:trPr>
          <w:trHeight w:val="376"/>
          <w:jc w:val="center"/>
        </w:trPr>
        <w:tc>
          <w:tcPr>
            <w:tcW w:w="1806" w:type="dxa"/>
            <w:shd w:val="clear" w:color="auto" w:fill="auto"/>
            <w:noWrap/>
            <w:vAlign w:val="bottom"/>
            <w:hideMark/>
          </w:tcPr>
          <w:p w14:paraId="11A0E67A"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2003</w:t>
            </w:r>
          </w:p>
        </w:tc>
        <w:tc>
          <w:tcPr>
            <w:tcW w:w="1979" w:type="dxa"/>
            <w:shd w:val="clear" w:color="auto" w:fill="auto"/>
            <w:noWrap/>
            <w:vAlign w:val="bottom"/>
            <w:hideMark/>
          </w:tcPr>
          <w:p w14:paraId="64B69050"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p>
        </w:tc>
        <w:tc>
          <w:tcPr>
            <w:tcW w:w="1856" w:type="dxa"/>
            <w:shd w:val="clear" w:color="auto" w:fill="auto"/>
            <w:noWrap/>
            <w:vAlign w:val="bottom"/>
            <w:hideMark/>
          </w:tcPr>
          <w:p w14:paraId="4ACB3D88"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84,2</w:t>
            </w:r>
          </w:p>
        </w:tc>
        <w:tc>
          <w:tcPr>
            <w:tcW w:w="2102" w:type="dxa"/>
            <w:shd w:val="clear" w:color="auto" w:fill="auto"/>
            <w:noWrap/>
            <w:vAlign w:val="bottom"/>
            <w:hideMark/>
          </w:tcPr>
          <w:p w14:paraId="72045688"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p>
        </w:tc>
        <w:tc>
          <w:tcPr>
            <w:tcW w:w="1290" w:type="dxa"/>
            <w:shd w:val="clear" w:color="auto" w:fill="auto"/>
            <w:noWrap/>
            <w:vAlign w:val="center"/>
            <w:hideMark/>
          </w:tcPr>
          <w:p w14:paraId="2B788E3A" w14:textId="7A0B9148"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84,2</w:t>
            </w:r>
          </w:p>
        </w:tc>
      </w:tr>
      <w:tr w:rsidR="0094485B" w:rsidRPr="003C75F1" w14:paraId="62F67332" w14:textId="77777777" w:rsidTr="0094485B">
        <w:trPr>
          <w:trHeight w:val="376"/>
          <w:jc w:val="center"/>
        </w:trPr>
        <w:tc>
          <w:tcPr>
            <w:tcW w:w="1806" w:type="dxa"/>
            <w:shd w:val="clear" w:color="auto" w:fill="auto"/>
            <w:noWrap/>
            <w:vAlign w:val="bottom"/>
            <w:hideMark/>
          </w:tcPr>
          <w:p w14:paraId="36F6F399"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2004</w:t>
            </w:r>
          </w:p>
        </w:tc>
        <w:tc>
          <w:tcPr>
            <w:tcW w:w="1979" w:type="dxa"/>
            <w:shd w:val="clear" w:color="auto" w:fill="auto"/>
            <w:noWrap/>
            <w:vAlign w:val="bottom"/>
            <w:hideMark/>
          </w:tcPr>
          <w:p w14:paraId="3AEBF47F"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p>
        </w:tc>
        <w:tc>
          <w:tcPr>
            <w:tcW w:w="1856" w:type="dxa"/>
            <w:shd w:val="clear" w:color="auto" w:fill="auto"/>
            <w:noWrap/>
            <w:vAlign w:val="bottom"/>
            <w:hideMark/>
          </w:tcPr>
          <w:p w14:paraId="090F83A8"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225,5</w:t>
            </w:r>
          </w:p>
        </w:tc>
        <w:tc>
          <w:tcPr>
            <w:tcW w:w="2102" w:type="dxa"/>
            <w:shd w:val="clear" w:color="auto" w:fill="auto"/>
            <w:noWrap/>
            <w:vAlign w:val="bottom"/>
            <w:hideMark/>
          </w:tcPr>
          <w:p w14:paraId="333A7D81"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44,1</w:t>
            </w:r>
          </w:p>
        </w:tc>
        <w:tc>
          <w:tcPr>
            <w:tcW w:w="1290" w:type="dxa"/>
            <w:shd w:val="clear" w:color="auto" w:fill="auto"/>
            <w:noWrap/>
            <w:vAlign w:val="center"/>
            <w:hideMark/>
          </w:tcPr>
          <w:p w14:paraId="65ED7D8D" w14:textId="06A358C2"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269,6</w:t>
            </w:r>
          </w:p>
        </w:tc>
      </w:tr>
      <w:tr w:rsidR="0094485B" w:rsidRPr="003C75F1" w14:paraId="3E6C40CA" w14:textId="77777777" w:rsidTr="0094485B">
        <w:trPr>
          <w:trHeight w:val="376"/>
          <w:jc w:val="center"/>
        </w:trPr>
        <w:tc>
          <w:tcPr>
            <w:tcW w:w="1806" w:type="dxa"/>
            <w:shd w:val="clear" w:color="auto" w:fill="auto"/>
            <w:noWrap/>
            <w:vAlign w:val="bottom"/>
            <w:hideMark/>
          </w:tcPr>
          <w:p w14:paraId="23AE315D"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2005</w:t>
            </w:r>
          </w:p>
        </w:tc>
        <w:tc>
          <w:tcPr>
            <w:tcW w:w="1979" w:type="dxa"/>
            <w:shd w:val="clear" w:color="auto" w:fill="auto"/>
            <w:noWrap/>
            <w:vAlign w:val="bottom"/>
            <w:hideMark/>
          </w:tcPr>
          <w:p w14:paraId="6CA87B59"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p>
        </w:tc>
        <w:tc>
          <w:tcPr>
            <w:tcW w:w="1856" w:type="dxa"/>
            <w:shd w:val="clear" w:color="auto" w:fill="auto"/>
            <w:noWrap/>
            <w:vAlign w:val="bottom"/>
            <w:hideMark/>
          </w:tcPr>
          <w:p w14:paraId="1690F8E0"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293,8</w:t>
            </w:r>
          </w:p>
        </w:tc>
        <w:tc>
          <w:tcPr>
            <w:tcW w:w="2102" w:type="dxa"/>
            <w:shd w:val="clear" w:color="auto" w:fill="auto"/>
            <w:noWrap/>
            <w:vAlign w:val="bottom"/>
            <w:hideMark/>
          </w:tcPr>
          <w:p w14:paraId="52A86072"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147,3</w:t>
            </w:r>
          </w:p>
        </w:tc>
        <w:tc>
          <w:tcPr>
            <w:tcW w:w="1290" w:type="dxa"/>
            <w:shd w:val="clear" w:color="auto" w:fill="auto"/>
            <w:noWrap/>
            <w:vAlign w:val="center"/>
            <w:hideMark/>
          </w:tcPr>
          <w:p w14:paraId="2088E2A9" w14:textId="24A8963C"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441,2</w:t>
            </w:r>
          </w:p>
        </w:tc>
      </w:tr>
      <w:tr w:rsidR="0094485B" w:rsidRPr="003C75F1" w14:paraId="377A2FD3" w14:textId="77777777" w:rsidTr="0094485B">
        <w:trPr>
          <w:trHeight w:val="376"/>
          <w:jc w:val="center"/>
        </w:trPr>
        <w:tc>
          <w:tcPr>
            <w:tcW w:w="1806" w:type="dxa"/>
            <w:shd w:val="clear" w:color="auto" w:fill="auto"/>
            <w:noWrap/>
            <w:vAlign w:val="bottom"/>
            <w:hideMark/>
          </w:tcPr>
          <w:p w14:paraId="59FE6597"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2006</w:t>
            </w:r>
          </w:p>
        </w:tc>
        <w:tc>
          <w:tcPr>
            <w:tcW w:w="1979" w:type="dxa"/>
            <w:shd w:val="clear" w:color="auto" w:fill="auto"/>
            <w:noWrap/>
            <w:vAlign w:val="bottom"/>
            <w:hideMark/>
          </w:tcPr>
          <w:p w14:paraId="0F8C3464"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40,2</w:t>
            </w:r>
          </w:p>
        </w:tc>
        <w:tc>
          <w:tcPr>
            <w:tcW w:w="1856" w:type="dxa"/>
            <w:shd w:val="clear" w:color="auto" w:fill="auto"/>
            <w:noWrap/>
            <w:vAlign w:val="bottom"/>
            <w:hideMark/>
          </w:tcPr>
          <w:p w14:paraId="10C28E56"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224,8</w:t>
            </w:r>
          </w:p>
        </w:tc>
        <w:tc>
          <w:tcPr>
            <w:tcW w:w="2102" w:type="dxa"/>
            <w:shd w:val="clear" w:color="auto" w:fill="auto"/>
            <w:noWrap/>
            <w:vAlign w:val="bottom"/>
            <w:hideMark/>
          </w:tcPr>
          <w:p w14:paraId="12DB40F4"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122,4</w:t>
            </w:r>
          </w:p>
        </w:tc>
        <w:tc>
          <w:tcPr>
            <w:tcW w:w="1290" w:type="dxa"/>
            <w:shd w:val="clear" w:color="auto" w:fill="auto"/>
            <w:noWrap/>
            <w:vAlign w:val="center"/>
            <w:hideMark/>
          </w:tcPr>
          <w:p w14:paraId="00577D9A" w14:textId="561AA26A"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387,5</w:t>
            </w:r>
          </w:p>
        </w:tc>
      </w:tr>
      <w:tr w:rsidR="0094485B" w:rsidRPr="003C75F1" w14:paraId="3631088E" w14:textId="77777777" w:rsidTr="0094485B">
        <w:trPr>
          <w:trHeight w:val="376"/>
          <w:jc w:val="center"/>
        </w:trPr>
        <w:tc>
          <w:tcPr>
            <w:tcW w:w="1806" w:type="dxa"/>
            <w:shd w:val="clear" w:color="auto" w:fill="auto"/>
            <w:noWrap/>
            <w:vAlign w:val="bottom"/>
            <w:hideMark/>
          </w:tcPr>
          <w:p w14:paraId="658971F1"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2007</w:t>
            </w:r>
          </w:p>
        </w:tc>
        <w:tc>
          <w:tcPr>
            <w:tcW w:w="1979" w:type="dxa"/>
            <w:shd w:val="clear" w:color="auto" w:fill="auto"/>
            <w:noWrap/>
            <w:vAlign w:val="bottom"/>
            <w:hideMark/>
          </w:tcPr>
          <w:p w14:paraId="64E50CEE"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392,8</w:t>
            </w:r>
          </w:p>
        </w:tc>
        <w:tc>
          <w:tcPr>
            <w:tcW w:w="1856" w:type="dxa"/>
            <w:shd w:val="clear" w:color="auto" w:fill="auto"/>
            <w:noWrap/>
            <w:vAlign w:val="bottom"/>
            <w:hideMark/>
          </w:tcPr>
          <w:p w14:paraId="422DF342"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170,9</w:t>
            </w:r>
          </w:p>
        </w:tc>
        <w:tc>
          <w:tcPr>
            <w:tcW w:w="2102" w:type="dxa"/>
            <w:shd w:val="clear" w:color="auto" w:fill="auto"/>
            <w:noWrap/>
            <w:vAlign w:val="bottom"/>
            <w:hideMark/>
          </w:tcPr>
          <w:p w14:paraId="77D9FAEC"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116,3</w:t>
            </w:r>
          </w:p>
        </w:tc>
        <w:tc>
          <w:tcPr>
            <w:tcW w:w="1290" w:type="dxa"/>
            <w:shd w:val="clear" w:color="auto" w:fill="auto"/>
            <w:noWrap/>
            <w:vAlign w:val="center"/>
            <w:hideMark/>
          </w:tcPr>
          <w:p w14:paraId="007C28AC" w14:textId="5ED27984"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680,0</w:t>
            </w:r>
          </w:p>
        </w:tc>
      </w:tr>
      <w:tr w:rsidR="0094485B" w:rsidRPr="003C75F1" w14:paraId="1A44DE52" w14:textId="77777777" w:rsidTr="0094485B">
        <w:trPr>
          <w:trHeight w:val="376"/>
          <w:jc w:val="center"/>
        </w:trPr>
        <w:tc>
          <w:tcPr>
            <w:tcW w:w="1806" w:type="dxa"/>
            <w:shd w:val="clear" w:color="auto" w:fill="auto"/>
            <w:noWrap/>
            <w:vAlign w:val="bottom"/>
            <w:hideMark/>
          </w:tcPr>
          <w:p w14:paraId="122200AA"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2008</w:t>
            </w:r>
          </w:p>
        </w:tc>
        <w:tc>
          <w:tcPr>
            <w:tcW w:w="1979" w:type="dxa"/>
            <w:shd w:val="clear" w:color="auto" w:fill="auto"/>
            <w:noWrap/>
            <w:vAlign w:val="bottom"/>
            <w:hideMark/>
          </w:tcPr>
          <w:p w14:paraId="3D8026DD"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445,4</w:t>
            </w:r>
          </w:p>
        </w:tc>
        <w:tc>
          <w:tcPr>
            <w:tcW w:w="1856" w:type="dxa"/>
            <w:shd w:val="clear" w:color="auto" w:fill="auto"/>
            <w:noWrap/>
            <w:vAlign w:val="bottom"/>
            <w:hideMark/>
          </w:tcPr>
          <w:p w14:paraId="785FD375"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340,7</w:t>
            </w:r>
          </w:p>
        </w:tc>
        <w:tc>
          <w:tcPr>
            <w:tcW w:w="2102" w:type="dxa"/>
            <w:shd w:val="clear" w:color="auto" w:fill="auto"/>
            <w:noWrap/>
            <w:vAlign w:val="bottom"/>
            <w:hideMark/>
          </w:tcPr>
          <w:p w14:paraId="0F403448"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p>
        </w:tc>
        <w:tc>
          <w:tcPr>
            <w:tcW w:w="1290" w:type="dxa"/>
            <w:shd w:val="clear" w:color="auto" w:fill="auto"/>
            <w:noWrap/>
            <w:vAlign w:val="center"/>
            <w:hideMark/>
          </w:tcPr>
          <w:p w14:paraId="2D225C8A" w14:textId="6BB57916"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786,1</w:t>
            </w:r>
          </w:p>
        </w:tc>
      </w:tr>
      <w:tr w:rsidR="0094485B" w:rsidRPr="003C75F1" w14:paraId="7CB93EEC" w14:textId="77777777" w:rsidTr="0094485B">
        <w:trPr>
          <w:trHeight w:val="376"/>
          <w:jc w:val="center"/>
        </w:trPr>
        <w:tc>
          <w:tcPr>
            <w:tcW w:w="1806" w:type="dxa"/>
            <w:shd w:val="clear" w:color="auto" w:fill="auto"/>
            <w:noWrap/>
            <w:vAlign w:val="bottom"/>
            <w:hideMark/>
          </w:tcPr>
          <w:p w14:paraId="5F11AE81"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2009</w:t>
            </w:r>
          </w:p>
        </w:tc>
        <w:tc>
          <w:tcPr>
            <w:tcW w:w="1979" w:type="dxa"/>
            <w:shd w:val="clear" w:color="auto" w:fill="auto"/>
            <w:noWrap/>
            <w:vAlign w:val="bottom"/>
            <w:hideMark/>
          </w:tcPr>
          <w:p w14:paraId="446065FA"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91,5</w:t>
            </w:r>
          </w:p>
        </w:tc>
        <w:tc>
          <w:tcPr>
            <w:tcW w:w="1856" w:type="dxa"/>
            <w:shd w:val="clear" w:color="auto" w:fill="auto"/>
            <w:noWrap/>
            <w:vAlign w:val="bottom"/>
            <w:hideMark/>
          </w:tcPr>
          <w:p w14:paraId="4134FCDD"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570,5</w:t>
            </w:r>
          </w:p>
        </w:tc>
        <w:tc>
          <w:tcPr>
            <w:tcW w:w="2102" w:type="dxa"/>
            <w:shd w:val="clear" w:color="auto" w:fill="auto"/>
            <w:noWrap/>
            <w:vAlign w:val="bottom"/>
            <w:hideMark/>
          </w:tcPr>
          <w:p w14:paraId="28D58A58"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124,8</w:t>
            </w:r>
          </w:p>
        </w:tc>
        <w:tc>
          <w:tcPr>
            <w:tcW w:w="1290" w:type="dxa"/>
            <w:shd w:val="clear" w:color="auto" w:fill="auto"/>
            <w:noWrap/>
            <w:vAlign w:val="center"/>
            <w:hideMark/>
          </w:tcPr>
          <w:p w14:paraId="23292691" w14:textId="2E69694B"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786,7</w:t>
            </w:r>
          </w:p>
        </w:tc>
      </w:tr>
      <w:tr w:rsidR="0094485B" w:rsidRPr="003C75F1" w14:paraId="7FAD3522" w14:textId="77777777" w:rsidTr="0094485B">
        <w:trPr>
          <w:trHeight w:val="376"/>
          <w:jc w:val="center"/>
        </w:trPr>
        <w:tc>
          <w:tcPr>
            <w:tcW w:w="1806" w:type="dxa"/>
            <w:shd w:val="clear" w:color="auto" w:fill="auto"/>
            <w:noWrap/>
            <w:vAlign w:val="bottom"/>
            <w:hideMark/>
          </w:tcPr>
          <w:p w14:paraId="69AFD10D"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2010</w:t>
            </w:r>
          </w:p>
        </w:tc>
        <w:tc>
          <w:tcPr>
            <w:tcW w:w="1979" w:type="dxa"/>
            <w:shd w:val="clear" w:color="auto" w:fill="auto"/>
            <w:noWrap/>
            <w:vAlign w:val="bottom"/>
            <w:hideMark/>
          </w:tcPr>
          <w:p w14:paraId="18F3E087"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157,3</w:t>
            </w:r>
          </w:p>
        </w:tc>
        <w:tc>
          <w:tcPr>
            <w:tcW w:w="1856" w:type="dxa"/>
            <w:shd w:val="clear" w:color="auto" w:fill="auto"/>
            <w:noWrap/>
            <w:vAlign w:val="bottom"/>
            <w:hideMark/>
          </w:tcPr>
          <w:p w14:paraId="5EF957BC"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638,2</w:t>
            </w:r>
          </w:p>
        </w:tc>
        <w:tc>
          <w:tcPr>
            <w:tcW w:w="2102" w:type="dxa"/>
            <w:shd w:val="clear" w:color="auto" w:fill="auto"/>
            <w:noWrap/>
            <w:vAlign w:val="bottom"/>
            <w:hideMark/>
          </w:tcPr>
          <w:p w14:paraId="1EA7A615"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482,7</w:t>
            </w:r>
          </w:p>
        </w:tc>
        <w:tc>
          <w:tcPr>
            <w:tcW w:w="1290" w:type="dxa"/>
            <w:shd w:val="clear" w:color="auto" w:fill="auto"/>
            <w:noWrap/>
            <w:vAlign w:val="center"/>
            <w:hideMark/>
          </w:tcPr>
          <w:p w14:paraId="209B44DA" w14:textId="55392610"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1.278,2</w:t>
            </w:r>
          </w:p>
        </w:tc>
      </w:tr>
      <w:tr w:rsidR="0094485B" w:rsidRPr="003C75F1" w14:paraId="3CCF70B4" w14:textId="77777777" w:rsidTr="0094485B">
        <w:trPr>
          <w:trHeight w:val="376"/>
          <w:jc w:val="center"/>
        </w:trPr>
        <w:tc>
          <w:tcPr>
            <w:tcW w:w="1806" w:type="dxa"/>
            <w:shd w:val="clear" w:color="auto" w:fill="auto"/>
            <w:noWrap/>
            <w:vAlign w:val="bottom"/>
            <w:hideMark/>
          </w:tcPr>
          <w:p w14:paraId="32DC66AB"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2011</w:t>
            </w:r>
          </w:p>
        </w:tc>
        <w:tc>
          <w:tcPr>
            <w:tcW w:w="1979" w:type="dxa"/>
            <w:shd w:val="clear" w:color="auto" w:fill="auto"/>
            <w:noWrap/>
            <w:vAlign w:val="bottom"/>
            <w:hideMark/>
          </w:tcPr>
          <w:p w14:paraId="4C5B77C6"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156,0</w:t>
            </w:r>
          </w:p>
        </w:tc>
        <w:tc>
          <w:tcPr>
            <w:tcW w:w="1856" w:type="dxa"/>
            <w:shd w:val="clear" w:color="auto" w:fill="auto"/>
            <w:noWrap/>
            <w:vAlign w:val="bottom"/>
            <w:hideMark/>
          </w:tcPr>
          <w:p w14:paraId="6C0ED5F9"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803,1</w:t>
            </w:r>
          </w:p>
        </w:tc>
        <w:tc>
          <w:tcPr>
            <w:tcW w:w="2102" w:type="dxa"/>
            <w:shd w:val="clear" w:color="auto" w:fill="auto"/>
            <w:noWrap/>
            <w:vAlign w:val="bottom"/>
            <w:hideMark/>
          </w:tcPr>
          <w:p w14:paraId="103392A4"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171,5</w:t>
            </w:r>
          </w:p>
        </w:tc>
        <w:tc>
          <w:tcPr>
            <w:tcW w:w="1290" w:type="dxa"/>
            <w:shd w:val="clear" w:color="auto" w:fill="auto"/>
            <w:noWrap/>
            <w:vAlign w:val="center"/>
            <w:hideMark/>
          </w:tcPr>
          <w:p w14:paraId="258D67AF" w14:textId="0D6ACCA2"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1.130,6</w:t>
            </w:r>
          </w:p>
        </w:tc>
      </w:tr>
      <w:tr w:rsidR="0094485B" w:rsidRPr="003C75F1" w14:paraId="62A7848D" w14:textId="77777777" w:rsidTr="0094485B">
        <w:trPr>
          <w:trHeight w:val="376"/>
          <w:jc w:val="center"/>
        </w:trPr>
        <w:tc>
          <w:tcPr>
            <w:tcW w:w="1806" w:type="dxa"/>
            <w:shd w:val="clear" w:color="auto" w:fill="auto"/>
            <w:noWrap/>
            <w:vAlign w:val="bottom"/>
            <w:hideMark/>
          </w:tcPr>
          <w:p w14:paraId="7D2371D8"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2012</w:t>
            </w:r>
          </w:p>
        </w:tc>
        <w:tc>
          <w:tcPr>
            <w:tcW w:w="1979" w:type="dxa"/>
            <w:shd w:val="clear" w:color="auto" w:fill="auto"/>
            <w:noWrap/>
            <w:vAlign w:val="bottom"/>
            <w:hideMark/>
          </w:tcPr>
          <w:p w14:paraId="53D35E1C"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p>
        </w:tc>
        <w:tc>
          <w:tcPr>
            <w:tcW w:w="1856" w:type="dxa"/>
            <w:shd w:val="clear" w:color="auto" w:fill="auto"/>
            <w:noWrap/>
            <w:vAlign w:val="bottom"/>
            <w:hideMark/>
          </w:tcPr>
          <w:p w14:paraId="6ECE2EB6"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268,5</w:t>
            </w:r>
          </w:p>
        </w:tc>
        <w:tc>
          <w:tcPr>
            <w:tcW w:w="2102" w:type="dxa"/>
            <w:shd w:val="clear" w:color="auto" w:fill="auto"/>
            <w:noWrap/>
            <w:vAlign w:val="bottom"/>
            <w:hideMark/>
          </w:tcPr>
          <w:p w14:paraId="76E2F473"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150,8</w:t>
            </w:r>
          </w:p>
        </w:tc>
        <w:tc>
          <w:tcPr>
            <w:tcW w:w="1290" w:type="dxa"/>
            <w:shd w:val="clear" w:color="auto" w:fill="auto"/>
            <w:noWrap/>
            <w:vAlign w:val="center"/>
            <w:hideMark/>
          </w:tcPr>
          <w:p w14:paraId="7BC8D530" w14:textId="51CE9E82"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419,3</w:t>
            </w:r>
          </w:p>
        </w:tc>
      </w:tr>
      <w:tr w:rsidR="0094485B" w:rsidRPr="003C75F1" w14:paraId="39B2C021" w14:textId="77777777" w:rsidTr="0094485B">
        <w:trPr>
          <w:trHeight w:val="376"/>
          <w:jc w:val="center"/>
        </w:trPr>
        <w:tc>
          <w:tcPr>
            <w:tcW w:w="1806" w:type="dxa"/>
            <w:shd w:val="clear" w:color="auto" w:fill="auto"/>
            <w:noWrap/>
            <w:vAlign w:val="bottom"/>
            <w:hideMark/>
          </w:tcPr>
          <w:p w14:paraId="4F9507A3"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2013</w:t>
            </w:r>
          </w:p>
        </w:tc>
        <w:tc>
          <w:tcPr>
            <w:tcW w:w="1979" w:type="dxa"/>
            <w:shd w:val="clear" w:color="auto" w:fill="auto"/>
            <w:noWrap/>
            <w:vAlign w:val="bottom"/>
            <w:hideMark/>
          </w:tcPr>
          <w:p w14:paraId="2352E011"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62,0</w:t>
            </w:r>
          </w:p>
        </w:tc>
        <w:tc>
          <w:tcPr>
            <w:tcW w:w="1856" w:type="dxa"/>
            <w:shd w:val="clear" w:color="auto" w:fill="auto"/>
            <w:noWrap/>
            <w:vAlign w:val="bottom"/>
            <w:hideMark/>
          </w:tcPr>
          <w:p w14:paraId="3D6ABC93"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p>
        </w:tc>
        <w:tc>
          <w:tcPr>
            <w:tcW w:w="2102" w:type="dxa"/>
            <w:shd w:val="clear" w:color="auto" w:fill="auto"/>
            <w:noWrap/>
            <w:vAlign w:val="bottom"/>
            <w:hideMark/>
          </w:tcPr>
          <w:p w14:paraId="42D1296C"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297,9</w:t>
            </w:r>
          </w:p>
        </w:tc>
        <w:tc>
          <w:tcPr>
            <w:tcW w:w="1290" w:type="dxa"/>
            <w:shd w:val="clear" w:color="auto" w:fill="auto"/>
            <w:noWrap/>
            <w:vAlign w:val="center"/>
            <w:hideMark/>
          </w:tcPr>
          <w:p w14:paraId="6D2EDBCA" w14:textId="6BA81D32"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360,0</w:t>
            </w:r>
          </w:p>
        </w:tc>
      </w:tr>
      <w:tr w:rsidR="0094485B" w:rsidRPr="003C75F1" w14:paraId="649D468A" w14:textId="77777777" w:rsidTr="0094485B">
        <w:trPr>
          <w:trHeight w:val="376"/>
          <w:jc w:val="center"/>
        </w:trPr>
        <w:tc>
          <w:tcPr>
            <w:tcW w:w="1806" w:type="dxa"/>
            <w:shd w:val="clear" w:color="auto" w:fill="auto"/>
            <w:noWrap/>
            <w:vAlign w:val="bottom"/>
            <w:hideMark/>
          </w:tcPr>
          <w:p w14:paraId="1981939F"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2014</w:t>
            </w:r>
          </w:p>
        </w:tc>
        <w:tc>
          <w:tcPr>
            <w:tcW w:w="1979" w:type="dxa"/>
            <w:shd w:val="clear" w:color="auto" w:fill="auto"/>
            <w:noWrap/>
            <w:vAlign w:val="bottom"/>
            <w:hideMark/>
          </w:tcPr>
          <w:p w14:paraId="1B09083D"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105,5</w:t>
            </w:r>
          </w:p>
        </w:tc>
        <w:tc>
          <w:tcPr>
            <w:tcW w:w="1856" w:type="dxa"/>
            <w:shd w:val="clear" w:color="auto" w:fill="auto"/>
            <w:noWrap/>
            <w:vAlign w:val="bottom"/>
            <w:hideMark/>
          </w:tcPr>
          <w:p w14:paraId="448DDEF5"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p>
        </w:tc>
        <w:tc>
          <w:tcPr>
            <w:tcW w:w="2102" w:type="dxa"/>
            <w:shd w:val="clear" w:color="auto" w:fill="auto"/>
            <w:noWrap/>
            <w:vAlign w:val="bottom"/>
            <w:hideMark/>
          </w:tcPr>
          <w:p w14:paraId="11AF2BD5"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113,6</w:t>
            </w:r>
          </w:p>
        </w:tc>
        <w:tc>
          <w:tcPr>
            <w:tcW w:w="1290" w:type="dxa"/>
            <w:shd w:val="clear" w:color="auto" w:fill="auto"/>
            <w:noWrap/>
            <w:vAlign w:val="center"/>
            <w:hideMark/>
          </w:tcPr>
          <w:p w14:paraId="08314128" w14:textId="439CF36A"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219,1</w:t>
            </w:r>
          </w:p>
        </w:tc>
      </w:tr>
      <w:tr w:rsidR="0094485B" w:rsidRPr="003C75F1" w14:paraId="075AB722" w14:textId="77777777" w:rsidTr="0094485B">
        <w:trPr>
          <w:trHeight w:val="376"/>
          <w:jc w:val="center"/>
        </w:trPr>
        <w:tc>
          <w:tcPr>
            <w:tcW w:w="1806" w:type="dxa"/>
            <w:shd w:val="clear" w:color="auto" w:fill="auto"/>
            <w:noWrap/>
            <w:vAlign w:val="bottom"/>
            <w:hideMark/>
          </w:tcPr>
          <w:p w14:paraId="00A80004"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2015</w:t>
            </w:r>
          </w:p>
        </w:tc>
        <w:tc>
          <w:tcPr>
            <w:tcW w:w="1979" w:type="dxa"/>
            <w:shd w:val="clear" w:color="auto" w:fill="auto"/>
            <w:noWrap/>
            <w:vAlign w:val="bottom"/>
            <w:hideMark/>
          </w:tcPr>
          <w:p w14:paraId="481551CD"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81,7</w:t>
            </w:r>
          </w:p>
        </w:tc>
        <w:tc>
          <w:tcPr>
            <w:tcW w:w="1856" w:type="dxa"/>
            <w:shd w:val="clear" w:color="auto" w:fill="auto"/>
            <w:noWrap/>
            <w:vAlign w:val="bottom"/>
            <w:hideMark/>
          </w:tcPr>
          <w:p w14:paraId="74EFEFBA"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p>
        </w:tc>
        <w:tc>
          <w:tcPr>
            <w:tcW w:w="2102" w:type="dxa"/>
            <w:shd w:val="clear" w:color="auto" w:fill="auto"/>
            <w:noWrap/>
            <w:vAlign w:val="bottom"/>
            <w:hideMark/>
          </w:tcPr>
          <w:p w14:paraId="33CC9819"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162,6</w:t>
            </w:r>
          </w:p>
        </w:tc>
        <w:tc>
          <w:tcPr>
            <w:tcW w:w="1290" w:type="dxa"/>
            <w:shd w:val="clear" w:color="auto" w:fill="auto"/>
            <w:noWrap/>
            <w:vAlign w:val="center"/>
            <w:hideMark/>
          </w:tcPr>
          <w:p w14:paraId="4AF3D5B7" w14:textId="78C6F983"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244,3</w:t>
            </w:r>
          </w:p>
        </w:tc>
      </w:tr>
      <w:tr w:rsidR="0094485B" w:rsidRPr="003C75F1" w14:paraId="43545FD8" w14:textId="77777777" w:rsidTr="0094485B">
        <w:trPr>
          <w:trHeight w:val="376"/>
          <w:jc w:val="center"/>
        </w:trPr>
        <w:tc>
          <w:tcPr>
            <w:tcW w:w="1806" w:type="dxa"/>
            <w:shd w:val="clear" w:color="auto" w:fill="auto"/>
            <w:noWrap/>
            <w:vAlign w:val="bottom"/>
            <w:hideMark/>
          </w:tcPr>
          <w:p w14:paraId="3E304B2C"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2016</w:t>
            </w:r>
          </w:p>
        </w:tc>
        <w:tc>
          <w:tcPr>
            <w:tcW w:w="1979" w:type="dxa"/>
            <w:shd w:val="clear" w:color="auto" w:fill="auto"/>
            <w:noWrap/>
            <w:vAlign w:val="bottom"/>
            <w:hideMark/>
          </w:tcPr>
          <w:p w14:paraId="5DC0BD2F"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89,2</w:t>
            </w:r>
          </w:p>
        </w:tc>
        <w:tc>
          <w:tcPr>
            <w:tcW w:w="1856" w:type="dxa"/>
            <w:shd w:val="clear" w:color="auto" w:fill="auto"/>
            <w:noWrap/>
            <w:vAlign w:val="bottom"/>
            <w:hideMark/>
          </w:tcPr>
          <w:p w14:paraId="4626AAFC"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14,0</w:t>
            </w:r>
          </w:p>
        </w:tc>
        <w:tc>
          <w:tcPr>
            <w:tcW w:w="2102" w:type="dxa"/>
            <w:shd w:val="clear" w:color="auto" w:fill="auto"/>
            <w:noWrap/>
            <w:vAlign w:val="bottom"/>
            <w:hideMark/>
          </w:tcPr>
          <w:p w14:paraId="547A6980"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163,0</w:t>
            </w:r>
          </w:p>
        </w:tc>
        <w:tc>
          <w:tcPr>
            <w:tcW w:w="1290" w:type="dxa"/>
            <w:shd w:val="clear" w:color="auto" w:fill="auto"/>
            <w:noWrap/>
            <w:vAlign w:val="center"/>
            <w:hideMark/>
          </w:tcPr>
          <w:p w14:paraId="772E392D" w14:textId="4F0B7AB7"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266,3</w:t>
            </w:r>
          </w:p>
        </w:tc>
      </w:tr>
      <w:tr w:rsidR="0094485B" w:rsidRPr="003C75F1" w14:paraId="4EE47864" w14:textId="77777777" w:rsidTr="0094485B">
        <w:trPr>
          <w:trHeight w:val="376"/>
          <w:jc w:val="center"/>
        </w:trPr>
        <w:tc>
          <w:tcPr>
            <w:tcW w:w="1806" w:type="dxa"/>
            <w:shd w:val="clear" w:color="auto" w:fill="auto"/>
            <w:noWrap/>
            <w:vAlign w:val="bottom"/>
            <w:hideMark/>
          </w:tcPr>
          <w:p w14:paraId="16EDBBE9"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2017</w:t>
            </w:r>
          </w:p>
        </w:tc>
        <w:tc>
          <w:tcPr>
            <w:tcW w:w="1979" w:type="dxa"/>
            <w:shd w:val="clear" w:color="auto" w:fill="auto"/>
            <w:noWrap/>
            <w:vAlign w:val="bottom"/>
            <w:hideMark/>
          </w:tcPr>
          <w:p w14:paraId="394E9656"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319,9</w:t>
            </w:r>
          </w:p>
        </w:tc>
        <w:tc>
          <w:tcPr>
            <w:tcW w:w="1856" w:type="dxa"/>
            <w:shd w:val="clear" w:color="auto" w:fill="auto"/>
            <w:noWrap/>
            <w:vAlign w:val="bottom"/>
            <w:hideMark/>
          </w:tcPr>
          <w:p w14:paraId="16EA4008"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p>
        </w:tc>
        <w:tc>
          <w:tcPr>
            <w:tcW w:w="2102" w:type="dxa"/>
            <w:shd w:val="clear" w:color="auto" w:fill="auto"/>
            <w:noWrap/>
            <w:vAlign w:val="bottom"/>
            <w:hideMark/>
          </w:tcPr>
          <w:p w14:paraId="33A71DC4"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93,5</w:t>
            </w:r>
          </w:p>
        </w:tc>
        <w:tc>
          <w:tcPr>
            <w:tcW w:w="1290" w:type="dxa"/>
            <w:shd w:val="clear" w:color="auto" w:fill="auto"/>
            <w:noWrap/>
            <w:vAlign w:val="center"/>
            <w:hideMark/>
          </w:tcPr>
          <w:p w14:paraId="2D2DBE26" w14:textId="053890AD"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413,5</w:t>
            </w:r>
          </w:p>
        </w:tc>
      </w:tr>
      <w:tr w:rsidR="0094485B" w:rsidRPr="003C75F1" w14:paraId="36E35D4F" w14:textId="77777777" w:rsidTr="0094485B">
        <w:trPr>
          <w:trHeight w:val="376"/>
          <w:jc w:val="center"/>
        </w:trPr>
        <w:tc>
          <w:tcPr>
            <w:tcW w:w="1806" w:type="dxa"/>
            <w:shd w:val="clear" w:color="auto" w:fill="auto"/>
            <w:noWrap/>
            <w:vAlign w:val="bottom"/>
            <w:hideMark/>
          </w:tcPr>
          <w:p w14:paraId="2DEB8433"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2018</w:t>
            </w:r>
          </w:p>
        </w:tc>
        <w:tc>
          <w:tcPr>
            <w:tcW w:w="1979" w:type="dxa"/>
            <w:shd w:val="clear" w:color="auto" w:fill="auto"/>
            <w:noWrap/>
            <w:vAlign w:val="bottom"/>
            <w:hideMark/>
          </w:tcPr>
          <w:p w14:paraId="3F3B5346"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192,7</w:t>
            </w:r>
          </w:p>
        </w:tc>
        <w:tc>
          <w:tcPr>
            <w:tcW w:w="1856" w:type="dxa"/>
            <w:shd w:val="clear" w:color="auto" w:fill="auto"/>
            <w:noWrap/>
            <w:vAlign w:val="bottom"/>
            <w:hideMark/>
          </w:tcPr>
          <w:p w14:paraId="61F6677D"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45,8</w:t>
            </w:r>
          </w:p>
        </w:tc>
        <w:tc>
          <w:tcPr>
            <w:tcW w:w="2102" w:type="dxa"/>
            <w:shd w:val="clear" w:color="auto" w:fill="auto"/>
            <w:noWrap/>
            <w:vAlign w:val="bottom"/>
            <w:hideMark/>
          </w:tcPr>
          <w:p w14:paraId="44ED160E"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96,3</w:t>
            </w:r>
          </w:p>
        </w:tc>
        <w:tc>
          <w:tcPr>
            <w:tcW w:w="1290" w:type="dxa"/>
            <w:shd w:val="clear" w:color="auto" w:fill="auto"/>
            <w:noWrap/>
            <w:vAlign w:val="center"/>
            <w:hideMark/>
          </w:tcPr>
          <w:p w14:paraId="5673E349" w14:textId="00218BC0"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334,8</w:t>
            </w:r>
          </w:p>
        </w:tc>
      </w:tr>
      <w:tr w:rsidR="0094485B" w:rsidRPr="003C75F1" w14:paraId="35706D9B" w14:textId="77777777" w:rsidTr="0094485B">
        <w:trPr>
          <w:trHeight w:val="376"/>
          <w:jc w:val="center"/>
        </w:trPr>
        <w:tc>
          <w:tcPr>
            <w:tcW w:w="1806" w:type="dxa"/>
            <w:shd w:val="clear" w:color="auto" w:fill="auto"/>
            <w:noWrap/>
            <w:vAlign w:val="bottom"/>
            <w:hideMark/>
          </w:tcPr>
          <w:p w14:paraId="4B7F67DB"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2019</w:t>
            </w:r>
          </w:p>
        </w:tc>
        <w:tc>
          <w:tcPr>
            <w:tcW w:w="1979" w:type="dxa"/>
            <w:shd w:val="clear" w:color="auto" w:fill="auto"/>
            <w:noWrap/>
            <w:vAlign w:val="bottom"/>
            <w:hideMark/>
          </w:tcPr>
          <w:p w14:paraId="71C01353"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115,8</w:t>
            </w:r>
          </w:p>
        </w:tc>
        <w:tc>
          <w:tcPr>
            <w:tcW w:w="1856" w:type="dxa"/>
            <w:shd w:val="clear" w:color="auto" w:fill="auto"/>
            <w:noWrap/>
            <w:vAlign w:val="bottom"/>
            <w:hideMark/>
          </w:tcPr>
          <w:p w14:paraId="70B23E07"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75,7</w:t>
            </w:r>
          </w:p>
        </w:tc>
        <w:tc>
          <w:tcPr>
            <w:tcW w:w="2102" w:type="dxa"/>
            <w:shd w:val="clear" w:color="auto" w:fill="auto"/>
            <w:noWrap/>
            <w:vAlign w:val="bottom"/>
            <w:hideMark/>
          </w:tcPr>
          <w:p w14:paraId="01027B86"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45,9</w:t>
            </w:r>
          </w:p>
        </w:tc>
        <w:tc>
          <w:tcPr>
            <w:tcW w:w="1290" w:type="dxa"/>
            <w:shd w:val="clear" w:color="auto" w:fill="auto"/>
            <w:noWrap/>
            <w:vAlign w:val="center"/>
            <w:hideMark/>
          </w:tcPr>
          <w:p w14:paraId="57496339" w14:textId="33B87EC1"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237,4</w:t>
            </w:r>
          </w:p>
        </w:tc>
      </w:tr>
      <w:tr w:rsidR="0094485B" w:rsidRPr="003C75F1" w14:paraId="71909AD3" w14:textId="77777777" w:rsidTr="0094485B">
        <w:trPr>
          <w:trHeight w:val="376"/>
          <w:jc w:val="center"/>
        </w:trPr>
        <w:tc>
          <w:tcPr>
            <w:tcW w:w="1806" w:type="dxa"/>
            <w:shd w:val="clear" w:color="auto" w:fill="auto"/>
            <w:noWrap/>
            <w:vAlign w:val="bottom"/>
            <w:hideMark/>
          </w:tcPr>
          <w:p w14:paraId="3529A7D4" w14:textId="77777777" w:rsidR="0094485B" w:rsidRPr="003C75F1" w:rsidRDefault="0094485B" w:rsidP="003B7C07">
            <w:pPr>
              <w:spacing w:line="276" w:lineRule="auto"/>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2020</w:t>
            </w:r>
          </w:p>
        </w:tc>
        <w:tc>
          <w:tcPr>
            <w:tcW w:w="1979" w:type="dxa"/>
            <w:shd w:val="clear" w:color="auto" w:fill="auto"/>
            <w:noWrap/>
            <w:vAlign w:val="bottom"/>
            <w:hideMark/>
          </w:tcPr>
          <w:p w14:paraId="1A1845A9"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15,2</w:t>
            </w:r>
          </w:p>
        </w:tc>
        <w:tc>
          <w:tcPr>
            <w:tcW w:w="1856" w:type="dxa"/>
            <w:shd w:val="clear" w:color="auto" w:fill="auto"/>
            <w:noWrap/>
            <w:vAlign w:val="bottom"/>
            <w:hideMark/>
          </w:tcPr>
          <w:p w14:paraId="30352F79"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53,8</w:t>
            </w:r>
          </w:p>
        </w:tc>
        <w:tc>
          <w:tcPr>
            <w:tcW w:w="2102" w:type="dxa"/>
            <w:shd w:val="clear" w:color="auto" w:fill="auto"/>
            <w:noWrap/>
            <w:vAlign w:val="bottom"/>
            <w:hideMark/>
          </w:tcPr>
          <w:p w14:paraId="036B0EF3" w14:textId="77777777" w:rsidR="0094485B" w:rsidRPr="003C75F1" w:rsidRDefault="0094485B" w:rsidP="003B7C07">
            <w:pPr>
              <w:spacing w:line="276" w:lineRule="auto"/>
              <w:jc w:val="right"/>
              <w:rPr>
                <w:rFonts w:asciiTheme="majorHAnsi" w:eastAsia="Times New Roman" w:hAnsiTheme="majorHAnsi" w:cstheme="majorHAnsi"/>
                <w:color w:val="auto"/>
                <w:sz w:val="26"/>
                <w:szCs w:val="26"/>
              </w:rPr>
            </w:pPr>
          </w:p>
        </w:tc>
        <w:tc>
          <w:tcPr>
            <w:tcW w:w="1290" w:type="dxa"/>
            <w:shd w:val="clear" w:color="auto" w:fill="auto"/>
            <w:noWrap/>
            <w:vAlign w:val="center"/>
            <w:hideMark/>
          </w:tcPr>
          <w:p w14:paraId="3D293986" w14:textId="7DB9959D"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69,1</w:t>
            </w:r>
          </w:p>
        </w:tc>
      </w:tr>
      <w:tr w:rsidR="0094485B" w:rsidRPr="003C75F1" w14:paraId="7FC2AD0D" w14:textId="77777777" w:rsidTr="0094485B">
        <w:trPr>
          <w:trHeight w:val="376"/>
          <w:jc w:val="center"/>
        </w:trPr>
        <w:tc>
          <w:tcPr>
            <w:tcW w:w="1806" w:type="dxa"/>
            <w:shd w:val="clear" w:color="auto" w:fill="auto"/>
            <w:noWrap/>
            <w:vAlign w:val="bottom"/>
            <w:hideMark/>
          </w:tcPr>
          <w:p w14:paraId="539085FD" w14:textId="77777777" w:rsidR="0094485B" w:rsidRPr="003C75F1" w:rsidRDefault="0094485B" w:rsidP="003B7C07">
            <w:pPr>
              <w:spacing w:line="276" w:lineRule="auto"/>
              <w:rPr>
                <w:rFonts w:asciiTheme="majorHAnsi" w:eastAsia="Times New Roman" w:hAnsiTheme="majorHAnsi" w:cstheme="majorHAnsi"/>
                <w:b/>
                <w:bCs/>
                <w:color w:val="auto"/>
                <w:sz w:val="26"/>
                <w:szCs w:val="26"/>
              </w:rPr>
            </w:pPr>
            <w:r w:rsidRPr="003C75F1">
              <w:rPr>
                <w:rFonts w:asciiTheme="majorHAnsi" w:eastAsia="Times New Roman" w:hAnsiTheme="majorHAnsi" w:cstheme="majorHAnsi"/>
                <w:b/>
                <w:bCs/>
                <w:color w:val="auto"/>
                <w:sz w:val="26"/>
                <w:szCs w:val="26"/>
              </w:rPr>
              <w:t>Tổng</w:t>
            </w:r>
          </w:p>
        </w:tc>
        <w:tc>
          <w:tcPr>
            <w:tcW w:w="1979" w:type="dxa"/>
            <w:shd w:val="clear" w:color="auto" w:fill="auto"/>
            <w:noWrap/>
            <w:vAlign w:val="bottom"/>
            <w:hideMark/>
          </w:tcPr>
          <w:p w14:paraId="6A712621" w14:textId="259215D3" w:rsidR="0094485B" w:rsidRPr="003C75F1" w:rsidRDefault="0094485B" w:rsidP="0094485B">
            <w:pPr>
              <w:spacing w:line="276" w:lineRule="auto"/>
              <w:jc w:val="right"/>
              <w:rPr>
                <w:rFonts w:asciiTheme="majorHAnsi" w:eastAsia="Times New Roman" w:hAnsiTheme="majorHAnsi" w:cstheme="majorHAnsi"/>
                <w:b/>
                <w:bCs/>
                <w:color w:val="auto"/>
                <w:sz w:val="26"/>
                <w:szCs w:val="26"/>
              </w:rPr>
            </w:pPr>
            <w:r w:rsidRPr="003C75F1">
              <w:rPr>
                <w:rFonts w:asciiTheme="majorHAnsi" w:eastAsia="Times New Roman" w:hAnsiTheme="majorHAnsi" w:cstheme="majorHAnsi"/>
                <w:b/>
                <w:bCs/>
                <w:color w:val="auto"/>
                <w:sz w:val="26"/>
                <w:szCs w:val="26"/>
              </w:rPr>
              <w:t>2</w:t>
            </w:r>
            <w:r w:rsidRPr="003C75F1">
              <w:rPr>
                <w:rFonts w:asciiTheme="majorHAnsi" w:eastAsia="Times New Roman" w:hAnsiTheme="majorHAnsi" w:cstheme="majorHAnsi"/>
                <w:b/>
                <w:bCs/>
                <w:color w:val="auto"/>
                <w:sz w:val="26"/>
                <w:szCs w:val="26"/>
                <w:lang w:val="en-US"/>
              </w:rPr>
              <w:t>.</w:t>
            </w:r>
            <w:r w:rsidRPr="003C75F1">
              <w:rPr>
                <w:rFonts w:asciiTheme="majorHAnsi" w:eastAsia="Times New Roman" w:hAnsiTheme="majorHAnsi" w:cstheme="majorHAnsi"/>
                <w:b/>
                <w:bCs/>
                <w:color w:val="auto"/>
                <w:sz w:val="26"/>
                <w:szCs w:val="26"/>
              </w:rPr>
              <w:t>265,5</w:t>
            </w:r>
          </w:p>
        </w:tc>
        <w:tc>
          <w:tcPr>
            <w:tcW w:w="1856" w:type="dxa"/>
            <w:shd w:val="clear" w:color="auto" w:fill="auto"/>
            <w:noWrap/>
            <w:vAlign w:val="bottom"/>
            <w:hideMark/>
          </w:tcPr>
          <w:p w14:paraId="11D0BD6C" w14:textId="613416E2" w:rsidR="0094485B" w:rsidRPr="003C75F1" w:rsidRDefault="0094485B" w:rsidP="0094485B">
            <w:pPr>
              <w:spacing w:line="276" w:lineRule="auto"/>
              <w:jc w:val="right"/>
              <w:rPr>
                <w:rFonts w:asciiTheme="majorHAnsi" w:eastAsia="Times New Roman" w:hAnsiTheme="majorHAnsi" w:cstheme="majorHAnsi"/>
                <w:b/>
                <w:bCs/>
                <w:color w:val="auto"/>
                <w:sz w:val="26"/>
                <w:szCs w:val="26"/>
              </w:rPr>
            </w:pPr>
            <w:r w:rsidRPr="003C75F1">
              <w:rPr>
                <w:rFonts w:asciiTheme="majorHAnsi" w:eastAsia="Times New Roman" w:hAnsiTheme="majorHAnsi" w:cstheme="majorHAnsi"/>
                <w:b/>
                <w:bCs/>
                <w:color w:val="auto"/>
                <w:sz w:val="26"/>
                <w:szCs w:val="26"/>
              </w:rPr>
              <w:t>3</w:t>
            </w:r>
            <w:r w:rsidRPr="003C75F1">
              <w:rPr>
                <w:rFonts w:asciiTheme="majorHAnsi" w:eastAsia="Times New Roman" w:hAnsiTheme="majorHAnsi" w:cstheme="majorHAnsi"/>
                <w:b/>
                <w:bCs/>
                <w:color w:val="auto"/>
                <w:sz w:val="26"/>
                <w:szCs w:val="26"/>
                <w:lang w:val="en-US"/>
              </w:rPr>
              <w:t>.</w:t>
            </w:r>
            <w:r w:rsidRPr="003C75F1">
              <w:rPr>
                <w:rFonts w:asciiTheme="majorHAnsi" w:eastAsia="Times New Roman" w:hAnsiTheme="majorHAnsi" w:cstheme="majorHAnsi"/>
                <w:b/>
                <w:bCs/>
                <w:color w:val="auto"/>
                <w:sz w:val="26"/>
                <w:szCs w:val="26"/>
              </w:rPr>
              <w:t>809,6</w:t>
            </w:r>
          </w:p>
        </w:tc>
        <w:tc>
          <w:tcPr>
            <w:tcW w:w="2102" w:type="dxa"/>
            <w:shd w:val="clear" w:color="auto" w:fill="auto"/>
            <w:noWrap/>
            <w:vAlign w:val="bottom"/>
            <w:hideMark/>
          </w:tcPr>
          <w:p w14:paraId="0FFF8E43" w14:textId="265EC826" w:rsidR="0094485B" w:rsidRPr="003C75F1" w:rsidRDefault="0094485B" w:rsidP="0094485B">
            <w:pPr>
              <w:spacing w:line="276" w:lineRule="auto"/>
              <w:jc w:val="right"/>
              <w:rPr>
                <w:rFonts w:asciiTheme="majorHAnsi" w:eastAsia="Times New Roman" w:hAnsiTheme="majorHAnsi" w:cstheme="majorHAnsi"/>
                <w:b/>
                <w:bCs/>
                <w:color w:val="auto"/>
                <w:sz w:val="26"/>
                <w:szCs w:val="26"/>
              </w:rPr>
            </w:pPr>
            <w:r w:rsidRPr="003C75F1">
              <w:rPr>
                <w:rFonts w:asciiTheme="majorHAnsi" w:eastAsia="Times New Roman" w:hAnsiTheme="majorHAnsi" w:cstheme="majorHAnsi"/>
                <w:b/>
                <w:bCs/>
                <w:color w:val="auto"/>
                <w:sz w:val="26"/>
                <w:szCs w:val="26"/>
              </w:rPr>
              <w:t>2</w:t>
            </w:r>
            <w:r w:rsidRPr="003C75F1">
              <w:rPr>
                <w:rFonts w:asciiTheme="majorHAnsi" w:eastAsia="Times New Roman" w:hAnsiTheme="majorHAnsi" w:cstheme="majorHAnsi"/>
                <w:b/>
                <w:bCs/>
                <w:color w:val="auto"/>
                <w:sz w:val="26"/>
                <w:szCs w:val="26"/>
                <w:lang w:val="en-US"/>
              </w:rPr>
              <w:t>.</w:t>
            </w:r>
            <w:r w:rsidRPr="003C75F1">
              <w:rPr>
                <w:rFonts w:asciiTheme="majorHAnsi" w:eastAsia="Times New Roman" w:hAnsiTheme="majorHAnsi" w:cstheme="majorHAnsi"/>
                <w:b/>
                <w:bCs/>
                <w:color w:val="auto"/>
                <w:sz w:val="26"/>
                <w:szCs w:val="26"/>
              </w:rPr>
              <w:t>332,6</w:t>
            </w:r>
          </w:p>
        </w:tc>
        <w:tc>
          <w:tcPr>
            <w:tcW w:w="1290" w:type="dxa"/>
            <w:shd w:val="clear" w:color="auto" w:fill="auto"/>
            <w:noWrap/>
            <w:vAlign w:val="center"/>
            <w:hideMark/>
          </w:tcPr>
          <w:p w14:paraId="5A015264" w14:textId="47446788" w:rsidR="0094485B" w:rsidRPr="003C75F1" w:rsidRDefault="0094485B" w:rsidP="003B7C07">
            <w:pPr>
              <w:spacing w:line="276" w:lineRule="auto"/>
              <w:jc w:val="right"/>
              <w:rPr>
                <w:rFonts w:asciiTheme="majorHAnsi" w:eastAsia="Times New Roman" w:hAnsiTheme="majorHAnsi" w:cstheme="majorHAnsi"/>
                <w:b/>
                <w:bCs/>
                <w:color w:val="auto"/>
              </w:rPr>
            </w:pPr>
            <w:r w:rsidRPr="003C75F1">
              <w:rPr>
                <w:rFonts w:asciiTheme="majorHAnsi" w:hAnsiTheme="majorHAnsi" w:cstheme="majorHAnsi"/>
                <w:b/>
                <w:bCs/>
              </w:rPr>
              <w:t>8.407,7</w:t>
            </w:r>
          </w:p>
        </w:tc>
      </w:tr>
    </w:tbl>
    <w:p w14:paraId="3DC63FC5" w14:textId="4D97971C" w:rsidR="00BE3DA5" w:rsidRPr="003C75F1" w:rsidRDefault="00BE3DA5" w:rsidP="003B7C07">
      <w:pPr>
        <w:pStyle w:val="Heading2"/>
        <w:spacing w:before="0" w:after="0" w:line="276" w:lineRule="auto"/>
        <w:ind w:firstLine="720"/>
        <w:jc w:val="right"/>
        <w:rPr>
          <w:rFonts w:asciiTheme="majorHAnsi" w:hAnsiTheme="majorHAnsi" w:cstheme="majorHAnsi"/>
          <w:bCs w:val="0"/>
          <w:i/>
          <w:iCs w:val="0"/>
          <w:color w:val="000000" w:themeColor="text1"/>
          <w:sz w:val="26"/>
          <w:szCs w:val="26"/>
          <w:lang w:val="vi-VN"/>
        </w:rPr>
      </w:pPr>
      <w:r w:rsidRPr="003C75F1">
        <w:rPr>
          <w:rFonts w:asciiTheme="majorHAnsi" w:hAnsiTheme="majorHAnsi" w:cstheme="majorHAnsi"/>
          <w:bCs w:val="0"/>
          <w:i/>
          <w:iCs w:val="0"/>
          <w:color w:val="000000" w:themeColor="text1"/>
          <w:sz w:val="26"/>
          <w:szCs w:val="26"/>
          <w:lang w:val="vi-VN"/>
        </w:rPr>
        <w:t>(Nguồn: Kết quả kiểm kê vườn cây ngày 01/01/2020)</w:t>
      </w:r>
    </w:p>
    <w:p w14:paraId="08D5B0F6" w14:textId="3F4DE996" w:rsidR="00BE3DA5" w:rsidRPr="003C75F1" w:rsidRDefault="00BE3DA5"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Tổng số năm trồng Cao su của Công ty Cao su Bà Rịa là 1</w:t>
      </w:r>
      <w:r w:rsidR="007247FE" w:rsidRPr="003C75F1">
        <w:rPr>
          <w:rFonts w:asciiTheme="majorHAnsi" w:eastAsia="Times New Roman" w:hAnsiTheme="majorHAnsi" w:cstheme="majorHAnsi"/>
          <w:color w:val="auto"/>
          <w:sz w:val="26"/>
          <w:szCs w:val="26"/>
          <w:lang w:eastAsia="en-US"/>
        </w:rPr>
        <w:t>8</w:t>
      </w:r>
      <w:r w:rsidRPr="003C75F1">
        <w:rPr>
          <w:rFonts w:asciiTheme="majorHAnsi" w:eastAsia="Times New Roman" w:hAnsiTheme="majorHAnsi" w:cstheme="majorHAnsi"/>
          <w:color w:val="auto"/>
          <w:sz w:val="26"/>
          <w:szCs w:val="26"/>
          <w:lang w:eastAsia="en-US"/>
        </w:rPr>
        <w:t xml:space="preserve"> năm. Công tác trồng rừng được tiến hành liên tục tại Công ty.</w:t>
      </w:r>
    </w:p>
    <w:p w14:paraId="08F27FCC" w14:textId="4FC70F6A" w:rsidR="00BE3DA5" w:rsidRPr="003C75F1" w:rsidRDefault="00BE3DA5"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Diện tích </w:t>
      </w:r>
      <w:r w:rsidR="00782A7E" w:rsidRPr="003C75F1">
        <w:rPr>
          <w:rFonts w:asciiTheme="majorHAnsi" w:eastAsia="Times New Roman" w:hAnsiTheme="majorHAnsi" w:cstheme="majorHAnsi"/>
          <w:color w:val="auto"/>
          <w:sz w:val="26"/>
          <w:szCs w:val="26"/>
          <w:lang w:eastAsia="en-US"/>
        </w:rPr>
        <w:t xml:space="preserve">vườn </w:t>
      </w:r>
      <w:r w:rsidRPr="003C75F1">
        <w:rPr>
          <w:rFonts w:asciiTheme="majorHAnsi" w:eastAsia="Times New Roman" w:hAnsiTheme="majorHAnsi" w:cstheme="majorHAnsi"/>
          <w:color w:val="auto"/>
          <w:sz w:val="26"/>
          <w:szCs w:val="26"/>
          <w:lang w:eastAsia="en-US"/>
        </w:rPr>
        <w:t>Cao su theo các năm không đồng đều (</w:t>
      </w:r>
      <w:r w:rsidR="00782A7E" w:rsidRPr="003C75F1">
        <w:rPr>
          <w:rFonts w:asciiTheme="majorHAnsi" w:eastAsia="Times New Roman" w:hAnsiTheme="majorHAnsi" w:cstheme="majorHAnsi"/>
          <w:color w:val="auto"/>
          <w:sz w:val="26"/>
          <w:szCs w:val="26"/>
          <w:lang w:eastAsia="en-US"/>
        </w:rPr>
        <w:t>H</w:t>
      </w:r>
      <w:r w:rsidRPr="003C75F1">
        <w:rPr>
          <w:rFonts w:asciiTheme="majorHAnsi" w:eastAsia="Times New Roman" w:hAnsiTheme="majorHAnsi" w:cstheme="majorHAnsi"/>
          <w:color w:val="auto"/>
          <w:sz w:val="26"/>
          <w:szCs w:val="26"/>
          <w:lang w:eastAsia="en-US"/>
        </w:rPr>
        <w:t xml:space="preserve">ình </w:t>
      </w:r>
      <w:r w:rsidR="00782A7E" w:rsidRPr="003C75F1">
        <w:rPr>
          <w:rFonts w:asciiTheme="majorHAnsi" w:eastAsia="Times New Roman" w:hAnsiTheme="majorHAnsi" w:cstheme="majorHAnsi"/>
          <w:color w:val="auto"/>
          <w:sz w:val="26"/>
          <w:szCs w:val="26"/>
          <w:lang w:eastAsia="en-US"/>
        </w:rPr>
        <w:t>1</w:t>
      </w:r>
      <w:r w:rsidRPr="003C75F1">
        <w:rPr>
          <w:rFonts w:asciiTheme="majorHAnsi" w:eastAsia="Times New Roman" w:hAnsiTheme="majorHAnsi" w:cstheme="majorHAnsi"/>
          <w:color w:val="auto"/>
          <w:sz w:val="26"/>
          <w:szCs w:val="26"/>
          <w:lang w:eastAsia="en-US"/>
        </w:rPr>
        <w:t xml:space="preserve">). Diện tích trồng </w:t>
      </w:r>
      <w:r w:rsidR="00E4217D" w:rsidRPr="003C75F1">
        <w:rPr>
          <w:rFonts w:asciiTheme="majorHAnsi" w:eastAsia="Times New Roman" w:hAnsiTheme="majorHAnsi" w:cstheme="majorHAnsi"/>
          <w:color w:val="auto"/>
          <w:sz w:val="26"/>
          <w:szCs w:val="26"/>
          <w:lang w:eastAsia="en-US"/>
        </w:rPr>
        <w:t xml:space="preserve">vườn </w:t>
      </w:r>
      <w:r w:rsidRPr="003C75F1">
        <w:rPr>
          <w:rFonts w:asciiTheme="majorHAnsi" w:eastAsia="Times New Roman" w:hAnsiTheme="majorHAnsi" w:cstheme="majorHAnsi"/>
          <w:color w:val="auto"/>
          <w:sz w:val="26"/>
          <w:szCs w:val="26"/>
          <w:lang w:eastAsia="en-US"/>
        </w:rPr>
        <w:t xml:space="preserve">Cao su </w:t>
      </w:r>
      <w:r w:rsidR="00E4217D" w:rsidRPr="003C75F1">
        <w:rPr>
          <w:rFonts w:asciiTheme="majorHAnsi" w:eastAsia="Times New Roman" w:hAnsiTheme="majorHAnsi" w:cstheme="majorHAnsi"/>
          <w:color w:val="auto"/>
          <w:sz w:val="26"/>
          <w:szCs w:val="26"/>
          <w:lang w:eastAsia="en-US"/>
        </w:rPr>
        <w:t xml:space="preserve">có xu hướng tăng từ 2003 và đạt giá trị lớn nhất vào năm 2010 với </w:t>
      </w:r>
      <w:r w:rsidRPr="003C75F1">
        <w:rPr>
          <w:rFonts w:asciiTheme="majorHAnsi" w:eastAsia="Times New Roman" w:hAnsiTheme="majorHAnsi" w:cstheme="majorHAnsi"/>
          <w:color w:val="auto"/>
          <w:sz w:val="26"/>
          <w:szCs w:val="26"/>
          <w:lang w:eastAsia="en-US"/>
        </w:rPr>
        <w:t>1278.2 ha)</w:t>
      </w:r>
      <w:r w:rsidR="00E4217D" w:rsidRPr="003C75F1">
        <w:rPr>
          <w:rFonts w:asciiTheme="majorHAnsi" w:eastAsia="Times New Roman" w:hAnsiTheme="majorHAnsi" w:cstheme="majorHAnsi"/>
          <w:color w:val="auto"/>
          <w:sz w:val="26"/>
          <w:szCs w:val="26"/>
          <w:lang w:eastAsia="en-US"/>
        </w:rPr>
        <w:t>.</w:t>
      </w:r>
      <w:r w:rsidRPr="003C75F1">
        <w:rPr>
          <w:rFonts w:asciiTheme="majorHAnsi" w:eastAsia="Times New Roman" w:hAnsiTheme="majorHAnsi" w:cstheme="majorHAnsi"/>
          <w:color w:val="auto"/>
          <w:sz w:val="26"/>
          <w:szCs w:val="26"/>
          <w:lang w:eastAsia="en-US"/>
        </w:rPr>
        <w:t xml:space="preserve"> </w:t>
      </w:r>
      <w:r w:rsidR="00E4217D" w:rsidRPr="003C75F1">
        <w:rPr>
          <w:rFonts w:asciiTheme="majorHAnsi" w:eastAsia="Times New Roman" w:hAnsiTheme="majorHAnsi" w:cstheme="majorHAnsi"/>
          <w:color w:val="auto"/>
          <w:sz w:val="26"/>
          <w:szCs w:val="26"/>
          <w:lang w:eastAsia="en-US"/>
        </w:rPr>
        <w:t xml:space="preserve">Từ năm </w:t>
      </w:r>
      <w:r w:rsidRPr="003C75F1">
        <w:rPr>
          <w:rFonts w:asciiTheme="majorHAnsi" w:eastAsia="Times New Roman" w:hAnsiTheme="majorHAnsi" w:cstheme="majorHAnsi"/>
          <w:color w:val="auto"/>
          <w:sz w:val="26"/>
          <w:szCs w:val="26"/>
          <w:lang w:eastAsia="en-US"/>
        </w:rPr>
        <w:t>2011 (1130.6 ha)</w:t>
      </w:r>
      <w:r w:rsidR="00E4217D" w:rsidRPr="003C75F1">
        <w:rPr>
          <w:rFonts w:asciiTheme="majorHAnsi" w:eastAsia="Times New Roman" w:hAnsiTheme="majorHAnsi" w:cstheme="majorHAnsi"/>
          <w:color w:val="auto"/>
          <w:sz w:val="26"/>
          <w:szCs w:val="26"/>
          <w:lang w:eastAsia="en-US"/>
        </w:rPr>
        <w:t xml:space="preserve"> đến 2020, diện tích trồng có xu hướng giảm mạnh, đặc biệt là trong 2 năm liên tiếp 2011 và 2012 với diện tích trồng cao su giảm từ 1130,6 ha xuống còn 419,3 ha. Công tác </w:t>
      </w:r>
      <w:r w:rsidRPr="003C75F1">
        <w:rPr>
          <w:rFonts w:asciiTheme="majorHAnsi" w:eastAsia="Times New Roman" w:hAnsiTheme="majorHAnsi" w:cstheme="majorHAnsi"/>
          <w:color w:val="auto"/>
          <w:sz w:val="26"/>
          <w:szCs w:val="26"/>
          <w:lang w:eastAsia="en-US"/>
        </w:rPr>
        <w:t xml:space="preserve">thiết kế trồng </w:t>
      </w:r>
      <w:r w:rsidR="00E4217D" w:rsidRPr="003C75F1">
        <w:rPr>
          <w:rFonts w:asciiTheme="majorHAnsi" w:eastAsia="Times New Roman" w:hAnsiTheme="majorHAnsi" w:cstheme="majorHAnsi"/>
          <w:color w:val="auto"/>
          <w:sz w:val="26"/>
          <w:szCs w:val="26"/>
          <w:lang w:eastAsia="en-US"/>
        </w:rPr>
        <w:t xml:space="preserve">mới </w:t>
      </w:r>
      <w:r w:rsidRPr="003C75F1">
        <w:rPr>
          <w:rFonts w:asciiTheme="majorHAnsi" w:eastAsia="Times New Roman" w:hAnsiTheme="majorHAnsi" w:cstheme="majorHAnsi"/>
          <w:color w:val="auto"/>
          <w:sz w:val="26"/>
          <w:szCs w:val="26"/>
          <w:lang w:eastAsia="en-US"/>
        </w:rPr>
        <w:t xml:space="preserve">không đồng đều </w:t>
      </w:r>
      <w:r w:rsidR="00E4217D" w:rsidRPr="003C75F1">
        <w:rPr>
          <w:rFonts w:asciiTheme="majorHAnsi" w:eastAsia="Times New Roman" w:hAnsiTheme="majorHAnsi" w:cstheme="majorHAnsi"/>
          <w:color w:val="auto"/>
          <w:sz w:val="26"/>
          <w:szCs w:val="26"/>
          <w:lang w:eastAsia="en-US"/>
        </w:rPr>
        <w:t xml:space="preserve">sẽ </w:t>
      </w:r>
      <w:r w:rsidRPr="003C75F1">
        <w:rPr>
          <w:rFonts w:asciiTheme="majorHAnsi" w:eastAsia="Times New Roman" w:hAnsiTheme="majorHAnsi" w:cstheme="majorHAnsi"/>
          <w:color w:val="auto"/>
          <w:sz w:val="26"/>
          <w:szCs w:val="26"/>
          <w:lang w:eastAsia="en-US"/>
        </w:rPr>
        <w:t>gây khó khăn trong quá trình quản lý, kinh doanh rừng bền vững.</w:t>
      </w:r>
    </w:p>
    <w:p w14:paraId="5A1D71F3" w14:textId="77777777" w:rsidR="00BE3DA5" w:rsidRPr="003C75F1" w:rsidRDefault="00BE3DA5" w:rsidP="003B7C07">
      <w:pPr>
        <w:spacing w:line="276" w:lineRule="auto"/>
        <w:jc w:val="center"/>
        <w:rPr>
          <w:rFonts w:asciiTheme="majorHAnsi" w:hAnsiTheme="majorHAnsi" w:cstheme="majorHAnsi"/>
          <w:sz w:val="26"/>
          <w:szCs w:val="26"/>
          <w:lang w:eastAsia="ja-JP"/>
        </w:rPr>
      </w:pPr>
      <w:r w:rsidRPr="003C75F1">
        <w:rPr>
          <w:rFonts w:asciiTheme="majorHAnsi" w:hAnsiTheme="majorHAnsi" w:cstheme="majorHAnsi"/>
          <w:noProof/>
          <w:sz w:val="26"/>
          <w:szCs w:val="26"/>
        </w:rPr>
        <w:lastRenderedPageBreak/>
        <w:drawing>
          <wp:inline distT="0" distB="0" distL="0" distR="0" wp14:anchorId="6A5A9FE0" wp14:editId="56533F1F">
            <wp:extent cx="5143500" cy="29826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62723" cy="2993842"/>
                    </a:xfrm>
                    <a:prstGeom prst="rect">
                      <a:avLst/>
                    </a:prstGeom>
                    <a:noFill/>
                  </pic:spPr>
                </pic:pic>
              </a:graphicData>
            </a:graphic>
          </wp:inline>
        </w:drawing>
      </w:r>
    </w:p>
    <w:p w14:paraId="7D23971F" w14:textId="7D2DCB09" w:rsidR="004122E6" w:rsidRPr="003C75F1" w:rsidRDefault="00BE3DA5" w:rsidP="003B7C07">
      <w:pPr>
        <w:pStyle w:val="a6"/>
        <w:spacing w:before="0" w:after="0" w:line="276" w:lineRule="auto"/>
        <w:rPr>
          <w:rFonts w:asciiTheme="majorHAnsi" w:hAnsiTheme="majorHAnsi" w:cstheme="majorHAnsi"/>
          <w:color w:val="auto"/>
          <w:lang w:val="vi-VN" w:eastAsia="ja-JP"/>
        </w:rPr>
      </w:pPr>
      <w:bookmarkStart w:id="162" w:name="_Toc48982222"/>
      <w:r w:rsidRPr="003C75F1">
        <w:rPr>
          <w:rFonts w:asciiTheme="majorHAnsi" w:hAnsiTheme="majorHAnsi" w:cstheme="majorHAnsi"/>
          <w:color w:val="auto"/>
          <w:lang w:val="vi-VN" w:eastAsia="ja-JP"/>
        </w:rPr>
        <w:t xml:space="preserve">Hình </w:t>
      </w:r>
      <w:r w:rsidR="00E4217D" w:rsidRPr="003C75F1">
        <w:rPr>
          <w:rFonts w:asciiTheme="majorHAnsi" w:hAnsiTheme="majorHAnsi" w:cstheme="majorHAnsi"/>
          <w:color w:val="auto"/>
          <w:lang w:val="vi-VN" w:eastAsia="ja-JP"/>
        </w:rPr>
        <w:t>1</w:t>
      </w:r>
      <w:r w:rsidR="009D3E43" w:rsidRPr="003C75F1">
        <w:rPr>
          <w:rFonts w:asciiTheme="majorHAnsi" w:hAnsiTheme="majorHAnsi" w:cstheme="majorHAnsi"/>
          <w:color w:val="auto"/>
          <w:lang w:val="vi-VN" w:eastAsia="ja-JP"/>
        </w:rPr>
        <w:t>:</w:t>
      </w:r>
      <w:r w:rsidRPr="003C75F1">
        <w:rPr>
          <w:rFonts w:asciiTheme="majorHAnsi" w:hAnsiTheme="majorHAnsi" w:cstheme="majorHAnsi"/>
          <w:color w:val="auto"/>
          <w:lang w:val="vi-VN" w:eastAsia="ja-JP"/>
        </w:rPr>
        <w:t xml:space="preserve"> Diệ</w:t>
      </w:r>
      <w:r w:rsidR="00BD15DE" w:rsidRPr="003C75F1">
        <w:rPr>
          <w:rFonts w:asciiTheme="majorHAnsi" w:hAnsiTheme="majorHAnsi" w:cstheme="majorHAnsi"/>
          <w:color w:val="auto"/>
          <w:lang w:val="vi-VN" w:eastAsia="ja-JP"/>
        </w:rPr>
        <w:t>n tích rừng</w:t>
      </w:r>
      <w:r w:rsidRPr="003C75F1">
        <w:rPr>
          <w:rFonts w:asciiTheme="majorHAnsi" w:hAnsiTheme="majorHAnsi" w:cstheme="majorHAnsi"/>
          <w:color w:val="auto"/>
          <w:lang w:val="vi-VN" w:eastAsia="ja-JP"/>
        </w:rPr>
        <w:t xml:space="preserve"> cây Cao su trồng theo năm</w:t>
      </w:r>
      <w:bookmarkEnd w:id="162"/>
      <w:r w:rsidR="00E4217D" w:rsidRPr="003C75F1">
        <w:rPr>
          <w:rFonts w:asciiTheme="majorHAnsi" w:hAnsiTheme="majorHAnsi" w:cstheme="majorHAnsi"/>
          <w:color w:val="auto"/>
          <w:lang w:val="vi-VN" w:eastAsia="ja-JP"/>
        </w:rPr>
        <w:t xml:space="preserve"> của Công ty</w:t>
      </w:r>
    </w:p>
    <w:p w14:paraId="74422821" w14:textId="30731ABA" w:rsidR="00035D1E" w:rsidRPr="003C75F1" w:rsidRDefault="00035D1E" w:rsidP="003B7C07">
      <w:pPr>
        <w:pStyle w:val="Style3"/>
        <w:spacing w:before="0" w:after="0" w:line="276" w:lineRule="auto"/>
        <w:rPr>
          <w:rFonts w:asciiTheme="majorHAnsi" w:hAnsiTheme="majorHAnsi" w:cstheme="majorHAnsi"/>
          <w:lang w:val="vi-VN"/>
        </w:rPr>
      </w:pPr>
      <w:bookmarkStart w:id="163" w:name="_Toc51765949"/>
      <w:r w:rsidRPr="003C75F1">
        <w:rPr>
          <w:rFonts w:asciiTheme="majorHAnsi" w:hAnsiTheme="majorHAnsi" w:cstheme="majorHAnsi"/>
          <w:lang w:val="vi-VN"/>
        </w:rPr>
        <w:t>5.</w:t>
      </w:r>
      <w:r w:rsidR="00997520" w:rsidRPr="003C75F1">
        <w:rPr>
          <w:rFonts w:asciiTheme="majorHAnsi" w:hAnsiTheme="majorHAnsi" w:cstheme="majorHAnsi"/>
          <w:lang w:val="vi-VN"/>
        </w:rPr>
        <w:t>3</w:t>
      </w:r>
      <w:r w:rsidRPr="003C75F1">
        <w:rPr>
          <w:rFonts w:asciiTheme="majorHAnsi" w:hAnsiTheme="majorHAnsi" w:cstheme="majorHAnsi"/>
          <w:lang w:val="vi-VN"/>
        </w:rPr>
        <w:t xml:space="preserve">. Hiện trạng </w:t>
      </w:r>
      <w:r w:rsidR="00BD15DE" w:rsidRPr="003C75F1">
        <w:rPr>
          <w:rFonts w:asciiTheme="majorHAnsi" w:hAnsiTheme="majorHAnsi" w:cstheme="majorHAnsi"/>
          <w:lang w:val="vi-VN"/>
        </w:rPr>
        <w:t>rừng</w:t>
      </w:r>
      <w:r w:rsidRPr="003C75F1">
        <w:rPr>
          <w:rFonts w:asciiTheme="majorHAnsi" w:hAnsiTheme="majorHAnsi" w:cstheme="majorHAnsi"/>
          <w:lang w:val="vi-VN"/>
        </w:rPr>
        <w:t xml:space="preserve"> cây Cao su phân theo giống</w:t>
      </w:r>
      <w:bookmarkEnd w:id="151"/>
      <w:bookmarkEnd w:id="163"/>
    </w:p>
    <w:p w14:paraId="66F33EC6" w14:textId="5FEE5D39" w:rsidR="004122E6" w:rsidRPr="003C75F1" w:rsidRDefault="004122E6" w:rsidP="003B7C07">
      <w:pPr>
        <w:pStyle w:val="a2"/>
        <w:spacing w:before="0" w:after="0" w:line="276" w:lineRule="auto"/>
        <w:ind w:left="0" w:firstLine="720"/>
        <w:jc w:val="both"/>
        <w:rPr>
          <w:rFonts w:asciiTheme="majorHAnsi" w:hAnsiTheme="majorHAnsi" w:cstheme="majorHAnsi"/>
          <w:b w:val="0"/>
          <w:bCs w:val="0"/>
          <w:color w:val="000000" w:themeColor="text1"/>
        </w:rPr>
      </w:pPr>
      <w:r w:rsidRPr="003C75F1">
        <w:rPr>
          <w:rFonts w:asciiTheme="majorHAnsi" w:hAnsiTheme="majorHAnsi" w:cstheme="majorHAnsi"/>
          <w:b w:val="0"/>
          <w:bCs w:val="0"/>
          <w:color w:val="000000" w:themeColor="text1"/>
        </w:rPr>
        <w:t>Theo kết quả kiểm kê và điều tra hiện trạng rừng cao su năm 2020, Công ty đang quả</w:t>
      </w:r>
      <w:r w:rsidR="007247FE" w:rsidRPr="003C75F1">
        <w:rPr>
          <w:rFonts w:asciiTheme="majorHAnsi" w:hAnsiTheme="majorHAnsi" w:cstheme="majorHAnsi"/>
          <w:b w:val="0"/>
          <w:bCs w:val="0"/>
          <w:color w:val="000000" w:themeColor="text1"/>
        </w:rPr>
        <w:t>n lý 8407</w:t>
      </w:r>
      <w:r w:rsidR="007247FE" w:rsidRPr="003C75F1">
        <w:rPr>
          <w:rFonts w:asciiTheme="majorHAnsi" w:hAnsiTheme="majorHAnsi" w:cstheme="majorHAnsi"/>
          <w:b w:val="0"/>
          <w:bCs w:val="0"/>
          <w:color w:val="000000" w:themeColor="text1"/>
          <w:lang w:val="vi-VN"/>
        </w:rPr>
        <w:t>,</w:t>
      </w:r>
      <w:r w:rsidRPr="003C75F1">
        <w:rPr>
          <w:rFonts w:asciiTheme="majorHAnsi" w:hAnsiTheme="majorHAnsi" w:cstheme="majorHAnsi"/>
          <w:b w:val="0"/>
          <w:bCs w:val="0"/>
          <w:color w:val="000000" w:themeColor="text1"/>
        </w:rPr>
        <w:t xml:space="preserve">7 ha cao su. Tổng hợp hiện trạng rừng cao su theo giống cây trồng của Công ty được trình bày tại Bảng </w:t>
      </w:r>
      <w:r w:rsidR="009D3E43" w:rsidRPr="003C75F1">
        <w:rPr>
          <w:rFonts w:asciiTheme="majorHAnsi" w:hAnsiTheme="majorHAnsi" w:cstheme="majorHAnsi"/>
          <w:b w:val="0"/>
          <w:bCs w:val="0"/>
          <w:color w:val="000000" w:themeColor="text1"/>
        </w:rPr>
        <w:t>6.</w:t>
      </w:r>
    </w:p>
    <w:p w14:paraId="2DC6AD98" w14:textId="77777777" w:rsidR="004122E6" w:rsidRPr="003C75F1" w:rsidRDefault="004122E6" w:rsidP="003B7C07">
      <w:pPr>
        <w:pStyle w:val="a2"/>
        <w:spacing w:before="0" w:after="0" w:line="276" w:lineRule="auto"/>
        <w:ind w:left="0" w:firstLine="720"/>
        <w:jc w:val="both"/>
        <w:rPr>
          <w:rFonts w:asciiTheme="majorHAnsi" w:hAnsiTheme="majorHAnsi" w:cstheme="majorHAnsi"/>
          <w:b w:val="0"/>
          <w:bCs w:val="0"/>
          <w:color w:val="000000" w:themeColor="text1"/>
        </w:rPr>
      </w:pPr>
      <w:r w:rsidRPr="003C75F1">
        <w:rPr>
          <w:rFonts w:asciiTheme="majorHAnsi" w:hAnsiTheme="majorHAnsi" w:cstheme="majorHAnsi"/>
          <w:b w:val="0"/>
          <w:bCs w:val="0"/>
          <w:color w:val="000000" w:themeColor="text1"/>
        </w:rPr>
        <w:t xml:space="preserve">Tính đến thời điểm hiện tại, công ty sử dụng 16 giống Cao su để trồng rừng, trong đó, giống phổ biến nhất là PB 260 (1926.297 ha), RRIV 124 (1287.757 ha), PB 255 (1087.719 ha) RRIV 4 (1011.421 ha). Tổng diện tích 4 giống chiếm 64% tổng diện tích trồng rừng Cao su. </w:t>
      </w:r>
    </w:p>
    <w:p w14:paraId="39FE7770" w14:textId="6ED34D69" w:rsidR="004122E6" w:rsidRPr="003C75F1" w:rsidRDefault="004122E6" w:rsidP="003B7C07">
      <w:pPr>
        <w:pStyle w:val="a2"/>
        <w:spacing w:before="0" w:after="0" w:line="276" w:lineRule="auto"/>
        <w:ind w:left="0" w:firstLine="720"/>
        <w:jc w:val="both"/>
        <w:rPr>
          <w:rFonts w:asciiTheme="majorHAnsi" w:hAnsiTheme="majorHAnsi" w:cstheme="majorHAnsi"/>
          <w:b w:val="0"/>
          <w:bCs w:val="0"/>
          <w:color w:val="000000" w:themeColor="text1"/>
          <w:lang w:val="vi-VN"/>
        </w:rPr>
      </w:pPr>
      <w:r w:rsidRPr="003C75F1">
        <w:rPr>
          <w:rFonts w:asciiTheme="majorHAnsi" w:hAnsiTheme="majorHAnsi" w:cstheme="majorHAnsi"/>
          <w:b w:val="0"/>
          <w:bCs w:val="0"/>
          <w:color w:val="000000" w:themeColor="text1"/>
        </w:rPr>
        <w:t>Một số giống trồng phổ biến trong vòng 5 năm trở lại đây đều thuộc dòng RRIV bao gồm: RRIV 1, RRIV 5, RRIV 106, RRIV 107, RRIV 114, RRIV 124</w:t>
      </w:r>
      <w:r w:rsidR="00FC5AE7" w:rsidRPr="003C75F1">
        <w:rPr>
          <w:rFonts w:asciiTheme="majorHAnsi" w:hAnsiTheme="majorHAnsi" w:cstheme="majorHAnsi"/>
          <w:b w:val="0"/>
          <w:bCs w:val="0"/>
          <w:color w:val="000000" w:themeColor="text1"/>
          <w:lang w:val="vi-VN"/>
        </w:rPr>
        <w:t xml:space="preserve"> và</w:t>
      </w:r>
      <w:r w:rsidRPr="003C75F1">
        <w:rPr>
          <w:rFonts w:asciiTheme="majorHAnsi" w:hAnsiTheme="majorHAnsi" w:cstheme="majorHAnsi"/>
          <w:b w:val="0"/>
          <w:bCs w:val="0"/>
          <w:color w:val="000000" w:themeColor="text1"/>
        </w:rPr>
        <w:t xml:space="preserve"> RRI</w:t>
      </w:r>
      <w:r w:rsidR="00FC5AE7" w:rsidRPr="003C75F1">
        <w:rPr>
          <w:rFonts w:asciiTheme="majorHAnsi" w:hAnsiTheme="majorHAnsi" w:cstheme="majorHAnsi"/>
          <w:b w:val="0"/>
          <w:bCs w:val="0"/>
          <w:color w:val="000000" w:themeColor="text1"/>
          <w:lang w:val="vi-VN"/>
        </w:rPr>
        <w:t>V</w:t>
      </w:r>
      <w:r w:rsidR="00FC5AE7" w:rsidRPr="003C75F1">
        <w:rPr>
          <w:rFonts w:asciiTheme="majorHAnsi" w:hAnsiTheme="majorHAnsi" w:cstheme="majorHAnsi"/>
          <w:b w:val="0"/>
          <w:bCs w:val="0"/>
          <w:color w:val="000000" w:themeColor="text1"/>
        </w:rPr>
        <w:t xml:space="preserve"> </w:t>
      </w:r>
      <w:r w:rsidRPr="003C75F1">
        <w:rPr>
          <w:rFonts w:asciiTheme="majorHAnsi" w:hAnsiTheme="majorHAnsi" w:cstheme="majorHAnsi"/>
          <w:b w:val="0"/>
          <w:bCs w:val="0"/>
          <w:color w:val="000000" w:themeColor="text1"/>
        </w:rPr>
        <w:t>2</w:t>
      </w:r>
      <w:r w:rsidR="00FC5AE7" w:rsidRPr="003C75F1">
        <w:rPr>
          <w:rFonts w:asciiTheme="majorHAnsi" w:hAnsiTheme="majorHAnsi" w:cstheme="majorHAnsi"/>
          <w:b w:val="0"/>
          <w:bCs w:val="0"/>
          <w:color w:val="000000" w:themeColor="text1"/>
          <w:lang w:val="vi-VN"/>
        </w:rPr>
        <w:t>09</w:t>
      </w:r>
      <w:r w:rsidRPr="003C75F1">
        <w:rPr>
          <w:rFonts w:asciiTheme="majorHAnsi" w:hAnsiTheme="majorHAnsi" w:cstheme="majorHAnsi"/>
          <w:b w:val="0"/>
          <w:bCs w:val="0"/>
          <w:color w:val="000000" w:themeColor="text1"/>
        </w:rPr>
        <w:t xml:space="preserve">. Những giống này </w:t>
      </w:r>
      <w:r w:rsidR="002700E6" w:rsidRPr="003C75F1">
        <w:rPr>
          <w:rFonts w:asciiTheme="majorHAnsi" w:hAnsiTheme="majorHAnsi" w:cstheme="majorHAnsi"/>
          <w:b w:val="0"/>
          <w:bCs w:val="0"/>
          <w:color w:val="000000" w:themeColor="text1"/>
          <w:lang w:val="vi-VN"/>
        </w:rPr>
        <w:t>nằm trong cơ cấu giống của Tập đoàn VRG giai đoạn 2011 – 2015 và 2016 – 2020.</w:t>
      </w:r>
    </w:p>
    <w:p w14:paraId="57450BB5" w14:textId="71FB9ADC" w:rsidR="002700E6" w:rsidRPr="003C75F1" w:rsidRDefault="002700E6" w:rsidP="003B7C07">
      <w:pPr>
        <w:pStyle w:val="a2"/>
        <w:spacing w:before="0" w:after="0" w:line="276" w:lineRule="auto"/>
        <w:ind w:left="0" w:firstLine="720"/>
        <w:jc w:val="both"/>
        <w:rPr>
          <w:rFonts w:asciiTheme="majorHAnsi" w:hAnsiTheme="majorHAnsi" w:cstheme="majorHAnsi"/>
          <w:b w:val="0"/>
          <w:bCs w:val="0"/>
          <w:color w:val="000000" w:themeColor="text1"/>
          <w:lang w:val="vi-VN"/>
        </w:rPr>
      </w:pPr>
      <w:r w:rsidRPr="003C75F1">
        <w:rPr>
          <w:rFonts w:asciiTheme="majorHAnsi" w:hAnsiTheme="majorHAnsi" w:cstheme="majorHAnsi"/>
          <w:b w:val="0"/>
          <w:bCs w:val="0"/>
          <w:color w:val="000000" w:themeColor="text1"/>
          <w:lang w:val="vi-VN"/>
        </w:rPr>
        <w:t>Ngoài ra, Công ty còn có một số giống khác với diện tích nhỏ được trồng thử nghiệm theo yêu cầu của Tập doàn VRG.</w:t>
      </w:r>
    </w:p>
    <w:p w14:paraId="074FFB7B" w14:textId="3456CBCB" w:rsidR="004122E6" w:rsidRPr="003C75F1" w:rsidRDefault="004122E6" w:rsidP="003B7C07">
      <w:pPr>
        <w:pStyle w:val="a2"/>
        <w:spacing w:before="0" w:after="0" w:line="276" w:lineRule="auto"/>
        <w:ind w:left="0" w:firstLine="720"/>
        <w:jc w:val="both"/>
        <w:rPr>
          <w:rFonts w:asciiTheme="majorHAnsi" w:hAnsiTheme="majorHAnsi" w:cstheme="majorHAnsi"/>
          <w:b w:val="0"/>
          <w:bCs w:val="0"/>
          <w:color w:val="000000" w:themeColor="text1"/>
        </w:rPr>
      </w:pPr>
      <w:r w:rsidRPr="003C75F1">
        <w:rPr>
          <w:rFonts w:asciiTheme="majorHAnsi" w:hAnsiTheme="majorHAnsi" w:cstheme="majorHAnsi"/>
          <w:b w:val="0"/>
          <w:bCs w:val="0"/>
          <w:color w:val="000000" w:themeColor="text1"/>
        </w:rPr>
        <w:t>Tại công ty không có hiện tượng trồng lẫn giống (một lô có từ 2 giống trồng lẫn nhau). Điều này thuận lợi cho công tác quản lý, truy xuất nguồn gốc sản phẩm sau này.</w:t>
      </w:r>
    </w:p>
    <w:p w14:paraId="6FB61B38" w14:textId="5D43A45E" w:rsidR="00035D1E" w:rsidRPr="003C75F1" w:rsidRDefault="00035D1E" w:rsidP="003B7C07">
      <w:pPr>
        <w:pStyle w:val="Style5"/>
        <w:spacing w:before="0" w:after="0" w:line="276" w:lineRule="auto"/>
        <w:rPr>
          <w:rFonts w:asciiTheme="majorHAnsi" w:hAnsiTheme="majorHAnsi"/>
          <w:lang w:val="nb-NO"/>
        </w:rPr>
      </w:pPr>
      <w:bookmarkStart w:id="164" w:name="_Toc50300768"/>
      <w:bookmarkStart w:id="165" w:name="_Toc50836472"/>
      <w:bookmarkStart w:id="166" w:name="_Toc50838162"/>
      <w:bookmarkStart w:id="167" w:name="_Toc51766084"/>
      <w:bookmarkStart w:id="168" w:name="_Toc19492561"/>
      <w:r w:rsidRPr="003C75F1">
        <w:rPr>
          <w:rFonts w:asciiTheme="majorHAnsi" w:hAnsiTheme="majorHAnsi"/>
        </w:rPr>
        <w:t>Bảng</w:t>
      </w:r>
      <w:r w:rsidR="009D3E43" w:rsidRPr="003C75F1">
        <w:rPr>
          <w:rFonts w:asciiTheme="majorHAnsi" w:hAnsiTheme="majorHAnsi"/>
        </w:rPr>
        <w:t xml:space="preserve"> 6:</w:t>
      </w:r>
      <w:r w:rsidRPr="003C75F1">
        <w:rPr>
          <w:rFonts w:asciiTheme="majorHAnsi" w:hAnsiTheme="majorHAnsi"/>
        </w:rPr>
        <w:t xml:space="preserve"> Tổng hợp diện tích Cao su phân theo giống</w:t>
      </w:r>
      <w:bookmarkEnd w:id="164"/>
      <w:bookmarkEnd w:id="165"/>
      <w:r w:rsidR="00E4217D" w:rsidRPr="003C75F1">
        <w:rPr>
          <w:rFonts w:asciiTheme="majorHAnsi" w:hAnsiTheme="majorHAnsi"/>
        </w:rPr>
        <w:t xml:space="preserve"> của từng nông trường</w:t>
      </w:r>
      <w:bookmarkEnd w:id="166"/>
      <w:bookmarkEnd w:id="167"/>
    </w:p>
    <w:tbl>
      <w:tblPr>
        <w:tblW w:w="9451" w:type="dxa"/>
        <w:tblBorders>
          <w:top w:val="single" w:sz="12" w:space="0" w:color="auto"/>
          <w:bottom w:val="single" w:sz="12" w:space="0" w:color="auto"/>
          <w:insideH w:val="single" w:sz="8" w:space="0" w:color="auto"/>
        </w:tblBorders>
        <w:tblLook w:val="04A0" w:firstRow="1" w:lastRow="0" w:firstColumn="1" w:lastColumn="0" w:noHBand="0" w:noVBand="1"/>
      </w:tblPr>
      <w:tblGrid>
        <w:gridCol w:w="815"/>
        <w:gridCol w:w="1703"/>
        <w:gridCol w:w="1695"/>
        <w:gridCol w:w="1912"/>
        <w:gridCol w:w="1697"/>
        <w:gridCol w:w="1629"/>
      </w:tblGrid>
      <w:tr w:rsidR="00974017" w:rsidRPr="003C75F1" w14:paraId="78F512C8" w14:textId="77777777" w:rsidTr="003011B8">
        <w:trPr>
          <w:trHeight w:val="291"/>
        </w:trPr>
        <w:tc>
          <w:tcPr>
            <w:tcW w:w="815" w:type="dxa"/>
            <w:vMerge w:val="restart"/>
            <w:shd w:val="clear" w:color="auto" w:fill="auto"/>
            <w:noWrap/>
            <w:vAlign w:val="bottom"/>
            <w:hideMark/>
          </w:tcPr>
          <w:p w14:paraId="5F7BD731" w14:textId="77777777" w:rsidR="00974017" w:rsidRPr="003C75F1" w:rsidRDefault="00974017"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TT</w:t>
            </w:r>
          </w:p>
        </w:tc>
        <w:tc>
          <w:tcPr>
            <w:tcW w:w="1703" w:type="dxa"/>
            <w:shd w:val="clear" w:color="auto" w:fill="auto"/>
            <w:noWrap/>
            <w:vAlign w:val="bottom"/>
            <w:hideMark/>
          </w:tcPr>
          <w:p w14:paraId="2CFB673E" w14:textId="77777777" w:rsidR="00974017" w:rsidRPr="003C75F1" w:rsidRDefault="00974017" w:rsidP="003B7C07">
            <w:pPr>
              <w:spacing w:line="276" w:lineRule="auto"/>
              <w:rPr>
                <w:rFonts w:asciiTheme="majorHAnsi" w:eastAsia="Times New Roman" w:hAnsiTheme="majorHAnsi" w:cstheme="majorHAnsi"/>
                <w:b/>
                <w:bCs/>
                <w:sz w:val="26"/>
                <w:szCs w:val="26"/>
              </w:rPr>
            </w:pPr>
          </w:p>
        </w:tc>
        <w:tc>
          <w:tcPr>
            <w:tcW w:w="5304" w:type="dxa"/>
            <w:gridSpan w:val="3"/>
            <w:shd w:val="clear" w:color="auto" w:fill="auto"/>
            <w:noWrap/>
            <w:vAlign w:val="bottom"/>
            <w:hideMark/>
          </w:tcPr>
          <w:p w14:paraId="43B47357" w14:textId="77777777" w:rsidR="00974017" w:rsidRPr="003C75F1" w:rsidRDefault="00974017" w:rsidP="003B7C07">
            <w:pPr>
              <w:spacing w:line="276" w:lineRule="auto"/>
              <w:jc w:val="center"/>
              <w:rPr>
                <w:rFonts w:asciiTheme="majorHAnsi" w:eastAsia="Times New Roman" w:hAnsiTheme="majorHAnsi" w:cstheme="majorHAnsi"/>
                <w:b/>
                <w:sz w:val="26"/>
                <w:szCs w:val="26"/>
              </w:rPr>
            </w:pPr>
            <w:r w:rsidRPr="003C75F1">
              <w:rPr>
                <w:rFonts w:asciiTheme="majorHAnsi" w:eastAsia="Times New Roman" w:hAnsiTheme="majorHAnsi" w:cstheme="majorHAnsi"/>
                <w:b/>
                <w:sz w:val="26"/>
                <w:szCs w:val="26"/>
              </w:rPr>
              <w:t>Nông trường</w:t>
            </w:r>
          </w:p>
        </w:tc>
        <w:tc>
          <w:tcPr>
            <w:tcW w:w="1629" w:type="dxa"/>
            <w:shd w:val="clear" w:color="auto" w:fill="auto"/>
            <w:noWrap/>
            <w:vAlign w:val="bottom"/>
            <w:hideMark/>
          </w:tcPr>
          <w:p w14:paraId="7CB9A4D2" w14:textId="77777777" w:rsidR="00974017" w:rsidRPr="003C75F1" w:rsidRDefault="00974017" w:rsidP="003B7C07">
            <w:pPr>
              <w:spacing w:line="276" w:lineRule="auto"/>
              <w:jc w:val="right"/>
              <w:rPr>
                <w:rFonts w:asciiTheme="majorHAnsi" w:eastAsia="Times New Roman" w:hAnsiTheme="majorHAnsi" w:cstheme="majorHAnsi"/>
                <w:b/>
                <w:sz w:val="26"/>
                <w:szCs w:val="26"/>
              </w:rPr>
            </w:pPr>
          </w:p>
        </w:tc>
      </w:tr>
      <w:tr w:rsidR="00974017" w:rsidRPr="003C75F1" w14:paraId="3D25ADB7" w14:textId="77777777" w:rsidTr="003011B8">
        <w:trPr>
          <w:trHeight w:val="291"/>
        </w:trPr>
        <w:tc>
          <w:tcPr>
            <w:tcW w:w="815" w:type="dxa"/>
            <w:vMerge/>
            <w:shd w:val="clear" w:color="auto" w:fill="auto"/>
            <w:vAlign w:val="center"/>
            <w:hideMark/>
          </w:tcPr>
          <w:p w14:paraId="6CDE84A8" w14:textId="77777777" w:rsidR="00974017" w:rsidRPr="003C75F1" w:rsidRDefault="00974017" w:rsidP="003B7C07">
            <w:pPr>
              <w:spacing w:line="276" w:lineRule="auto"/>
              <w:rPr>
                <w:rFonts w:asciiTheme="majorHAnsi" w:eastAsia="Times New Roman" w:hAnsiTheme="majorHAnsi" w:cstheme="majorHAnsi"/>
                <w:b/>
                <w:bCs/>
                <w:sz w:val="26"/>
                <w:szCs w:val="26"/>
              </w:rPr>
            </w:pPr>
          </w:p>
        </w:tc>
        <w:tc>
          <w:tcPr>
            <w:tcW w:w="1703" w:type="dxa"/>
            <w:shd w:val="clear" w:color="auto" w:fill="auto"/>
            <w:noWrap/>
            <w:vAlign w:val="bottom"/>
            <w:hideMark/>
          </w:tcPr>
          <w:p w14:paraId="2F940091" w14:textId="77777777" w:rsidR="00974017" w:rsidRPr="003C75F1" w:rsidRDefault="00974017"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Giống</w:t>
            </w:r>
          </w:p>
        </w:tc>
        <w:tc>
          <w:tcPr>
            <w:tcW w:w="1695" w:type="dxa"/>
            <w:shd w:val="clear" w:color="auto" w:fill="auto"/>
            <w:noWrap/>
            <w:vAlign w:val="bottom"/>
            <w:hideMark/>
          </w:tcPr>
          <w:p w14:paraId="5BE684EE" w14:textId="77777777" w:rsidR="00974017" w:rsidRPr="003C75F1" w:rsidRDefault="00974017"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Bình Ba</w:t>
            </w:r>
          </w:p>
        </w:tc>
        <w:tc>
          <w:tcPr>
            <w:tcW w:w="1912" w:type="dxa"/>
            <w:shd w:val="clear" w:color="auto" w:fill="auto"/>
            <w:noWrap/>
            <w:vAlign w:val="bottom"/>
            <w:hideMark/>
          </w:tcPr>
          <w:p w14:paraId="35867887" w14:textId="77777777" w:rsidR="00974017" w:rsidRPr="003C75F1" w:rsidRDefault="00974017"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Cù Bị</w:t>
            </w:r>
          </w:p>
        </w:tc>
        <w:tc>
          <w:tcPr>
            <w:tcW w:w="1697" w:type="dxa"/>
            <w:shd w:val="clear" w:color="auto" w:fill="auto"/>
            <w:noWrap/>
            <w:vAlign w:val="bottom"/>
            <w:hideMark/>
          </w:tcPr>
          <w:p w14:paraId="02CA9343" w14:textId="77777777" w:rsidR="00974017" w:rsidRPr="003C75F1" w:rsidRDefault="00974017"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Xà Bang</w:t>
            </w:r>
          </w:p>
        </w:tc>
        <w:tc>
          <w:tcPr>
            <w:tcW w:w="1629" w:type="dxa"/>
            <w:shd w:val="clear" w:color="auto" w:fill="auto"/>
            <w:noWrap/>
            <w:vAlign w:val="bottom"/>
            <w:hideMark/>
          </w:tcPr>
          <w:p w14:paraId="30801801" w14:textId="77777777" w:rsidR="00974017" w:rsidRPr="003C75F1" w:rsidRDefault="00974017"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Tổng</w:t>
            </w:r>
          </w:p>
        </w:tc>
      </w:tr>
      <w:tr w:rsidR="003011B8" w:rsidRPr="003C75F1" w14:paraId="7D3033DA" w14:textId="77777777" w:rsidTr="003011B8">
        <w:trPr>
          <w:trHeight w:val="291"/>
        </w:trPr>
        <w:tc>
          <w:tcPr>
            <w:tcW w:w="815" w:type="dxa"/>
            <w:shd w:val="clear" w:color="auto" w:fill="auto"/>
            <w:noWrap/>
            <w:vAlign w:val="bottom"/>
            <w:hideMark/>
          </w:tcPr>
          <w:p w14:paraId="69861DAB"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w:t>
            </w:r>
          </w:p>
        </w:tc>
        <w:tc>
          <w:tcPr>
            <w:tcW w:w="1703" w:type="dxa"/>
            <w:shd w:val="clear" w:color="auto" w:fill="auto"/>
            <w:noWrap/>
            <w:vAlign w:val="bottom"/>
            <w:hideMark/>
          </w:tcPr>
          <w:p w14:paraId="592D214E"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PB 255</w:t>
            </w:r>
          </w:p>
        </w:tc>
        <w:tc>
          <w:tcPr>
            <w:tcW w:w="1695" w:type="dxa"/>
            <w:shd w:val="clear" w:color="auto" w:fill="auto"/>
            <w:noWrap/>
            <w:vAlign w:val="center"/>
            <w:hideMark/>
          </w:tcPr>
          <w:p w14:paraId="336394AA" w14:textId="279CCF19"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434,46</w:t>
            </w:r>
          </w:p>
        </w:tc>
        <w:tc>
          <w:tcPr>
            <w:tcW w:w="1912" w:type="dxa"/>
            <w:shd w:val="clear" w:color="auto" w:fill="auto"/>
            <w:noWrap/>
            <w:vAlign w:val="center"/>
            <w:hideMark/>
          </w:tcPr>
          <w:p w14:paraId="0E4B03BF" w14:textId="3637943A"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440,59</w:t>
            </w:r>
          </w:p>
        </w:tc>
        <w:tc>
          <w:tcPr>
            <w:tcW w:w="1697" w:type="dxa"/>
            <w:shd w:val="clear" w:color="auto" w:fill="auto"/>
            <w:noWrap/>
            <w:vAlign w:val="center"/>
            <w:hideMark/>
          </w:tcPr>
          <w:p w14:paraId="6EDB5C86" w14:textId="29607E16"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212,67</w:t>
            </w:r>
          </w:p>
        </w:tc>
        <w:tc>
          <w:tcPr>
            <w:tcW w:w="1629" w:type="dxa"/>
            <w:shd w:val="clear" w:color="auto" w:fill="auto"/>
            <w:noWrap/>
            <w:vAlign w:val="center"/>
            <w:hideMark/>
          </w:tcPr>
          <w:p w14:paraId="70796BF9" w14:textId="0FF54BB4"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1.087,72</w:t>
            </w:r>
          </w:p>
        </w:tc>
      </w:tr>
      <w:tr w:rsidR="003011B8" w:rsidRPr="003C75F1" w14:paraId="12021407" w14:textId="77777777" w:rsidTr="003011B8">
        <w:trPr>
          <w:trHeight w:val="291"/>
        </w:trPr>
        <w:tc>
          <w:tcPr>
            <w:tcW w:w="815" w:type="dxa"/>
            <w:shd w:val="clear" w:color="auto" w:fill="auto"/>
            <w:noWrap/>
            <w:vAlign w:val="bottom"/>
            <w:hideMark/>
          </w:tcPr>
          <w:p w14:paraId="3D4230E6"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w:t>
            </w:r>
          </w:p>
        </w:tc>
        <w:tc>
          <w:tcPr>
            <w:tcW w:w="1703" w:type="dxa"/>
            <w:shd w:val="clear" w:color="auto" w:fill="auto"/>
            <w:noWrap/>
            <w:vAlign w:val="bottom"/>
            <w:hideMark/>
          </w:tcPr>
          <w:p w14:paraId="2F5AC764"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PB 260</w:t>
            </w:r>
          </w:p>
        </w:tc>
        <w:tc>
          <w:tcPr>
            <w:tcW w:w="1695" w:type="dxa"/>
            <w:shd w:val="clear" w:color="auto" w:fill="auto"/>
            <w:noWrap/>
            <w:vAlign w:val="center"/>
            <w:hideMark/>
          </w:tcPr>
          <w:p w14:paraId="48A00704" w14:textId="71053618"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635,53</w:t>
            </w:r>
          </w:p>
        </w:tc>
        <w:tc>
          <w:tcPr>
            <w:tcW w:w="1912" w:type="dxa"/>
            <w:shd w:val="clear" w:color="auto" w:fill="auto"/>
            <w:noWrap/>
            <w:vAlign w:val="center"/>
            <w:hideMark/>
          </w:tcPr>
          <w:p w14:paraId="3E3A0D6E" w14:textId="44A065CB"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963,00</w:t>
            </w:r>
          </w:p>
        </w:tc>
        <w:tc>
          <w:tcPr>
            <w:tcW w:w="1697" w:type="dxa"/>
            <w:shd w:val="clear" w:color="auto" w:fill="auto"/>
            <w:noWrap/>
            <w:vAlign w:val="center"/>
            <w:hideMark/>
          </w:tcPr>
          <w:p w14:paraId="5421FACB" w14:textId="0FB611DB"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327,77</w:t>
            </w:r>
          </w:p>
        </w:tc>
        <w:tc>
          <w:tcPr>
            <w:tcW w:w="1629" w:type="dxa"/>
            <w:shd w:val="clear" w:color="auto" w:fill="auto"/>
            <w:noWrap/>
            <w:vAlign w:val="center"/>
            <w:hideMark/>
          </w:tcPr>
          <w:p w14:paraId="369F22AD" w14:textId="2AA522A7"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1.926,30</w:t>
            </w:r>
          </w:p>
        </w:tc>
      </w:tr>
      <w:tr w:rsidR="003011B8" w:rsidRPr="003C75F1" w14:paraId="76DA03D6" w14:textId="77777777" w:rsidTr="003011B8">
        <w:trPr>
          <w:trHeight w:val="291"/>
        </w:trPr>
        <w:tc>
          <w:tcPr>
            <w:tcW w:w="815" w:type="dxa"/>
            <w:shd w:val="clear" w:color="auto" w:fill="auto"/>
            <w:noWrap/>
            <w:vAlign w:val="bottom"/>
            <w:hideMark/>
          </w:tcPr>
          <w:p w14:paraId="74C70776"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w:t>
            </w:r>
          </w:p>
        </w:tc>
        <w:tc>
          <w:tcPr>
            <w:tcW w:w="1703" w:type="dxa"/>
            <w:shd w:val="clear" w:color="auto" w:fill="auto"/>
            <w:noWrap/>
            <w:vAlign w:val="bottom"/>
            <w:hideMark/>
          </w:tcPr>
          <w:p w14:paraId="12763F8B"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RRIC 121</w:t>
            </w:r>
          </w:p>
        </w:tc>
        <w:tc>
          <w:tcPr>
            <w:tcW w:w="1695" w:type="dxa"/>
            <w:shd w:val="clear" w:color="auto" w:fill="auto"/>
            <w:noWrap/>
            <w:vAlign w:val="bottom"/>
            <w:hideMark/>
          </w:tcPr>
          <w:p w14:paraId="5D706CC5" w14:textId="6FD33281"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0"/>
                <w:szCs w:val="20"/>
              </w:rPr>
              <w:t>- </w:t>
            </w:r>
          </w:p>
        </w:tc>
        <w:tc>
          <w:tcPr>
            <w:tcW w:w="1912" w:type="dxa"/>
            <w:shd w:val="clear" w:color="auto" w:fill="auto"/>
            <w:noWrap/>
            <w:vAlign w:val="center"/>
            <w:hideMark/>
          </w:tcPr>
          <w:p w14:paraId="3D09A107" w14:textId="2E1519EF"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22,35</w:t>
            </w:r>
          </w:p>
        </w:tc>
        <w:tc>
          <w:tcPr>
            <w:tcW w:w="1697" w:type="dxa"/>
            <w:shd w:val="clear" w:color="auto" w:fill="auto"/>
            <w:noWrap/>
            <w:vAlign w:val="bottom"/>
            <w:hideMark/>
          </w:tcPr>
          <w:p w14:paraId="35734CC1" w14:textId="14456585"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0"/>
                <w:szCs w:val="20"/>
              </w:rPr>
              <w:t>- </w:t>
            </w:r>
          </w:p>
        </w:tc>
        <w:tc>
          <w:tcPr>
            <w:tcW w:w="1629" w:type="dxa"/>
            <w:shd w:val="clear" w:color="auto" w:fill="auto"/>
            <w:noWrap/>
            <w:vAlign w:val="center"/>
            <w:hideMark/>
          </w:tcPr>
          <w:p w14:paraId="23545F55" w14:textId="6A94F55E"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22,35</w:t>
            </w:r>
          </w:p>
        </w:tc>
      </w:tr>
      <w:tr w:rsidR="003011B8" w:rsidRPr="003C75F1" w14:paraId="2EAF59C5" w14:textId="77777777" w:rsidTr="003011B8">
        <w:trPr>
          <w:trHeight w:val="291"/>
        </w:trPr>
        <w:tc>
          <w:tcPr>
            <w:tcW w:w="815" w:type="dxa"/>
            <w:shd w:val="clear" w:color="auto" w:fill="auto"/>
            <w:noWrap/>
            <w:vAlign w:val="bottom"/>
            <w:hideMark/>
          </w:tcPr>
          <w:p w14:paraId="24D21F48"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4</w:t>
            </w:r>
          </w:p>
        </w:tc>
        <w:tc>
          <w:tcPr>
            <w:tcW w:w="1703" w:type="dxa"/>
            <w:shd w:val="clear" w:color="auto" w:fill="auto"/>
            <w:noWrap/>
            <w:vAlign w:val="bottom"/>
            <w:hideMark/>
          </w:tcPr>
          <w:p w14:paraId="2C06CE6C"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RRIV 1</w:t>
            </w:r>
          </w:p>
        </w:tc>
        <w:tc>
          <w:tcPr>
            <w:tcW w:w="1695" w:type="dxa"/>
            <w:shd w:val="clear" w:color="auto" w:fill="auto"/>
            <w:noWrap/>
            <w:vAlign w:val="center"/>
            <w:hideMark/>
          </w:tcPr>
          <w:p w14:paraId="1C29C0BB" w14:textId="6A8C5A91"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69,59</w:t>
            </w:r>
          </w:p>
        </w:tc>
        <w:tc>
          <w:tcPr>
            <w:tcW w:w="1912" w:type="dxa"/>
            <w:shd w:val="clear" w:color="auto" w:fill="auto"/>
            <w:noWrap/>
            <w:vAlign w:val="center"/>
            <w:hideMark/>
          </w:tcPr>
          <w:p w14:paraId="08D381F4" w14:textId="06E53544"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258,41</w:t>
            </w:r>
          </w:p>
        </w:tc>
        <w:tc>
          <w:tcPr>
            <w:tcW w:w="1697" w:type="dxa"/>
            <w:shd w:val="clear" w:color="auto" w:fill="auto"/>
            <w:noWrap/>
            <w:vAlign w:val="center"/>
            <w:hideMark/>
          </w:tcPr>
          <w:p w14:paraId="352D3413" w14:textId="03CD38FA"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187,54</w:t>
            </w:r>
          </w:p>
        </w:tc>
        <w:tc>
          <w:tcPr>
            <w:tcW w:w="1629" w:type="dxa"/>
            <w:shd w:val="clear" w:color="auto" w:fill="auto"/>
            <w:noWrap/>
            <w:vAlign w:val="center"/>
            <w:hideMark/>
          </w:tcPr>
          <w:p w14:paraId="22338CDA" w14:textId="32B649EC"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515,54</w:t>
            </w:r>
          </w:p>
        </w:tc>
      </w:tr>
      <w:tr w:rsidR="003011B8" w:rsidRPr="003C75F1" w14:paraId="51D4649A" w14:textId="77777777" w:rsidTr="003011B8">
        <w:trPr>
          <w:trHeight w:val="291"/>
        </w:trPr>
        <w:tc>
          <w:tcPr>
            <w:tcW w:w="815" w:type="dxa"/>
            <w:shd w:val="clear" w:color="auto" w:fill="auto"/>
            <w:noWrap/>
            <w:vAlign w:val="bottom"/>
            <w:hideMark/>
          </w:tcPr>
          <w:p w14:paraId="1813947D"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5</w:t>
            </w:r>
          </w:p>
        </w:tc>
        <w:tc>
          <w:tcPr>
            <w:tcW w:w="1703" w:type="dxa"/>
            <w:shd w:val="clear" w:color="auto" w:fill="auto"/>
            <w:noWrap/>
            <w:vAlign w:val="bottom"/>
            <w:hideMark/>
          </w:tcPr>
          <w:p w14:paraId="4234428C"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RRIV 103</w:t>
            </w:r>
          </w:p>
        </w:tc>
        <w:tc>
          <w:tcPr>
            <w:tcW w:w="1695" w:type="dxa"/>
            <w:shd w:val="clear" w:color="auto" w:fill="auto"/>
            <w:noWrap/>
            <w:vAlign w:val="bottom"/>
            <w:hideMark/>
          </w:tcPr>
          <w:p w14:paraId="69E9C51B" w14:textId="5DA72214"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0"/>
                <w:szCs w:val="20"/>
              </w:rPr>
              <w:t>- </w:t>
            </w:r>
          </w:p>
        </w:tc>
        <w:tc>
          <w:tcPr>
            <w:tcW w:w="1912" w:type="dxa"/>
            <w:shd w:val="clear" w:color="auto" w:fill="auto"/>
            <w:noWrap/>
            <w:vAlign w:val="center"/>
            <w:hideMark/>
          </w:tcPr>
          <w:p w14:paraId="483B8B41" w14:textId="077CF4BC"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22,09</w:t>
            </w:r>
          </w:p>
        </w:tc>
        <w:tc>
          <w:tcPr>
            <w:tcW w:w="1697" w:type="dxa"/>
            <w:shd w:val="clear" w:color="auto" w:fill="auto"/>
            <w:noWrap/>
            <w:vAlign w:val="bottom"/>
            <w:hideMark/>
          </w:tcPr>
          <w:p w14:paraId="2F5A0C6A" w14:textId="6F02E8BA"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0"/>
                <w:szCs w:val="20"/>
              </w:rPr>
              <w:t>- </w:t>
            </w:r>
          </w:p>
        </w:tc>
        <w:tc>
          <w:tcPr>
            <w:tcW w:w="1629" w:type="dxa"/>
            <w:shd w:val="clear" w:color="auto" w:fill="auto"/>
            <w:noWrap/>
            <w:vAlign w:val="center"/>
            <w:hideMark/>
          </w:tcPr>
          <w:p w14:paraId="2C9B0325" w14:textId="008767AC"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22,09</w:t>
            </w:r>
          </w:p>
        </w:tc>
      </w:tr>
      <w:tr w:rsidR="003011B8" w:rsidRPr="003C75F1" w14:paraId="275F239D" w14:textId="77777777" w:rsidTr="003011B8">
        <w:trPr>
          <w:trHeight w:val="291"/>
        </w:trPr>
        <w:tc>
          <w:tcPr>
            <w:tcW w:w="815" w:type="dxa"/>
            <w:shd w:val="clear" w:color="auto" w:fill="auto"/>
            <w:noWrap/>
            <w:vAlign w:val="bottom"/>
            <w:hideMark/>
          </w:tcPr>
          <w:p w14:paraId="5C2450B2"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6</w:t>
            </w:r>
          </w:p>
        </w:tc>
        <w:tc>
          <w:tcPr>
            <w:tcW w:w="1703" w:type="dxa"/>
            <w:shd w:val="clear" w:color="auto" w:fill="auto"/>
            <w:noWrap/>
            <w:vAlign w:val="bottom"/>
            <w:hideMark/>
          </w:tcPr>
          <w:p w14:paraId="783893F4"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RRIV 104</w:t>
            </w:r>
          </w:p>
        </w:tc>
        <w:tc>
          <w:tcPr>
            <w:tcW w:w="1695" w:type="dxa"/>
            <w:shd w:val="clear" w:color="auto" w:fill="auto"/>
            <w:noWrap/>
            <w:vAlign w:val="center"/>
            <w:hideMark/>
          </w:tcPr>
          <w:p w14:paraId="2D90E8EF" w14:textId="66D8D5EB"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55,85</w:t>
            </w:r>
          </w:p>
        </w:tc>
        <w:tc>
          <w:tcPr>
            <w:tcW w:w="1912" w:type="dxa"/>
            <w:shd w:val="clear" w:color="auto" w:fill="auto"/>
            <w:noWrap/>
            <w:vAlign w:val="center"/>
            <w:hideMark/>
          </w:tcPr>
          <w:p w14:paraId="2B44E4E1" w14:textId="6425F303"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72,10</w:t>
            </w:r>
          </w:p>
        </w:tc>
        <w:tc>
          <w:tcPr>
            <w:tcW w:w="1697" w:type="dxa"/>
            <w:shd w:val="clear" w:color="auto" w:fill="auto"/>
            <w:noWrap/>
            <w:vAlign w:val="center"/>
            <w:hideMark/>
          </w:tcPr>
          <w:p w14:paraId="0D0D4D3B" w14:textId="5EF25B6E"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113,07</w:t>
            </w:r>
          </w:p>
        </w:tc>
        <w:tc>
          <w:tcPr>
            <w:tcW w:w="1629" w:type="dxa"/>
            <w:shd w:val="clear" w:color="auto" w:fill="auto"/>
            <w:noWrap/>
            <w:vAlign w:val="center"/>
            <w:hideMark/>
          </w:tcPr>
          <w:p w14:paraId="52587A78" w14:textId="2DF83D80"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241,01</w:t>
            </w:r>
          </w:p>
        </w:tc>
      </w:tr>
      <w:tr w:rsidR="003011B8" w:rsidRPr="003C75F1" w14:paraId="7C4A376E" w14:textId="77777777" w:rsidTr="003011B8">
        <w:trPr>
          <w:trHeight w:val="291"/>
        </w:trPr>
        <w:tc>
          <w:tcPr>
            <w:tcW w:w="815" w:type="dxa"/>
            <w:shd w:val="clear" w:color="auto" w:fill="auto"/>
            <w:noWrap/>
            <w:vAlign w:val="bottom"/>
            <w:hideMark/>
          </w:tcPr>
          <w:p w14:paraId="07E60598"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7</w:t>
            </w:r>
          </w:p>
        </w:tc>
        <w:tc>
          <w:tcPr>
            <w:tcW w:w="1703" w:type="dxa"/>
            <w:shd w:val="clear" w:color="auto" w:fill="auto"/>
            <w:noWrap/>
            <w:vAlign w:val="bottom"/>
            <w:hideMark/>
          </w:tcPr>
          <w:p w14:paraId="1E715D9B"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RRIV 106</w:t>
            </w:r>
          </w:p>
        </w:tc>
        <w:tc>
          <w:tcPr>
            <w:tcW w:w="1695" w:type="dxa"/>
            <w:shd w:val="clear" w:color="auto" w:fill="auto"/>
            <w:noWrap/>
            <w:vAlign w:val="center"/>
            <w:hideMark/>
          </w:tcPr>
          <w:p w14:paraId="7E20BE6C" w14:textId="13B5EC9F"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104,86</w:t>
            </w:r>
          </w:p>
        </w:tc>
        <w:tc>
          <w:tcPr>
            <w:tcW w:w="1912" w:type="dxa"/>
            <w:shd w:val="clear" w:color="auto" w:fill="auto"/>
            <w:noWrap/>
            <w:vAlign w:val="center"/>
            <w:hideMark/>
          </w:tcPr>
          <w:p w14:paraId="49364180" w14:textId="41772152"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59,55</w:t>
            </w:r>
          </w:p>
        </w:tc>
        <w:tc>
          <w:tcPr>
            <w:tcW w:w="1697" w:type="dxa"/>
            <w:shd w:val="clear" w:color="auto" w:fill="auto"/>
            <w:noWrap/>
            <w:vAlign w:val="center"/>
            <w:hideMark/>
          </w:tcPr>
          <w:p w14:paraId="417BA68A" w14:textId="29D415D7"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102,05</w:t>
            </w:r>
          </w:p>
        </w:tc>
        <w:tc>
          <w:tcPr>
            <w:tcW w:w="1629" w:type="dxa"/>
            <w:shd w:val="clear" w:color="auto" w:fill="auto"/>
            <w:noWrap/>
            <w:vAlign w:val="center"/>
            <w:hideMark/>
          </w:tcPr>
          <w:p w14:paraId="3FB0CA35" w14:textId="3E054327"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266,46</w:t>
            </w:r>
          </w:p>
        </w:tc>
      </w:tr>
      <w:tr w:rsidR="003011B8" w:rsidRPr="003C75F1" w14:paraId="4A637FC3" w14:textId="77777777" w:rsidTr="003011B8">
        <w:trPr>
          <w:trHeight w:val="291"/>
        </w:trPr>
        <w:tc>
          <w:tcPr>
            <w:tcW w:w="815" w:type="dxa"/>
            <w:shd w:val="clear" w:color="auto" w:fill="auto"/>
            <w:noWrap/>
            <w:vAlign w:val="bottom"/>
            <w:hideMark/>
          </w:tcPr>
          <w:p w14:paraId="463D718B"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8</w:t>
            </w:r>
          </w:p>
        </w:tc>
        <w:tc>
          <w:tcPr>
            <w:tcW w:w="1703" w:type="dxa"/>
            <w:shd w:val="clear" w:color="auto" w:fill="auto"/>
            <w:noWrap/>
            <w:vAlign w:val="bottom"/>
            <w:hideMark/>
          </w:tcPr>
          <w:p w14:paraId="3E39C1A1"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RRIV 107</w:t>
            </w:r>
          </w:p>
        </w:tc>
        <w:tc>
          <w:tcPr>
            <w:tcW w:w="1695" w:type="dxa"/>
            <w:shd w:val="clear" w:color="auto" w:fill="auto"/>
            <w:noWrap/>
            <w:vAlign w:val="center"/>
            <w:hideMark/>
          </w:tcPr>
          <w:p w14:paraId="48C6190D" w14:textId="4627A291"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58,13</w:t>
            </w:r>
          </w:p>
        </w:tc>
        <w:tc>
          <w:tcPr>
            <w:tcW w:w="1912" w:type="dxa"/>
            <w:shd w:val="clear" w:color="auto" w:fill="auto"/>
            <w:noWrap/>
            <w:vAlign w:val="center"/>
            <w:hideMark/>
          </w:tcPr>
          <w:p w14:paraId="72BBE036" w14:textId="4DAE57A5"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248,72</w:t>
            </w:r>
          </w:p>
        </w:tc>
        <w:tc>
          <w:tcPr>
            <w:tcW w:w="1697" w:type="dxa"/>
            <w:shd w:val="clear" w:color="auto" w:fill="auto"/>
            <w:noWrap/>
            <w:vAlign w:val="center"/>
            <w:hideMark/>
          </w:tcPr>
          <w:p w14:paraId="2C956550" w14:textId="26BB179C"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40,84</w:t>
            </w:r>
          </w:p>
        </w:tc>
        <w:tc>
          <w:tcPr>
            <w:tcW w:w="1629" w:type="dxa"/>
            <w:shd w:val="clear" w:color="auto" w:fill="auto"/>
            <w:noWrap/>
            <w:vAlign w:val="center"/>
            <w:hideMark/>
          </w:tcPr>
          <w:p w14:paraId="7A5C84E7" w14:textId="05E30103"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347,70</w:t>
            </w:r>
          </w:p>
        </w:tc>
      </w:tr>
      <w:tr w:rsidR="003011B8" w:rsidRPr="003C75F1" w14:paraId="54DBBD19" w14:textId="77777777" w:rsidTr="003011B8">
        <w:trPr>
          <w:trHeight w:val="291"/>
        </w:trPr>
        <w:tc>
          <w:tcPr>
            <w:tcW w:w="815" w:type="dxa"/>
            <w:shd w:val="clear" w:color="auto" w:fill="auto"/>
            <w:noWrap/>
            <w:vAlign w:val="bottom"/>
            <w:hideMark/>
          </w:tcPr>
          <w:p w14:paraId="662940C4"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lastRenderedPageBreak/>
              <w:t>9</w:t>
            </w:r>
          </w:p>
        </w:tc>
        <w:tc>
          <w:tcPr>
            <w:tcW w:w="1703" w:type="dxa"/>
            <w:shd w:val="clear" w:color="auto" w:fill="auto"/>
            <w:noWrap/>
            <w:vAlign w:val="bottom"/>
            <w:hideMark/>
          </w:tcPr>
          <w:p w14:paraId="57A692BE"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RRIV 114</w:t>
            </w:r>
          </w:p>
        </w:tc>
        <w:tc>
          <w:tcPr>
            <w:tcW w:w="1695" w:type="dxa"/>
            <w:shd w:val="clear" w:color="auto" w:fill="auto"/>
            <w:noWrap/>
            <w:vAlign w:val="center"/>
            <w:hideMark/>
          </w:tcPr>
          <w:p w14:paraId="2C586050" w14:textId="596C1900"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201,75</w:t>
            </w:r>
          </w:p>
        </w:tc>
        <w:tc>
          <w:tcPr>
            <w:tcW w:w="1912" w:type="dxa"/>
            <w:shd w:val="clear" w:color="auto" w:fill="auto"/>
            <w:noWrap/>
            <w:vAlign w:val="center"/>
            <w:hideMark/>
          </w:tcPr>
          <w:p w14:paraId="55739602" w14:textId="04ACE566"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141,12</w:t>
            </w:r>
          </w:p>
        </w:tc>
        <w:tc>
          <w:tcPr>
            <w:tcW w:w="1697" w:type="dxa"/>
            <w:shd w:val="clear" w:color="auto" w:fill="auto"/>
            <w:noWrap/>
            <w:vAlign w:val="center"/>
            <w:hideMark/>
          </w:tcPr>
          <w:p w14:paraId="4E4EA65D" w14:textId="47F1C72A"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180,47</w:t>
            </w:r>
          </w:p>
        </w:tc>
        <w:tc>
          <w:tcPr>
            <w:tcW w:w="1629" w:type="dxa"/>
            <w:shd w:val="clear" w:color="auto" w:fill="auto"/>
            <w:noWrap/>
            <w:vAlign w:val="center"/>
            <w:hideMark/>
          </w:tcPr>
          <w:p w14:paraId="3A511D3F" w14:textId="3DB946F6"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523,34</w:t>
            </w:r>
          </w:p>
        </w:tc>
      </w:tr>
      <w:tr w:rsidR="003011B8" w:rsidRPr="003C75F1" w14:paraId="40D0F2E3" w14:textId="77777777" w:rsidTr="003011B8">
        <w:trPr>
          <w:trHeight w:val="291"/>
        </w:trPr>
        <w:tc>
          <w:tcPr>
            <w:tcW w:w="815" w:type="dxa"/>
            <w:shd w:val="clear" w:color="auto" w:fill="auto"/>
            <w:noWrap/>
            <w:vAlign w:val="bottom"/>
            <w:hideMark/>
          </w:tcPr>
          <w:p w14:paraId="0CF23F4D"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w:t>
            </w:r>
          </w:p>
        </w:tc>
        <w:tc>
          <w:tcPr>
            <w:tcW w:w="1703" w:type="dxa"/>
            <w:shd w:val="clear" w:color="auto" w:fill="auto"/>
            <w:noWrap/>
            <w:vAlign w:val="bottom"/>
            <w:hideMark/>
          </w:tcPr>
          <w:p w14:paraId="447330EF"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RRIV 115</w:t>
            </w:r>
          </w:p>
        </w:tc>
        <w:tc>
          <w:tcPr>
            <w:tcW w:w="1695" w:type="dxa"/>
            <w:shd w:val="clear" w:color="auto" w:fill="auto"/>
            <w:noWrap/>
            <w:vAlign w:val="center"/>
            <w:hideMark/>
          </w:tcPr>
          <w:p w14:paraId="12291100" w14:textId="5748EA5B"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9,00</w:t>
            </w:r>
          </w:p>
        </w:tc>
        <w:tc>
          <w:tcPr>
            <w:tcW w:w="1912" w:type="dxa"/>
            <w:shd w:val="clear" w:color="auto" w:fill="auto"/>
            <w:noWrap/>
            <w:vAlign w:val="center"/>
            <w:hideMark/>
          </w:tcPr>
          <w:p w14:paraId="4C7DEE1D" w14:textId="55718CA4"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42,73</w:t>
            </w:r>
          </w:p>
        </w:tc>
        <w:tc>
          <w:tcPr>
            <w:tcW w:w="1697" w:type="dxa"/>
            <w:shd w:val="clear" w:color="auto" w:fill="auto"/>
            <w:noWrap/>
            <w:vAlign w:val="center"/>
            <w:hideMark/>
          </w:tcPr>
          <w:p w14:paraId="1624A275" w14:textId="637AAA25"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20,45</w:t>
            </w:r>
          </w:p>
        </w:tc>
        <w:tc>
          <w:tcPr>
            <w:tcW w:w="1629" w:type="dxa"/>
            <w:shd w:val="clear" w:color="auto" w:fill="auto"/>
            <w:noWrap/>
            <w:vAlign w:val="center"/>
            <w:hideMark/>
          </w:tcPr>
          <w:p w14:paraId="167926C4" w14:textId="312AA073"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72,18</w:t>
            </w:r>
          </w:p>
        </w:tc>
      </w:tr>
      <w:tr w:rsidR="003011B8" w:rsidRPr="003C75F1" w14:paraId="154971FF" w14:textId="77777777" w:rsidTr="003011B8">
        <w:trPr>
          <w:trHeight w:val="291"/>
        </w:trPr>
        <w:tc>
          <w:tcPr>
            <w:tcW w:w="815" w:type="dxa"/>
            <w:shd w:val="clear" w:color="auto" w:fill="auto"/>
            <w:noWrap/>
            <w:vAlign w:val="bottom"/>
            <w:hideMark/>
          </w:tcPr>
          <w:p w14:paraId="2B02C575"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w:t>
            </w:r>
          </w:p>
        </w:tc>
        <w:tc>
          <w:tcPr>
            <w:tcW w:w="1703" w:type="dxa"/>
            <w:shd w:val="clear" w:color="auto" w:fill="auto"/>
            <w:noWrap/>
            <w:vAlign w:val="bottom"/>
            <w:hideMark/>
          </w:tcPr>
          <w:p w14:paraId="245DEEED"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RRIV 124</w:t>
            </w:r>
          </w:p>
        </w:tc>
        <w:tc>
          <w:tcPr>
            <w:tcW w:w="1695" w:type="dxa"/>
            <w:shd w:val="clear" w:color="auto" w:fill="auto"/>
            <w:noWrap/>
            <w:vAlign w:val="center"/>
            <w:hideMark/>
          </w:tcPr>
          <w:p w14:paraId="42A3B045" w14:textId="5F013D7B"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261,33</w:t>
            </w:r>
          </w:p>
        </w:tc>
        <w:tc>
          <w:tcPr>
            <w:tcW w:w="1912" w:type="dxa"/>
            <w:shd w:val="clear" w:color="auto" w:fill="auto"/>
            <w:noWrap/>
            <w:vAlign w:val="center"/>
            <w:hideMark/>
          </w:tcPr>
          <w:p w14:paraId="1CAE2D6C" w14:textId="2403FBBE"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503,73</w:t>
            </w:r>
          </w:p>
        </w:tc>
        <w:tc>
          <w:tcPr>
            <w:tcW w:w="1697" w:type="dxa"/>
            <w:shd w:val="clear" w:color="auto" w:fill="auto"/>
            <w:noWrap/>
            <w:vAlign w:val="center"/>
            <w:hideMark/>
          </w:tcPr>
          <w:p w14:paraId="6111405B" w14:textId="16A0DA69"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522,69</w:t>
            </w:r>
          </w:p>
        </w:tc>
        <w:tc>
          <w:tcPr>
            <w:tcW w:w="1629" w:type="dxa"/>
            <w:shd w:val="clear" w:color="auto" w:fill="auto"/>
            <w:noWrap/>
            <w:vAlign w:val="center"/>
            <w:hideMark/>
          </w:tcPr>
          <w:p w14:paraId="6DDEBEC5" w14:textId="591BD7D4"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1.287,76</w:t>
            </w:r>
          </w:p>
        </w:tc>
      </w:tr>
      <w:tr w:rsidR="003011B8" w:rsidRPr="003C75F1" w14:paraId="589ED22C" w14:textId="77777777" w:rsidTr="003011B8">
        <w:trPr>
          <w:trHeight w:val="291"/>
        </w:trPr>
        <w:tc>
          <w:tcPr>
            <w:tcW w:w="815" w:type="dxa"/>
            <w:shd w:val="clear" w:color="auto" w:fill="auto"/>
            <w:noWrap/>
            <w:vAlign w:val="bottom"/>
            <w:hideMark/>
          </w:tcPr>
          <w:p w14:paraId="3DA702CD"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12</w:t>
            </w:r>
          </w:p>
        </w:tc>
        <w:tc>
          <w:tcPr>
            <w:tcW w:w="1703" w:type="dxa"/>
            <w:shd w:val="clear" w:color="auto" w:fill="auto"/>
            <w:noWrap/>
            <w:vAlign w:val="bottom"/>
            <w:hideMark/>
          </w:tcPr>
          <w:p w14:paraId="4B235108"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RRIV 2</w:t>
            </w:r>
          </w:p>
        </w:tc>
        <w:tc>
          <w:tcPr>
            <w:tcW w:w="1695" w:type="dxa"/>
            <w:shd w:val="clear" w:color="auto" w:fill="auto"/>
            <w:noWrap/>
            <w:vAlign w:val="center"/>
            <w:hideMark/>
          </w:tcPr>
          <w:p w14:paraId="24E88297" w14:textId="08764C56"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144,94</w:t>
            </w:r>
          </w:p>
        </w:tc>
        <w:tc>
          <w:tcPr>
            <w:tcW w:w="1912" w:type="dxa"/>
            <w:shd w:val="clear" w:color="auto" w:fill="auto"/>
            <w:noWrap/>
            <w:vAlign w:val="center"/>
            <w:hideMark/>
          </w:tcPr>
          <w:p w14:paraId="06E696CD" w14:textId="6F50C788"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124,32</w:t>
            </w:r>
          </w:p>
        </w:tc>
        <w:tc>
          <w:tcPr>
            <w:tcW w:w="1697" w:type="dxa"/>
            <w:shd w:val="clear" w:color="auto" w:fill="auto"/>
            <w:noWrap/>
            <w:vAlign w:val="center"/>
            <w:hideMark/>
          </w:tcPr>
          <w:p w14:paraId="5733F5F0" w14:textId="6855E437"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54,24</w:t>
            </w:r>
          </w:p>
        </w:tc>
        <w:tc>
          <w:tcPr>
            <w:tcW w:w="1629" w:type="dxa"/>
            <w:shd w:val="clear" w:color="auto" w:fill="auto"/>
            <w:noWrap/>
            <w:vAlign w:val="center"/>
            <w:hideMark/>
          </w:tcPr>
          <w:p w14:paraId="7F6ECC41" w14:textId="08F19031"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323,50</w:t>
            </w:r>
          </w:p>
        </w:tc>
      </w:tr>
      <w:tr w:rsidR="003011B8" w:rsidRPr="003C75F1" w14:paraId="1888446C" w14:textId="77777777" w:rsidTr="003011B8">
        <w:trPr>
          <w:trHeight w:val="291"/>
        </w:trPr>
        <w:tc>
          <w:tcPr>
            <w:tcW w:w="815" w:type="dxa"/>
            <w:shd w:val="clear" w:color="auto" w:fill="auto"/>
            <w:noWrap/>
            <w:vAlign w:val="bottom"/>
            <w:hideMark/>
          </w:tcPr>
          <w:p w14:paraId="5FF1C5DD"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13</w:t>
            </w:r>
          </w:p>
        </w:tc>
        <w:tc>
          <w:tcPr>
            <w:tcW w:w="1703" w:type="dxa"/>
            <w:shd w:val="clear" w:color="auto" w:fill="auto"/>
            <w:noWrap/>
            <w:vAlign w:val="bottom"/>
            <w:hideMark/>
          </w:tcPr>
          <w:p w14:paraId="59408DFE"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RRIV 209</w:t>
            </w:r>
          </w:p>
        </w:tc>
        <w:tc>
          <w:tcPr>
            <w:tcW w:w="1695" w:type="dxa"/>
            <w:shd w:val="clear" w:color="auto" w:fill="auto"/>
            <w:noWrap/>
            <w:vAlign w:val="center"/>
            <w:hideMark/>
          </w:tcPr>
          <w:p w14:paraId="1C9439E5" w14:textId="37016FB8"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110,03</w:t>
            </w:r>
          </w:p>
        </w:tc>
        <w:tc>
          <w:tcPr>
            <w:tcW w:w="1912" w:type="dxa"/>
            <w:shd w:val="clear" w:color="auto" w:fill="auto"/>
            <w:noWrap/>
            <w:vAlign w:val="center"/>
            <w:hideMark/>
          </w:tcPr>
          <w:p w14:paraId="7D7DB9E3" w14:textId="051D3A5A"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25,58</w:t>
            </w:r>
          </w:p>
        </w:tc>
        <w:tc>
          <w:tcPr>
            <w:tcW w:w="1697" w:type="dxa"/>
            <w:shd w:val="clear" w:color="auto" w:fill="auto"/>
            <w:noWrap/>
            <w:vAlign w:val="center"/>
            <w:hideMark/>
          </w:tcPr>
          <w:p w14:paraId="5B514667" w14:textId="324ADCE0"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35,19</w:t>
            </w:r>
          </w:p>
        </w:tc>
        <w:tc>
          <w:tcPr>
            <w:tcW w:w="1629" w:type="dxa"/>
            <w:shd w:val="clear" w:color="auto" w:fill="auto"/>
            <w:noWrap/>
            <w:vAlign w:val="center"/>
            <w:hideMark/>
          </w:tcPr>
          <w:p w14:paraId="5806D0E2" w14:textId="43A7CEEC"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170,81</w:t>
            </w:r>
          </w:p>
        </w:tc>
      </w:tr>
      <w:tr w:rsidR="003011B8" w:rsidRPr="003C75F1" w14:paraId="34F0B3F1" w14:textId="77777777" w:rsidTr="003011B8">
        <w:trPr>
          <w:trHeight w:val="291"/>
        </w:trPr>
        <w:tc>
          <w:tcPr>
            <w:tcW w:w="815" w:type="dxa"/>
            <w:shd w:val="clear" w:color="auto" w:fill="auto"/>
            <w:noWrap/>
            <w:vAlign w:val="bottom"/>
            <w:hideMark/>
          </w:tcPr>
          <w:p w14:paraId="3EB5A04D"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14</w:t>
            </w:r>
          </w:p>
        </w:tc>
        <w:tc>
          <w:tcPr>
            <w:tcW w:w="1703" w:type="dxa"/>
            <w:shd w:val="clear" w:color="auto" w:fill="auto"/>
            <w:noWrap/>
            <w:vAlign w:val="bottom"/>
            <w:hideMark/>
          </w:tcPr>
          <w:p w14:paraId="58D3853C"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RRIV 3</w:t>
            </w:r>
          </w:p>
        </w:tc>
        <w:tc>
          <w:tcPr>
            <w:tcW w:w="1695" w:type="dxa"/>
            <w:shd w:val="clear" w:color="auto" w:fill="auto"/>
            <w:noWrap/>
            <w:vAlign w:val="center"/>
            <w:hideMark/>
          </w:tcPr>
          <w:p w14:paraId="45AB31C7" w14:textId="54FB70DA"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72,83</w:t>
            </w:r>
          </w:p>
        </w:tc>
        <w:tc>
          <w:tcPr>
            <w:tcW w:w="1912" w:type="dxa"/>
            <w:shd w:val="clear" w:color="auto" w:fill="auto"/>
            <w:noWrap/>
            <w:vAlign w:val="center"/>
            <w:hideMark/>
          </w:tcPr>
          <w:p w14:paraId="53A1771C" w14:textId="2AA0C737"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182,26</w:t>
            </w:r>
          </w:p>
        </w:tc>
        <w:tc>
          <w:tcPr>
            <w:tcW w:w="1697" w:type="dxa"/>
            <w:shd w:val="clear" w:color="auto" w:fill="auto"/>
            <w:noWrap/>
            <w:vAlign w:val="center"/>
            <w:hideMark/>
          </w:tcPr>
          <w:p w14:paraId="74634283" w14:textId="346A465D"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92,25</w:t>
            </w:r>
          </w:p>
        </w:tc>
        <w:tc>
          <w:tcPr>
            <w:tcW w:w="1629" w:type="dxa"/>
            <w:shd w:val="clear" w:color="auto" w:fill="auto"/>
            <w:noWrap/>
            <w:vAlign w:val="center"/>
            <w:hideMark/>
          </w:tcPr>
          <w:p w14:paraId="1EFB9786" w14:textId="4250E3C4"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347,34</w:t>
            </w:r>
          </w:p>
        </w:tc>
      </w:tr>
      <w:tr w:rsidR="003011B8" w:rsidRPr="003C75F1" w14:paraId="1DBE368A" w14:textId="77777777" w:rsidTr="003011B8">
        <w:trPr>
          <w:trHeight w:val="291"/>
        </w:trPr>
        <w:tc>
          <w:tcPr>
            <w:tcW w:w="815" w:type="dxa"/>
            <w:shd w:val="clear" w:color="auto" w:fill="auto"/>
            <w:noWrap/>
            <w:vAlign w:val="bottom"/>
            <w:hideMark/>
          </w:tcPr>
          <w:p w14:paraId="1133EA3D"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15</w:t>
            </w:r>
          </w:p>
        </w:tc>
        <w:tc>
          <w:tcPr>
            <w:tcW w:w="1703" w:type="dxa"/>
            <w:shd w:val="clear" w:color="auto" w:fill="auto"/>
            <w:noWrap/>
            <w:vAlign w:val="bottom"/>
            <w:hideMark/>
          </w:tcPr>
          <w:p w14:paraId="0FADD6CB"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RRIV 4</w:t>
            </w:r>
          </w:p>
        </w:tc>
        <w:tc>
          <w:tcPr>
            <w:tcW w:w="1695" w:type="dxa"/>
            <w:shd w:val="clear" w:color="auto" w:fill="auto"/>
            <w:noWrap/>
            <w:vAlign w:val="center"/>
            <w:hideMark/>
          </w:tcPr>
          <w:p w14:paraId="1B15D8CE" w14:textId="6444E40B"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72,04</w:t>
            </w:r>
          </w:p>
        </w:tc>
        <w:tc>
          <w:tcPr>
            <w:tcW w:w="1912" w:type="dxa"/>
            <w:shd w:val="clear" w:color="auto" w:fill="auto"/>
            <w:noWrap/>
            <w:vAlign w:val="center"/>
            <w:hideMark/>
          </w:tcPr>
          <w:p w14:paraId="302B0D03" w14:textId="4E59097E"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634,53</w:t>
            </w:r>
          </w:p>
        </w:tc>
        <w:tc>
          <w:tcPr>
            <w:tcW w:w="1697" w:type="dxa"/>
            <w:shd w:val="clear" w:color="auto" w:fill="auto"/>
            <w:noWrap/>
            <w:vAlign w:val="center"/>
            <w:hideMark/>
          </w:tcPr>
          <w:p w14:paraId="7E9EEC13" w14:textId="22565492"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304,85</w:t>
            </w:r>
          </w:p>
        </w:tc>
        <w:tc>
          <w:tcPr>
            <w:tcW w:w="1629" w:type="dxa"/>
            <w:shd w:val="clear" w:color="auto" w:fill="auto"/>
            <w:noWrap/>
            <w:vAlign w:val="center"/>
            <w:hideMark/>
          </w:tcPr>
          <w:p w14:paraId="31D399C0" w14:textId="799EED27"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1.011,42</w:t>
            </w:r>
          </w:p>
        </w:tc>
      </w:tr>
      <w:tr w:rsidR="003011B8" w:rsidRPr="003C75F1" w14:paraId="1D754734" w14:textId="77777777" w:rsidTr="003011B8">
        <w:trPr>
          <w:trHeight w:val="291"/>
        </w:trPr>
        <w:tc>
          <w:tcPr>
            <w:tcW w:w="815" w:type="dxa"/>
            <w:shd w:val="clear" w:color="auto" w:fill="auto"/>
            <w:noWrap/>
            <w:vAlign w:val="bottom"/>
            <w:hideMark/>
          </w:tcPr>
          <w:p w14:paraId="253F132B"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16</w:t>
            </w:r>
          </w:p>
        </w:tc>
        <w:tc>
          <w:tcPr>
            <w:tcW w:w="1703" w:type="dxa"/>
            <w:shd w:val="clear" w:color="auto" w:fill="auto"/>
            <w:noWrap/>
            <w:vAlign w:val="bottom"/>
            <w:hideMark/>
          </w:tcPr>
          <w:p w14:paraId="7FCF1396" w14:textId="77777777"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RRIV 5</w:t>
            </w:r>
          </w:p>
        </w:tc>
        <w:tc>
          <w:tcPr>
            <w:tcW w:w="1695" w:type="dxa"/>
            <w:shd w:val="clear" w:color="auto" w:fill="auto"/>
            <w:noWrap/>
            <w:vAlign w:val="center"/>
            <w:hideMark/>
          </w:tcPr>
          <w:p w14:paraId="462F5FD2" w14:textId="61042F6E"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35,13</w:t>
            </w:r>
          </w:p>
        </w:tc>
        <w:tc>
          <w:tcPr>
            <w:tcW w:w="1912" w:type="dxa"/>
            <w:shd w:val="clear" w:color="auto" w:fill="auto"/>
            <w:noWrap/>
            <w:vAlign w:val="center"/>
            <w:hideMark/>
          </w:tcPr>
          <w:p w14:paraId="227BDEB9" w14:textId="28C2B4B7"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43,92</w:t>
            </w:r>
          </w:p>
        </w:tc>
        <w:tc>
          <w:tcPr>
            <w:tcW w:w="1697" w:type="dxa"/>
            <w:shd w:val="clear" w:color="auto" w:fill="auto"/>
            <w:noWrap/>
            <w:vAlign w:val="center"/>
            <w:hideMark/>
          </w:tcPr>
          <w:p w14:paraId="051C141C" w14:textId="7EAE1FC9"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115,71</w:t>
            </w:r>
          </w:p>
        </w:tc>
        <w:tc>
          <w:tcPr>
            <w:tcW w:w="1629" w:type="dxa"/>
            <w:shd w:val="clear" w:color="auto" w:fill="auto"/>
            <w:noWrap/>
            <w:vAlign w:val="center"/>
            <w:hideMark/>
          </w:tcPr>
          <w:p w14:paraId="213C32CB" w14:textId="047FFBA1" w:rsidR="003011B8" w:rsidRPr="003C75F1" w:rsidRDefault="003011B8"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194,76</w:t>
            </w:r>
          </w:p>
        </w:tc>
      </w:tr>
      <w:tr w:rsidR="003011B8" w:rsidRPr="003C75F1" w14:paraId="49008928" w14:textId="77777777" w:rsidTr="003011B8">
        <w:trPr>
          <w:trHeight w:val="291"/>
        </w:trPr>
        <w:tc>
          <w:tcPr>
            <w:tcW w:w="815" w:type="dxa"/>
            <w:shd w:val="clear" w:color="auto" w:fill="auto"/>
            <w:noWrap/>
            <w:vAlign w:val="bottom"/>
          </w:tcPr>
          <w:p w14:paraId="373944DF" w14:textId="3B8DF600"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17</w:t>
            </w:r>
          </w:p>
        </w:tc>
        <w:tc>
          <w:tcPr>
            <w:tcW w:w="1703" w:type="dxa"/>
            <w:shd w:val="clear" w:color="auto" w:fill="auto"/>
            <w:noWrap/>
            <w:vAlign w:val="bottom"/>
          </w:tcPr>
          <w:p w14:paraId="2B13F495" w14:textId="50232302" w:rsidR="003011B8" w:rsidRPr="003C75F1" w:rsidRDefault="003011B8"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So sánh giống</w:t>
            </w:r>
          </w:p>
        </w:tc>
        <w:tc>
          <w:tcPr>
            <w:tcW w:w="1695" w:type="dxa"/>
            <w:shd w:val="clear" w:color="auto" w:fill="auto"/>
            <w:noWrap/>
            <w:vAlign w:val="center"/>
          </w:tcPr>
          <w:p w14:paraId="379ABC3D" w14:textId="4E1E913F" w:rsidR="003011B8" w:rsidRPr="003C75F1" w:rsidRDefault="003011B8" w:rsidP="003B7C07">
            <w:pPr>
              <w:spacing w:line="276" w:lineRule="auto"/>
              <w:jc w:val="right"/>
              <w:rPr>
                <w:rFonts w:asciiTheme="majorHAnsi" w:eastAsia="Times New Roman" w:hAnsiTheme="majorHAnsi" w:cstheme="majorHAnsi"/>
                <w:b/>
                <w:sz w:val="26"/>
                <w:szCs w:val="26"/>
              </w:rPr>
            </w:pPr>
            <w:r w:rsidRPr="003C75F1">
              <w:rPr>
                <w:rFonts w:asciiTheme="majorHAnsi" w:hAnsiTheme="majorHAnsi" w:cstheme="majorHAnsi"/>
                <w:sz w:val="26"/>
                <w:szCs w:val="26"/>
              </w:rPr>
              <w:t>-</w:t>
            </w:r>
          </w:p>
        </w:tc>
        <w:tc>
          <w:tcPr>
            <w:tcW w:w="1912" w:type="dxa"/>
            <w:shd w:val="clear" w:color="auto" w:fill="auto"/>
            <w:noWrap/>
            <w:vAlign w:val="center"/>
          </w:tcPr>
          <w:p w14:paraId="46344E45" w14:textId="3B61705D" w:rsidR="003011B8" w:rsidRPr="003C75F1" w:rsidRDefault="003011B8" w:rsidP="003B7C07">
            <w:pPr>
              <w:spacing w:line="276" w:lineRule="auto"/>
              <w:jc w:val="right"/>
              <w:rPr>
                <w:rFonts w:asciiTheme="majorHAnsi" w:eastAsia="Times New Roman" w:hAnsiTheme="majorHAnsi" w:cstheme="majorHAnsi"/>
                <w:b/>
                <w:sz w:val="26"/>
                <w:szCs w:val="26"/>
              </w:rPr>
            </w:pPr>
            <w:r w:rsidRPr="003C75F1">
              <w:rPr>
                <w:rFonts w:asciiTheme="majorHAnsi" w:hAnsiTheme="majorHAnsi" w:cstheme="majorHAnsi"/>
                <w:sz w:val="26"/>
                <w:szCs w:val="26"/>
              </w:rPr>
              <w:t>24,59</w:t>
            </w:r>
          </w:p>
        </w:tc>
        <w:tc>
          <w:tcPr>
            <w:tcW w:w="1697" w:type="dxa"/>
            <w:shd w:val="clear" w:color="auto" w:fill="auto"/>
            <w:noWrap/>
            <w:vAlign w:val="center"/>
          </w:tcPr>
          <w:p w14:paraId="5FAB8C4C" w14:textId="24208192" w:rsidR="003011B8" w:rsidRPr="003C75F1" w:rsidRDefault="003011B8" w:rsidP="003B7C07">
            <w:pPr>
              <w:spacing w:line="276" w:lineRule="auto"/>
              <w:jc w:val="right"/>
              <w:rPr>
                <w:rFonts w:asciiTheme="majorHAnsi" w:eastAsia="Times New Roman" w:hAnsiTheme="majorHAnsi" w:cstheme="majorHAnsi"/>
                <w:b/>
                <w:sz w:val="26"/>
                <w:szCs w:val="26"/>
              </w:rPr>
            </w:pPr>
            <w:r w:rsidRPr="003C75F1">
              <w:rPr>
                <w:rFonts w:asciiTheme="majorHAnsi" w:hAnsiTheme="majorHAnsi" w:cstheme="majorHAnsi"/>
                <w:sz w:val="26"/>
                <w:szCs w:val="26"/>
              </w:rPr>
              <w:t>22,86</w:t>
            </w:r>
          </w:p>
        </w:tc>
        <w:tc>
          <w:tcPr>
            <w:tcW w:w="1629" w:type="dxa"/>
            <w:shd w:val="clear" w:color="auto" w:fill="auto"/>
            <w:noWrap/>
            <w:vAlign w:val="center"/>
          </w:tcPr>
          <w:p w14:paraId="53323AA4" w14:textId="0E177317" w:rsidR="003011B8" w:rsidRPr="003C75F1" w:rsidRDefault="003011B8" w:rsidP="003B7C07">
            <w:pPr>
              <w:spacing w:line="276" w:lineRule="auto"/>
              <w:jc w:val="right"/>
              <w:rPr>
                <w:rFonts w:asciiTheme="majorHAnsi" w:eastAsia="Times New Roman" w:hAnsiTheme="majorHAnsi" w:cstheme="majorHAnsi"/>
                <w:b/>
                <w:sz w:val="26"/>
                <w:szCs w:val="26"/>
              </w:rPr>
            </w:pPr>
            <w:r w:rsidRPr="003C75F1">
              <w:rPr>
                <w:rFonts w:asciiTheme="majorHAnsi" w:hAnsiTheme="majorHAnsi" w:cstheme="majorHAnsi"/>
                <w:sz w:val="26"/>
                <w:szCs w:val="26"/>
              </w:rPr>
              <w:t>47,45</w:t>
            </w:r>
          </w:p>
        </w:tc>
      </w:tr>
      <w:tr w:rsidR="003011B8" w:rsidRPr="003C75F1" w14:paraId="42B8F4DE" w14:textId="77777777" w:rsidTr="003011B8">
        <w:trPr>
          <w:trHeight w:val="291"/>
        </w:trPr>
        <w:tc>
          <w:tcPr>
            <w:tcW w:w="815" w:type="dxa"/>
            <w:shd w:val="clear" w:color="auto" w:fill="auto"/>
            <w:noWrap/>
            <w:vAlign w:val="bottom"/>
          </w:tcPr>
          <w:p w14:paraId="12DA0225" w14:textId="77777777" w:rsidR="003011B8" w:rsidRPr="003C75F1" w:rsidRDefault="003011B8" w:rsidP="003B7C07">
            <w:pPr>
              <w:spacing w:line="276" w:lineRule="auto"/>
              <w:rPr>
                <w:rFonts w:asciiTheme="majorHAnsi" w:eastAsia="Times New Roman" w:hAnsiTheme="majorHAnsi" w:cstheme="majorHAnsi"/>
                <w:b/>
                <w:sz w:val="26"/>
                <w:szCs w:val="26"/>
              </w:rPr>
            </w:pPr>
          </w:p>
        </w:tc>
        <w:tc>
          <w:tcPr>
            <w:tcW w:w="1703" w:type="dxa"/>
            <w:shd w:val="clear" w:color="auto" w:fill="auto"/>
            <w:noWrap/>
            <w:vAlign w:val="bottom"/>
          </w:tcPr>
          <w:p w14:paraId="5090F578" w14:textId="4C96C017" w:rsidR="003011B8" w:rsidRPr="003C75F1" w:rsidRDefault="003011B8" w:rsidP="003B7C07">
            <w:pPr>
              <w:spacing w:line="276" w:lineRule="auto"/>
              <w:rPr>
                <w:rFonts w:asciiTheme="majorHAnsi" w:eastAsia="Times New Roman" w:hAnsiTheme="majorHAnsi" w:cstheme="majorHAnsi"/>
                <w:b/>
                <w:sz w:val="26"/>
                <w:szCs w:val="26"/>
              </w:rPr>
            </w:pPr>
            <w:r w:rsidRPr="003C75F1">
              <w:rPr>
                <w:rFonts w:asciiTheme="majorHAnsi" w:eastAsia="Times New Roman" w:hAnsiTheme="majorHAnsi" w:cstheme="majorHAnsi"/>
                <w:b/>
                <w:sz w:val="26"/>
                <w:szCs w:val="26"/>
              </w:rPr>
              <w:t>Tổng</w:t>
            </w:r>
          </w:p>
        </w:tc>
        <w:tc>
          <w:tcPr>
            <w:tcW w:w="1695" w:type="dxa"/>
            <w:shd w:val="clear" w:color="auto" w:fill="auto"/>
            <w:noWrap/>
            <w:vAlign w:val="center"/>
          </w:tcPr>
          <w:p w14:paraId="6425E6FD" w14:textId="064DD139" w:rsidR="003011B8" w:rsidRPr="003C75F1" w:rsidRDefault="003011B8" w:rsidP="003B7C07">
            <w:pPr>
              <w:spacing w:line="276" w:lineRule="auto"/>
              <w:jc w:val="right"/>
              <w:rPr>
                <w:rFonts w:asciiTheme="majorHAnsi" w:eastAsia="Times New Roman" w:hAnsiTheme="majorHAnsi" w:cstheme="majorHAnsi"/>
                <w:b/>
                <w:sz w:val="26"/>
                <w:szCs w:val="26"/>
              </w:rPr>
            </w:pPr>
            <w:r w:rsidRPr="003C75F1">
              <w:rPr>
                <w:rFonts w:asciiTheme="majorHAnsi" w:hAnsiTheme="majorHAnsi" w:cstheme="majorHAnsi"/>
                <w:b/>
                <w:bCs/>
                <w:sz w:val="26"/>
                <w:szCs w:val="26"/>
              </w:rPr>
              <w:t>2.265,48</w:t>
            </w:r>
          </w:p>
        </w:tc>
        <w:tc>
          <w:tcPr>
            <w:tcW w:w="1912" w:type="dxa"/>
            <w:shd w:val="clear" w:color="auto" w:fill="auto"/>
            <w:noWrap/>
            <w:vAlign w:val="center"/>
          </w:tcPr>
          <w:p w14:paraId="1D1B756B" w14:textId="6DD5C236" w:rsidR="003011B8" w:rsidRPr="003C75F1" w:rsidRDefault="003011B8" w:rsidP="003B7C07">
            <w:pPr>
              <w:spacing w:line="276" w:lineRule="auto"/>
              <w:jc w:val="right"/>
              <w:rPr>
                <w:rFonts w:asciiTheme="majorHAnsi" w:eastAsia="Times New Roman" w:hAnsiTheme="majorHAnsi" w:cstheme="majorHAnsi"/>
                <w:b/>
                <w:sz w:val="26"/>
                <w:szCs w:val="26"/>
              </w:rPr>
            </w:pPr>
            <w:r w:rsidRPr="003C75F1">
              <w:rPr>
                <w:rFonts w:asciiTheme="majorHAnsi" w:hAnsiTheme="majorHAnsi" w:cstheme="majorHAnsi"/>
                <w:b/>
                <w:bCs/>
                <w:sz w:val="26"/>
                <w:szCs w:val="26"/>
              </w:rPr>
              <w:t>3.809,58</w:t>
            </w:r>
          </w:p>
        </w:tc>
        <w:tc>
          <w:tcPr>
            <w:tcW w:w="1697" w:type="dxa"/>
            <w:shd w:val="clear" w:color="auto" w:fill="auto"/>
            <w:noWrap/>
            <w:vAlign w:val="center"/>
          </w:tcPr>
          <w:p w14:paraId="417446DD" w14:textId="5AA02174" w:rsidR="003011B8" w:rsidRPr="003C75F1" w:rsidRDefault="003011B8" w:rsidP="003B7C07">
            <w:pPr>
              <w:spacing w:line="276" w:lineRule="auto"/>
              <w:jc w:val="right"/>
              <w:rPr>
                <w:rFonts w:asciiTheme="majorHAnsi" w:eastAsia="Times New Roman" w:hAnsiTheme="majorHAnsi" w:cstheme="majorHAnsi"/>
                <w:b/>
                <w:sz w:val="26"/>
                <w:szCs w:val="26"/>
              </w:rPr>
            </w:pPr>
            <w:r w:rsidRPr="003C75F1">
              <w:rPr>
                <w:rFonts w:asciiTheme="majorHAnsi" w:hAnsiTheme="majorHAnsi" w:cstheme="majorHAnsi"/>
                <w:b/>
                <w:bCs/>
                <w:sz w:val="26"/>
                <w:szCs w:val="26"/>
              </w:rPr>
              <w:t>2.332,65</w:t>
            </w:r>
          </w:p>
        </w:tc>
        <w:tc>
          <w:tcPr>
            <w:tcW w:w="1629" w:type="dxa"/>
            <w:shd w:val="clear" w:color="auto" w:fill="auto"/>
            <w:noWrap/>
            <w:vAlign w:val="center"/>
          </w:tcPr>
          <w:p w14:paraId="24CF6095" w14:textId="7359CC15" w:rsidR="003011B8" w:rsidRPr="003C75F1" w:rsidRDefault="003011B8" w:rsidP="003B7C07">
            <w:pPr>
              <w:spacing w:line="276" w:lineRule="auto"/>
              <w:jc w:val="right"/>
              <w:rPr>
                <w:rFonts w:asciiTheme="majorHAnsi" w:eastAsia="Times New Roman" w:hAnsiTheme="majorHAnsi" w:cstheme="majorHAnsi"/>
                <w:b/>
                <w:sz w:val="26"/>
                <w:szCs w:val="26"/>
              </w:rPr>
            </w:pPr>
            <w:r w:rsidRPr="003C75F1">
              <w:rPr>
                <w:rFonts w:asciiTheme="majorHAnsi" w:hAnsiTheme="majorHAnsi" w:cstheme="majorHAnsi"/>
                <w:b/>
                <w:bCs/>
                <w:sz w:val="26"/>
                <w:szCs w:val="26"/>
              </w:rPr>
              <w:t>8.407,71</w:t>
            </w:r>
          </w:p>
        </w:tc>
      </w:tr>
    </w:tbl>
    <w:p w14:paraId="0E300978" w14:textId="2D79C4BB" w:rsidR="00035D1E" w:rsidRPr="003C75F1" w:rsidRDefault="00035D1E" w:rsidP="003B7C07">
      <w:pPr>
        <w:widowControl/>
        <w:spacing w:line="276" w:lineRule="auto"/>
        <w:jc w:val="right"/>
        <w:rPr>
          <w:rFonts w:asciiTheme="majorHAnsi" w:eastAsia="Times New Roman" w:hAnsiTheme="majorHAnsi" w:cstheme="majorHAnsi"/>
          <w:i/>
          <w:iCs/>
          <w:color w:val="auto"/>
          <w:sz w:val="26"/>
          <w:szCs w:val="26"/>
          <w:lang w:eastAsia="en-US"/>
        </w:rPr>
      </w:pPr>
      <w:r w:rsidRPr="003C75F1">
        <w:rPr>
          <w:rFonts w:asciiTheme="majorHAnsi" w:eastAsia="Times New Roman" w:hAnsiTheme="majorHAnsi" w:cstheme="majorHAnsi"/>
          <w:i/>
          <w:iCs/>
          <w:color w:val="auto"/>
          <w:sz w:val="26"/>
          <w:szCs w:val="26"/>
          <w:lang w:eastAsia="en-US"/>
        </w:rPr>
        <w:t xml:space="preserve">(Nguồn: Kết quả kiểm kê </w:t>
      </w:r>
      <w:r w:rsidR="00A03433" w:rsidRPr="003C75F1">
        <w:rPr>
          <w:rFonts w:asciiTheme="majorHAnsi" w:eastAsia="Times New Roman" w:hAnsiTheme="majorHAnsi" w:cstheme="majorHAnsi"/>
          <w:i/>
          <w:iCs/>
          <w:color w:val="auto"/>
          <w:sz w:val="26"/>
          <w:szCs w:val="26"/>
          <w:lang w:eastAsia="en-US"/>
        </w:rPr>
        <w:t>rừng</w:t>
      </w:r>
      <w:r w:rsidRPr="003C75F1">
        <w:rPr>
          <w:rFonts w:asciiTheme="majorHAnsi" w:eastAsia="Times New Roman" w:hAnsiTheme="majorHAnsi" w:cstheme="majorHAnsi"/>
          <w:i/>
          <w:iCs/>
          <w:color w:val="auto"/>
          <w:sz w:val="26"/>
          <w:szCs w:val="26"/>
          <w:lang w:eastAsia="en-US"/>
        </w:rPr>
        <w:t xml:space="preserve"> cây ngày 01/01/2020)</w:t>
      </w:r>
    </w:p>
    <w:p w14:paraId="567F51B5" w14:textId="56E17099" w:rsidR="00035D1E" w:rsidRPr="003C75F1" w:rsidRDefault="00035D1E" w:rsidP="003B7C07">
      <w:pPr>
        <w:pStyle w:val="Style3"/>
        <w:spacing w:before="0" w:after="0" w:line="276" w:lineRule="auto"/>
        <w:rPr>
          <w:rFonts w:asciiTheme="majorHAnsi" w:hAnsiTheme="majorHAnsi" w:cstheme="majorHAnsi"/>
          <w:lang w:val="vi-VN"/>
        </w:rPr>
      </w:pPr>
      <w:bookmarkStart w:id="169" w:name="_Toc51765950"/>
      <w:r w:rsidRPr="003C75F1">
        <w:rPr>
          <w:rFonts w:asciiTheme="majorHAnsi" w:hAnsiTheme="majorHAnsi" w:cstheme="majorHAnsi"/>
          <w:lang w:val="vi-VN"/>
        </w:rPr>
        <w:t>5.</w:t>
      </w:r>
      <w:r w:rsidR="00997520" w:rsidRPr="003C75F1">
        <w:rPr>
          <w:rFonts w:asciiTheme="majorHAnsi" w:hAnsiTheme="majorHAnsi" w:cstheme="majorHAnsi"/>
          <w:lang w:val="vi-VN"/>
        </w:rPr>
        <w:t>4</w:t>
      </w:r>
      <w:r w:rsidR="00BD15DE" w:rsidRPr="003C75F1">
        <w:rPr>
          <w:rFonts w:asciiTheme="majorHAnsi" w:hAnsiTheme="majorHAnsi" w:cstheme="majorHAnsi"/>
          <w:lang w:val="vi-VN"/>
        </w:rPr>
        <w:t>. Hiện trạng rừng</w:t>
      </w:r>
      <w:r w:rsidRPr="003C75F1">
        <w:rPr>
          <w:rFonts w:asciiTheme="majorHAnsi" w:hAnsiTheme="majorHAnsi" w:cstheme="majorHAnsi"/>
          <w:lang w:val="vi-VN"/>
        </w:rPr>
        <w:t xml:space="preserve"> cây Cao su phân theo trữ lượng</w:t>
      </w:r>
      <w:bookmarkEnd w:id="168"/>
      <w:r w:rsidR="009D3E43" w:rsidRPr="003C75F1">
        <w:rPr>
          <w:rFonts w:asciiTheme="majorHAnsi" w:hAnsiTheme="majorHAnsi" w:cstheme="majorHAnsi"/>
          <w:lang w:val="vi-VN"/>
        </w:rPr>
        <w:t xml:space="preserve"> của từng nông trường</w:t>
      </w:r>
      <w:bookmarkEnd w:id="169"/>
    </w:p>
    <w:p w14:paraId="6D6E71FB" w14:textId="10C0ED17" w:rsidR="00035D1E" w:rsidRPr="003C75F1" w:rsidRDefault="00BD15DE"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Thống kê trữ lượng rừng</w:t>
      </w:r>
      <w:r w:rsidR="00035D1E" w:rsidRPr="003C75F1">
        <w:rPr>
          <w:rFonts w:asciiTheme="majorHAnsi" w:eastAsia="Times New Roman" w:hAnsiTheme="majorHAnsi" w:cstheme="majorHAnsi"/>
          <w:color w:val="auto"/>
          <w:sz w:val="26"/>
          <w:szCs w:val="26"/>
          <w:lang w:eastAsia="en-US"/>
        </w:rPr>
        <w:t xml:space="preserve"> cây Cao su theo tuổi cho từng nông trường được thể hiện tại Bảng</w:t>
      </w:r>
      <w:r w:rsidR="009D3E43" w:rsidRPr="003C75F1">
        <w:rPr>
          <w:rFonts w:asciiTheme="majorHAnsi" w:eastAsia="Times New Roman" w:hAnsiTheme="majorHAnsi" w:cstheme="majorHAnsi"/>
          <w:color w:val="auto"/>
          <w:sz w:val="26"/>
          <w:szCs w:val="26"/>
          <w:lang w:eastAsia="en-US"/>
        </w:rPr>
        <w:t xml:space="preserve"> 7. </w:t>
      </w:r>
      <w:r w:rsidR="00035D1E" w:rsidRPr="003C75F1">
        <w:rPr>
          <w:rFonts w:asciiTheme="majorHAnsi" w:eastAsia="Times New Roman" w:hAnsiTheme="majorHAnsi" w:cstheme="majorHAnsi"/>
          <w:color w:val="auto"/>
          <w:sz w:val="26"/>
          <w:szCs w:val="26"/>
          <w:lang w:eastAsia="en-US"/>
        </w:rPr>
        <w:t xml:space="preserve">Theo đó, tổng trữ lượng </w:t>
      </w:r>
      <w:r w:rsidRPr="003C75F1">
        <w:rPr>
          <w:rFonts w:asciiTheme="majorHAnsi" w:eastAsia="Times New Roman" w:hAnsiTheme="majorHAnsi" w:cstheme="majorHAnsi"/>
          <w:color w:val="auto"/>
          <w:sz w:val="26"/>
          <w:szCs w:val="26"/>
          <w:lang w:eastAsia="en-US"/>
        </w:rPr>
        <w:t>rừng</w:t>
      </w:r>
      <w:r w:rsidR="00035D1E" w:rsidRPr="003C75F1">
        <w:rPr>
          <w:rFonts w:asciiTheme="majorHAnsi" w:eastAsia="Times New Roman" w:hAnsiTheme="majorHAnsi" w:cstheme="majorHAnsi"/>
          <w:color w:val="auto"/>
          <w:sz w:val="26"/>
          <w:szCs w:val="26"/>
          <w:lang w:eastAsia="en-US"/>
        </w:rPr>
        <w:t xml:space="preserve"> cây Cao su kinh doanh phụ thuộc vào diện tích và năm trồng của mỗi nông trường. Diện tích </w:t>
      </w:r>
      <w:r w:rsidRPr="003C75F1">
        <w:rPr>
          <w:rFonts w:asciiTheme="majorHAnsi" w:eastAsia="Times New Roman" w:hAnsiTheme="majorHAnsi" w:cstheme="majorHAnsi"/>
          <w:color w:val="auto"/>
          <w:sz w:val="26"/>
          <w:szCs w:val="26"/>
          <w:lang w:eastAsia="en-US"/>
        </w:rPr>
        <w:t>rừng</w:t>
      </w:r>
      <w:r w:rsidR="00035D1E" w:rsidRPr="003C75F1">
        <w:rPr>
          <w:rFonts w:asciiTheme="majorHAnsi" w:eastAsia="Times New Roman" w:hAnsiTheme="majorHAnsi" w:cstheme="majorHAnsi"/>
          <w:color w:val="auto"/>
          <w:sz w:val="26"/>
          <w:szCs w:val="26"/>
          <w:lang w:eastAsia="en-US"/>
        </w:rPr>
        <w:t xml:space="preserve"> cây cao su kinh doanh trước được trồng trước năm 2000 còn lại ít do đó tổng trữ lượng thấp. Giai đoạn từ năm 2000 đến diện tích </w:t>
      </w:r>
      <w:r w:rsidRPr="003C75F1">
        <w:rPr>
          <w:rFonts w:asciiTheme="majorHAnsi" w:eastAsia="Times New Roman" w:hAnsiTheme="majorHAnsi" w:cstheme="majorHAnsi"/>
          <w:color w:val="auto"/>
          <w:sz w:val="26"/>
          <w:szCs w:val="26"/>
          <w:lang w:eastAsia="en-US"/>
        </w:rPr>
        <w:t>rừng</w:t>
      </w:r>
      <w:r w:rsidR="00035D1E" w:rsidRPr="003C75F1">
        <w:rPr>
          <w:rFonts w:asciiTheme="majorHAnsi" w:eastAsia="Times New Roman" w:hAnsiTheme="majorHAnsi" w:cstheme="majorHAnsi"/>
          <w:color w:val="auto"/>
          <w:sz w:val="26"/>
          <w:szCs w:val="26"/>
          <w:lang w:eastAsia="en-US"/>
        </w:rPr>
        <w:t xml:space="preserve"> cây cao su kinh doanh có xu hướng tăng dần lên, vì vậy tổng trữ lượng gỗ của </w:t>
      </w:r>
      <w:r w:rsidR="00A03433" w:rsidRPr="003C75F1">
        <w:rPr>
          <w:rFonts w:asciiTheme="majorHAnsi" w:eastAsia="Times New Roman" w:hAnsiTheme="majorHAnsi" w:cstheme="majorHAnsi"/>
          <w:color w:val="auto"/>
          <w:sz w:val="26"/>
          <w:szCs w:val="26"/>
          <w:lang w:eastAsia="en-US"/>
        </w:rPr>
        <w:t>rừng</w:t>
      </w:r>
      <w:r w:rsidR="00035D1E" w:rsidRPr="003C75F1">
        <w:rPr>
          <w:rFonts w:asciiTheme="majorHAnsi" w:eastAsia="Times New Roman" w:hAnsiTheme="majorHAnsi" w:cstheme="majorHAnsi"/>
          <w:color w:val="auto"/>
          <w:sz w:val="26"/>
          <w:szCs w:val="26"/>
          <w:lang w:eastAsia="en-US"/>
        </w:rPr>
        <w:t xml:space="preserve"> cây cao su cũng tăng lên.</w:t>
      </w:r>
    </w:p>
    <w:p w14:paraId="560B4CA2" w14:textId="1ABA6318" w:rsidR="009D3E43" w:rsidRPr="003C75F1" w:rsidRDefault="009D3E43" w:rsidP="003B7C07">
      <w:pPr>
        <w:pStyle w:val="Style5"/>
        <w:spacing w:before="0" w:after="0" w:line="276" w:lineRule="auto"/>
        <w:rPr>
          <w:rFonts w:asciiTheme="majorHAnsi" w:hAnsiTheme="majorHAnsi"/>
        </w:rPr>
      </w:pPr>
      <w:bookmarkStart w:id="170" w:name="_Toc50300769"/>
      <w:bookmarkStart w:id="171" w:name="_Toc50836473"/>
      <w:bookmarkStart w:id="172" w:name="_Toc50838163"/>
      <w:bookmarkStart w:id="173" w:name="_Toc51766085"/>
      <w:bookmarkStart w:id="174" w:name="_Toc48938481"/>
      <w:r w:rsidRPr="003C75F1">
        <w:rPr>
          <w:rFonts w:asciiTheme="majorHAnsi" w:hAnsiTheme="majorHAnsi"/>
        </w:rPr>
        <w:t>Bảng 7: Thống kê trữ lượng theo tuổi của từng nông trường</w:t>
      </w:r>
      <w:bookmarkEnd w:id="170"/>
      <w:bookmarkEnd w:id="171"/>
      <w:bookmarkEnd w:id="172"/>
      <w:bookmarkEnd w:id="173"/>
      <w:r w:rsidRPr="003C75F1">
        <w:rPr>
          <w:rFonts w:asciiTheme="majorHAnsi" w:hAnsiTheme="majorHAnsi"/>
        </w:rPr>
        <w:t xml:space="preserve"> </w:t>
      </w:r>
      <w:bookmarkEnd w:id="174"/>
    </w:p>
    <w:tbl>
      <w:tblPr>
        <w:tblW w:w="9248"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1379"/>
        <w:gridCol w:w="2136"/>
        <w:gridCol w:w="2136"/>
        <w:gridCol w:w="2136"/>
        <w:gridCol w:w="1461"/>
      </w:tblGrid>
      <w:tr w:rsidR="009D3E43" w:rsidRPr="003C75F1" w14:paraId="68C16AF7" w14:textId="77777777" w:rsidTr="009D3E43">
        <w:trPr>
          <w:trHeight w:val="297"/>
        </w:trPr>
        <w:tc>
          <w:tcPr>
            <w:tcW w:w="1379" w:type="dxa"/>
            <w:vMerge w:val="restart"/>
            <w:shd w:val="clear" w:color="auto" w:fill="auto"/>
            <w:noWrap/>
            <w:vAlign w:val="center"/>
            <w:hideMark/>
          </w:tcPr>
          <w:p w14:paraId="0A87BF9E" w14:textId="77777777" w:rsidR="009D3E43" w:rsidRPr="003C75F1" w:rsidRDefault="009D3E43" w:rsidP="003B7C07">
            <w:pPr>
              <w:spacing w:line="276" w:lineRule="auto"/>
              <w:rPr>
                <w:rFonts w:asciiTheme="majorHAnsi" w:eastAsia="Times New Roman" w:hAnsiTheme="majorHAnsi" w:cstheme="majorHAnsi"/>
                <w:b/>
                <w:bCs/>
                <w:sz w:val="26"/>
                <w:szCs w:val="26"/>
                <w:lang w:val="en-US"/>
              </w:rPr>
            </w:pPr>
            <w:r w:rsidRPr="003C75F1">
              <w:rPr>
                <w:rFonts w:asciiTheme="majorHAnsi" w:eastAsia="Times New Roman" w:hAnsiTheme="majorHAnsi" w:cstheme="majorHAnsi"/>
                <w:b/>
                <w:bCs/>
                <w:sz w:val="26"/>
                <w:szCs w:val="26"/>
              </w:rPr>
              <w:t>Năm trồng</w:t>
            </w:r>
          </w:p>
        </w:tc>
        <w:tc>
          <w:tcPr>
            <w:tcW w:w="6408" w:type="dxa"/>
            <w:gridSpan w:val="3"/>
            <w:shd w:val="clear" w:color="auto" w:fill="auto"/>
            <w:noWrap/>
            <w:vAlign w:val="center"/>
            <w:hideMark/>
          </w:tcPr>
          <w:p w14:paraId="14CEBEEF" w14:textId="77777777" w:rsidR="009D3E43" w:rsidRPr="003C75F1" w:rsidRDefault="009D3E43" w:rsidP="003B7C07">
            <w:pPr>
              <w:spacing w:line="276" w:lineRule="auto"/>
              <w:jc w:val="center"/>
              <w:rPr>
                <w:rFonts w:asciiTheme="majorHAnsi" w:eastAsia="Times New Roman" w:hAnsiTheme="majorHAnsi" w:cstheme="majorHAnsi"/>
                <w:b/>
                <w:bCs/>
                <w:sz w:val="26"/>
                <w:szCs w:val="26"/>
                <w:lang w:val="en-US"/>
              </w:rPr>
            </w:pPr>
            <w:r w:rsidRPr="003C75F1">
              <w:rPr>
                <w:rFonts w:asciiTheme="majorHAnsi" w:eastAsia="Times New Roman" w:hAnsiTheme="majorHAnsi" w:cstheme="majorHAnsi"/>
                <w:b/>
                <w:bCs/>
                <w:sz w:val="26"/>
                <w:szCs w:val="26"/>
              </w:rPr>
              <w:t>Nông trường</w:t>
            </w:r>
            <w:r w:rsidRPr="003C75F1">
              <w:rPr>
                <w:rFonts w:asciiTheme="majorHAnsi" w:eastAsia="Times New Roman" w:hAnsiTheme="majorHAnsi" w:cstheme="majorHAnsi"/>
                <w:b/>
                <w:bCs/>
                <w:sz w:val="26"/>
                <w:szCs w:val="26"/>
                <w:lang w:val="en-US"/>
              </w:rPr>
              <w:t xml:space="preserve"> (m3)</w:t>
            </w:r>
          </w:p>
        </w:tc>
        <w:tc>
          <w:tcPr>
            <w:tcW w:w="1461" w:type="dxa"/>
            <w:vMerge w:val="restart"/>
            <w:shd w:val="clear" w:color="auto" w:fill="auto"/>
            <w:noWrap/>
            <w:vAlign w:val="center"/>
            <w:hideMark/>
          </w:tcPr>
          <w:p w14:paraId="5A7F8295" w14:textId="77777777" w:rsidR="009D3E43" w:rsidRPr="003C75F1" w:rsidRDefault="009D3E43" w:rsidP="003B7C07">
            <w:pPr>
              <w:spacing w:line="276" w:lineRule="auto"/>
              <w:jc w:val="right"/>
              <w:rPr>
                <w:rFonts w:asciiTheme="majorHAnsi" w:eastAsia="Times New Roman" w:hAnsiTheme="majorHAnsi" w:cstheme="majorHAnsi"/>
                <w:b/>
                <w:bCs/>
                <w:sz w:val="26"/>
                <w:szCs w:val="26"/>
                <w:lang w:val="en-US"/>
              </w:rPr>
            </w:pPr>
            <w:r w:rsidRPr="003C75F1">
              <w:rPr>
                <w:rFonts w:asciiTheme="majorHAnsi" w:eastAsia="Times New Roman" w:hAnsiTheme="majorHAnsi" w:cstheme="majorHAnsi"/>
                <w:b/>
                <w:bCs/>
                <w:sz w:val="26"/>
                <w:szCs w:val="26"/>
              </w:rPr>
              <w:t>Tổng</w:t>
            </w:r>
            <w:r w:rsidRPr="003C75F1">
              <w:rPr>
                <w:rFonts w:asciiTheme="majorHAnsi" w:eastAsia="Times New Roman" w:hAnsiTheme="majorHAnsi" w:cstheme="majorHAnsi"/>
                <w:b/>
                <w:bCs/>
                <w:sz w:val="26"/>
                <w:szCs w:val="26"/>
                <w:lang w:val="en-US"/>
              </w:rPr>
              <w:t xml:space="preserve"> (m3)</w:t>
            </w:r>
          </w:p>
        </w:tc>
      </w:tr>
      <w:tr w:rsidR="009D3E43" w:rsidRPr="003C75F1" w14:paraId="6A45B5A4" w14:textId="77777777" w:rsidTr="009D3E43">
        <w:trPr>
          <w:trHeight w:val="297"/>
        </w:trPr>
        <w:tc>
          <w:tcPr>
            <w:tcW w:w="1379" w:type="dxa"/>
            <w:vMerge/>
            <w:shd w:val="clear" w:color="auto" w:fill="auto"/>
            <w:vAlign w:val="center"/>
            <w:hideMark/>
          </w:tcPr>
          <w:p w14:paraId="5F316197" w14:textId="77777777" w:rsidR="009D3E43" w:rsidRPr="003C75F1" w:rsidRDefault="009D3E43" w:rsidP="003B7C07">
            <w:pPr>
              <w:spacing w:line="276" w:lineRule="auto"/>
              <w:rPr>
                <w:rFonts w:asciiTheme="majorHAnsi" w:eastAsia="Times New Roman" w:hAnsiTheme="majorHAnsi" w:cstheme="majorHAnsi"/>
                <w:b/>
                <w:bCs/>
                <w:sz w:val="26"/>
                <w:szCs w:val="26"/>
              </w:rPr>
            </w:pPr>
          </w:p>
        </w:tc>
        <w:tc>
          <w:tcPr>
            <w:tcW w:w="2136" w:type="dxa"/>
            <w:shd w:val="clear" w:color="auto" w:fill="auto"/>
            <w:noWrap/>
            <w:vAlign w:val="center"/>
            <w:hideMark/>
          </w:tcPr>
          <w:p w14:paraId="0479D239"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Bình Ba</w:t>
            </w:r>
          </w:p>
        </w:tc>
        <w:tc>
          <w:tcPr>
            <w:tcW w:w="2136" w:type="dxa"/>
            <w:shd w:val="clear" w:color="auto" w:fill="auto"/>
            <w:noWrap/>
            <w:vAlign w:val="center"/>
            <w:hideMark/>
          </w:tcPr>
          <w:p w14:paraId="50828B8E"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Cù Bị</w:t>
            </w:r>
          </w:p>
        </w:tc>
        <w:tc>
          <w:tcPr>
            <w:tcW w:w="2136" w:type="dxa"/>
            <w:shd w:val="clear" w:color="auto" w:fill="auto"/>
            <w:noWrap/>
            <w:vAlign w:val="center"/>
            <w:hideMark/>
          </w:tcPr>
          <w:p w14:paraId="3B309EED"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Xà Bang</w:t>
            </w:r>
          </w:p>
        </w:tc>
        <w:tc>
          <w:tcPr>
            <w:tcW w:w="1461" w:type="dxa"/>
            <w:vMerge/>
            <w:shd w:val="clear" w:color="auto" w:fill="auto"/>
            <w:vAlign w:val="center"/>
            <w:hideMark/>
          </w:tcPr>
          <w:p w14:paraId="534DC9DB"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p>
        </w:tc>
      </w:tr>
      <w:tr w:rsidR="009D3E43" w:rsidRPr="003C75F1" w14:paraId="1D2E60AC" w14:textId="77777777" w:rsidTr="009D3E43">
        <w:trPr>
          <w:trHeight w:val="297"/>
        </w:trPr>
        <w:tc>
          <w:tcPr>
            <w:tcW w:w="1379" w:type="dxa"/>
            <w:shd w:val="clear" w:color="auto" w:fill="auto"/>
            <w:noWrap/>
            <w:vAlign w:val="center"/>
            <w:hideMark/>
          </w:tcPr>
          <w:p w14:paraId="0F5641AD" w14:textId="77777777" w:rsidR="009D3E43" w:rsidRPr="003C75F1" w:rsidRDefault="009D3E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2003</w:t>
            </w:r>
          </w:p>
        </w:tc>
        <w:tc>
          <w:tcPr>
            <w:tcW w:w="2136" w:type="dxa"/>
            <w:shd w:val="clear" w:color="auto" w:fill="auto"/>
            <w:noWrap/>
            <w:vAlign w:val="center"/>
            <w:hideMark/>
          </w:tcPr>
          <w:p w14:paraId="7B224F4E" w14:textId="77777777" w:rsidR="009D3E43" w:rsidRPr="003C75F1" w:rsidRDefault="009D3E43" w:rsidP="003B7C07">
            <w:pPr>
              <w:spacing w:line="276" w:lineRule="auto"/>
              <w:jc w:val="right"/>
              <w:rPr>
                <w:rFonts w:asciiTheme="majorHAnsi" w:eastAsia="Times New Roman" w:hAnsiTheme="majorHAnsi" w:cstheme="majorHAnsi"/>
                <w:sz w:val="26"/>
                <w:szCs w:val="26"/>
              </w:rPr>
            </w:pPr>
          </w:p>
        </w:tc>
        <w:tc>
          <w:tcPr>
            <w:tcW w:w="2136" w:type="dxa"/>
            <w:shd w:val="clear" w:color="auto" w:fill="auto"/>
            <w:noWrap/>
            <w:vAlign w:val="center"/>
            <w:hideMark/>
          </w:tcPr>
          <w:p w14:paraId="6E494BC9"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9604,18</w:t>
            </w:r>
          </w:p>
        </w:tc>
        <w:tc>
          <w:tcPr>
            <w:tcW w:w="2136" w:type="dxa"/>
            <w:shd w:val="clear" w:color="auto" w:fill="auto"/>
            <w:noWrap/>
            <w:vAlign w:val="center"/>
            <w:hideMark/>
          </w:tcPr>
          <w:p w14:paraId="0CED3FF4" w14:textId="77777777" w:rsidR="009D3E43" w:rsidRPr="003C75F1" w:rsidRDefault="009D3E43" w:rsidP="003B7C07">
            <w:pPr>
              <w:spacing w:line="276" w:lineRule="auto"/>
              <w:jc w:val="right"/>
              <w:rPr>
                <w:rFonts w:asciiTheme="majorHAnsi" w:eastAsia="Times New Roman" w:hAnsiTheme="majorHAnsi" w:cstheme="majorHAnsi"/>
                <w:sz w:val="26"/>
                <w:szCs w:val="26"/>
              </w:rPr>
            </w:pPr>
          </w:p>
        </w:tc>
        <w:tc>
          <w:tcPr>
            <w:tcW w:w="1461" w:type="dxa"/>
            <w:shd w:val="clear" w:color="auto" w:fill="auto"/>
            <w:noWrap/>
            <w:vAlign w:val="center"/>
            <w:hideMark/>
          </w:tcPr>
          <w:p w14:paraId="04BB36B5"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9</w:t>
            </w:r>
            <w:r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604,18</w:t>
            </w:r>
          </w:p>
        </w:tc>
      </w:tr>
      <w:tr w:rsidR="009D3E43" w:rsidRPr="003C75F1" w14:paraId="46626EA2" w14:textId="77777777" w:rsidTr="009D3E43">
        <w:trPr>
          <w:trHeight w:val="297"/>
        </w:trPr>
        <w:tc>
          <w:tcPr>
            <w:tcW w:w="1379" w:type="dxa"/>
            <w:shd w:val="clear" w:color="auto" w:fill="auto"/>
            <w:noWrap/>
            <w:vAlign w:val="center"/>
            <w:hideMark/>
          </w:tcPr>
          <w:p w14:paraId="173F72B0" w14:textId="77777777" w:rsidR="009D3E43" w:rsidRPr="003C75F1" w:rsidRDefault="009D3E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2004</w:t>
            </w:r>
          </w:p>
        </w:tc>
        <w:tc>
          <w:tcPr>
            <w:tcW w:w="2136" w:type="dxa"/>
            <w:shd w:val="clear" w:color="auto" w:fill="auto"/>
            <w:noWrap/>
            <w:vAlign w:val="center"/>
            <w:hideMark/>
          </w:tcPr>
          <w:p w14:paraId="781F995C" w14:textId="77777777" w:rsidR="009D3E43" w:rsidRPr="003C75F1" w:rsidRDefault="009D3E43" w:rsidP="003B7C07">
            <w:pPr>
              <w:spacing w:line="276" w:lineRule="auto"/>
              <w:jc w:val="right"/>
              <w:rPr>
                <w:rFonts w:asciiTheme="majorHAnsi" w:eastAsia="Times New Roman" w:hAnsiTheme="majorHAnsi" w:cstheme="majorHAnsi"/>
                <w:sz w:val="26"/>
                <w:szCs w:val="26"/>
              </w:rPr>
            </w:pPr>
          </w:p>
        </w:tc>
        <w:tc>
          <w:tcPr>
            <w:tcW w:w="2136" w:type="dxa"/>
            <w:shd w:val="clear" w:color="auto" w:fill="auto"/>
            <w:noWrap/>
            <w:vAlign w:val="center"/>
            <w:hideMark/>
          </w:tcPr>
          <w:p w14:paraId="6F4B4CF0"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1030,04</w:t>
            </w:r>
          </w:p>
        </w:tc>
        <w:tc>
          <w:tcPr>
            <w:tcW w:w="2136" w:type="dxa"/>
            <w:shd w:val="clear" w:color="auto" w:fill="auto"/>
            <w:noWrap/>
            <w:vAlign w:val="center"/>
            <w:hideMark/>
          </w:tcPr>
          <w:p w14:paraId="36D39065" w14:textId="77777777" w:rsidR="009D3E43" w:rsidRPr="003C75F1" w:rsidRDefault="009D3E43" w:rsidP="003B7C07">
            <w:pPr>
              <w:spacing w:line="276" w:lineRule="auto"/>
              <w:jc w:val="right"/>
              <w:rPr>
                <w:rFonts w:asciiTheme="majorHAnsi" w:eastAsia="Times New Roman" w:hAnsiTheme="majorHAnsi" w:cstheme="majorHAnsi"/>
                <w:sz w:val="26"/>
                <w:szCs w:val="26"/>
              </w:rPr>
            </w:pPr>
          </w:p>
        </w:tc>
        <w:tc>
          <w:tcPr>
            <w:tcW w:w="1461" w:type="dxa"/>
            <w:shd w:val="clear" w:color="auto" w:fill="auto"/>
            <w:noWrap/>
            <w:vAlign w:val="center"/>
            <w:hideMark/>
          </w:tcPr>
          <w:p w14:paraId="6D573A3F"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31</w:t>
            </w:r>
            <w:r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030,04</w:t>
            </w:r>
          </w:p>
        </w:tc>
      </w:tr>
      <w:tr w:rsidR="009D3E43" w:rsidRPr="003C75F1" w14:paraId="42D98B07" w14:textId="77777777" w:rsidTr="009D3E43">
        <w:trPr>
          <w:trHeight w:val="297"/>
        </w:trPr>
        <w:tc>
          <w:tcPr>
            <w:tcW w:w="1379" w:type="dxa"/>
            <w:shd w:val="clear" w:color="auto" w:fill="auto"/>
            <w:noWrap/>
            <w:vAlign w:val="center"/>
            <w:hideMark/>
          </w:tcPr>
          <w:p w14:paraId="493B1E7C" w14:textId="77777777" w:rsidR="009D3E43" w:rsidRPr="003C75F1" w:rsidRDefault="009D3E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2005</w:t>
            </w:r>
          </w:p>
        </w:tc>
        <w:tc>
          <w:tcPr>
            <w:tcW w:w="2136" w:type="dxa"/>
            <w:shd w:val="clear" w:color="auto" w:fill="auto"/>
            <w:noWrap/>
            <w:vAlign w:val="center"/>
            <w:hideMark/>
          </w:tcPr>
          <w:p w14:paraId="7C0D4885" w14:textId="77777777" w:rsidR="009D3E43" w:rsidRPr="003C75F1" w:rsidRDefault="009D3E43" w:rsidP="003B7C07">
            <w:pPr>
              <w:spacing w:line="276" w:lineRule="auto"/>
              <w:jc w:val="right"/>
              <w:rPr>
                <w:rFonts w:asciiTheme="majorHAnsi" w:eastAsia="Times New Roman" w:hAnsiTheme="majorHAnsi" w:cstheme="majorHAnsi"/>
                <w:sz w:val="26"/>
                <w:szCs w:val="26"/>
              </w:rPr>
            </w:pPr>
          </w:p>
        </w:tc>
        <w:tc>
          <w:tcPr>
            <w:tcW w:w="2136" w:type="dxa"/>
            <w:shd w:val="clear" w:color="auto" w:fill="auto"/>
            <w:noWrap/>
            <w:vAlign w:val="center"/>
            <w:hideMark/>
          </w:tcPr>
          <w:p w14:paraId="24A40F7A"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8458,72</w:t>
            </w:r>
          </w:p>
        </w:tc>
        <w:tc>
          <w:tcPr>
            <w:tcW w:w="2136" w:type="dxa"/>
            <w:shd w:val="clear" w:color="auto" w:fill="auto"/>
            <w:noWrap/>
            <w:vAlign w:val="center"/>
            <w:hideMark/>
          </w:tcPr>
          <w:p w14:paraId="44F28A38"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19</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361,27</w:t>
            </w:r>
          </w:p>
        </w:tc>
        <w:tc>
          <w:tcPr>
            <w:tcW w:w="1461" w:type="dxa"/>
            <w:shd w:val="clear" w:color="auto" w:fill="auto"/>
            <w:noWrap/>
            <w:vAlign w:val="center"/>
            <w:hideMark/>
          </w:tcPr>
          <w:p w14:paraId="27AD6A73"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57</w:t>
            </w:r>
            <w:r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819,99</w:t>
            </w:r>
          </w:p>
        </w:tc>
      </w:tr>
      <w:tr w:rsidR="009D3E43" w:rsidRPr="003C75F1" w14:paraId="65BB1CE0" w14:textId="77777777" w:rsidTr="009D3E43">
        <w:trPr>
          <w:trHeight w:val="297"/>
        </w:trPr>
        <w:tc>
          <w:tcPr>
            <w:tcW w:w="1379" w:type="dxa"/>
            <w:shd w:val="clear" w:color="auto" w:fill="auto"/>
            <w:noWrap/>
            <w:vAlign w:val="center"/>
            <w:hideMark/>
          </w:tcPr>
          <w:p w14:paraId="2EB76FCC" w14:textId="77777777" w:rsidR="009D3E43" w:rsidRPr="003C75F1" w:rsidRDefault="009D3E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2006</w:t>
            </w:r>
          </w:p>
        </w:tc>
        <w:tc>
          <w:tcPr>
            <w:tcW w:w="2136" w:type="dxa"/>
            <w:shd w:val="clear" w:color="auto" w:fill="auto"/>
            <w:noWrap/>
            <w:vAlign w:val="center"/>
            <w:hideMark/>
          </w:tcPr>
          <w:p w14:paraId="4E48C04C"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4</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752,81</w:t>
            </w:r>
          </w:p>
        </w:tc>
        <w:tc>
          <w:tcPr>
            <w:tcW w:w="2136" w:type="dxa"/>
            <w:shd w:val="clear" w:color="auto" w:fill="auto"/>
            <w:noWrap/>
            <w:vAlign w:val="center"/>
            <w:hideMark/>
          </w:tcPr>
          <w:p w14:paraId="5805FF9F"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8270,95</w:t>
            </w:r>
          </w:p>
        </w:tc>
        <w:tc>
          <w:tcPr>
            <w:tcW w:w="2136" w:type="dxa"/>
            <w:shd w:val="clear" w:color="auto" w:fill="auto"/>
            <w:noWrap/>
            <w:vAlign w:val="center"/>
            <w:hideMark/>
          </w:tcPr>
          <w:p w14:paraId="792C52B2"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12</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902,94</w:t>
            </w:r>
          </w:p>
        </w:tc>
        <w:tc>
          <w:tcPr>
            <w:tcW w:w="1461" w:type="dxa"/>
            <w:shd w:val="clear" w:color="auto" w:fill="auto"/>
            <w:noWrap/>
            <w:vAlign w:val="center"/>
            <w:hideMark/>
          </w:tcPr>
          <w:p w14:paraId="346D71FF"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45</w:t>
            </w:r>
            <w:r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926,70</w:t>
            </w:r>
          </w:p>
        </w:tc>
      </w:tr>
      <w:tr w:rsidR="009D3E43" w:rsidRPr="003C75F1" w14:paraId="52CAE7CB" w14:textId="77777777" w:rsidTr="009D3E43">
        <w:trPr>
          <w:trHeight w:val="297"/>
        </w:trPr>
        <w:tc>
          <w:tcPr>
            <w:tcW w:w="1379" w:type="dxa"/>
            <w:shd w:val="clear" w:color="auto" w:fill="auto"/>
            <w:noWrap/>
            <w:vAlign w:val="center"/>
            <w:hideMark/>
          </w:tcPr>
          <w:p w14:paraId="564FA407" w14:textId="77777777" w:rsidR="009D3E43" w:rsidRPr="003C75F1" w:rsidRDefault="009D3E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2007</w:t>
            </w:r>
          </w:p>
        </w:tc>
        <w:tc>
          <w:tcPr>
            <w:tcW w:w="2136" w:type="dxa"/>
            <w:shd w:val="clear" w:color="auto" w:fill="auto"/>
            <w:noWrap/>
            <w:vAlign w:val="center"/>
            <w:hideMark/>
          </w:tcPr>
          <w:p w14:paraId="4854748A"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43</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746,78</w:t>
            </w:r>
          </w:p>
        </w:tc>
        <w:tc>
          <w:tcPr>
            <w:tcW w:w="2136" w:type="dxa"/>
            <w:shd w:val="clear" w:color="auto" w:fill="auto"/>
            <w:noWrap/>
            <w:vAlign w:val="center"/>
            <w:hideMark/>
          </w:tcPr>
          <w:p w14:paraId="6B079D5C"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1133,35</w:t>
            </w:r>
          </w:p>
        </w:tc>
        <w:tc>
          <w:tcPr>
            <w:tcW w:w="2136" w:type="dxa"/>
            <w:shd w:val="clear" w:color="auto" w:fill="auto"/>
            <w:noWrap/>
            <w:vAlign w:val="center"/>
            <w:hideMark/>
          </w:tcPr>
          <w:p w14:paraId="1E2CBA5A"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051,22</w:t>
            </w:r>
          </w:p>
        </w:tc>
        <w:tc>
          <w:tcPr>
            <w:tcW w:w="1461" w:type="dxa"/>
            <w:shd w:val="clear" w:color="auto" w:fill="auto"/>
            <w:noWrap/>
            <w:vAlign w:val="center"/>
            <w:hideMark/>
          </w:tcPr>
          <w:p w14:paraId="34F5BFC6"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75</w:t>
            </w:r>
            <w:r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931,35</w:t>
            </w:r>
          </w:p>
        </w:tc>
      </w:tr>
      <w:tr w:rsidR="009D3E43" w:rsidRPr="003C75F1" w14:paraId="490F118D" w14:textId="77777777" w:rsidTr="009D3E43">
        <w:trPr>
          <w:trHeight w:val="297"/>
        </w:trPr>
        <w:tc>
          <w:tcPr>
            <w:tcW w:w="1379" w:type="dxa"/>
            <w:shd w:val="clear" w:color="auto" w:fill="auto"/>
            <w:noWrap/>
            <w:vAlign w:val="center"/>
            <w:hideMark/>
          </w:tcPr>
          <w:p w14:paraId="4D2B40EB" w14:textId="77777777" w:rsidR="009D3E43" w:rsidRPr="003C75F1" w:rsidRDefault="009D3E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2008</w:t>
            </w:r>
          </w:p>
        </w:tc>
        <w:tc>
          <w:tcPr>
            <w:tcW w:w="2136" w:type="dxa"/>
            <w:shd w:val="clear" w:color="auto" w:fill="auto"/>
            <w:noWrap/>
            <w:vAlign w:val="center"/>
            <w:hideMark/>
          </w:tcPr>
          <w:p w14:paraId="0F665FF9"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47</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261,20</w:t>
            </w:r>
          </w:p>
        </w:tc>
        <w:tc>
          <w:tcPr>
            <w:tcW w:w="2136" w:type="dxa"/>
            <w:shd w:val="clear" w:color="auto" w:fill="auto"/>
            <w:noWrap/>
            <w:vAlign w:val="center"/>
            <w:hideMark/>
          </w:tcPr>
          <w:p w14:paraId="657C9CCF"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6152,36</w:t>
            </w:r>
          </w:p>
        </w:tc>
        <w:tc>
          <w:tcPr>
            <w:tcW w:w="2136" w:type="dxa"/>
            <w:shd w:val="clear" w:color="auto" w:fill="auto"/>
            <w:noWrap/>
            <w:vAlign w:val="center"/>
            <w:hideMark/>
          </w:tcPr>
          <w:p w14:paraId="7898AABB" w14:textId="77777777" w:rsidR="009D3E43" w:rsidRPr="003C75F1" w:rsidRDefault="009D3E43" w:rsidP="003B7C07">
            <w:pPr>
              <w:spacing w:line="276" w:lineRule="auto"/>
              <w:jc w:val="right"/>
              <w:rPr>
                <w:rFonts w:asciiTheme="majorHAnsi" w:eastAsia="Times New Roman" w:hAnsiTheme="majorHAnsi" w:cstheme="majorHAnsi"/>
                <w:sz w:val="26"/>
                <w:szCs w:val="26"/>
              </w:rPr>
            </w:pPr>
          </w:p>
        </w:tc>
        <w:tc>
          <w:tcPr>
            <w:tcW w:w="1461" w:type="dxa"/>
            <w:shd w:val="clear" w:color="auto" w:fill="auto"/>
            <w:noWrap/>
            <w:vAlign w:val="center"/>
            <w:hideMark/>
          </w:tcPr>
          <w:p w14:paraId="13DAB99A"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83</w:t>
            </w:r>
            <w:r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413,56</w:t>
            </w:r>
          </w:p>
        </w:tc>
      </w:tr>
      <w:tr w:rsidR="009D3E43" w:rsidRPr="003C75F1" w14:paraId="44591A59" w14:textId="77777777" w:rsidTr="009D3E43">
        <w:trPr>
          <w:trHeight w:val="297"/>
        </w:trPr>
        <w:tc>
          <w:tcPr>
            <w:tcW w:w="1379" w:type="dxa"/>
            <w:shd w:val="clear" w:color="auto" w:fill="auto"/>
            <w:noWrap/>
            <w:vAlign w:val="center"/>
            <w:hideMark/>
          </w:tcPr>
          <w:p w14:paraId="6221286F" w14:textId="77777777" w:rsidR="009D3E43" w:rsidRPr="003C75F1" w:rsidRDefault="009D3E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2009</w:t>
            </w:r>
          </w:p>
        </w:tc>
        <w:tc>
          <w:tcPr>
            <w:tcW w:w="2136" w:type="dxa"/>
            <w:shd w:val="clear" w:color="auto" w:fill="auto"/>
            <w:noWrap/>
            <w:vAlign w:val="center"/>
            <w:hideMark/>
          </w:tcPr>
          <w:p w14:paraId="2D191ED7"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9</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711,62</w:t>
            </w:r>
          </w:p>
        </w:tc>
        <w:tc>
          <w:tcPr>
            <w:tcW w:w="2136" w:type="dxa"/>
            <w:shd w:val="clear" w:color="auto" w:fill="auto"/>
            <w:noWrap/>
            <w:vAlign w:val="center"/>
            <w:hideMark/>
          </w:tcPr>
          <w:p w14:paraId="37C0E2E4"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6</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2881,98</w:t>
            </w:r>
          </w:p>
        </w:tc>
        <w:tc>
          <w:tcPr>
            <w:tcW w:w="2136" w:type="dxa"/>
            <w:shd w:val="clear" w:color="auto" w:fill="auto"/>
            <w:noWrap/>
            <w:vAlign w:val="center"/>
            <w:hideMark/>
          </w:tcPr>
          <w:p w14:paraId="7DCD14EC"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736,71</w:t>
            </w:r>
          </w:p>
        </w:tc>
        <w:tc>
          <w:tcPr>
            <w:tcW w:w="1461" w:type="dxa"/>
            <w:shd w:val="clear" w:color="auto" w:fill="auto"/>
            <w:noWrap/>
            <w:vAlign w:val="center"/>
            <w:hideMark/>
          </w:tcPr>
          <w:p w14:paraId="3FA8A89B"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84</w:t>
            </w:r>
            <w:r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330,31</w:t>
            </w:r>
          </w:p>
        </w:tc>
      </w:tr>
      <w:tr w:rsidR="009D3E43" w:rsidRPr="003C75F1" w14:paraId="1D34841F" w14:textId="77777777" w:rsidTr="009D3E43">
        <w:trPr>
          <w:trHeight w:val="297"/>
        </w:trPr>
        <w:tc>
          <w:tcPr>
            <w:tcW w:w="1379" w:type="dxa"/>
            <w:shd w:val="clear" w:color="auto" w:fill="auto"/>
            <w:noWrap/>
            <w:vAlign w:val="center"/>
            <w:hideMark/>
          </w:tcPr>
          <w:p w14:paraId="2954B295" w14:textId="77777777" w:rsidR="009D3E43" w:rsidRPr="003C75F1" w:rsidRDefault="009D3E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2010</w:t>
            </w:r>
          </w:p>
        </w:tc>
        <w:tc>
          <w:tcPr>
            <w:tcW w:w="2136" w:type="dxa"/>
            <w:shd w:val="clear" w:color="auto" w:fill="auto"/>
            <w:noWrap/>
            <w:vAlign w:val="center"/>
            <w:hideMark/>
          </w:tcPr>
          <w:p w14:paraId="3153C756"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16</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390,31</w:t>
            </w:r>
          </w:p>
        </w:tc>
        <w:tc>
          <w:tcPr>
            <w:tcW w:w="2136" w:type="dxa"/>
            <w:shd w:val="clear" w:color="auto" w:fill="auto"/>
            <w:noWrap/>
            <w:vAlign w:val="center"/>
            <w:hideMark/>
          </w:tcPr>
          <w:p w14:paraId="7612F379"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6</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5322,36</w:t>
            </w:r>
          </w:p>
        </w:tc>
        <w:tc>
          <w:tcPr>
            <w:tcW w:w="2136" w:type="dxa"/>
            <w:shd w:val="clear" w:color="auto" w:fill="auto"/>
            <w:noWrap/>
            <w:vAlign w:val="center"/>
            <w:hideMark/>
          </w:tcPr>
          <w:p w14:paraId="501362DD"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51</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259,70</w:t>
            </w:r>
          </w:p>
        </w:tc>
        <w:tc>
          <w:tcPr>
            <w:tcW w:w="1461" w:type="dxa"/>
            <w:shd w:val="clear" w:color="auto" w:fill="auto"/>
            <w:noWrap/>
            <w:vAlign w:val="center"/>
            <w:hideMark/>
          </w:tcPr>
          <w:p w14:paraId="12C4A682"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132</w:t>
            </w:r>
            <w:r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972,37</w:t>
            </w:r>
          </w:p>
        </w:tc>
      </w:tr>
      <w:tr w:rsidR="009D3E43" w:rsidRPr="003C75F1" w14:paraId="3C40C18D" w14:textId="77777777" w:rsidTr="009D3E43">
        <w:trPr>
          <w:trHeight w:val="297"/>
        </w:trPr>
        <w:tc>
          <w:tcPr>
            <w:tcW w:w="1379" w:type="dxa"/>
            <w:shd w:val="clear" w:color="auto" w:fill="auto"/>
            <w:noWrap/>
            <w:vAlign w:val="center"/>
            <w:hideMark/>
          </w:tcPr>
          <w:p w14:paraId="02BD6A43" w14:textId="77777777" w:rsidR="009D3E43" w:rsidRPr="003C75F1" w:rsidRDefault="009D3E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2011</w:t>
            </w:r>
          </w:p>
        </w:tc>
        <w:tc>
          <w:tcPr>
            <w:tcW w:w="2136" w:type="dxa"/>
            <w:shd w:val="clear" w:color="auto" w:fill="auto"/>
            <w:noWrap/>
            <w:vAlign w:val="center"/>
            <w:hideMark/>
          </w:tcPr>
          <w:p w14:paraId="37A24D61"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13</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701,17</w:t>
            </w:r>
          </w:p>
        </w:tc>
        <w:tc>
          <w:tcPr>
            <w:tcW w:w="2136" w:type="dxa"/>
            <w:shd w:val="clear" w:color="auto" w:fill="auto"/>
            <w:noWrap/>
            <w:vAlign w:val="center"/>
            <w:hideMark/>
          </w:tcPr>
          <w:p w14:paraId="687F4F31"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7</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8807,31</w:t>
            </w:r>
          </w:p>
        </w:tc>
        <w:tc>
          <w:tcPr>
            <w:tcW w:w="2136" w:type="dxa"/>
            <w:shd w:val="clear" w:color="auto" w:fill="auto"/>
            <w:noWrap/>
            <w:vAlign w:val="center"/>
            <w:hideMark/>
          </w:tcPr>
          <w:p w14:paraId="770DEA2E"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640,08</w:t>
            </w:r>
          </w:p>
        </w:tc>
        <w:tc>
          <w:tcPr>
            <w:tcW w:w="1461" w:type="dxa"/>
            <w:shd w:val="clear" w:color="auto" w:fill="auto"/>
            <w:noWrap/>
            <w:vAlign w:val="center"/>
            <w:hideMark/>
          </w:tcPr>
          <w:p w14:paraId="6BDDEFAD"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103</w:t>
            </w:r>
            <w:r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148,56</w:t>
            </w:r>
          </w:p>
        </w:tc>
      </w:tr>
      <w:tr w:rsidR="009D3E43" w:rsidRPr="003C75F1" w14:paraId="32F69F83" w14:textId="77777777" w:rsidTr="009D3E43">
        <w:trPr>
          <w:trHeight w:val="297"/>
        </w:trPr>
        <w:tc>
          <w:tcPr>
            <w:tcW w:w="1379" w:type="dxa"/>
            <w:shd w:val="clear" w:color="auto" w:fill="auto"/>
            <w:noWrap/>
            <w:vAlign w:val="center"/>
            <w:hideMark/>
          </w:tcPr>
          <w:p w14:paraId="1B4E01E3" w14:textId="77777777" w:rsidR="009D3E43" w:rsidRPr="003C75F1" w:rsidRDefault="009D3E4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2012</w:t>
            </w:r>
          </w:p>
        </w:tc>
        <w:tc>
          <w:tcPr>
            <w:tcW w:w="2136" w:type="dxa"/>
            <w:shd w:val="clear" w:color="auto" w:fill="auto"/>
            <w:noWrap/>
            <w:vAlign w:val="center"/>
            <w:hideMark/>
          </w:tcPr>
          <w:p w14:paraId="1AAB15C4" w14:textId="77777777" w:rsidR="009D3E43" w:rsidRPr="003C75F1" w:rsidRDefault="009D3E43" w:rsidP="003B7C07">
            <w:pPr>
              <w:spacing w:line="276" w:lineRule="auto"/>
              <w:jc w:val="right"/>
              <w:rPr>
                <w:rFonts w:asciiTheme="majorHAnsi" w:eastAsia="Times New Roman" w:hAnsiTheme="majorHAnsi" w:cstheme="majorHAnsi"/>
                <w:sz w:val="26"/>
                <w:szCs w:val="26"/>
              </w:rPr>
            </w:pPr>
          </w:p>
        </w:tc>
        <w:tc>
          <w:tcPr>
            <w:tcW w:w="2136" w:type="dxa"/>
            <w:shd w:val="clear" w:color="auto" w:fill="auto"/>
            <w:noWrap/>
            <w:vAlign w:val="center"/>
            <w:hideMark/>
          </w:tcPr>
          <w:p w14:paraId="306ED1CD"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3011,33</w:t>
            </w:r>
          </w:p>
        </w:tc>
        <w:tc>
          <w:tcPr>
            <w:tcW w:w="2136" w:type="dxa"/>
            <w:shd w:val="clear" w:color="auto" w:fill="auto"/>
            <w:noWrap/>
            <w:vAlign w:val="center"/>
            <w:hideMark/>
          </w:tcPr>
          <w:p w14:paraId="267377E5" w14:textId="77777777" w:rsidR="009D3E43" w:rsidRPr="003C75F1" w:rsidRDefault="009D3E4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8</w:t>
            </w:r>
            <w:r w:rsidRPr="003C75F1">
              <w:rPr>
                <w:rFonts w:asciiTheme="majorHAnsi" w:eastAsia="Times New Roman" w:hAnsiTheme="majorHAnsi" w:cstheme="majorHAnsi"/>
                <w:sz w:val="26"/>
                <w:szCs w:val="26"/>
                <w:lang w:val="en-US"/>
              </w:rPr>
              <w:t>.</w:t>
            </w:r>
            <w:r w:rsidRPr="003C75F1">
              <w:rPr>
                <w:rFonts w:asciiTheme="majorHAnsi" w:eastAsia="Times New Roman" w:hAnsiTheme="majorHAnsi" w:cstheme="majorHAnsi"/>
                <w:sz w:val="26"/>
                <w:szCs w:val="26"/>
              </w:rPr>
              <w:t>527,31</w:t>
            </w:r>
          </w:p>
        </w:tc>
        <w:tc>
          <w:tcPr>
            <w:tcW w:w="1461" w:type="dxa"/>
            <w:shd w:val="clear" w:color="auto" w:fill="auto"/>
            <w:noWrap/>
            <w:vAlign w:val="center"/>
            <w:hideMark/>
          </w:tcPr>
          <w:p w14:paraId="36CB5E8A" w14:textId="77777777" w:rsidR="009D3E43" w:rsidRPr="003C75F1" w:rsidRDefault="009D3E4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31</w:t>
            </w:r>
            <w:r w:rsidRPr="003C75F1">
              <w:rPr>
                <w:rFonts w:asciiTheme="majorHAnsi" w:eastAsia="Times New Roman" w:hAnsiTheme="majorHAnsi" w:cstheme="majorHAnsi"/>
                <w:b/>
                <w:bCs/>
                <w:sz w:val="26"/>
                <w:szCs w:val="26"/>
                <w:lang w:val="en-US"/>
              </w:rPr>
              <w:t>.</w:t>
            </w:r>
            <w:r w:rsidRPr="003C75F1">
              <w:rPr>
                <w:rFonts w:asciiTheme="majorHAnsi" w:eastAsia="Times New Roman" w:hAnsiTheme="majorHAnsi" w:cstheme="majorHAnsi"/>
                <w:b/>
                <w:bCs/>
                <w:sz w:val="26"/>
                <w:szCs w:val="26"/>
              </w:rPr>
              <w:t>538,64</w:t>
            </w:r>
          </w:p>
        </w:tc>
      </w:tr>
    </w:tbl>
    <w:p w14:paraId="3A523417" w14:textId="77777777" w:rsidR="009D3E43" w:rsidRPr="003C75F1" w:rsidRDefault="009D3E43" w:rsidP="003B7C07">
      <w:pPr>
        <w:pStyle w:val="a2"/>
        <w:spacing w:before="0" w:after="0" w:line="276" w:lineRule="auto"/>
        <w:ind w:left="0" w:firstLine="0"/>
        <w:jc w:val="both"/>
        <w:rPr>
          <w:rFonts w:asciiTheme="majorHAnsi" w:hAnsiTheme="majorHAnsi" w:cstheme="majorHAnsi"/>
          <w:b w:val="0"/>
          <w:bCs w:val="0"/>
          <w:color w:val="000000" w:themeColor="text1"/>
        </w:rPr>
      </w:pPr>
      <w:r w:rsidRPr="003C75F1">
        <w:rPr>
          <w:rFonts w:asciiTheme="majorHAnsi" w:hAnsiTheme="majorHAnsi" w:cstheme="majorHAnsi"/>
          <w:b w:val="0"/>
          <w:bCs w:val="0"/>
          <w:color w:val="000000" w:themeColor="text1"/>
        </w:rPr>
        <w:tab/>
        <w:t>Trong các năm 2003, 2004, 2008 tại nông trường Xà Bang không có diện tích rừng trồng, còn với nông trường Bình Ba là các năm 2003, 2004, 2005, 2012.</w:t>
      </w:r>
    </w:p>
    <w:p w14:paraId="4117933C" w14:textId="7DA7DC0A" w:rsidR="00035D1E" w:rsidRPr="003C75F1" w:rsidRDefault="00035D1E" w:rsidP="003B7C07">
      <w:pPr>
        <w:pStyle w:val="Style3"/>
        <w:spacing w:before="0" w:after="0" w:line="276" w:lineRule="auto"/>
        <w:rPr>
          <w:rFonts w:asciiTheme="majorHAnsi" w:hAnsiTheme="majorHAnsi" w:cstheme="majorHAnsi"/>
          <w:lang w:val="nb-NO"/>
        </w:rPr>
      </w:pPr>
      <w:bookmarkStart w:id="175" w:name="_Toc51765951"/>
      <w:r w:rsidRPr="003C75F1">
        <w:rPr>
          <w:rFonts w:asciiTheme="majorHAnsi" w:hAnsiTheme="majorHAnsi" w:cstheme="majorHAnsi"/>
          <w:lang w:val="nb-NO"/>
        </w:rPr>
        <w:t>5.</w:t>
      </w:r>
      <w:r w:rsidR="00997520" w:rsidRPr="003C75F1">
        <w:rPr>
          <w:rFonts w:asciiTheme="majorHAnsi" w:hAnsiTheme="majorHAnsi" w:cstheme="majorHAnsi"/>
          <w:lang w:val="nb-NO"/>
        </w:rPr>
        <w:t>5</w:t>
      </w:r>
      <w:r w:rsidRPr="003C75F1">
        <w:rPr>
          <w:rFonts w:asciiTheme="majorHAnsi" w:hAnsiTheme="majorHAnsi" w:cstheme="majorHAnsi"/>
          <w:lang w:val="nb-NO"/>
        </w:rPr>
        <w:t xml:space="preserve">. Sinh trưởng </w:t>
      </w:r>
      <w:r w:rsidR="00A03433" w:rsidRPr="003C75F1">
        <w:rPr>
          <w:rFonts w:asciiTheme="majorHAnsi" w:hAnsiTheme="majorHAnsi" w:cstheme="majorHAnsi"/>
          <w:lang w:val="vi-VN"/>
        </w:rPr>
        <w:t>rừng</w:t>
      </w:r>
      <w:r w:rsidR="00997520" w:rsidRPr="003C75F1">
        <w:rPr>
          <w:rFonts w:asciiTheme="majorHAnsi" w:hAnsiTheme="majorHAnsi" w:cstheme="majorHAnsi"/>
          <w:lang w:val="nb-NO"/>
        </w:rPr>
        <w:t xml:space="preserve"> cây </w:t>
      </w:r>
      <w:r w:rsidRPr="003C75F1">
        <w:rPr>
          <w:rFonts w:asciiTheme="majorHAnsi" w:hAnsiTheme="majorHAnsi" w:cstheme="majorHAnsi"/>
          <w:lang w:val="nb-NO"/>
        </w:rPr>
        <w:t>Cao su theo tuổi</w:t>
      </w:r>
      <w:bookmarkEnd w:id="175"/>
    </w:p>
    <w:p w14:paraId="5C48C356" w14:textId="5226FC25" w:rsidR="00997520" w:rsidRPr="003C75F1" w:rsidRDefault="00997520" w:rsidP="003B7C07">
      <w:pPr>
        <w:widowControl/>
        <w:spacing w:line="276" w:lineRule="auto"/>
        <w:ind w:firstLine="720"/>
        <w:jc w:val="both"/>
        <w:rPr>
          <w:rFonts w:asciiTheme="majorHAnsi" w:eastAsia="Times New Roman" w:hAnsiTheme="majorHAnsi" w:cstheme="majorHAnsi"/>
          <w:color w:val="auto"/>
          <w:sz w:val="26"/>
          <w:szCs w:val="26"/>
          <w:lang w:eastAsia="en-US"/>
        </w:rPr>
      </w:pPr>
      <w:bookmarkStart w:id="176" w:name="_Toc48938480"/>
      <w:r w:rsidRPr="003C75F1">
        <w:rPr>
          <w:rFonts w:asciiTheme="majorHAnsi" w:eastAsia="Times New Roman" w:hAnsiTheme="majorHAnsi" w:cstheme="majorHAnsi"/>
          <w:color w:val="auto"/>
          <w:sz w:val="26"/>
          <w:szCs w:val="26"/>
          <w:lang w:eastAsia="en-US"/>
        </w:rPr>
        <w:t>Điều tra sinh trưởng rừng trồng Cao su được tiến hành từ tuổi 7 trở đi. Tuy nhiên vẫn còn một số lô rừng tuổi 7, 8</w:t>
      </w:r>
      <w:r w:rsidR="007247FE" w:rsidRPr="003C75F1">
        <w:rPr>
          <w:rFonts w:asciiTheme="majorHAnsi" w:eastAsia="Times New Roman" w:hAnsiTheme="majorHAnsi" w:cstheme="majorHAnsi"/>
          <w:color w:val="auto"/>
          <w:sz w:val="26"/>
          <w:szCs w:val="26"/>
          <w:lang w:eastAsia="en-US"/>
        </w:rPr>
        <w:t xml:space="preserve"> </w:t>
      </w:r>
      <w:r w:rsidRPr="003C75F1">
        <w:rPr>
          <w:rFonts w:asciiTheme="majorHAnsi" w:eastAsia="Times New Roman" w:hAnsiTheme="majorHAnsi" w:cstheme="majorHAnsi"/>
          <w:color w:val="auto"/>
          <w:sz w:val="26"/>
          <w:szCs w:val="26"/>
          <w:lang w:eastAsia="en-US"/>
        </w:rPr>
        <w:t xml:space="preserve">do sinh trưởng kém vẫn đang ở trong giai đoạn kiến thiết cơ bản. Kết quả điều tra sinh trưởng rừng Cao su theo tuổi được trình bày tại Bảng </w:t>
      </w:r>
      <w:r w:rsidR="009D3E43" w:rsidRPr="003C75F1">
        <w:rPr>
          <w:rFonts w:asciiTheme="majorHAnsi" w:eastAsia="Times New Roman" w:hAnsiTheme="majorHAnsi" w:cstheme="majorHAnsi"/>
          <w:color w:val="auto"/>
          <w:sz w:val="26"/>
          <w:szCs w:val="26"/>
          <w:lang w:eastAsia="en-US"/>
        </w:rPr>
        <w:t>8.</w:t>
      </w:r>
    </w:p>
    <w:p w14:paraId="4F37B71D" w14:textId="2BB1543C" w:rsidR="00997520" w:rsidRPr="003C75F1" w:rsidRDefault="00997520"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Từ tuổi 8 đến tuổi 16, trung bình mỗi năm rừng </w:t>
      </w:r>
      <w:r w:rsidR="00A03433" w:rsidRPr="003C75F1">
        <w:rPr>
          <w:rFonts w:asciiTheme="majorHAnsi" w:eastAsia="Times New Roman" w:hAnsiTheme="majorHAnsi" w:cstheme="majorHAnsi"/>
          <w:color w:val="auto"/>
          <w:sz w:val="26"/>
          <w:szCs w:val="26"/>
          <w:lang w:eastAsia="en-US"/>
        </w:rPr>
        <w:t xml:space="preserve">cây </w:t>
      </w:r>
      <w:r w:rsidRPr="003C75F1">
        <w:rPr>
          <w:rFonts w:asciiTheme="majorHAnsi" w:eastAsia="Times New Roman" w:hAnsiTheme="majorHAnsi" w:cstheme="majorHAnsi"/>
          <w:color w:val="auto"/>
          <w:sz w:val="26"/>
          <w:szCs w:val="26"/>
          <w:lang w:eastAsia="en-US"/>
        </w:rPr>
        <w:t xml:space="preserve">cao su tăng trưởng hơn 8,5 m3/ha. Tăng trưởng về trữ lượng rừng trồng Cao su đạt giá trị lớn nhất tại tuổi rừng </w:t>
      </w:r>
      <w:r w:rsidRPr="003C75F1">
        <w:rPr>
          <w:rFonts w:asciiTheme="majorHAnsi" w:eastAsia="Times New Roman" w:hAnsiTheme="majorHAnsi" w:cstheme="majorHAnsi"/>
          <w:color w:val="auto"/>
          <w:sz w:val="26"/>
          <w:szCs w:val="26"/>
          <w:lang w:eastAsia="en-US"/>
        </w:rPr>
        <w:lastRenderedPageBreak/>
        <w:t>trồng điều tra năm 2010 (tuổi 10 – 10,37 m3/ha/năm), thấp nhất tại rừng trồng điều tra năm 2003 (tuổi 17 – 6,72 m3/ha/năm).</w:t>
      </w:r>
    </w:p>
    <w:p w14:paraId="2778A6C8" w14:textId="552ED5C8" w:rsidR="00997520" w:rsidRPr="003C75F1" w:rsidRDefault="00997520"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Trữ lượng gỗ Cao su tương đối thấp so với trung bình ở các tuổi của cao su bình thường. Trữ lượng này chưa tính đến phần gốc, cành nhánh và gỗ củi tận thu. </w:t>
      </w:r>
    </w:p>
    <w:p w14:paraId="1249B426" w14:textId="77777777" w:rsidR="00057830" w:rsidRPr="003C75F1" w:rsidRDefault="00057830" w:rsidP="003B7C07">
      <w:pPr>
        <w:widowControl/>
        <w:spacing w:line="276" w:lineRule="auto"/>
        <w:ind w:firstLine="720"/>
        <w:jc w:val="both"/>
        <w:rPr>
          <w:rFonts w:asciiTheme="majorHAnsi" w:eastAsia="Times New Roman" w:hAnsiTheme="majorHAnsi" w:cstheme="majorHAnsi"/>
          <w:color w:val="auto"/>
          <w:sz w:val="26"/>
          <w:szCs w:val="26"/>
          <w:lang w:eastAsia="en-US"/>
        </w:rPr>
      </w:pPr>
    </w:p>
    <w:p w14:paraId="5E195B21" w14:textId="63E57D16" w:rsidR="00035D1E" w:rsidRPr="003C75F1" w:rsidRDefault="00035D1E" w:rsidP="003B7C07">
      <w:pPr>
        <w:pStyle w:val="Style5"/>
        <w:spacing w:before="0" w:after="0" w:line="276" w:lineRule="auto"/>
        <w:rPr>
          <w:rFonts w:asciiTheme="majorHAnsi" w:hAnsiTheme="majorHAnsi"/>
        </w:rPr>
      </w:pPr>
      <w:bookmarkStart w:id="177" w:name="_Toc50300770"/>
      <w:bookmarkStart w:id="178" w:name="_Toc50836474"/>
      <w:bookmarkStart w:id="179" w:name="_Toc50838164"/>
      <w:bookmarkStart w:id="180" w:name="_Toc51766086"/>
      <w:r w:rsidRPr="003C75F1">
        <w:rPr>
          <w:rFonts w:asciiTheme="majorHAnsi" w:hAnsiTheme="majorHAnsi"/>
        </w:rPr>
        <w:t xml:space="preserve">Bảng </w:t>
      </w:r>
      <w:r w:rsidR="009D3E43" w:rsidRPr="003C75F1">
        <w:rPr>
          <w:rFonts w:asciiTheme="majorHAnsi" w:hAnsiTheme="majorHAnsi"/>
        </w:rPr>
        <w:t>8</w:t>
      </w:r>
      <w:r w:rsidR="00401F21" w:rsidRPr="003C75F1">
        <w:rPr>
          <w:rFonts w:asciiTheme="majorHAnsi" w:hAnsiTheme="majorHAnsi"/>
        </w:rPr>
        <w:t>:</w:t>
      </w:r>
      <w:r w:rsidRPr="003C75F1">
        <w:rPr>
          <w:rFonts w:asciiTheme="majorHAnsi" w:hAnsiTheme="majorHAnsi"/>
        </w:rPr>
        <w:t xml:space="preserve"> Trữ lượng theo cấp tuổi của cao su tính theo từng cây và theo ha</w:t>
      </w:r>
      <w:bookmarkEnd w:id="176"/>
      <w:bookmarkEnd w:id="177"/>
      <w:bookmarkEnd w:id="178"/>
      <w:bookmarkEnd w:id="179"/>
      <w:bookmarkEnd w:id="180"/>
    </w:p>
    <w:tbl>
      <w:tblPr>
        <w:tblW w:w="8996" w:type="dxa"/>
        <w:jc w:val="center"/>
        <w:tblBorders>
          <w:top w:val="single" w:sz="12" w:space="0" w:color="000000" w:themeColor="text1"/>
          <w:bottom w:val="single" w:sz="12" w:space="0" w:color="000000" w:themeColor="text1"/>
          <w:insideH w:val="single" w:sz="8" w:space="0" w:color="000000" w:themeColor="text1"/>
        </w:tblBorders>
        <w:tblLook w:val="04A0" w:firstRow="1" w:lastRow="0" w:firstColumn="1" w:lastColumn="0" w:noHBand="0" w:noVBand="1"/>
      </w:tblPr>
      <w:tblGrid>
        <w:gridCol w:w="1787"/>
        <w:gridCol w:w="1787"/>
        <w:gridCol w:w="2711"/>
        <w:gridCol w:w="2711"/>
      </w:tblGrid>
      <w:tr w:rsidR="00490F6B" w:rsidRPr="003C75F1" w14:paraId="147EA9D2" w14:textId="77777777" w:rsidTr="00490F6B">
        <w:trPr>
          <w:trHeight w:val="272"/>
          <w:jc w:val="center"/>
        </w:trPr>
        <w:tc>
          <w:tcPr>
            <w:tcW w:w="1787" w:type="dxa"/>
            <w:shd w:val="clear" w:color="auto" w:fill="auto"/>
            <w:noWrap/>
            <w:vAlign w:val="bottom"/>
            <w:hideMark/>
          </w:tcPr>
          <w:p w14:paraId="407BC545" w14:textId="77777777" w:rsidR="00490F6B" w:rsidRPr="003C75F1" w:rsidRDefault="00490F6B"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Tuổi</w:t>
            </w:r>
          </w:p>
        </w:tc>
        <w:tc>
          <w:tcPr>
            <w:tcW w:w="1787" w:type="dxa"/>
            <w:shd w:val="clear" w:color="auto" w:fill="auto"/>
            <w:noWrap/>
            <w:vAlign w:val="bottom"/>
            <w:hideMark/>
          </w:tcPr>
          <w:p w14:paraId="674BCDE4" w14:textId="77777777" w:rsidR="00490F6B" w:rsidRPr="003C75F1" w:rsidRDefault="00490F6B"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Mật độ</w:t>
            </w:r>
          </w:p>
        </w:tc>
        <w:tc>
          <w:tcPr>
            <w:tcW w:w="2711" w:type="dxa"/>
            <w:shd w:val="clear" w:color="auto" w:fill="auto"/>
            <w:noWrap/>
            <w:vAlign w:val="bottom"/>
            <w:hideMark/>
          </w:tcPr>
          <w:p w14:paraId="4C0F6593" w14:textId="77777777" w:rsidR="00490F6B" w:rsidRPr="003C75F1" w:rsidRDefault="00490F6B"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m</w:t>
            </w:r>
            <w:r w:rsidRPr="003C75F1">
              <w:rPr>
                <w:rFonts w:asciiTheme="majorHAnsi" w:eastAsia="Times New Roman" w:hAnsiTheme="majorHAnsi" w:cstheme="majorHAnsi"/>
                <w:b/>
                <w:bCs/>
                <w:sz w:val="26"/>
                <w:szCs w:val="26"/>
                <w:vertAlign w:val="superscript"/>
              </w:rPr>
              <w:t>3</w:t>
            </w:r>
            <w:r w:rsidRPr="003C75F1">
              <w:rPr>
                <w:rFonts w:asciiTheme="majorHAnsi" w:eastAsia="Times New Roman" w:hAnsiTheme="majorHAnsi" w:cstheme="majorHAnsi"/>
                <w:b/>
                <w:bCs/>
                <w:sz w:val="26"/>
                <w:szCs w:val="26"/>
              </w:rPr>
              <w:t>/ha</w:t>
            </w:r>
          </w:p>
        </w:tc>
        <w:tc>
          <w:tcPr>
            <w:tcW w:w="2711" w:type="dxa"/>
            <w:shd w:val="clear" w:color="auto" w:fill="auto"/>
            <w:noWrap/>
            <w:vAlign w:val="bottom"/>
            <w:hideMark/>
          </w:tcPr>
          <w:p w14:paraId="05B89026" w14:textId="77777777" w:rsidR="00490F6B" w:rsidRPr="003C75F1" w:rsidRDefault="00490F6B"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∆m</w:t>
            </w:r>
            <w:r w:rsidRPr="003C75F1">
              <w:rPr>
                <w:rFonts w:asciiTheme="majorHAnsi" w:eastAsia="Times New Roman" w:hAnsiTheme="majorHAnsi" w:cstheme="majorHAnsi"/>
                <w:b/>
                <w:bCs/>
                <w:sz w:val="26"/>
                <w:szCs w:val="26"/>
                <w:vertAlign w:val="superscript"/>
              </w:rPr>
              <w:t>3</w:t>
            </w:r>
            <w:r w:rsidRPr="003C75F1">
              <w:rPr>
                <w:rFonts w:asciiTheme="majorHAnsi" w:eastAsia="Times New Roman" w:hAnsiTheme="majorHAnsi" w:cstheme="majorHAnsi"/>
                <w:b/>
                <w:bCs/>
                <w:sz w:val="26"/>
                <w:szCs w:val="26"/>
              </w:rPr>
              <w:t>/ha/năm</w:t>
            </w:r>
          </w:p>
        </w:tc>
      </w:tr>
      <w:tr w:rsidR="00490F6B" w:rsidRPr="003C75F1" w14:paraId="71EACAF2" w14:textId="77777777" w:rsidTr="00490F6B">
        <w:trPr>
          <w:trHeight w:val="252"/>
          <w:jc w:val="center"/>
        </w:trPr>
        <w:tc>
          <w:tcPr>
            <w:tcW w:w="1787" w:type="dxa"/>
            <w:shd w:val="clear" w:color="auto" w:fill="auto"/>
            <w:noWrap/>
            <w:vAlign w:val="center"/>
            <w:hideMark/>
          </w:tcPr>
          <w:p w14:paraId="5A45909D" w14:textId="77777777" w:rsidR="00490F6B" w:rsidRPr="003C75F1" w:rsidRDefault="00490F6B"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8</w:t>
            </w:r>
          </w:p>
        </w:tc>
        <w:tc>
          <w:tcPr>
            <w:tcW w:w="1787" w:type="dxa"/>
            <w:shd w:val="clear" w:color="auto" w:fill="auto"/>
            <w:noWrap/>
            <w:vAlign w:val="center"/>
            <w:hideMark/>
          </w:tcPr>
          <w:p w14:paraId="39C9C122" w14:textId="77777777"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539</w:t>
            </w:r>
          </w:p>
        </w:tc>
        <w:tc>
          <w:tcPr>
            <w:tcW w:w="2711" w:type="dxa"/>
            <w:shd w:val="clear" w:color="auto" w:fill="auto"/>
            <w:noWrap/>
            <w:vAlign w:val="center"/>
            <w:hideMark/>
          </w:tcPr>
          <w:p w14:paraId="1D9CABFA" w14:textId="633CE06F"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77,00</w:t>
            </w:r>
          </w:p>
        </w:tc>
        <w:tc>
          <w:tcPr>
            <w:tcW w:w="2711" w:type="dxa"/>
            <w:shd w:val="clear" w:color="auto" w:fill="auto"/>
            <w:noWrap/>
            <w:vAlign w:val="center"/>
            <w:hideMark/>
          </w:tcPr>
          <w:p w14:paraId="1E7E64B9" w14:textId="53683164"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9,62</w:t>
            </w:r>
          </w:p>
        </w:tc>
      </w:tr>
      <w:tr w:rsidR="00490F6B" w:rsidRPr="003C75F1" w14:paraId="75F1CA21" w14:textId="77777777" w:rsidTr="00490F6B">
        <w:trPr>
          <w:trHeight w:val="252"/>
          <w:jc w:val="center"/>
        </w:trPr>
        <w:tc>
          <w:tcPr>
            <w:tcW w:w="1787" w:type="dxa"/>
            <w:shd w:val="clear" w:color="auto" w:fill="auto"/>
            <w:noWrap/>
            <w:vAlign w:val="center"/>
            <w:hideMark/>
          </w:tcPr>
          <w:p w14:paraId="57789987" w14:textId="77777777" w:rsidR="00490F6B" w:rsidRPr="003C75F1" w:rsidRDefault="00490F6B"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9</w:t>
            </w:r>
          </w:p>
        </w:tc>
        <w:tc>
          <w:tcPr>
            <w:tcW w:w="1787" w:type="dxa"/>
            <w:shd w:val="clear" w:color="auto" w:fill="auto"/>
            <w:noWrap/>
            <w:vAlign w:val="center"/>
            <w:hideMark/>
          </w:tcPr>
          <w:p w14:paraId="48A6B45F" w14:textId="77777777"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535</w:t>
            </w:r>
          </w:p>
        </w:tc>
        <w:tc>
          <w:tcPr>
            <w:tcW w:w="2711" w:type="dxa"/>
            <w:shd w:val="clear" w:color="auto" w:fill="auto"/>
            <w:noWrap/>
            <w:vAlign w:val="center"/>
            <w:hideMark/>
          </w:tcPr>
          <w:p w14:paraId="6128F966" w14:textId="7F1A22DA"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87,30</w:t>
            </w:r>
          </w:p>
        </w:tc>
        <w:tc>
          <w:tcPr>
            <w:tcW w:w="2711" w:type="dxa"/>
            <w:shd w:val="clear" w:color="auto" w:fill="auto"/>
            <w:noWrap/>
            <w:vAlign w:val="center"/>
            <w:hideMark/>
          </w:tcPr>
          <w:p w14:paraId="7BF4B5DD" w14:textId="376623C9"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9,70</w:t>
            </w:r>
          </w:p>
        </w:tc>
      </w:tr>
      <w:tr w:rsidR="00490F6B" w:rsidRPr="003C75F1" w14:paraId="22F3F633" w14:textId="77777777" w:rsidTr="00490F6B">
        <w:trPr>
          <w:trHeight w:val="252"/>
          <w:jc w:val="center"/>
        </w:trPr>
        <w:tc>
          <w:tcPr>
            <w:tcW w:w="1787" w:type="dxa"/>
            <w:shd w:val="clear" w:color="auto" w:fill="auto"/>
            <w:noWrap/>
            <w:vAlign w:val="center"/>
            <w:hideMark/>
          </w:tcPr>
          <w:p w14:paraId="57E45517" w14:textId="77777777" w:rsidR="00490F6B" w:rsidRPr="003C75F1" w:rsidRDefault="00490F6B"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w:t>
            </w:r>
          </w:p>
        </w:tc>
        <w:tc>
          <w:tcPr>
            <w:tcW w:w="1787" w:type="dxa"/>
            <w:shd w:val="clear" w:color="auto" w:fill="auto"/>
            <w:noWrap/>
            <w:vAlign w:val="center"/>
            <w:hideMark/>
          </w:tcPr>
          <w:p w14:paraId="6DA12BFE" w14:textId="77777777"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546</w:t>
            </w:r>
          </w:p>
        </w:tc>
        <w:tc>
          <w:tcPr>
            <w:tcW w:w="2711" w:type="dxa"/>
            <w:shd w:val="clear" w:color="auto" w:fill="auto"/>
            <w:noWrap/>
            <w:vAlign w:val="center"/>
            <w:hideMark/>
          </w:tcPr>
          <w:p w14:paraId="4918EA13" w14:textId="2C969A08"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103,68</w:t>
            </w:r>
          </w:p>
        </w:tc>
        <w:tc>
          <w:tcPr>
            <w:tcW w:w="2711" w:type="dxa"/>
            <w:shd w:val="clear" w:color="auto" w:fill="auto"/>
            <w:noWrap/>
            <w:vAlign w:val="center"/>
            <w:hideMark/>
          </w:tcPr>
          <w:p w14:paraId="5BD8B065" w14:textId="1BF442F6"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10,37</w:t>
            </w:r>
          </w:p>
        </w:tc>
      </w:tr>
      <w:tr w:rsidR="00490F6B" w:rsidRPr="003C75F1" w14:paraId="5CD6AFA4" w14:textId="77777777" w:rsidTr="00490F6B">
        <w:trPr>
          <w:trHeight w:val="252"/>
          <w:jc w:val="center"/>
        </w:trPr>
        <w:tc>
          <w:tcPr>
            <w:tcW w:w="1787" w:type="dxa"/>
            <w:shd w:val="clear" w:color="auto" w:fill="auto"/>
            <w:noWrap/>
            <w:vAlign w:val="center"/>
            <w:hideMark/>
          </w:tcPr>
          <w:p w14:paraId="0438BE66" w14:textId="77777777" w:rsidR="00490F6B" w:rsidRPr="003C75F1" w:rsidRDefault="00490F6B"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w:t>
            </w:r>
          </w:p>
        </w:tc>
        <w:tc>
          <w:tcPr>
            <w:tcW w:w="1787" w:type="dxa"/>
            <w:shd w:val="clear" w:color="auto" w:fill="auto"/>
            <w:noWrap/>
            <w:vAlign w:val="center"/>
            <w:hideMark/>
          </w:tcPr>
          <w:p w14:paraId="0FED078E" w14:textId="77777777"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547</w:t>
            </w:r>
          </w:p>
        </w:tc>
        <w:tc>
          <w:tcPr>
            <w:tcW w:w="2711" w:type="dxa"/>
            <w:shd w:val="clear" w:color="auto" w:fill="auto"/>
            <w:noWrap/>
            <w:vAlign w:val="center"/>
            <w:hideMark/>
          </w:tcPr>
          <w:p w14:paraId="22D985D8" w14:textId="0B8ADF27"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106,33</w:t>
            </w:r>
          </w:p>
        </w:tc>
        <w:tc>
          <w:tcPr>
            <w:tcW w:w="2711" w:type="dxa"/>
            <w:shd w:val="clear" w:color="auto" w:fill="auto"/>
            <w:noWrap/>
            <w:vAlign w:val="center"/>
            <w:hideMark/>
          </w:tcPr>
          <w:p w14:paraId="0DF07575" w14:textId="28F6A434"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9,67</w:t>
            </w:r>
          </w:p>
        </w:tc>
      </w:tr>
      <w:tr w:rsidR="00490F6B" w:rsidRPr="003C75F1" w14:paraId="42118717" w14:textId="77777777" w:rsidTr="00490F6B">
        <w:trPr>
          <w:trHeight w:val="252"/>
          <w:jc w:val="center"/>
        </w:trPr>
        <w:tc>
          <w:tcPr>
            <w:tcW w:w="1787" w:type="dxa"/>
            <w:shd w:val="clear" w:color="auto" w:fill="auto"/>
            <w:noWrap/>
            <w:vAlign w:val="center"/>
            <w:hideMark/>
          </w:tcPr>
          <w:p w14:paraId="331D11E0" w14:textId="77777777" w:rsidR="00490F6B" w:rsidRPr="003C75F1" w:rsidRDefault="00490F6B"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12</w:t>
            </w:r>
          </w:p>
        </w:tc>
        <w:tc>
          <w:tcPr>
            <w:tcW w:w="1787" w:type="dxa"/>
            <w:shd w:val="clear" w:color="auto" w:fill="auto"/>
            <w:noWrap/>
            <w:vAlign w:val="center"/>
            <w:hideMark/>
          </w:tcPr>
          <w:p w14:paraId="7D439C68" w14:textId="77777777"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523</w:t>
            </w:r>
          </w:p>
        </w:tc>
        <w:tc>
          <w:tcPr>
            <w:tcW w:w="2711" w:type="dxa"/>
            <w:shd w:val="clear" w:color="auto" w:fill="auto"/>
            <w:noWrap/>
            <w:vAlign w:val="center"/>
            <w:hideMark/>
          </w:tcPr>
          <w:p w14:paraId="597677C5" w14:textId="2352497B"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106,24</w:t>
            </w:r>
          </w:p>
        </w:tc>
        <w:tc>
          <w:tcPr>
            <w:tcW w:w="2711" w:type="dxa"/>
            <w:shd w:val="clear" w:color="auto" w:fill="auto"/>
            <w:noWrap/>
            <w:vAlign w:val="center"/>
            <w:hideMark/>
          </w:tcPr>
          <w:p w14:paraId="30DDA50C" w14:textId="0A63F9BD"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8,85</w:t>
            </w:r>
          </w:p>
        </w:tc>
      </w:tr>
      <w:tr w:rsidR="00490F6B" w:rsidRPr="003C75F1" w14:paraId="6D60171F" w14:textId="77777777" w:rsidTr="00490F6B">
        <w:trPr>
          <w:trHeight w:val="252"/>
          <w:jc w:val="center"/>
        </w:trPr>
        <w:tc>
          <w:tcPr>
            <w:tcW w:w="1787" w:type="dxa"/>
            <w:shd w:val="clear" w:color="auto" w:fill="auto"/>
            <w:noWrap/>
            <w:vAlign w:val="center"/>
            <w:hideMark/>
          </w:tcPr>
          <w:p w14:paraId="35784D01" w14:textId="77777777" w:rsidR="00490F6B" w:rsidRPr="003C75F1" w:rsidRDefault="00490F6B"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13</w:t>
            </w:r>
          </w:p>
        </w:tc>
        <w:tc>
          <w:tcPr>
            <w:tcW w:w="1787" w:type="dxa"/>
            <w:shd w:val="clear" w:color="auto" w:fill="auto"/>
            <w:noWrap/>
            <w:vAlign w:val="center"/>
            <w:hideMark/>
          </w:tcPr>
          <w:p w14:paraId="632EFC6C" w14:textId="77777777"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477</w:t>
            </w:r>
          </w:p>
        </w:tc>
        <w:tc>
          <w:tcPr>
            <w:tcW w:w="2711" w:type="dxa"/>
            <w:shd w:val="clear" w:color="auto" w:fill="auto"/>
            <w:noWrap/>
            <w:vAlign w:val="center"/>
            <w:hideMark/>
          </w:tcPr>
          <w:p w14:paraId="5C763255" w14:textId="28BC9716"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111,24</w:t>
            </w:r>
          </w:p>
        </w:tc>
        <w:tc>
          <w:tcPr>
            <w:tcW w:w="2711" w:type="dxa"/>
            <w:shd w:val="clear" w:color="auto" w:fill="auto"/>
            <w:noWrap/>
            <w:vAlign w:val="center"/>
            <w:hideMark/>
          </w:tcPr>
          <w:p w14:paraId="3D75DB05" w14:textId="349A4E1F"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8,56</w:t>
            </w:r>
          </w:p>
        </w:tc>
      </w:tr>
      <w:tr w:rsidR="00490F6B" w:rsidRPr="003C75F1" w14:paraId="0D51B513" w14:textId="77777777" w:rsidTr="00490F6B">
        <w:trPr>
          <w:trHeight w:val="252"/>
          <w:jc w:val="center"/>
        </w:trPr>
        <w:tc>
          <w:tcPr>
            <w:tcW w:w="1787" w:type="dxa"/>
            <w:shd w:val="clear" w:color="auto" w:fill="auto"/>
            <w:noWrap/>
            <w:vAlign w:val="center"/>
            <w:hideMark/>
          </w:tcPr>
          <w:p w14:paraId="1A63E4F8" w14:textId="77777777" w:rsidR="00490F6B" w:rsidRPr="003C75F1" w:rsidRDefault="00490F6B"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14</w:t>
            </w:r>
          </w:p>
        </w:tc>
        <w:tc>
          <w:tcPr>
            <w:tcW w:w="1787" w:type="dxa"/>
            <w:shd w:val="clear" w:color="auto" w:fill="auto"/>
            <w:noWrap/>
            <w:vAlign w:val="center"/>
            <w:hideMark/>
          </w:tcPr>
          <w:p w14:paraId="0553B65E" w14:textId="77777777"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491</w:t>
            </w:r>
          </w:p>
        </w:tc>
        <w:tc>
          <w:tcPr>
            <w:tcW w:w="2711" w:type="dxa"/>
            <w:shd w:val="clear" w:color="auto" w:fill="auto"/>
            <w:noWrap/>
            <w:vAlign w:val="center"/>
            <w:hideMark/>
          </w:tcPr>
          <w:p w14:paraId="59F3D081" w14:textId="0CA439EC"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117,57</w:t>
            </w:r>
          </w:p>
        </w:tc>
        <w:tc>
          <w:tcPr>
            <w:tcW w:w="2711" w:type="dxa"/>
            <w:shd w:val="clear" w:color="auto" w:fill="auto"/>
            <w:noWrap/>
            <w:vAlign w:val="center"/>
            <w:hideMark/>
          </w:tcPr>
          <w:p w14:paraId="7992BC60" w14:textId="52589D4B"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8,40</w:t>
            </w:r>
          </w:p>
        </w:tc>
      </w:tr>
      <w:tr w:rsidR="00490F6B" w:rsidRPr="003C75F1" w14:paraId="54A5800C" w14:textId="77777777" w:rsidTr="00490F6B">
        <w:trPr>
          <w:trHeight w:val="252"/>
          <w:jc w:val="center"/>
        </w:trPr>
        <w:tc>
          <w:tcPr>
            <w:tcW w:w="1787" w:type="dxa"/>
            <w:shd w:val="clear" w:color="auto" w:fill="auto"/>
            <w:noWrap/>
            <w:vAlign w:val="center"/>
            <w:hideMark/>
          </w:tcPr>
          <w:p w14:paraId="129C59AB" w14:textId="77777777" w:rsidR="00490F6B" w:rsidRPr="003C75F1" w:rsidRDefault="00490F6B"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15</w:t>
            </w:r>
          </w:p>
        </w:tc>
        <w:tc>
          <w:tcPr>
            <w:tcW w:w="1787" w:type="dxa"/>
            <w:shd w:val="clear" w:color="auto" w:fill="auto"/>
            <w:noWrap/>
            <w:vAlign w:val="center"/>
            <w:hideMark/>
          </w:tcPr>
          <w:p w14:paraId="1328BEB4" w14:textId="77777777"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486</w:t>
            </w:r>
          </w:p>
        </w:tc>
        <w:tc>
          <w:tcPr>
            <w:tcW w:w="2711" w:type="dxa"/>
            <w:shd w:val="clear" w:color="auto" w:fill="auto"/>
            <w:noWrap/>
            <w:vAlign w:val="center"/>
            <w:hideMark/>
          </w:tcPr>
          <w:p w14:paraId="68BB7A67" w14:textId="6EDFDF60"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131,46</w:t>
            </w:r>
          </w:p>
        </w:tc>
        <w:tc>
          <w:tcPr>
            <w:tcW w:w="2711" w:type="dxa"/>
            <w:shd w:val="clear" w:color="auto" w:fill="auto"/>
            <w:noWrap/>
            <w:vAlign w:val="center"/>
            <w:hideMark/>
          </w:tcPr>
          <w:p w14:paraId="7B53B075" w14:textId="3BAAB89A"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8,76</w:t>
            </w:r>
          </w:p>
        </w:tc>
      </w:tr>
      <w:tr w:rsidR="00490F6B" w:rsidRPr="003C75F1" w14:paraId="46E4B5CE" w14:textId="77777777" w:rsidTr="00490F6B">
        <w:trPr>
          <w:trHeight w:val="252"/>
          <w:jc w:val="center"/>
        </w:trPr>
        <w:tc>
          <w:tcPr>
            <w:tcW w:w="1787" w:type="dxa"/>
            <w:shd w:val="clear" w:color="auto" w:fill="auto"/>
            <w:noWrap/>
            <w:vAlign w:val="center"/>
            <w:hideMark/>
          </w:tcPr>
          <w:p w14:paraId="6C2E3CD3" w14:textId="77777777" w:rsidR="00490F6B" w:rsidRPr="003C75F1" w:rsidRDefault="00490F6B"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16</w:t>
            </w:r>
          </w:p>
        </w:tc>
        <w:tc>
          <w:tcPr>
            <w:tcW w:w="1787" w:type="dxa"/>
            <w:shd w:val="clear" w:color="auto" w:fill="auto"/>
            <w:noWrap/>
            <w:vAlign w:val="center"/>
            <w:hideMark/>
          </w:tcPr>
          <w:p w14:paraId="44E05D25" w14:textId="77777777"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505</w:t>
            </w:r>
          </w:p>
        </w:tc>
        <w:tc>
          <w:tcPr>
            <w:tcW w:w="2711" w:type="dxa"/>
            <w:shd w:val="clear" w:color="auto" w:fill="auto"/>
            <w:noWrap/>
            <w:vAlign w:val="center"/>
            <w:hideMark/>
          </w:tcPr>
          <w:p w14:paraId="7CFE14EB" w14:textId="48B8B239"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136,91</w:t>
            </w:r>
          </w:p>
        </w:tc>
        <w:tc>
          <w:tcPr>
            <w:tcW w:w="2711" w:type="dxa"/>
            <w:shd w:val="clear" w:color="auto" w:fill="auto"/>
            <w:noWrap/>
            <w:vAlign w:val="center"/>
            <w:hideMark/>
          </w:tcPr>
          <w:p w14:paraId="3A7573B5" w14:textId="6351E9D4"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8,56</w:t>
            </w:r>
          </w:p>
        </w:tc>
      </w:tr>
      <w:tr w:rsidR="00490F6B" w:rsidRPr="003C75F1" w14:paraId="1B9AE6B6" w14:textId="77777777" w:rsidTr="00490F6B">
        <w:trPr>
          <w:trHeight w:val="252"/>
          <w:jc w:val="center"/>
        </w:trPr>
        <w:tc>
          <w:tcPr>
            <w:tcW w:w="1787" w:type="dxa"/>
            <w:shd w:val="clear" w:color="auto" w:fill="auto"/>
            <w:noWrap/>
            <w:vAlign w:val="center"/>
            <w:hideMark/>
          </w:tcPr>
          <w:p w14:paraId="4F1F6B83" w14:textId="77777777" w:rsidR="00490F6B" w:rsidRPr="003C75F1" w:rsidRDefault="00490F6B"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17</w:t>
            </w:r>
          </w:p>
        </w:tc>
        <w:tc>
          <w:tcPr>
            <w:tcW w:w="1787" w:type="dxa"/>
            <w:shd w:val="clear" w:color="auto" w:fill="auto"/>
            <w:noWrap/>
            <w:vAlign w:val="center"/>
            <w:hideMark/>
          </w:tcPr>
          <w:p w14:paraId="036C6BF7" w14:textId="77777777"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505</w:t>
            </w:r>
          </w:p>
        </w:tc>
        <w:tc>
          <w:tcPr>
            <w:tcW w:w="2711" w:type="dxa"/>
            <w:shd w:val="clear" w:color="auto" w:fill="auto"/>
            <w:noWrap/>
            <w:vAlign w:val="center"/>
            <w:hideMark/>
          </w:tcPr>
          <w:p w14:paraId="425C3F45" w14:textId="1C28DA1D"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114,20</w:t>
            </w:r>
          </w:p>
        </w:tc>
        <w:tc>
          <w:tcPr>
            <w:tcW w:w="2711" w:type="dxa"/>
            <w:shd w:val="clear" w:color="auto" w:fill="auto"/>
            <w:noWrap/>
            <w:vAlign w:val="center"/>
            <w:hideMark/>
          </w:tcPr>
          <w:p w14:paraId="67F420CA" w14:textId="630BCAC3" w:rsidR="00490F6B" w:rsidRPr="003C75F1" w:rsidRDefault="00490F6B"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6,72</w:t>
            </w:r>
          </w:p>
        </w:tc>
      </w:tr>
    </w:tbl>
    <w:p w14:paraId="41A8566D" w14:textId="77777777" w:rsidR="00997520" w:rsidRPr="003C75F1" w:rsidRDefault="00997520" w:rsidP="003B7C07">
      <w:pPr>
        <w:widowControl/>
        <w:spacing w:line="276" w:lineRule="auto"/>
        <w:jc w:val="right"/>
        <w:rPr>
          <w:rFonts w:asciiTheme="majorHAnsi" w:eastAsia="Times New Roman" w:hAnsiTheme="majorHAnsi" w:cstheme="majorHAnsi"/>
          <w:i/>
          <w:iCs/>
          <w:color w:val="auto"/>
          <w:sz w:val="26"/>
          <w:szCs w:val="26"/>
          <w:lang w:eastAsia="en-US"/>
        </w:rPr>
      </w:pPr>
      <w:bookmarkStart w:id="181" w:name="_Toc19492562"/>
      <w:r w:rsidRPr="003C75F1">
        <w:rPr>
          <w:rFonts w:asciiTheme="majorHAnsi" w:eastAsia="Times New Roman" w:hAnsiTheme="majorHAnsi" w:cstheme="majorHAnsi"/>
          <w:i/>
          <w:iCs/>
          <w:color w:val="auto"/>
          <w:sz w:val="26"/>
          <w:szCs w:val="26"/>
          <w:lang w:eastAsia="en-US"/>
        </w:rPr>
        <w:t>(Nguồn: Kết quả kiểm kê vườn cây ngày 01/01/2020)</w:t>
      </w:r>
    </w:p>
    <w:p w14:paraId="6769546B" w14:textId="3A55FE39" w:rsidR="00997520" w:rsidRPr="003C75F1" w:rsidRDefault="00997520" w:rsidP="003B7C07">
      <w:pPr>
        <w:pStyle w:val="Style3"/>
        <w:spacing w:before="0" w:after="0" w:line="276" w:lineRule="auto"/>
        <w:rPr>
          <w:rFonts w:asciiTheme="majorHAnsi" w:hAnsiTheme="majorHAnsi" w:cstheme="majorHAnsi"/>
          <w:lang w:val="vi-VN"/>
        </w:rPr>
      </w:pPr>
      <w:bookmarkStart w:id="182" w:name="_Toc51765952"/>
      <w:r w:rsidRPr="003C75F1">
        <w:rPr>
          <w:rFonts w:asciiTheme="majorHAnsi" w:hAnsiTheme="majorHAnsi" w:cstheme="majorHAnsi"/>
          <w:lang w:val="vi-VN"/>
        </w:rPr>
        <w:t>5.6. Sinh trưởng rừng cao su theo hạng đất</w:t>
      </w:r>
      <w:bookmarkEnd w:id="182"/>
    </w:p>
    <w:p w14:paraId="5C365277" w14:textId="361CAE25" w:rsidR="0051734E" w:rsidRPr="003C75F1" w:rsidRDefault="00997520" w:rsidP="003B7C07">
      <w:pPr>
        <w:pStyle w:val="a2"/>
        <w:spacing w:before="0" w:after="0" w:line="276" w:lineRule="auto"/>
        <w:ind w:left="0" w:firstLine="720"/>
        <w:jc w:val="both"/>
        <w:rPr>
          <w:rFonts w:asciiTheme="majorHAnsi" w:hAnsiTheme="majorHAnsi" w:cstheme="majorHAnsi"/>
          <w:b w:val="0"/>
          <w:bCs w:val="0"/>
          <w:color w:val="000000" w:themeColor="text1"/>
        </w:rPr>
      </w:pPr>
      <w:r w:rsidRPr="003C75F1">
        <w:rPr>
          <w:rFonts w:asciiTheme="majorHAnsi" w:hAnsiTheme="majorHAnsi" w:cstheme="majorHAnsi"/>
          <w:b w:val="0"/>
          <w:bCs w:val="0"/>
          <w:color w:val="000000" w:themeColor="text1"/>
        </w:rPr>
        <w:t xml:space="preserve">Kết quả xác định sinh trưởng cây Cao su phân theo cấp lập địa được trình bày tại Bảng </w:t>
      </w:r>
      <w:r w:rsidR="00401F21" w:rsidRPr="003C75F1">
        <w:rPr>
          <w:rFonts w:asciiTheme="majorHAnsi" w:hAnsiTheme="majorHAnsi" w:cstheme="majorHAnsi"/>
          <w:b w:val="0"/>
          <w:bCs w:val="0"/>
          <w:color w:val="000000" w:themeColor="text1"/>
        </w:rPr>
        <w:t>9.</w:t>
      </w:r>
      <w:r w:rsidR="0051734E" w:rsidRPr="003C75F1">
        <w:rPr>
          <w:rFonts w:asciiTheme="majorHAnsi" w:hAnsiTheme="majorHAnsi" w:cstheme="majorHAnsi"/>
          <w:b w:val="0"/>
          <w:bCs w:val="0"/>
          <w:color w:val="000000" w:themeColor="text1"/>
        </w:rPr>
        <w:t xml:space="preserve"> Điều tra sinh trưởng được thực hiện tại hạng đất I, II và III của công ty. Đây cũng là những hạng đất phổ biến tại khu vực. Kết quả cho thấy có sự khác biệt rõ rệt về trữ lượng phân theo hạng đất. Tại năm trồng 2008 trữ lượng trung bình tại hạng đất I và II đều là 110 m3/ha, lớn hơn 1,3 lần so với kết quả đo đếm tại hạng đất III (85,9 m3/ha). Tương tự như vậy, tại năm trồng 2010 trữ lượng trung bình tại hạng đất I là 112,4 m3/ha, lớn hơn khoảng 2 lần so với trữ lượng ghi nhận tại hạng đất III (66,3 m3/ha). Tuy nhiên, kết quả này chưa loại bỏ yếu tố giống ra để so sánh.</w:t>
      </w:r>
    </w:p>
    <w:p w14:paraId="61D4842A" w14:textId="6CABB3B3" w:rsidR="00997520" w:rsidRPr="003C75F1" w:rsidRDefault="00997520" w:rsidP="003B7C07">
      <w:pPr>
        <w:pStyle w:val="Style5"/>
        <w:spacing w:before="0" w:after="0" w:line="276" w:lineRule="auto"/>
        <w:rPr>
          <w:rFonts w:asciiTheme="majorHAnsi" w:hAnsiTheme="majorHAnsi"/>
        </w:rPr>
      </w:pPr>
      <w:bookmarkStart w:id="183" w:name="_Toc48938482"/>
      <w:bookmarkStart w:id="184" w:name="_Toc50300771"/>
      <w:bookmarkStart w:id="185" w:name="_Toc50836475"/>
      <w:bookmarkStart w:id="186" w:name="_Toc50838165"/>
      <w:bookmarkStart w:id="187" w:name="_Toc51766087"/>
      <w:r w:rsidRPr="003C75F1">
        <w:rPr>
          <w:rFonts w:asciiTheme="majorHAnsi" w:hAnsiTheme="majorHAnsi"/>
        </w:rPr>
        <w:t xml:space="preserve">Bảng </w:t>
      </w:r>
      <w:r w:rsidR="00401F21" w:rsidRPr="003C75F1">
        <w:rPr>
          <w:rFonts w:asciiTheme="majorHAnsi" w:hAnsiTheme="majorHAnsi"/>
        </w:rPr>
        <w:t>9:</w:t>
      </w:r>
      <w:r w:rsidRPr="003C75F1">
        <w:rPr>
          <w:rFonts w:asciiTheme="majorHAnsi" w:hAnsiTheme="majorHAnsi"/>
        </w:rPr>
        <w:t xml:space="preserve"> Trữ lượng cây Cao su phân theo hạng đất</w:t>
      </w:r>
      <w:bookmarkEnd w:id="183"/>
      <w:bookmarkEnd w:id="184"/>
      <w:bookmarkEnd w:id="185"/>
      <w:bookmarkEnd w:id="186"/>
      <w:bookmarkEnd w:id="187"/>
    </w:p>
    <w:tbl>
      <w:tblPr>
        <w:tblW w:w="8898"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1884"/>
        <w:gridCol w:w="1753"/>
        <w:gridCol w:w="1753"/>
        <w:gridCol w:w="1754"/>
        <w:gridCol w:w="1754"/>
      </w:tblGrid>
      <w:tr w:rsidR="00997520" w:rsidRPr="003C75F1" w14:paraId="54B0A73F" w14:textId="77777777" w:rsidTr="001F6424">
        <w:trPr>
          <w:trHeight w:val="222"/>
        </w:trPr>
        <w:tc>
          <w:tcPr>
            <w:tcW w:w="1884" w:type="dxa"/>
            <w:vMerge w:val="restart"/>
            <w:shd w:val="clear" w:color="auto" w:fill="auto"/>
            <w:noWrap/>
            <w:vAlign w:val="bottom"/>
            <w:hideMark/>
          </w:tcPr>
          <w:p w14:paraId="30DF1B59" w14:textId="77777777" w:rsidR="00997520" w:rsidRPr="003C75F1" w:rsidRDefault="00997520"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Năm trồng</w:t>
            </w:r>
          </w:p>
        </w:tc>
        <w:tc>
          <w:tcPr>
            <w:tcW w:w="5260" w:type="dxa"/>
            <w:gridSpan w:val="3"/>
            <w:shd w:val="clear" w:color="auto" w:fill="auto"/>
            <w:noWrap/>
            <w:vAlign w:val="bottom"/>
            <w:hideMark/>
          </w:tcPr>
          <w:p w14:paraId="7A28E1DF" w14:textId="5264A1F4" w:rsidR="00997520" w:rsidRPr="003C75F1" w:rsidRDefault="00997520" w:rsidP="003B7C07">
            <w:pPr>
              <w:spacing w:line="276" w:lineRule="auto"/>
              <w:jc w:val="center"/>
              <w:rPr>
                <w:rFonts w:asciiTheme="majorHAnsi" w:eastAsia="Times New Roman" w:hAnsiTheme="majorHAnsi" w:cstheme="majorHAnsi"/>
                <w:b/>
                <w:bCs/>
                <w:sz w:val="26"/>
                <w:szCs w:val="26"/>
                <w:lang w:val="en-US"/>
              </w:rPr>
            </w:pPr>
            <w:r w:rsidRPr="003C75F1">
              <w:rPr>
                <w:rFonts w:asciiTheme="majorHAnsi" w:eastAsia="Times New Roman" w:hAnsiTheme="majorHAnsi" w:cstheme="majorHAnsi"/>
                <w:b/>
                <w:bCs/>
                <w:sz w:val="26"/>
                <w:szCs w:val="26"/>
              </w:rPr>
              <w:t>Hạng đất</w:t>
            </w:r>
            <w:r w:rsidRPr="003C75F1">
              <w:rPr>
                <w:rFonts w:asciiTheme="majorHAnsi" w:eastAsia="Times New Roman" w:hAnsiTheme="majorHAnsi" w:cstheme="majorHAnsi"/>
                <w:b/>
                <w:bCs/>
                <w:sz w:val="26"/>
                <w:szCs w:val="26"/>
                <w:lang w:val="en-US"/>
              </w:rPr>
              <w:t xml:space="preserve"> (m3)</w:t>
            </w:r>
          </w:p>
        </w:tc>
        <w:tc>
          <w:tcPr>
            <w:tcW w:w="1754" w:type="dxa"/>
            <w:vMerge w:val="restart"/>
            <w:shd w:val="clear" w:color="auto" w:fill="auto"/>
            <w:noWrap/>
            <w:vAlign w:val="bottom"/>
            <w:hideMark/>
          </w:tcPr>
          <w:p w14:paraId="0D6E1F3A" w14:textId="186A7E8F" w:rsidR="00997520" w:rsidRPr="003C75F1" w:rsidRDefault="00997520" w:rsidP="003B7C07">
            <w:pPr>
              <w:spacing w:line="276" w:lineRule="auto"/>
              <w:jc w:val="center"/>
              <w:rPr>
                <w:rFonts w:asciiTheme="majorHAnsi" w:eastAsia="Times New Roman" w:hAnsiTheme="majorHAnsi" w:cstheme="majorHAnsi"/>
                <w:b/>
                <w:bCs/>
                <w:sz w:val="26"/>
                <w:szCs w:val="26"/>
                <w:lang w:val="en-US"/>
              </w:rPr>
            </w:pPr>
            <w:r w:rsidRPr="003C75F1">
              <w:rPr>
                <w:rFonts w:asciiTheme="majorHAnsi" w:eastAsia="Times New Roman" w:hAnsiTheme="majorHAnsi" w:cstheme="majorHAnsi"/>
                <w:b/>
                <w:bCs/>
                <w:sz w:val="26"/>
                <w:szCs w:val="26"/>
              </w:rPr>
              <w:t>Trung Bình</w:t>
            </w:r>
            <w:r w:rsidRPr="003C75F1">
              <w:rPr>
                <w:rFonts w:asciiTheme="majorHAnsi" w:eastAsia="Times New Roman" w:hAnsiTheme="majorHAnsi" w:cstheme="majorHAnsi"/>
                <w:b/>
                <w:bCs/>
                <w:sz w:val="26"/>
                <w:szCs w:val="26"/>
                <w:lang w:val="en-US"/>
              </w:rPr>
              <w:t xml:space="preserve"> (m3)</w:t>
            </w:r>
          </w:p>
        </w:tc>
      </w:tr>
      <w:tr w:rsidR="00997520" w:rsidRPr="003C75F1" w14:paraId="289E244D" w14:textId="77777777" w:rsidTr="001F6424">
        <w:trPr>
          <w:trHeight w:val="222"/>
        </w:trPr>
        <w:tc>
          <w:tcPr>
            <w:tcW w:w="1884" w:type="dxa"/>
            <w:vMerge/>
            <w:shd w:val="clear" w:color="auto" w:fill="auto"/>
            <w:vAlign w:val="center"/>
            <w:hideMark/>
          </w:tcPr>
          <w:p w14:paraId="180CF80D" w14:textId="77777777" w:rsidR="00997520" w:rsidRPr="003C75F1" w:rsidRDefault="00997520" w:rsidP="003B7C07">
            <w:pPr>
              <w:spacing w:line="276" w:lineRule="auto"/>
              <w:rPr>
                <w:rFonts w:asciiTheme="majorHAnsi" w:eastAsia="Times New Roman" w:hAnsiTheme="majorHAnsi" w:cstheme="majorHAnsi"/>
                <w:b/>
                <w:bCs/>
                <w:sz w:val="26"/>
                <w:szCs w:val="26"/>
              </w:rPr>
            </w:pPr>
          </w:p>
        </w:tc>
        <w:tc>
          <w:tcPr>
            <w:tcW w:w="1753" w:type="dxa"/>
            <w:shd w:val="clear" w:color="auto" w:fill="auto"/>
            <w:noWrap/>
            <w:vAlign w:val="center"/>
            <w:hideMark/>
          </w:tcPr>
          <w:p w14:paraId="4494CE3C" w14:textId="77777777" w:rsidR="00997520" w:rsidRPr="003C75F1" w:rsidRDefault="00997520"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I</w:t>
            </w:r>
          </w:p>
        </w:tc>
        <w:tc>
          <w:tcPr>
            <w:tcW w:w="1753" w:type="dxa"/>
            <w:shd w:val="clear" w:color="auto" w:fill="auto"/>
            <w:noWrap/>
            <w:vAlign w:val="center"/>
            <w:hideMark/>
          </w:tcPr>
          <w:p w14:paraId="1BB8A087" w14:textId="77777777" w:rsidR="00997520" w:rsidRPr="003C75F1" w:rsidRDefault="00997520"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II</w:t>
            </w:r>
          </w:p>
        </w:tc>
        <w:tc>
          <w:tcPr>
            <w:tcW w:w="1754" w:type="dxa"/>
            <w:shd w:val="clear" w:color="auto" w:fill="auto"/>
            <w:noWrap/>
            <w:vAlign w:val="center"/>
            <w:hideMark/>
          </w:tcPr>
          <w:p w14:paraId="14F30E86" w14:textId="77777777" w:rsidR="00997520" w:rsidRPr="003C75F1" w:rsidRDefault="00997520"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III</w:t>
            </w:r>
          </w:p>
        </w:tc>
        <w:tc>
          <w:tcPr>
            <w:tcW w:w="1754" w:type="dxa"/>
            <w:vMerge/>
            <w:shd w:val="clear" w:color="auto" w:fill="auto"/>
            <w:vAlign w:val="center"/>
            <w:hideMark/>
          </w:tcPr>
          <w:p w14:paraId="4B80D5FD" w14:textId="77777777" w:rsidR="00997520" w:rsidRPr="003C75F1" w:rsidRDefault="00997520" w:rsidP="003B7C07">
            <w:pPr>
              <w:spacing w:line="276" w:lineRule="auto"/>
              <w:rPr>
                <w:rFonts w:asciiTheme="majorHAnsi" w:eastAsia="Times New Roman" w:hAnsiTheme="majorHAnsi" w:cstheme="majorHAnsi"/>
                <w:b/>
                <w:bCs/>
                <w:sz w:val="26"/>
                <w:szCs w:val="26"/>
              </w:rPr>
            </w:pPr>
          </w:p>
        </w:tc>
      </w:tr>
      <w:tr w:rsidR="00997520" w:rsidRPr="003C75F1" w14:paraId="56641E11" w14:textId="77777777" w:rsidTr="001F6424">
        <w:trPr>
          <w:trHeight w:val="222"/>
        </w:trPr>
        <w:tc>
          <w:tcPr>
            <w:tcW w:w="1884" w:type="dxa"/>
            <w:shd w:val="clear" w:color="auto" w:fill="auto"/>
            <w:noWrap/>
            <w:vAlign w:val="center"/>
            <w:hideMark/>
          </w:tcPr>
          <w:p w14:paraId="55E36C32" w14:textId="77777777" w:rsidR="00997520" w:rsidRPr="003C75F1" w:rsidRDefault="00997520"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2003</w:t>
            </w:r>
          </w:p>
        </w:tc>
        <w:tc>
          <w:tcPr>
            <w:tcW w:w="1753" w:type="dxa"/>
            <w:shd w:val="clear" w:color="auto" w:fill="auto"/>
            <w:noWrap/>
            <w:vAlign w:val="center"/>
            <w:hideMark/>
          </w:tcPr>
          <w:p w14:paraId="10BAAC48" w14:textId="5900B925"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114</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8</w:t>
            </w:r>
          </w:p>
        </w:tc>
        <w:tc>
          <w:tcPr>
            <w:tcW w:w="1753" w:type="dxa"/>
            <w:shd w:val="clear" w:color="auto" w:fill="auto"/>
            <w:noWrap/>
            <w:vAlign w:val="center"/>
            <w:hideMark/>
          </w:tcPr>
          <w:p w14:paraId="64701222" w14:textId="20B901FD"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113</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4</w:t>
            </w:r>
          </w:p>
        </w:tc>
        <w:tc>
          <w:tcPr>
            <w:tcW w:w="1754" w:type="dxa"/>
            <w:shd w:val="clear" w:color="auto" w:fill="auto"/>
            <w:noWrap/>
            <w:vAlign w:val="center"/>
            <w:hideMark/>
          </w:tcPr>
          <w:p w14:paraId="3A74833C" w14:textId="77777777" w:rsidR="00997520" w:rsidRPr="003C75F1" w:rsidRDefault="00997520" w:rsidP="003B7C07">
            <w:pPr>
              <w:spacing w:line="276" w:lineRule="auto"/>
              <w:jc w:val="center"/>
              <w:rPr>
                <w:rFonts w:asciiTheme="majorHAnsi" w:eastAsia="Times New Roman" w:hAnsiTheme="majorHAnsi" w:cstheme="majorHAnsi"/>
                <w:sz w:val="26"/>
                <w:szCs w:val="26"/>
              </w:rPr>
            </w:pPr>
          </w:p>
        </w:tc>
        <w:tc>
          <w:tcPr>
            <w:tcW w:w="1754" w:type="dxa"/>
            <w:shd w:val="clear" w:color="auto" w:fill="auto"/>
            <w:noWrap/>
            <w:vAlign w:val="center"/>
            <w:hideMark/>
          </w:tcPr>
          <w:p w14:paraId="22DB6951" w14:textId="0915B3BF"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114</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1</w:t>
            </w:r>
          </w:p>
        </w:tc>
      </w:tr>
      <w:tr w:rsidR="00997520" w:rsidRPr="003C75F1" w14:paraId="083E781C" w14:textId="77777777" w:rsidTr="001F6424">
        <w:trPr>
          <w:trHeight w:val="222"/>
        </w:trPr>
        <w:tc>
          <w:tcPr>
            <w:tcW w:w="1884" w:type="dxa"/>
            <w:shd w:val="clear" w:color="auto" w:fill="auto"/>
            <w:noWrap/>
            <w:vAlign w:val="center"/>
            <w:hideMark/>
          </w:tcPr>
          <w:p w14:paraId="59E2639E" w14:textId="77777777" w:rsidR="00997520" w:rsidRPr="003C75F1" w:rsidRDefault="00997520"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2004</w:t>
            </w:r>
          </w:p>
        </w:tc>
        <w:tc>
          <w:tcPr>
            <w:tcW w:w="1753" w:type="dxa"/>
            <w:shd w:val="clear" w:color="auto" w:fill="auto"/>
            <w:noWrap/>
            <w:vAlign w:val="center"/>
            <w:hideMark/>
          </w:tcPr>
          <w:p w14:paraId="5D147E63" w14:textId="528422D0"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137</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6</w:t>
            </w:r>
          </w:p>
        </w:tc>
        <w:tc>
          <w:tcPr>
            <w:tcW w:w="1753" w:type="dxa"/>
            <w:shd w:val="clear" w:color="auto" w:fill="auto"/>
            <w:noWrap/>
            <w:vAlign w:val="center"/>
            <w:hideMark/>
          </w:tcPr>
          <w:p w14:paraId="76417B92" w14:textId="77777777" w:rsidR="00997520" w:rsidRPr="003C75F1" w:rsidRDefault="00997520" w:rsidP="003B7C07">
            <w:pPr>
              <w:spacing w:line="276" w:lineRule="auto"/>
              <w:jc w:val="center"/>
              <w:rPr>
                <w:rFonts w:asciiTheme="majorHAnsi" w:eastAsia="Times New Roman" w:hAnsiTheme="majorHAnsi" w:cstheme="majorHAnsi"/>
                <w:sz w:val="26"/>
                <w:szCs w:val="26"/>
              </w:rPr>
            </w:pPr>
          </w:p>
        </w:tc>
        <w:tc>
          <w:tcPr>
            <w:tcW w:w="1754" w:type="dxa"/>
            <w:shd w:val="clear" w:color="auto" w:fill="auto"/>
            <w:noWrap/>
            <w:vAlign w:val="center"/>
            <w:hideMark/>
          </w:tcPr>
          <w:p w14:paraId="492E878D" w14:textId="77777777" w:rsidR="00997520" w:rsidRPr="003C75F1" w:rsidRDefault="00997520" w:rsidP="003B7C07">
            <w:pPr>
              <w:spacing w:line="276" w:lineRule="auto"/>
              <w:jc w:val="center"/>
              <w:rPr>
                <w:rFonts w:asciiTheme="majorHAnsi" w:eastAsia="Times New Roman" w:hAnsiTheme="majorHAnsi" w:cstheme="majorHAnsi"/>
                <w:sz w:val="26"/>
                <w:szCs w:val="26"/>
              </w:rPr>
            </w:pPr>
          </w:p>
        </w:tc>
        <w:tc>
          <w:tcPr>
            <w:tcW w:w="1754" w:type="dxa"/>
            <w:shd w:val="clear" w:color="auto" w:fill="auto"/>
            <w:noWrap/>
            <w:vAlign w:val="center"/>
            <w:hideMark/>
          </w:tcPr>
          <w:p w14:paraId="1912FB46" w14:textId="3B4E5A73"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137</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6</w:t>
            </w:r>
          </w:p>
        </w:tc>
      </w:tr>
      <w:tr w:rsidR="00997520" w:rsidRPr="003C75F1" w14:paraId="268D57CC" w14:textId="77777777" w:rsidTr="001F6424">
        <w:trPr>
          <w:trHeight w:val="222"/>
        </w:trPr>
        <w:tc>
          <w:tcPr>
            <w:tcW w:w="1884" w:type="dxa"/>
            <w:shd w:val="clear" w:color="auto" w:fill="auto"/>
            <w:noWrap/>
            <w:vAlign w:val="center"/>
            <w:hideMark/>
          </w:tcPr>
          <w:p w14:paraId="5F928F2E" w14:textId="77777777" w:rsidR="00997520" w:rsidRPr="003C75F1" w:rsidRDefault="00997520"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2005</w:t>
            </w:r>
          </w:p>
        </w:tc>
        <w:tc>
          <w:tcPr>
            <w:tcW w:w="1753" w:type="dxa"/>
            <w:shd w:val="clear" w:color="auto" w:fill="auto"/>
            <w:noWrap/>
            <w:vAlign w:val="center"/>
            <w:hideMark/>
          </w:tcPr>
          <w:p w14:paraId="148BBCB8" w14:textId="77B171E6"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132</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5</w:t>
            </w:r>
          </w:p>
        </w:tc>
        <w:tc>
          <w:tcPr>
            <w:tcW w:w="1753" w:type="dxa"/>
            <w:shd w:val="clear" w:color="auto" w:fill="auto"/>
            <w:noWrap/>
            <w:vAlign w:val="center"/>
            <w:hideMark/>
          </w:tcPr>
          <w:p w14:paraId="4FD38CA0" w14:textId="513E134F"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116</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6</w:t>
            </w:r>
          </w:p>
        </w:tc>
        <w:tc>
          <w:tcPr>
            <w:tcW w:w="1754" w:type="dxa"/>
            <w:shd w:val="clear" w:color="auto" w:fill="auto"/>
            <w:noWrap/>
            <w:vAlign w:val="center"/>
            <w:hideMark/>
          </w:tcPr>
          <w:p w14:paraId="01C6AF4B" w14:textId="688194DA"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141</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4</w:t>
            </w:r>
          </w:p>
        </w:tc>
        <w:tc>
          <w:tcPr>
            <w:tcW w:w="1754" w:type="dxa"/>
            <w:shd w:val="clear" w:color="auto" w:fill="auto"/>
            <w:noWrap/>
            <w:vAlign w:val="center"/>
            <w:hideMark/>
          </w:tcPr>
          <w:p w14:paraId="3E3F8991" w14:textId="665B6A9F"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131</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1</w:t>
            </w:r>
          </w:p>
        </w:tc>
      </w:tr>
      <w:tr w:rsidR="00997520" w:rsidRPr="003C75F1" w14:paraId="3DB7DEBB" w14:textId="77777777" w:rsidTr="001F6424">
        <w:trPr>
          <w:trHeight w:val="222"/>
        </w:trPr>
        <w:tc>
          <w:tcPr>
            <w:tcW w:w="1884" w:type="dxa"/>
            <w:shd w:val="clear" w:color="auto" w:fill="auto"/>
            <w:noWrap/>
            <w:vAlign w:val="center"/>
            <w:hideMark/>
          </w:tcPr>
          <w:p w14:paraId="176DE89B" w14:textId="77777777" w:rsidR="00997520" w:rsidRPr="003C75F1" w:rsidRDefault="00997520"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2006</w:t>
            </w:r>
          </w:p>
        </w:tc>
        <w:tc>
          <w:tcPr>
            <w:tcW w:w="1753" w:type="dxa"/>
            <w:shd w:val="clear" w:color="auto" w:fill="auto"/>
            <w:noWrap/>
            <w:vAlign w:val="center"/>
            <w:hideMark/>
          </w:tcPr>
          <w:p w14:paraId="6E813E53" w14:textId="5C889D75"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113</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6</w:t>
            </w:r>
          </w:p>
        </w:tc>
        <w:tc>
          <w:tcPr>
            <w:tcW w:w="1753" w:type="dxa"/>
            <w:shd w:val="clear" w:color="auto" w:fill="auto"/>
            <w:noWrap/>
            <w:vAlign w:val="center"/>
            <w:hideMark/>
          </w:tcPr>
          <w:p w14:paraId="6F40E2F2" w14:textId="20544431"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125</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6</w:t>
            </w:r>
          </w:p>
        </w:tc>
        <w:tc>
          <w:tcPr>
            <w:tcW w:w="1754" w:type="dxa"/>
            <w:shd w:val="clear" w:color="auto" w:fill="auto"/>
            <w:noWrap/>
            <w:vAlign w:val="center"/>
            <w:hideMark/>
          </w:tcPr>
          <w:p w14:paraId="274F543A" w14:textId="77777777" w:rsidR="00997520" w:rsidRPr="003C75F1" w:rsidRDefault="00997520" w:rsidP="003B7C07">
            <w:pPr>
              <w:spacing w:line="276" w:lineRule="auto"/>
              <w:jc w:val="center"/>
              <w:rPr>
                <w:rFonts w:asciiTheme="majorHAnsi" w:eastAsia="Times New Roman" w:hAnsiTheme="majorHAnsi" w:cstheme="majorHAnsi"/>
                <w:sz w:val="26"/>
                <w:szCs w:val="26"/>
              </w:rPr>
            </w:pPr>
          </w:p>
        </w:tc>
        <w:tc>
          <w:tcPr>
            <w:tcW w:w="1754" w:type="dxa"/>
            <w:shd w:val="clear" w:color="auto" w:fill="auto"/>
            <w:noWrap/>
            <w:vAlign w:val="center"/>
            <w:hideMark/>
          </w:tcPr>
          <w:p w14:paraId="295F07B8" w14:textId="416A0E91"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118</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1</w:t>
            </w:r>
          </w:p>
        </w:tc>
      </w:tr>
      <w:tr w:rsidR="00997520" w:rsidRPr="003C75F1" w14:paraId="33F574E7" w14:textId="77777777" w:rsidTr="001F6424">
        <w:trPr>
          <w:trHeight w:val="222"/>
        </w:trPr>
        <w:tc>
          <w:tcPr>
            <w:tcW w:w="1884" w:type="dxa"/>
            <w:shd w:val="clear" w:color="auto" w:fill="auto"/>
            <w:noWrap/>
            <w:vAlign w:val="center"/>
            <w:hideMark/>
          </w:tcPr>
          <w:p w14:paraId="51E89150" w14:textId="77777777" w:rsidR="00997520" w:rsidRPr="003C75F1" w:rsidRDefault="00997520"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2007</w:t>
            </w:r>
          </w:p>
        </w:tc>
        <w:tc>
          <w:tcPr>
            <w:tcW w:w="1753" w:type="dxa"/>
            <w:shd w:val="clear" w:color="auto" w:fill="auto"/>
            <w:noWrap/>
            <w:vAlign w:val="center"/>
            <w:hideMark/>
          </w:tcPr>
          <w:p w14:paraId="621B7AAF" w14:textId="305DBCFE"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126</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5</w:t>
            </w:r>
          </w:p>
        </w:tc>
        <w:tc>
          <w:tcPr>
            <w:tcW w:w="1753" w:type="dxa"/>
            <w:shd w:val="clear" w:color="auto" w:fill="auto"/>
            <w:noWrap/>
            <w:vAlign w:val="center"/>
            <w:hideMark/>
          </w:tcPr>
          <w:p w14:paraId="533E767F" w14:textId="7AFBDBDC"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109</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4</w:t>
            </w:r>
          </w:p>
        </w:tc>
        <w:tc>
          <w:tcPr>
            <w:tcW w:w="1754" w:type="dxa"/>
            <w:shd w:val="clear" w:color="auto" w:fill="auto"/>
            <w:noWrap/>
            <w:vAlign w:val="center"/>
            <w:hideMark/>
          </w:tcPr>
          <w:p w14:paraId="1E54C7B2" w14:textId="34D4536C"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90</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7</w:t>
            </w:r>
          </w:p>
        </w:tc>
        <w:tc>
          <w:tcPr>
            <w:tcW w:w="1754" w:type="dxa"/>
            <w:shd w:val="clear" w:color="auto" w:fill="auto"/>
            <w:noWrap/>
            <w:vAlign w:val="center"/>
            <w:hideMark/>
          </w:tcPr>
          <w:p w14:paraId="357DBE2C" w14:textId="6B9809F6"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111</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4</w:t>
            </w:r>
          </w:p>
        </w:tc>
      </w:tr>
      <w:tr w:rsidR="00997520" w:rsidRPr="003C75F1" w14:paraId="549CE5E7" w14:textId="77777777" w:rsidTr="001F6424">
        <w:trPr>
          <w:trHeight w:val="222"/>
        </w:trPr>
        <w:tc>
          <w:tcPr>
            <w:tcW w:w="1884" w:type="dxa"/>
            <w:shd w:val="clear" w:color="auto" w:fill="auto"/>
            <w:noWrap/>
            <w:vAlign w:val="center"/>
            <w:hideMark/>
          </w:tcPr>
          <w:p w14:paraId="6A92905E" w14:textId="77777777" w:rsidR="00997520" w:rsidRPr="003C75F1" w:rsidRDefault="00997520"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2008</w:t>
            </w:r>
          </w:p>
        </w:tc>
        <w:tc>
          <w:tcPr>
            <w:tcW w:w="1753" w:type="dxa"/>
            <w:shd w:val="clear" w:color="auto" w:fill="auto"/>
            <w:noWrap/>
            <w:vAlign w:val="center"/>
            <w:hideMark/>
          </w:tcPr>
          <w:p w14:paraId="13B946CF" w14:textId="51C1BBFE"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110</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0</w:t>
            </w:r>
          </w:p>
        </w:tc>
        <w:tc>
          <w:tcPr>
            <w:tcW w:w="1753" w:type="dxa"/>
            <w:shd w:val="clear" w:color="auto" w:fill="auto"/>
            <w:noWrap/>
            <w:vAlign w:val="center"/>
            <w:hideMark/>
          </w:tcPr>
          <w:p w14:paraId="45DE32D0" w14:textId="48012482"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110</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8</w:t>
            </w:r>
          </w:p>
        </w:tc>
        <w:tc>
          <w:tcPr>
            <w:tcW w:w="1754" w:type="dxa"/>
            <w:shd w:val="clear" w:color="auto" w:fill="auto"/>
            <w:noWrap/>
            <w:vAlign w:val="center"/>
            <w:hideMark/>
          </w:tcPr>
          <w:p w14:paraId="78503791" w14:textId="012748DB"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85</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9</w:t>
            </w:r>
          </w:p>
        </w:tc>
        <w:tc>
          <w:tcPr>
            <w:tcW w:w="1754" w:type="dxa"/>
            <w:shd w:val="clear" w:color="auto" w:fill="auto"/>
            <w:noWrap/>
            <w:vAlign w:val="center"/>
            <w:hideMark/>
          </w:tcPr>
          <w:p w14:paraId="3870A5FE" w14:textId="5E9F698F"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106</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1</w:t>
            </w:r>
          </w:p>
        </w:tc>
      </w:tr>
      <w:tr w:rsidR="00997520" w:rsidRPr="003C75F1" w14:paraId="0EE91453" w14:textId="77777777" w:rsidTr="001F6424">
        <w:trPr>
          <w:trHeight w:val="222"/>
        </w:trPr>
        <w:tc>
          <w:tcPr>
            <w:tcW w:w="1884" w:type="dxa"/>
            <w:shd w:val="clear" w:color="auto" w:fill="auto"/>
            <w:noWrap/>
            <w:vAlign w:val="center"/>
            <w:hideMark/>
          </w:tcPr>
          <w:p w14:paraId="222CA696" w14:textId="77777777" w:rsidR="00997520" w:rsidRPr="003C75F1" w:rsidRDefault="00997520"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2009</w:t>
            </w:r>
          </w:p>
        </w:tc>
        <w:tc>
          <w:tcPr>
            <w:tcW w:w="1753" w:type="dxa"/>
            <w:shd w:val="clear" w:color="auto" w:fill="auto"/>
            <w:noWrap/>
            <w:vAlign w:val="center"/>
            <w:hideMark/>
          </w:tcPr>
          <w:p w14:paraId="25FF8FE7" w14:textId="61FC5A5A"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104</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5</w:t>
            </w:r>
          </w:p>
        </w:tc>
        <w:tc>
          <w:tcPr>
            <w:tcW w:w="1753" w:type="dxa"/>
            <w:shd w:val="clear" w:color="auto" w:fill="auto"/>
            <w:noWrap/>
            <w:vAlign w:val="center"/>
            <w:hideMark/>
          </w:tcPr>
          <w:p w14:paraId="5840485D" w14:textId="42C00246"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109</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2</w:t>
            </w:r>
          </w:p>
        </w:tc>
        <w:tc>
          <w:tcPr>
            <w:tcW w:w="1754" w:type="dxa"/>
            <w:shd w:val="clear" w:color="auto" w:fill="auto"/>
            <w:noWrap/>
            <w:vAlign w:val="center"/>
            <w:hideMark/>
          </w:tcPr>
          <w:p w14:paraId="35250183" w14:textId="1249EF25"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106</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5</w:t>
            </w:r>
          </w:p>
        </w:tc>
        <w:tc>
          <w:tcPr>
            <w:tcW w:w="1754" w:type="dxa"/>
            <w:shd w:val="clear" w:color="auto" w:fill="auto"/>
            <w:noWrap/>
            <w:vAlign w:val="center"/>
            <w:hideMark/>
          </w:tcPr>
          <w:p w14:paraId="67B7BD61" w14:textId="6B727449"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106</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2</w:t>
            </w:r>
          </w:p>
        </w:tc>
      </w:tr>
      <w:tr w:rsidR="00997520" w:rsidRPr="003C75F1" w14:paraId="13B412A8" w14:textId="77777777" w:rsidTr="001F6424">
        <w:trPr>
          <w:trHeight w:val="222"/>
        </w:trPr>
        <w:tc>
          <w:tcPr>
            <w:tcW w:w="1884" w:type="dxa"/>
            <w:shd w:val="clear" w:color="auto" w:fill="auto"/>
            <w:noWrap/>
            <w:vAlign w:val="center"/>
            <w:hideMark/>
          </w:tcPr>
          <w:p w14:paraId="1EBD5EB7" w14:textId="77777777" w:rsidR="00997520" w:rsidRPr="003C75F1" w:rsidRDefault="00997520"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2010</w:t>
            </w:r>
          </w:p>
        </w:tc>
        <w:tc>
          <w:tcPr>
            <w:tcW w:w="1753" w:type="dxa"/>
            <w:shd w:val="clear" w:color="auto" w:fill="auto"/>
            <w:noWrap/>
            <w:vAlign w:val="center"/>
            <w:hideMark/>
          </w:tcPr>
          <w:p w14:paraId="61E74C8C" w14:textId="68B3F242"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112</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4</w:t>
            </w:r>
          </w:p>
        </w:tc>
        <w:tc>
          <w:tcPr>
            <w:tcW w:w="1753" w:type="dxa"/>
            <w:shd w:val="clear" w:color="auto" w:fill="auto"/>
            <w:noWrap/>
            <w:vAlign w:val="center"/>
            <w:hideMark/>
          </w:tcPr>
          <w:p w14:paraId="01708E4D" w14:textId="756629EC"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94</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0</w:t>
            </w:r>
          </w:p>
        </w:tc>
        <w:tc>
          <w:tcPr>
            <w:tcW w:w="1754" w:type="dxa"/>
            <w:shd w:val="clear" w:color="auto" w:fill="auto"/>
            <w:noWrap/>
            <w:vAlign w:val="center"/>
            <w:hideMark/>
          </w:tcPr>
          <w:p w14:paraId="560FC19D" w14:textId="59BE265A"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66</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3</w:t>
            </w:r>
          </w:p>
        </w:tc>
        <w:tc>
          <w:tcPr>
            <w:tcW w:w="1754" w:type="dxa"/>
            <w:shd w:val="clear" w:color="auto" w:fill="auto"/>
            <w:noWrap/>
            <w:vAlign w:val="center"/>
            <w:hideMark/>
          </w:tcPr>
          <w:p w14:paraId="3583933B" w14:textId="0E2F74B0"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104</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2</w:t>
            </w:r>
          </w:p>
        </w:tc>
      </w:tr>
      <w:tr w:rsidR="00997520" w:rsidRPr="003C75F1" w14:paraId="364B05F2" w14:textId="77777777" w:rsidTr="001F6424">
        <w:trPr>
          <w:trHeight w:val="222"/>
        </w:trPr>
        <w:tc>
          <w:tcPr>
            <w:tcW w:w="1884" w:type="dxa"/>
            <w:shd w:val="clear" w:color="auto" w:fill="auto"/>
            <w:noWrap/>
            <w:vAlign w:val="center"/>
            <w:hideMark/>
          </w:tcPr>
          <w:p w14:paraId="7E3C70CC" w14:textId="77777777" w:rsidR="00997520" w:rsidRPr="003C75F1" w:rsidRDefault="00997520"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2011</w:t>
            </w:r>
          </w:p>
        </w:tc>
        <w:tc>
          <w:tcPr>
            <w:tcW w:w="1753" w:type="dxa"/>
            <w:shd w:val="clear" w:color="auto" w:fill="auto"/>
            <w:noWrap/>
            <w:vAlign w:val="center"/>
            <w:hideMark/>
          </w:tcPr>
          <w:p w14:paraId="6FC04408" w14:textId="7D122EA9"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103</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9</w:t>
            </w:r>
          </w:p>
        </w:tc>
        <w:tc>
          <w:tcPr>
            <w:tcW w:w="1753" w:type="dxa"/>
            <w:shd w:val="clear" w:color="auto" w:fill="auto"/>
            <w:noWrap/>
            <w:vAlign w:val="center"/>
            <w:hideMark/>
          </w:tcPr>
          <w:p w14:paraId="3DFEE5E9" w14:textId="1714618F"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86</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0</w:t>
            </w:r>
          </w:p>
        </w:tc>
        <w:tc>
          <w:tcPr>
            <w:tcW w:w="1754" w:type="dxa"/>
            <w:shd w:val="clear" w:color="auto" w:fill="auto"/>
            <w:noWrap/>
            <w:vAlign w:val="center"/>
            <w:hideMark/>
          </w:tcPr>
          <w:p w14:paraId="76C6F0FC" w14:textId="13988FA8"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65</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6</w:t>
            </w:r>
          </w:p>
        </w:tc>
        <w:tc>
          <w:tcPr>
            <w:tcW w:w="1754" w:type="dxa"/>
            <w:shd w:val="clear" w:color="auto" w:fill="auto"/>
            <w:noWrap/>
            <w:vAlign w:val="center"/>
            <w:hideMark/>
          </w:tcPr>
          <w:p w14:paraId="4917EF7A" w14:textId="4EB9FA29"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87</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8</w:t>
            </w:r>
          </w:p>
        </w:tc>
      </w:tr>
      <w:tr w:rsidR="00997520" w:rsidRPr="003C75F1" w14:paraId="238A3480" w14:textId="77777777" w:rsidTr="001F6424">
        <w:trPr>
          <w:trHeight w:val="222"/>
        </w:trPr>
        <w:tc>
          <w:tcPr>
            <w:tcW w:w="1884" w:type="dxa"/>
            <w:shd w:val="clear" w:color="auto" w:fill="auto"/>
            <w:noWrap/>
            <w:vAlign w:val="center"/>
            <w:hideMark/>
          </w:tcPr>
          <w:p w14:paraId="772FDA98" w14:textId="77777777" w:rsidR="00997520" w:rsidRPr="003C75F1" w:rsidRDefault="00997520"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2012</w:t>
            </w:r>
          </w:p>
        </w:tc>
        <w:tc>
          <w:tcPr>
            <w:tcW w:w="1753" w:type="dxa"/>
            <w:shd w:val="clear" w:color="auto" w:fill="auto"/>
            <w:noWrap/>
            <w:vAlign w:val="center"/>
            <w:hideMark/>
          </w:tcPr>
          <w:p w14:paraId="01E1F694" w14:textId="69DE457D"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84</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4</w:t>
            </w:r>
          </w:p>
        </w:tc>
        <w:tc>
          <w:tcPr>
            <w:tcW w:w="1753" w:type="dxa"/>
            <w:shd w:val="clear" w:color="auto" w:fill="auto"/>
            <w:noWrap/>
            <w:vAlign w:val="center"/>
            <w:hideMark/>
          </w:tcPr>
          <w:p w14:paraId="54BD3AE5" w14:textId="5B3C3EBD"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74</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6</w:t>
            </w:r>
          </w:p>
        </w:tc>
        <w:tc>
          <w:tcPr>
            <w:tcW w:w="1754" w:type="dxa"/>
            <w:shd w:val="clear" w:color="auto" w:fill="auto"/>
            <w:noWrap/>
            <w:vAlign w:val="center"/>
            <w:hideMark/>
          </w:tcPr>
          <w:p w14:paraId="7A8946B2" w14:textId="77777777" w:rsidR="00997520" w:rsidRPr="003C75F1" w:rsidRDefault="00997520" w:rsidP="003B7C07">
            <w:pPr>
              <w:spacing w:line="276" w:lineRule="auto"/>
              <w:jc w:val="center"/>
              <w:rPr>
                <w:rFonts w:asciiTheme="majorHAnsi" w:eastAsia="Times New Roman" w:hAnsiTheme="majorHAnsi" w:cstheme="majorHAnsi"/>
                <w:sz w:val="26"/>
                <w:szCs w:val="26"/>
              </w:rPr>
            </w:pPr>
          </w:p>
        </w:tc>
        <w:tc>
          <w:tcPr>
            <w:tcW w:w="1754" w:type="dxa"/>
            <w:shd w:val="clear" w:color="auto" w:fill="auto"/>
            <w:noWrap/>
            <w:vAlign w:val="center"/>
            <w:hideMark/>
          </w:tcPr>
          <w:p w14:paraId="7F6A13E5" w14:textId="731D10C4" w:rsidR="00997520" w:rsidRPr="003C75F1" w:rsidRDefault="00997520" w:rsidP="003B7C07">
            <w:pPr>
              <w:spacing w:line="276" w:lineRule="auto"/>
              <w:jc w:val="center"/>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77</w:t>
            </w:r>
            <w:r w:rsidR="00803609"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4</w:t>
            </w:r>
          </w:p>
        </w:tc>
      </w:tr>
      <w:tr w:rsidR="00997520" w:rsidRPr="003C75F1" w14:paraId="71161EBE" w14:textId="77777777" w:rsidTr="001F6424">
        <w:trPr>
          <w:trHeight w:val="222"/>
        </w:trPr>
        <w:tc>
          <w:tcPr>
            <w:tcW w:w="1884" w:type="dxa"/>
            <w:shd w:val="clear" w:color="auto" w:fill="auto"/>
            <w:noWrap/>
            <w:vAlign w:val="center"/>
            <w:hideMark/>
          </w:tcPr>
          <w:p w14:paraId="080CD32B" w14:textId="77777777" w:rsidR="00997520" w:rsidRPr="003C75F1" w:rsidRDefault="00997520"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Trung Bình</w:t>
            </w:r>
          </w:p>
        </w:tc>
        <w:tc>
          <w:tcPr>
            <w:tcW w:w="1753" w:type="dxa"/>
            <w:shd w:val="clear" w:color="auto" w:fill="auto"/>
            <w:noWrap/>
            <w:vAlign w:val="center"/>
            <w:hideMark/>
          </w:tcPr>
          <w:p w14:paraId="6F0DC2BA" w14:textId="072BBDEA" w:rsidR="00997520" w:rsidRPr="003C75F1" w:rsidRDefault="00997520"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112</w:t>
            </w:r>
            <w:r w:rsidR="00803609" w:rsidRPr="003C75F1">
              <w:rPr>
                <w:rFonts w:asciiTheme="majorHAnsi" w:eastAsia="Times New Roman" w:hAnsiTheme="majorHAnsi" w:cstheme="majorHAnsi"/>
                <w:b/>
                <w:bCs/>
                <w:sz w:val="26"/>
                <w:szCs w:val="26"/>
              </w:rPr>
              <w:t>,</w:t>
            </w:r>
            <w:r w:rsidRPr="003C75F1">
              <w:rPr>
                <w:rFonts w:asciiTheme="majorHAnsi" w:eastAsia="Times New Roman" w:hAnsiTheme="majorHAnsi" w:cstheme="majorHAnsi"/>
                <w:b/>
                <w:bCs/>
                <w:sz w:val="26"/>
                <w:szCs w:val="26"/>
              </w:rPr>
              <w:t>35</w:t>
            </w:r>
          </w:p>
        </w:tc>
        <w:tc>
          <w:tcPr>
            <w:tcW w:w="1753" w:type="dxa"/>
            <w:shd w:val="clear" w:color="auto" w:fill="auto"/>
            <w:noWrap/>
            <w:vAlign w:val="center"/>
            <w:hideMark/>
          </w:tcPr>
          <w:p w14:paraId="7DF45CEB" w14:textId="7F97B50E" w:rsidR="00997520" w:rsidRPr="003C75F1" w:rsidRDefault="00997520"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97</w:t>
            </w:r>
            <w:r w:rsidR="00803609" w:rsidRPr="003C75F1">
              <w:rPr>
                <w:rFonts w:asciiTheme="majorHAnsi" w:eastAsia="Times New Roman" w:hAnsiTheme="majorHAnsi" w:cstheme="majorHAnsi"/>
                <w:b/>
                <w:bCs/>
                <w:sz w:val="26"/>
                <w:szCs w:val="26"/>
              </w:rPr>
              <w:t>,</w:t>
            </w:r>
            <w:r w:rsidRPr="003C75F1">
              <w:rPr>
                <w:rFonts w:asciiTheme="majorHAnsi" w:eastAsia="Times New Roman" w:hAnsiTheme="majorHAnsi" w:cstheme="majorHAnsi"/>
                <w:b/>
                <w:bCs/>
                <w:sz w:val="26"/>
                <w:szCs w:val="26"/>
              </w:rPr>
              <w:t>88</w:t>
            </w:r>
          </w:p>
        </w:tc>
        <w:tc>
          <w:tcPr>
            <w:tcW w:w="1754" w:type="dxa"/>
            <w:shd w:val="clear" w:color="auto" w:fill="auto"/>
            <w:noWrap/>
            <w:vAlign w:val="center"/>
            <w:hideMark/>
          </w:tcPr>
          <w:p w14:paraId="229D8D3F" w14:textId="65618D90" w:rsidR="00997520" w:rsidRPr="003C75F1" w:rsidRDefault="00997520"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88</w:t>
            </w:r>
            <w:r w:rsidR="00803609" w:rsidRPr="003C75F1">
              <w:rPr>
                <w:rFonts w:asciiTheme="majorHAnsi" w:eastAsia="Times New Roman" w:hAnsiTheme="majorHAnsi" w:cstheme="majorHAnsi"/>
                <w:b/>
                <w:bCs/>
                <w:sz w:val="26"/>
                <w:szCs w:val="26"/>
              </w:rPr>
              <w:t>,</w:t>
            </w:r>
            <w:r w:rsidRPr="003C75F1">
              <w:rPr>
                <w:rFonts w:asciiTheme="majorHAnsi" w:eastAsia="Times New Roman" w:hAnsiTheme="majorHAnsi" w:cstheme="majorHAnsi"/>
                <w:b/>
                <w:bCs/>
                <w:sz w:val="26"/>
                <w:szCs w:val="26"/>
              </w:rPr>
              <w:t>05</w:t>
            </w:r>
          </w:p>
        </w:tc>
        <w:tc>
          <w:tcPr>
            <w:tcW w:w="1754" w:type="dxa"/>
            <w:shd w:val="clear" w:color="auto" w:fill="auto"/>
            <w:noWrap/>
            <w:vAlign w:val="center"/>
            <w:hideMark/>
          </w:tcPr>
          <w:p w14:paraId="114076B1" w14:textId="6917211B" w:rsidR="00997520" w:rsidRPr="003C75F1" w:rsidRDefault="00997520"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104</w:t>
            </w:r>
            <w:r w:rsidR="00803609" w:rsidRPr="003C75F1">
              <w:rPr>
                <w:rFonts w:asciiTheme="majorHAnsi" w:eastAsia="Times New Roman" w:hAnsiTheme="majorHAnsi" w:cstheme="majorHAnsi"/>
                <w:b/>
                <w:bCs/>
                <w:sz w:val="26"/>
                <w:szCs w:val="26"/>
              </w:rPr>
              <w:t>,</w:t>
            </w:r>
            <w:r w:rsidRPr="003C75F1">
              <w:rPr>
                <w:rFonts w:asciiTheme="majorHAnsi" w:eastAsia="Times New Roman" w:hAnsiTheme="majorHAnsi" w:cstheme="majorHAnsi"/>
                <w:b/>
                <w:bCs/>
                <w:sz w:val="26"/>
                <w:szCs w:val="26"/>
              </w:rPr>
              <w:t>20</w:t>
            </w:r>
          </w:p>
        </w:tc>
      </w:tr>
    </w:tbl>
    <w:p w14:paraId="1FC89B07" w14:textId="16853CCD" w:rsidR="00997520" w:rsidRPr="003C75F1" w:rsidRDefault="00997520" w:rsidP="003B7C07">
      <w:pPr>
        <w:pStyle w:val="a2"/>
        <w:spacing w:before="0" w:after="0" w:line="276" w:lineRule="auto"/>
        <w:ind w:left="0" w:firstLine="720"/>
        <w:jc w:val="both"/>
        <w:rPr>
          <w:rFonts w:asciiTheme="majorHAnsi" w:hAnsiTheme="majorHAnsi" w:cstheme="majorHAnsi"/>
          <w:b w:val="0"/>
          <w:bCs w:val="0"/>
          <w:color w:val="000000" w:themeColor="text1"/>
        </w:rPr>
      </w:pPr>
      <w:r w:rsidRPr="003C75F1">
        <w:rPr>
          <w:rFonts w:asciiTheme="majorHAnsi" w:hAnsiTheme="majorHAnsi" w:cstheme="majorHAnsi"/>
          <w:b w:val="0"/>
          <w:bCs w:val="0"/>
          <w:color w:val="000000" w:themeColor="text1"/>
        </w:rPr>
        <w:lastRenderedPageBreak/>
        <w:t xml:space="preserve">Kết quả xác định trữ lượng của rừng trồng Cao su theo hạng đất, giống và năm trồng được trình bày chi tiết tại phụ lục 3 cho kết quả. Đối với giống PB 260, năm trồng 2009, hạng đất I cho trữ lượng cây Cao su là 110,9 m3/ha so với hạng đất II là 129,8 m3/ha và hạng đất III là 101,3 m3/ha. Tương tự đối với giống RRIV 124 năm trồng 2011, hạng đất I và II cho trữ lượng lần lượt là 118,6 m3/ha và 109,8 m3/ha trong khi tại hạng đất III chỉ là 58 m3/ha. </w:t>
      </w:r>
    </w:p>
    <w:p w14:paraId="501F22B4" w14:textId="4EA31A44" w:rsidR="00035D1E" w:rsidRPr="003C75F1" w:rsidRDefault="00035D1E" w:rsidP="003B7C07">
      <w:pPr>
        <w:pStyle w:val="Style2"/>
        <w:spacing w:before="0" w:after="0" w:line="276" w:lineRule="auto"/>
        <w:rPr>
          <w:rFonts w:asciiTheme="majorHAnsi" w:hAnsiTheme="majorHAnsi" w:cstheme="majorHAnsi"/>
          <w:lang w:val="nb-NO"/>
        </w:rPr>
      </w:pPr>
      <w:bookmarkStart w:id="188" w:name="_Toc51765953"/>
      <w:r w:rsidRPr="003C75F1">
        <w:rPr>
          <w:rFonts w:asciiTheme="majorHAnsi" w:hAnsiTheme="majorHAnsi" w:cstheme="majorHAnsi"/>
          <w:lang w:val="nb-NO"/>
        </w:rPr>
        <w:t>VI. HIỆN TRẠNG VỀ CƠ SỞ VẬT CHẤT</w:t>
      </w:r>
      <w:bookmarkEnd w:id="181"/>
      <w:bookmarkEnd w:id="188"/>
    </w:p>
    <w:p w14:paraId="55832955" w14:textId="2654F7EF" w:rsidR="00035D1E" w:rsidRPr="003C75F1" w:rsidRDefault="00035D1E" w:rsidP="003B7C07">
      <w:pPr>
        <w:widowControl/>
        <w:spacing w:line="276" w:lineRule="auto"/>
        <w:ind w:firstLine="720"/>
        <w:jc w:val="both"/>
        <w:rPr>
          <w:rFonts w:asciiTheme="majorHAnsi" w:eastAsia="Times New Roman" w:hAnsiTheme="majorHAnsi" w:cstheme="majorHAnsi"/>
          <w:bCs/>
          <w:color w:val="auto"/>
          <w:sz w:val="26"/>
          <w:szCs w:val="26"/>
          <w:lang w:val="nb-NO" w:eastAsia="en-US"/>
        </w:rPr>
      </w:pPr>
      <w:r w:rsidRPr="003C75F1">
        <w:rPr>
          <w:rFonts w:asciiTheme="majorHAnsi" w:eastAsia="Times New Roman" w:hAnsiTheme="majorHAnsi" w:cstheme="majorHAnsi"/>
          <w:bCs/>
          <w:color w:val="auto"/>
          <w:sz w:val="26"/>
          <w:szCs w:val="26"/>
          <w:lang w:eastAsia="en-US"/>
        </w:rPr>
        <w:t>Cơ sở hạ tầng hiện có của công ty bao gồm các nhà xưởng, văn phòng, thiết bị, phương tiệ</w:t>
      </w:r>
      <w:r w:rsidR="00F72A4C" w:rsidRPr="003C75F1">
        <w:rPr>
          <w:rFonts w:asciiTheme="majorHAnsi" w:eastAsia="Times New Roman" w:hAnsiTheme="majorHAnsi" w:cstheme="majorHAnsi"/>
          <w:bCs/>
          <w:color w:val="auto"/>
          <w:sz w:val="26"/>
          <w:szCs w:val="26"/>
          <w:lang w:val="nb-NO" w:eastAsia="en-US"/>
        </w:rPr>
        <w:t>n tại thời điểm hiện tại của Công ty</w:t>
      </w:r>
      <w:r w:rsidRPr="003C75F1">
        <w:rPr>
          <w:rFonts w:asciiTheme="majorHAnsi" w:eastAsia="Times New Roman" w:hAnsiTheme="majorHAnsi" w:cstheme="majorHAnsi"/>
          <w:bCs/>
          <w:color w:val="auto"/>
          <w:sz w:val="26"/>
          <w:szCs w:val="26"/>
          <w:lang w:eastAsia="en-US"/>
        </w:rPr>
        <w:t xml:space="preserve"> được thống kê trong </w:t>
      </w:r>
      <w:r w:rsidRPr="003C75F1">
        <w:rPr>
          <w:rFonts w:asciiTheme="majorHAnsi" w:eastAsia="Times New Roman" w:hAnsiTheme="majorHAnsi" w:cstheme="majorHAnsi"/>
          <w:bCs/>
          <w:color w:val="auto"/>
          <w:sz w:val="26"/>
          <w:szCs w:val="26"/>
          <w:lang w:val="nb-NO" w:eastAsia="en-US"/>
        </w:rPr>
        <w:t xml:space="preserve">Bảng </w:t>
      </w:r>
      <w:r w:rsidR="00401F21" w:rsidRPr="003C75F1">
        <w:rPr>
          <w:rFonts w:asciiTheme="majorHAnsi" w:eastAsia="Times New Roman" w:hAnsiTheme="majorHAnsi" w:cstheme="majorHAnsi"/>
          <w:bCs/>
          <w:color w:val="auto"/>
          <w:sz w:val="26"/>
          <w:szCs w:val="26"/>
          <w:lang w:val="nb-NO" w:eastAsia="en-US"/>
        </w:rPr>
        <w:t>10</w:t>
      </w:r>
      <w:r w:rsidRPr="003C75F1">
        <w:rPr>
          <w:rFonts w:asciiTheme="majorHAnsi" w:eastAsia="Times New Roman" w:hAnsiTheme="majorHAnsi" w:cstheme="majorHAnsi"/>
          <w:bCs/>
          <w:color w:val="auto"/>
          <w:sz w:val="26"/>
          <w:szCs w:val="26"/>
          <w:lang w:val="nb-NO" w:eastAsia="en-US"/>
        </w:rPr>
        <w:t>.</w:t>
      </w:r>
    </w:p>
    <w:p w14:paraId="23D588D5" w14:textId="3FAB74A3" w:rsidR="00035D1E" w:rsidRPr="003C75F1" w:rsidRDefault="00035D1E" w:rsidP="003B7C07">
      <w:pPr>
        <w:pStyle w:val="Style5"/>
        <w:spacing w:before="0" w:after="0" w:line="276" w:lineRule="auto"/>
        <w:rPr>
          <w:rFonts w:asciiTheme="majorHAnsi" w:hAnsiTheme="majorHAnsi"/>
        </w:rPr>
      </w:pPr>
      <w:bookmarkStart w:id="189" w:name="_Toc19492624"/>
      <w:bookmarkStart w:id="190" w:name="_Toc50300772"/>
      <w:bookmarkStart w:id="191" w:name="_Toc50836476"/>
      <w:bookmarkStart w:id="192" w:name="_Toc50838166"/>
      <w:bookmarkStart w:id="193" w:name="_Toc51766088"/>
      <w:r w:rsidRPr="003C75F1">
        <w:rPr>
          <w:rFonts w:asciiTheme="majorHAnsi" w:hAnsiTheme="majorHAnsi"/>
        </w:rPr>
        <w:t>Bảng</w:t>
      </w:r>
      <w:r w:rsidR="00401F21" w:rsidRPr="003C75F1">
        <w:rPr>
          <w:rFonts w:asciiTheme="majorHAnsi" w:hAnsiTheme="majorHAnsi"/>
        </w:rPr>
        <w:t xml:space="preserve"> 10</w:t>
      </w:r>
      <w:r w:rsidR="00F72A4C" w:rsidRPr="003C75F1">
        <w:rPr>
          <w:rFonts w:asciiTheme="majorHAnsi" w:hAnsiTheme="majorHAnsi"/>
        </w:rPr>
        <w:t>:</w:t>
      </w:r>
      <w:r w:rsidRPr="003C75F1">
        <w:rPr>
          <w:rFonts w:asciiTheme="majorHAnsi" w:hAnsiTheme="majorHAnsi"/>
        </w:rPr>
        <w:t xml:space="preserve"> Thống kê cơ sở hạ tầng hiện tại của </w:t>
      </w:r>
      <w:r w:rsidR="00F72A4C" w:rsidRPr="003C75F1">
        <w:rPr>
          <w:rFonts w:asciiTheme="majorHAnsi" w:hAnsiTheme="majorHAnsi"/>
        </w:rPr>
        <w:t>C</w:t>
      </w:r>
      <w:r w:rsidRPr="003C75F1">
        <w:rPr>
          <w:rFonts w:asciiTheme="majorHAnsi" w:hAnsiTheme="majorHAnsi"/>
        </w:rPr>
        <w:t>ông ty</w:t>
      </w:r>
      <w:bookmarkEnd w:id="189"/>
      <w:bookmarkEnd w:id="190"/>
      <w:bookmarkEnd w:id="191"/>
      <w:bookmarkEnd w:id="192"/>
      <w:bookmarkEnd w:id="193"/>
    </w:p>
    <w:tbl>
      <w:tblPr>
        <w:tblW w:w="4827" w:type="pct"/>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650"/>
        <w:gridCol w:w="3867"/>
        <w:gridCol w:w="2294"/>
        <w:gridCol w:w="2292"/>
      </w:tblGrid>
      <w:tr w:rsidR="006066D2" w:rsidRPr="003C75F1" w14:paraId="49EE4D07" w14:textId="77777777" w:rsidTr="006552DF">
        <w:trPr>
          <w:trHeight w:val="335"/>
          <w:jc w:val="center"/>
        </w:trPr>
        <w:tc>
          <w:tcPr>
            <w:tcW w:w="357" w:type="pct"/>
            <w:shd w:val="clear" w:color="auto" w:fill="auto"/>
            <w:vAlign w:val="center"/>
          </w:tcPr>
          <w:p w14:paraId="6120E7EF" w14:textId="77777777" w:rsidR="006066D2" w:rsidRPr="003C75F1" w:rsidRDefault="006066D2" w:rsidP="003B7C07">
            <w:pPr>
              <w:widowControl/>
              <w:spacing w:line="276" w:lineRule="auto"/>
              <w:jc w:val="center"/>
              <w:rPr>
                <w:rFonts w:asciiTheme="majorHAnsi" w:eastAsia="Times New Roman" w:hAnsiTheme="majorHAnsi" w:cstheme="majorHAnsi"/>
                <w:b/>
                <w:color w:val="auto"/>
                <w:sz w:val="26"/>
                <w:szCs w:val="26"/>
                <w:lang w:val="en-US" w:eastAsia="en-US"/>
              </w:rPr>
            </w:pPr>
            <w:r w:rsidRPr="003C75F1">
              <w:rPr>
                <w:rFonts w:asciiTheme="majorHAnsi" w:eastAsia="Times New Roman" w:hAnsiTheme="majorHAnsi" w:cstheme="majorHAnsi"/>
                <w:b/>
                <w:color w:val="auto"/>
                <w:sz w:val="26"/>
                <w:szCs w:val="26"/>
                <w:lang w:val="en-US" w:eastAsia="en-US"/>
              </w:rPr>
              <w:t>TT</w:t>
            </w:r>
          </w:p>
        </w:tc>
        <w:tc>
          <w:tcPr>
            <w:tcW w:w="2124" w:type="pct"/>
            <w:shd w:val="clear" w:color="auto" w:fill="auto"/>
            <w:vAlign w:val="center"/>
          </w:tcPr>
          <w:p w14:paraId="466EA360" w14:textId="77777777" w:rsidR="006066D2" w:rsidRPr="003C75F1" w:rsidRDefault="006066D2" w:rsidP="003B7C07">
            <w:pPr>
              <w:widowControl/>
              <w:spacing w:line="276" w:lineRule="auto"/>
              <w:rPr>
                <w:rFonts w:asciiTheme="majorHAnsi" w:eastAsia="Times New Roman" w:hAnsiTheme="majorHAnsi" w:cstheme="majorHAnsi"/>
                <w:b/>
                <w:color w:val="auto"/>
                <w:sz w:val="26"/>
                <w:szCs w:val="26"/>
                <w:lang w:val="en-US" w:eastAsia="en-US"/>
              </w:rPr>
            </w:pPr>
            <w:r w:rsidRPr="003C75F1">
              <w:rPr>
                <w:rFonts w:asciiTheme="majorHAnsi" w:eastAsia="Times New Roman" w:hAnsiTheme="majorHAnsi" w:cstheme="majorHAnsi"/>
                <w:b/>
                <w:color w:val="auto"/>
                <w:sz w:val="26"/>
                <w:szCs w:val="26"/>
                <w:lang w:val="en-US" w:eastAsia="en-US"/>
              </w:rPr>
              <w:t>Công trình/hạng mục</w:t>
            </w:r>
          </w:p>
        </w:tc>
        <w:tc>
          <w:tcPr>
            <w:tcW w:w="1260" w:type="pct"/>
            <w:shd w:val="clear" w:color="auto" w:fill="auto"/>
            <w:vAlign w:val="center"/>
          </w:tcPr>
          <w:p w14:paraId="5BA8C1A8" w14:textId="5B523051" w:rsidR="006066D2" w:rsidRPr="003C75F1" w:rsidRDefault="006066D2" w:rsidP="003B7C07">
            <w:pPr>
              <w:widowControl/>
              <w:spacing w:line="276" w:lineRule="auto"/>
              <w:jc w:val="center"/>
              <w:rPr>
                <w:rFonts w:asciiTheme="majorHAnsi" w:eastAsia="Times New Roman" w:hAnsiTheme="majorHAnsi" w:cstheme="majorHAnsi"/>
                <w:b/>
                <w:color w:val="auto"/>
                <w:sz w:val="26"/>
                <w:szCs w:val="26"/>
                <w:lang w:val="en-US" w:eastAsia="en-US"/>
              </w:rPr>
            </w:pPr>
            <w:r w:rsidRPr="003C75F1">
              <w:rPr>
                <w:rFonts w:asciiTheme="majorHAnsi" w:eastAsia="Times New Roman" w:hAnsiTheme="majorHAnsi" w:cstheme="majorHAnsi"/>
                <w:b/>
                <w:color w:val="auto"/>
                <w:sz w:val="26"/>
                <w:szCs w:val="26"/>
                <w:lang w:val="en-US" w:eastAsia="en-US"/>
              </w:rPr>
              <w:t>Đơn vị tính</w:t>
            </w:r>
          </w:p>
        </w:tc>
        <w:tc>
          <w:tcPr>
            <w:tcW w:w="1259" w:type="pct"/>
            <w:shd w:val="clear" w:color="auto" w:fill="auto"/>
            <w:vAlign w:val="center"/>
          </w:tcPr>
          <w:p w14:paraId="725460D1" w14:textId="0E2F7CF8" w:rsidR="006066D2" w:rsidRPr="003C75F1" w:rsidRDefault="006066D2" w:rsidP="003B7C07">
            <w:pPr>
              <w:widowControl/>
              <w:spacing w:line="276" w:lineRule="auto"/>
              <w:jc w:val="right"/>
              <w:rPr>
                <w:rFonts w:asciiTheme="majorHAnsi" w:eastAsia="Times New Roman" w:hAnsiTheme="majorHAnsi" w:cstheme="majorHAnsi"/>
                <w:b/>
                <w:color w:val="auto"/>
                <w:sz w:val="26"/>
                <w:szCs w:val="26"/>
                <w:lang w:val="en-US" w:eastAsia="en-US"/>
              </w:rPr>
            </w:pPr>
            <w:r w:rsidRPr="003C75F1">
              <w:rPr>
                <w:rFonts w:asciiTheme="majorHAnsi" w:eastAsia="Times New Roman" w:hAnsiTheme="majorHAnsi" w:cstheme="majorHAnsi"/>
                <w:b/>
                <w:color w:val="auto"/>
                <w:sz w:val="26"/>
                <w:szCs w:val="26"/>
                <w:lang w:val="en-US" w:eastAsia="en-US"/>
              </w:rPr>
              <w:t>Số lượng</w:t>
            </w:r>
          </w:p>
        </w:tc>
      </w:tr>
      <w:tr w:rsidR="006066D2" w:rsidRPr="003C75F1" w14:paraId="10609958" w14:textId="77777777" w:rsidTr="006552DF">
        <w:trPr>
          <w:trHeight w:val="335"/>
          <w:jc w:val="center"/>
        </w:trPr>
        <w:tc>
          <w:tcPr>
            <w:tcW w:w="357" w:type="pct"/>
            <w:shd w:val="clear" w:color="auto" w:fill="auto"/>
            <w:vAlign w:val="center"/>
          </w:tcPr>
          <w:p w14:paraId="560DD903" w14:textId="7777777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1</w:t>
            </w:r>
          </w:p>
        </w:tc>
        <w:tc>
          <w:tcPr>
            <w:tcW w:w="2124" w:type="pct"/>
            <w:shd w:val="clear" w:color="auto" w:fill="auto"/>
            <w:vAlign w:val="center"/>
          </w:tcPr>
          <w:p w14:paraId="6C4B2F44" w14:textId="77777777" w:rsidR="006066D2" w:rsidRPr="003C75F1" w:rsidRDefault="006066D2"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Nhà làm việc, nhà điều hành</w:t>
            </w:r>
          </w:p>
        </w:tc>
        <w:tc>
          <w:tcPr>
            <w:tcW w:w="1260" w:type="pct"/>
            <w:vAlign w:val="center"/>
          </w:tcPr>
          <w:p w14:paraId="2D8AE965" w14:textId="7B148A55"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m</w:t>
            </w:r>
            <w:r w:rsidRPr="003C75F1">
              <w:rPr>
                <w:rFonts w:asciiTheme="majorHAnsi" w:eastAsia="Times New Roman" w:hAnsiTheme="majorHAnsi" w:cstheme="majorHAnsi"/>
                <w:color w:val="auto"/>
                <w:sz w:val="26"/>
                <w:szCs w:val="26"/>
                <w:vertAlign w:val="superscript"/>
                <w:lang w:val="en-US" w:eastAsia="en-US"/>
              </w:rPr>
              <w:t>2</w:t>
            </w:r>
          </w:p>
        </w:tc>
        <w:tc>
          <w:tcPr>
            <w:tcW w:w="1259" w:type="pct"/>
            <w:vAlign w:val="center"/>
          </w:tcPr>
          <w:p w14:paraId="3B2108A3" w14:textId="4ED9FBB4" w:rsidR="006066D2" w:rsidRPr="003C75F1" w:rsidRDefault="006066D2"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11.</w:t>
            </w:r>
            <w:r w:rsidRPr="003C75F1">
              <w:rPr>
                <w:rFonts w:asciiTheme="majorHAnsi" w:eastAsia="Times New Roman" w:hAnsiTheme="majorHAnsi" w:cstheme="majorHAnsi"/>
                <w:color w:val="auto"/>
                <w:sz w:val="26"/>
                <w:szCs w:val="26"/>
                <w:lang w:eastAsia="en-US"/>
              </w:rPr>
              <w:t>150</w:t>
            </w:r>
          </w:p>
        </w:tc>
      </w:tr>
      <w:tr w:rsidR="006066D2" w:rsidRPr="003C75F1" w14:paraId="098361DC" w14:textId="77777777" w:rsidTr="006552DF">
        <w:trPr>
          <w:trHeight w:val="335"/>
          <w:jc w:val="center"/>
        </w:trPr>
        <w:tc>
          <w:tcPr>
            <w:tcW w:w="357" w:type="pct"/>
            <w:shd w:val="clear" w:color="auto" w:fill="auto"/>
            <w:vAlign w:val="center"/>
          </w:tcPr>
          <w:p w14:paraId="64E783D5" w14:textId="7777777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2</w:t>
            </w:r>
          </w:p>
        </w:tc>
        <w:tc>
          <w:tcPr>
            <w:tcW w:w="2124" w:type="pct"/>
            <w:shd w:val="clear" w:color="auto" w:fill="auto"/>
            <w:vAlign w:val="center"/>
          </w:tcPr>
          <w:p w14:paraId="20B96B6E" w14:textId="77777777" w:rsidR="006066D2" w:rsidRPr="003C75F1" w:rsidRDefault="006066D2"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Nhà xưởng sản xuất</w:t>
            </w:r>
          </w:p>
        </w:tc>
        <w:tc>
          <w:tcPr>
            <w:tcW w:w="1260" w:type="pct"/>
            <w:vAlign w:val="center"/>
          </w:tcPr>
          <w:p w14:paraId="42007922" w14:textId="5E0BE932"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m</w:t>
            </w:r>
            <w:r w:rsidRPr="003C75F1">
              <w:rPr>
                <w:rFonts w:asciiTheme="majorHAnsi" w:eastAsia="Times New Roman" w:hAnsiTheme="majorHAnsi" w:cstheme="majorHAnsi"/>
                <w:color w:val="auto"/>
                <w:sz w:val="26"/>
                <w:szCs w:val="26"/>
                <w:vertAlign w:val="superscript"/>
                <w:lang w:val="en-US" w:eastAsia="en-US"/>
              </w:rPr>
              <w:t>2</w:t>
            </w:r>
          </w:p>
        </w:tc>
        <w:tc>
          <w:tcPr>
            <w:tcW w:w="1259" w:type="pct"/>
            <w:vAlign w:val="center"/>
          </w:tcPr>
          <w:p w14:paraId="452F3DF6" w14:textId="1B99F86B" w:rsidR="006066D2" w:rsidRPr="003C75F1" w:rsidRDefault="006066D2"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eastAsia="en-US"/>
              </w:rPr>
              <w:t>11.140</w:t>
            </w:r>
          </w:p>
        </w:tc>
      </w:tr>
      <w:tr w:rsidR="006066D2" w:rsidRPr="003C75F1" w14:paraId="118F3C9B" w14:textId="77777777" w:rsidTr="006552DF">
        <w:trPr>
          <w:trHeight w:val="335"/>
          <w:jc w:val="center"/>
        </w:trPr>
        <w:tc>
          <w:tcPr>
            <w:tcW w:w="357" w:type="pct"/>
            <w:shd w:val="clear" w:color="auto" w:fill="auto"/>
            <w:vAlign w:val="center"/>
          </w:tcPr>
          <w:p w14:paraId="104DE853" w14:textId="7777777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3</w:t>
            </w:r>
          </w:p>
        </w:tc>
        <w:tc>
          <w:tcPr>
            <w:tcW w:w="2124" w:type="pct"/>
            <w:shd w:val="clear" w:color="auto" w:fill="auto"/>
            <w:vAlign w:val="center"/>
          </w:tcPr>
          <w:p w14:paraId="17D682DC" w14:textId="77777777" w:rsidR="006066D2" w:rsidRPr="003C75F1" w:rsidRDefault="006066D2"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Nhà tổ và trạm thu mủ (ga mủ)</w:t>
            </w:r>
          </w:p>
        </w:tc>
        <w:tc>
          <w:tcPr>
            <w:tcW w:w="1260" w:type="pct"/>
            <w:vAlign w:val="center"/>
          </w:tcPr>
          <w:p w14:paraId="0A64B511" w14:textId="09FE08FF"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Cái</w:t>
            </w:r>
          </w:p>
        </w:tc>
        <w:tc>
          <w:tcPr>
            <w:tcW w:w="1259" w:type="pct"/>
            <w:vAlign w:val="center"/>
          </w:tcPr>
          <w:p w14:paraId="10ECF442" w14:textId="7CDBD40B" w:rsidR="006066D2" w:rsidRPr="003C75F1" w:rsidRDefault="006066D2"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3</w:t>
            </w:r>
            <w:r w:rsidRPr="003C75F1">
              <w:rPr>
                <w:rFonts w:asciiTheme="majorHAnsi" w:eastAsia="Times New Roman" w:hAnsiTheme="majorHAnsi" w:cstheme="majorHAnsi"/>
                <w:color w:val="auto"/>
                <w:sz w:val="26"/>
                <w:szCs w:val="26"/>
                <w:lang w:eastAsia="en-US"/>
              </w:rPr>
              <w:t>1</w:t>
            </w:r>
          </w:p>
        </w:tc>
      </w:tr>
      <w:tr w:rsidR="006066D2" w:rsidRPr="003C75F1" w14:paraId="412B9228" w14:textId="77777777" w:rsidTr="006552DF">
        <w:trPr>
          <w:trHeight w:val="335"/>
          <w:jc w:val="center"/>
        </w:trPr>
        <w:tc>
          <w:tcPr>
            <w:tcW w:w="357" w:type="pct"/>
            <w:shd w:val="clear" w:color="auto" w:fill="auto"/>
            <w:vAlign w:val="center"/>
          </w:tcPr>
          <w:p w14:paraId="3F14C087" w14:textId="7777777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4</w:t>
            </w:r>
          </w:p>
        </w:tc>
        <w:tc>
          <w:tcPr>
            <w:tcW w:w="2124" w:type="pct"/>
            <w:shd w:val="clear" w:color="auto" w:fill="auto"/>
            <w:vAlign w:val="center"/>
          </w:tcPr>
          <w:p w14:paraId="1A2ADA0E" w14:textId="77777777" w:rsidR="006066D2" w:rsidRPr="003C75F1" w:rsidRDefault="006066D2"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Dây chuyền sản xuất, chế biến</w:t>
            </w:r>
          </w:p>
        </w:tc>
        <w:tc>
          <w:tcPr>
            <w:tcW w:w="1260" w:type="pct"/>
            <w:vAlign w:val="center"/>
          </w:tcPr>
          <w:p w14:paraId="41131476" w14:textId="71ABCC5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HT</w:t>
            </w:r>
          </w:p>
        </w:tc>
        <w:tc>
          <w:tcPr>
            <w:tcW w:w="1259" w:type="pct"/>
            <w:vAlign w:val="center"/>
          </w:tcPr>
          <w:p w14:paraId="15200978" w14:textId="1862AC86" w:rsidR="006066D2" w:rsidRPr="003C75F1" w:rsidRDefault="006066D2"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eastAsia="en-US"/>
              </w:rPr>
              <w:t>3</w:t>
            </w:r>
          </w:p>
        </w:tc>
      </w:tr>
      <w:tr w:rsidR="006066D2" w:rsidRPr="003C75F1" w14:paraId="0FA583AA" w14:textId="77777777" w:rsidTr="006552DF">
        <w:trPr>
          <w:trHeight w:val="335"/>
          <w:jc w:val="center"/>
        </w:trPr>
        <w:tc>
          <w:tcPr>
            <w:tcW w:w="357" w:type="pct"/>
            <w:shd w:val="clear" w:color="auto" w:fill="auto"/>
            <w:vAlign w:val="center"/>
          </w:tcPr>
          <w:p w14:paraId="3F92D57C" w14:textId="7777777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5</w:t>
            </w:r>
          </w:p>
        </w:tc>
        <w:tc>
          <w:tcPr>
            <w:tcW w:w="2124" w:type="pct"/>
            <w:shd w:val="clear" w:color="auto" w:fill="auto"/>
            <w:vAlign w:val="center"/>
          </w:tcPr>
          <w:p w14:paraId="7F14BE6D" w14:textId="77777777" w:rsidR="006066D2" w:rsidRPr="003C75F1" w:rsidRDefault="006066D2"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Máy móc phục vụ sản xuất</w:t>
            </w:r>
          </w:p>
        </w:tc>
        <w:tc>
          <w:tcPr>
            <w:tcW w:w="1260" w:type="pct"/>
            <w:vAlign w:val="center"/>
          </w:tcPr>
          <w:p w14:paraId="15D51CF3" w14:textId="66CB1E2A"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Cái</w:t>
            </w:r>
          </w:p>
        </w:tc>
        <w:tc>
          <w:tcPr>
            <w:tcW w:w="1259" w:type="pct"/>
            <w:vAlign w:val="center"/>
          </w:tcPr>
          <w:p w14:paraId="769F2C59" w14:textId="1C815458" w:rsidR="006066D2" w:rsidRPr="003C75F1" w:rsidRDefault="006066D2"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eastAsia="en-US"/>
              </w:rPr>
              <w:t>236</w:t>
            </w:r>
          </w:p>
        </w:tc>
      </w:tr>
      <w:tr w:rsidR="006066D2" w:rsidRPr="003C75F1" w14:paraId="7AFBA371" w14:textId="77777777" w:rsidTr="006552DF">
        <w:trPr>
          <w:trHeight w:val="335"/>
          <w:jc w:val="center"/>
        </w:trPr>
        <w:tc>
          <w:tcPr>
            <w:tcW w:w="357" w:type="pct"/>
            <w:shd w:val="clear" w:color="auto" w:fill="auto"/>
            <w:vAlign w:val="center"/>
          </w:tcPr>
          <w:p w14:paraId="5BB8C0EF" w14:textId="7777777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6</w:t>
            </w:r>
          </w:p>
        </w:tc>
        <w:tc>
          <w:tcPr>
            <w:tcW w:w="2124" w:type="pct"/>
            <w:shd w:val="clear" w:color="auto" w:fill="auto"/>
            <w:vAlign w:val="center"/>
          </w:tcPr>
          <w:p w14:paraId="59CE8928" w14:textId="77777777" w:rsidR="006066D2" w:rsidRPr="003C75F1" w:rsidRDefault="006066D2"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Xe máy</w:t>
            </w:r>
          </w:p>
        </w:tc>
        <w:tc>
          <w:tcPr>
            <w:tcW w:w="1260" w:type="pct"/>
            <w:vAlign w:val="center"/>
          </w:tcPr>
          <w:p w14:paraId="239C0ACE" w14:textId="19511524"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Cái</w:t>
            </w:r>
          </w:p>
        </w:tc>
        <w:tc>
          <w:tcPr>
            <w:tcW w:w="1259" w:type="pct"/>
            <w:vAlign w:val="center"/>
          </w:tcPr>
          <w:p w14:paraId="539F098A" w14:textId="288D6845" w:rsidR="006066D2" w:rsidRPr="003C75F1" w:rsidRDefault="006066D2"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140</w:t>
            </w:r>
          </w:p>
        </w:tc>
      </w:tr>
      <w:tr w:rsidR="006066D2" w:rsidRPr="003C75F1" w14:paraId="0393C8A1" w14:textId="77777777" w:rsidTr="006552DF">
        <w:trPr>
          <w:trHeight w:val="335"/>
          <w:jc w:val="center"/>
        </w:trPr>
        <w:tc>
          <w:tcPr>
            <w:tcW w:w="357" w:type="pct"/>
            <w:shd w:val="clear" w:color="auto" w:fill="auto"/>
            <w:vAlign w:val="center"/>
          </w:tcPr>
          <w:p w14:paraId="22BA30BF" w14:textId="7777777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7</w:t>
            </w:r>
          </w:p>
        </w:tc>
        <w:tc>
          <w:tcPr>
            <w:tcW w:w="2124" w:type="pct"/>
            <w:shd w:val="clear" w:color="auto" w:fill="auto"/>
            <w:vAlign w:val="center"/>
          </w:tcPr>
          <w:p w14:paraId="5BECCB41" w14:textId="77777777" w:rsidR="006066D2" w:rsidRPr="003C75F1" w:rsidRDefault="006066D2"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Kho hàng hóa</w:t>
            </w:r>
          </w:p>
        </w:tc>
        <w:tc>
          <w:tcPr>
            <w:tcW w:w="1260" w:type="pct"/>
            <w:vAlign w:val="center"/>
          </w:tcPr>
          <w:p w14:paraId="143907CD" w14:textId="56A4BE6C"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m</w:t>
            </w:r>
            <w:r w:rsidRPr="003C75F1">
              <w:rPr>
                <w:rFonts w:asciiTheme="majorHAnsi" w:eastAsia="Times New Roman" w:hAnsiTheme="majorHAnsi" w:cstheme="majorHAnsi"/>
                <w:color w:val="auto"/>
                <w:sz w:val="26"/>
                <w:szCs w:val="26"/>
                <w:vertAlign w:val="superscript"/>
                <w:lang w:val="en-US" w:eastAsia="en-US"/>
              </w:rPr>
              <w:t>2</w:t>
            </w:r>
          </w:p>
        </w:tc>
        <w:tc>
          <w:tcPr>
            <w:tcW w:w="1259" w:type="pct"/>
            <w:vAlign w:val="center"/>
          </w:tcPr>
          <w:p w14:paraId="37802E8E" w14:textId="53E5F0AA" w:rsidR="006066D2" w:rsidRPr="003C75F1" w:rsidRDefault="006066D2"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10.112</w:t>
            </w:r>
          </w:p>
        </w:tc>
      </w:tr>
      <w:tr w:rsidR="006066D2" w:rsidRPr="003C75F1" w14:paraId="2CD552C5" w14:textId="77777777" w:rsidTr="006552DF">
        <w:trPr>
          <w:trHeight w:val="335"/>
          <w:jc w:val="center"/>
        </w:trPr>
        <w:tc>
          <w:tcPr>
            <w:tcW w:w="357" w:type="pct"/>
            <w:shd w:val="clear" w:color="auto" w:fill="auto"/>
            <w:vAlign w:val="center"/>
          </w:tcPr>
          <w:p w14:paraId="57848973" w14:textId="7777777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8</w:t>
            </w:r>
          </w:p>
        </w:tc>
        <w:tc>
          <w:tcPr>
            <w:tcW w:w="2124" w:type="pct"/>
            <w:shd w:val="clear" w:color="auto" w:fill="auto"/>
            <w:vAlign w:val="center"/>
          </w:tcPr>
          <w:p w14:paraId="1299ED20" w14:textId="77777777" w:rsidR="006066D2" w:rsidRPr="003C75F1" w:rsidRDefault="006066D2"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Đường giao thông</w:t>
            </w:r>
          </w:p>
        </w:tc>
        <w:tc>
          <w:tcPr>
            <w:tcW w:w="1260" w:type="pct"/>
            <w:vAlign w:val="center"/>
          </w:tcPr>
          <w:p w14:paraId="21A7C47C" w14:textId="092A25DB"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km</w:t>
            </w:r>
          </w:p>
        </w:tc>
        <w:tc>
          <w:tcPr>
            <w:tcW w:w="1259" w:type="pct"/>
            <w:vAlign w:val="center"/>
          </w:tcPr>
          <w:p w14:paraId="0CE3FAB7" w14:textId="374E7C2E" w:rsidR="006066D2" w:rsidRPr="003C75F1" w:rsidRDefault="006066D2"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eastAsia="en-US"/>
              </w:rPr>
              <w:t>304</w:t>
            </w:r>
          </w:p>
        </w:tc>
      </w:tr>
      <w:tr w:rsidR="006066D2" w:rsidRPr="003C75F1" w14:paraId="15D249DC" w14:textId="77777777" w:rsidTr="006552DF">
        <w:trPr>
          <w:trHeight w:val="335"/>
          <w:jc w:val="center"/>
        </w:trPr>
        <w:tc>
          <w:tcPr>
            <w:tcW w:w="357" w:type="pct"/>
            <w:shd w:val="clear" w:color="auto" w:fill="auto"/>
            <w:vAlign w:val="center"/>
          </w:tcPr>
          <w:p w14:paraId="0ED527D6" w14:textId="7777777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9</w:t>
            </w:r>
          </w:p>
        </w:tc>
        <w:tc>
          <w:tcPr>
            <w:tcW w:w="2124" w:type="pct"/>
            <w:shd w:val="clear" w:color="auto" w:fill="auto"/>
            <w:vAlign w:val="center"/>
          </w:tcPr>
          <w:p w14:paraId="2265EF2C" w14:textId="77777777" w:rsidR="006066D2" w:rsidRPr="003C75F1" w:rsidRDefault="006066D2"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Khu thể thao</w:t>
            </w:r>
          </w:p>
        </w:tc>
        <w:tc>
          <w:tcPr>
            <w:tcW w:w="1260" w:type="pct"/>
            <w:vAlign w:val="center"/>
          </w:tcPr>
          <w:p w14:paraId="1F80E802" w14:textId="30FAF643"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m</w:t>
            </w:r>
            <w:r w:rsidRPr="003C75F1">
              <w:rPr>
                <w:rFonts w:asciiTheme="majorHAnsi" w:eastAsia="Times New Roman" w:hAnsiTheme="majorHAnsi" w:cstheme="majorHAnsi"/>
                <w:color w:val="auto"/>
                <w:sz w:val="26"/>
                <w:szCs w:val="26"/>
                <w:vertAlign w:val="superscript"/>
                <w:lang w:val="en-US" w:eastAsia="en-US"/>
              </w:rPr>
              <w:t>2</w:t>
            </w:r>
          </w:p>
        </w:tc>
        <w:tc>
          <w:tcPr>
            <w:tcW w:w="1259" w:type="pct"/>
            <w:vAlign w:val="center"/>
          </w:tcPr>
          <w:p w14:paraId="639C6268" w14:textId="58FEC30E" w:rsidR="006066D2" w:rsidRPr="003C75F1" w:rsidRDefault="006066D2"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eastAsia="en-US"/>
              </w:rPr>
              <w:t>1.340</w:t>
            </w:r>
          </w:p>
        </w:tc>
      </w:tr>
      <w:tr w:rsidR="006066D2" w:rsidRPr="003C75F1" w14:paraId="0939867A" w14:textId="77777777" w:rsidTr="006552DF">
        <w:trPr>
          <w:trHeight w:val="335"/>
          <w:jc w:val="center"/>
        </w:trPr>
        <w:tc>
          <w:tcPr>
            <w:tcW w:w="357" w:type="pct"/>
            <w:shd w:val="clear" w:color="auto" w:fill="auto"/>
            <w:vAlign w:val="center"/>
          </w:tcPr>
          <w:p w14:paraId="3F682D40" w14:textId="7777777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10</w:t>
            </w:r>
          </w:p>
        </w:tc>
        <w:tc>
          <w:tcPr>
            <w:tcW w:w="2124" w:type="pct"/>
            <w:shd w:val="clear" w:color="auto" w:fill="auto"/>
            <w:vAlign w:val="center"/>
          </w:tcPr>
          <w:p w14:paraId="1A9CD029" w14:textId="77777777" w:rsidR="006066D2" w:rsidRPr="003C75F1" w:rsidRDefault="006066D2" w:rsidP="003B7C07">
            <w:pPr>
              <w:widowControl/>
              <w:spacing w:line="276" w:lineRule="auto"/>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Hệ thống xử lý nước thải</w:t>
            </w:r>
          </w:p>
        </w:tc>
        <w:tc>
          <w:tcPr>
            <w:tcW w:w="1260" w:type="pct"/>
            <w:vAlign w:val="center"/>
          </w:tcPr>
          <w:p w14:paraId="5E906A70" w14:textId="26C6288E"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HT</w:t>
            </w:r>
          </w:p>
        </w:tc>
        <w:tc>
          <w:tcPr>
            <w:tcW w:w="1259" w:type="pct"/>
            <w:vAlign w:val="center"/>
          </w:tcPr>
          <w:p w14:paraId="74FC0B98" w14:textId="408DE1D4" w:rsidR="006066D2" w:rsidRPr="003C75F1" w:rsidRDefault="006066D2"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eastAsia="en-US"/>
              </w:rPr>
              <w:t>1</w:t>
            </w:r>
          </w:p>
        </w:tc>
      </w:tr>
      <w:tr w:rsidR="006066D2" w:rsidRPr="003C75F1" w14:paraId="23D3648E" w14:textId="77777777" w:rsidTr="006552DF">
        <w:trPr>
          <w:trHeight w:val="335"/>
          <w:jc w:val="center"/>
        </w:trPr>
        <w:tc>
          <w:tcPr>
            <w:tcW w:w="357" w:type="pct"/>
            <w:shd w:val="clear" w:color="auto" w:fill="auto"/>
            <w:vAlign w:val="center"/>
          </w:tcPr>
          <w:p w14:paraId="7EE8B15C" w14:textId="7777777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val="en-US" w:eastAsia="en-US"/>
              </w:rPr>
              <w:t>1</w:t>
            </w:r>
            <w:r w:rsidRPr="003C75F1">
              <w:rPr>
                <w:rFonts w:asciiTheme="majorHAnsi" w:eastAsia="Times New Roman" w:hAnsiTheme="majorHAnsi" w:cstheme="majorHAnsi"/>
                <w:color w:val="auto"/>
                <w:sz w:val="26"/>
                <w:szCs w:val="26"/>
                <w:lang w:eastAsia="en-US"/>
              </w:rPr>
              <w:t>1</w:t>
            </w:r>
          </w:p>
        </w:tc>
        <w:tc>
          <w:tcPr>
            <w:tcW w:w="2124" w:type="pct"/>
            <w:shd w:val="clear" w:color="auto" w:fill="auto"/>
            <w:vAlign w:val="center"/>
          </w:tcPr>
          <w:p w14:paraId="3FE91BB8" w14:textId="77777777" w:rsidR="006066D2" w:rsidRPr="003C75F1" w:rsidRDefault="006066D2"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Hệ thống điện</w:t>
            </w:r>
          </w:p>
        </w:tc>
        <w:tc>
          <w:tcPr>
            <w:tcW w:w="1260" w:type="pct"/>
            <w:vAlign w:val="center"/>
          </w:tcPr>
          <w:p w14:paraId="503F8D93" w14:textId="1B0E9C9D"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HT</w:t>
            </w:r>
          </w:p>
        </w:tc>
        <w:tc>
          <w:tcPr>
            <w:tcW w:w="1259" w:type="pct"/>
            <w:vAlign w:val="center"/>
          </w:tcPr>
          <w:p w14:paraId="6967DD6B" w14:textId="1E1D5184" w:rsidR="006066D2" w:rsidRPr="003C75F1" w:rsidRDefault="006066D2"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eastAsia="en-US"/>
              </w:rPr>
              <w:t>6</w:t>
            </w:r>
          </w:p>
        </w:tc>
      </w:tr>
      <w:tr w:rsidR="006066D2" w:rsidRPr="003C75F1" w14:paraId="4B28A5EE" w14:textId="77777777" w:rsidTr="006552DF">
        <w:trPr>
          <w:trHeight w:val="335"/>
          <w:jc w:val="center"/>
        </w:trPr>
        <w:tc>
          <w:tcPr>
            <w:tcW w:w="357" w:type="pct"/>
            <w:shd w:val="clear" w:color="auto" w:fill="auto"/>
            <w:vAlign w:val="center"/>
          </w:tcPr>
          <w:p w14:paraId="7FC56C5B" w14:textId="7777777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val="en-US" w:eastAsia="en-US"/>
              </w:rPr>
              <w:t>1</w:t>
            </w:r>
            <w:r w:rsidRPr="003C75F1">
              <w:rPr>
                <w:rFonts w:asciiTheme="majorHAnsi" w:eastAsia="Times New Roman" w:hAnsiTheme="majorHAnsi" w:cstheme="majorHAnsi"/>
                <w:color w:val="auto"/>
                <w:sz w:val="26"/>
                <w:szCs w:val="26"/>
                <w:lang w:eastAsia="en-US"/>
              </w:rPr>
              <w:t>2</w:t>
            </w:r>
          </w:p>
        </w:tc>
        <w:tc>
          <w:tcPr>
            <w:tcW w:w="2124" w:type="pct"/>
            <w:shd w:val="clear" w:color="auto" w:fill="auto"/>
            <w:vAlign w:val="center"/>
          </w:tcPr>
          <w:p w14:paraId="53DAD7EB" w14:textId="77777777" w:rsidR="006066D2" w:rsidRPr="003C75F1" w:rsidRDefault="006066D2" w:rsidP="003B7C07">
            <w:pPr>
              <w:widowControl/>
              <w:spacing w:line="276" w:lineRule="auto"/>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Hệ thống đường dây diện</w:t>
            </w:r>
          </w:p>
        </w:tc>
        <w:tc>
          <w:tcPr>
            <w:tcW w:w="1260" w:type="pct"/>
            <w:vAlign w:val="center"/>
          </w:tcPr>
          <w:p w14:paraId="44AAC83F" w14:textId="1A9B0263"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Km</w:t>
            </w:r>
          </w:p>
        </w:tc>
        <w:tc>
          <w:tcPr>
            <w:tcW w:w="1259" w:type="pct"/>
            <w:vAlign w:val="center"/>
          </w:tcPr>
          <w:p w14:paraId="1462FA36" w14:textId="65CD0413" w:rsidR="006066D2" w:rsidRPr="003C75F1" w:rsidRDefault="006066D2"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eastAsia="en-US"/>
              </w:rPr>
              <w:t>4,6</w:t>
            </w:r>
          </w:p>
        </w:tc>
      </w:tr>
      <w:tr w:rsidR="006066D2" w:rsidRPr="003C75F1" w14:paraId="6D0A1572" w14:textId="77777777" w:rsidTr="006552DF">
        <w:trPr>
          <w:trHeight w:val="335"/>
          <w:jc w:val="center"/>
        </w:trPr>
        <w:tc>
          <w:tcPr>
            <w:tcW w:w="357" w:type="pct"/>
            <w:shd w:val="clear" w:color="auto" w:fill="auto"/>
            <w:vAlign w:val="center"/>
          </w:tcPr>
          <w:p w14:paraId="71726783" w14:textId="7777777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13</w:t>
            </w:r>
          </w:p>
        </w:tc>
        <w:tc>
          <w:tcPr>
            <w:tcW w:w="2124" w:type="pct"/>
            <w:shd w:val="clear" w:color="auto" w:fill="auto"/>
            <w:vAlign w:val="center"/>
          </w:tcPr>
          <w:p w14:paraId="4CF9F471" w14:textId="77777777" w:rsidR="006066D2" w:rsidRPr="003C75F1" w:rsidRDefault="006066D2"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Hệ thống nước</w:t>
            </w:r>
          </w:p>
        </w:tc>
        <w:tc>
          <w:tcPr>
            <w:tcW w:w="1260" w:type="pct"/>
            <w:vAlign w:val="center"/>
          </w:tcPr>
          <w:p w14:paraId="79419823" w14:textId="47B75127" w:rsidR="006066D2" w:rsidRPr="003C75F1" w:rsidRDefault="006066D2"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HT</w:t>
            </w:r>
          </w:p>
        </w:tc>
        <w:tc>
          <w:tcPr>
            <w:tcW w:w="1259" w:type="pct"/>
            <w:vAlign w:val="center"/>
          </w:tcPr>
          <w:p w14:paraId="237582F8" w14:textId="052245EA" w:rsidR="006066D2" w:rsidRPr="003C75F1" w:rsidRDefault="006066D2"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eastAsia="en-US"/>
              </w:rPr>
              <w:t>6</w:t>
            </w:r>
          </w:p>
        </w:tc>
      </w:tr>
    </w:tbl>
    <w:p w14:paraId="006059E0" w14:textId="271D39A3" w:rsidR="00035D1E" w:rsidRPr="003C75F1" w:rsidRDefault="00035D1E" w:rsidP="003B7C07">
      <w:pPr>
        <w:widowControl/>
        <w:spacing w:line="276" w:lineRule="auto"/>
        <w:ind w:firstLine="720"/>
        <w:jc w:val="both"/>
        <w:rPr>
          <w:rFonts w:asciiTheme="majorHAnsi" w:eastAsia="Times New Roman" w:hAnsiTheme="majorHAnsi" w:cstheme="majorHAnsi"/>
          <w:bCs/>
          <w:color w:val="auto"/>
          <w:sz w:val="26"/>
          <w:szCs w:val="26"/>
          <w:lang w:eastAsia="en-US"/>
        </w:rPr>
      </w:pPr>
      <w:r w:rsidRPr="003C75F1">
        <w:rPr>
          <w:rFonts w:asciiTheme="majorHAnsi" w:eastAsia="Times New Roman" w:hAnsiTheme="majorHAnsi" w:cstheme="majorHAnsi"/>
          <w:bCs/>
          <w:color w:val="auto"/>
          <w:sz w:val="26"/>
          <w:szCs w:val="26"/>
          <w:lang w:eastAsia="en-US"/>
        </w:rPr>
        <w:t xml:space="preserve">Bảng </w:t>
      </w:r>
      <w:r w:rsidR="00401F21" w:rsidRPr="003C75F1">
        <w:rPr>
          <w:rFonts w:asciiTheme="majorHAnsi" w:eastAsia="Times New Roman" w:hAnsiTheme="majorHAnsi" w:cstheme="majorHAnsi"/>
          <w:bCs/>
          <w:color w:val="auto"/>
          <w:sz w:val="26"/>
          <w:szCs w:val="26"/>
          <w:lang w:eastAsia="en-US"/>
        </w:rPr>
        <w:t>10</w:t>
      </w:r>
      <w:r w:rsidRPr="003C75F1">
        <w:rPr>
          <w:rFonts w:asciiTheme="majorHAnsi" w:eastAsia="Times New Roman" w:hAnsiTheme="majorHAnsi" w:cstheme="majorHAnsi"/>
          <w:bCs/>
          <w:color w:val="auto"/>
          <w:sz w:val="26"/>
          <w:szCs w:val="26"/>
          <w:lang w:eastAsia="en-US"/>
        </w:rPr>
        <w:t xml:space="preserve"> cho thấy ngoài các công trình phục vụ quản lý và sản xuất như trụ sở Công ty, các nông trường, đội/tổ, nhà xưởng, nhà kho</w:t>
      </w:r>
      <w:r w:rsidR="00CA30F7" w:rsidRPr="003C75F1">
        <w:rPr>
          <w:rFonts w:asciiTheme="majorHAnsi" w:eastAsia="Times New Roman" w:hAnsiTheme="majorHAnsi" w:cstheme="majorHAnsi"/>
          <w:bCs/>
          <w:color w:val="auto"/>
          <w:sz w:val="26"/>
          <w:szCs w:val="26"/>
          <w:lang w:eastAsia="en-US"/>
        </w:rPr>
        <w:t xml:space="preserve"> và nhiều công trình thể thao phục vụ cho công nhân và cộng đồng người dân địa phương. Trước đây,</w:t>
      </w:r>
      <w:r w:rsidRPr="003C75F1">
        <w:rPr>
          <w:rFonts w:asciiTheme="majorHAnsi" w:eastAsia="Times New Roman" w:hAnsiTheme="majorHAnsi" w:cstheme="majorHAnsi"/>
          <w:bCs/>
          <w:color w:val="auto"/>
          <w:sz w:val="26"/>
          <w:szCs w:val="26"/>
          <w:lang w:eastAsia="en-US"/>
        </w:rPr>
        <w:t xml:space="preserve"> </w:t>
      </w:r>
      <w:r w:rsidR="00F72A4C" w:rsidRPr="003C75F1">
        <w:rPr>
          <w:rFonts w:asciiTheme="majorHAnsi" w:eastAsia="Times New Roman" w:hAnsiTheme="majorHAnsi" w:cstheme="majorHAnsi"/>
          <w:bCs/>
          <w:color w:val="auto"/>
          <w:sz w:val="26"/>
          <w:szCs w:val="26"/>
          <w:lang w:eastAsia="en-US"/>
        </w:rPr>
        <w:t>C</w:t>
      </w:r>
      <w:r w:rsidRPr="003C75F1">
        <w:rPr>
          <w:rFonts w:asciiTheme="majorHAnsi" w:eastAsia="Times New Roman" w:hAnsiTheme="majorHAnsi" w:cstheme="majorHAnsi"/>
          <w:bCs/>
          <w:color w:val="auto"/>
          <w:sz w:val="26"/>
          <w:szCs w:val="26"/>
          <w:lang w:eastAsia="en-US"/>
        </w:rPr>
        <w:t xml:space="preserve">ông ty còn đầu tư xây dựng nhiều công trình sự nghiệp, công ích như: </w:t>
      </w:r>
      <w:r w:rsidR="00CA30F7" w:rsidRPr="003C75F1">
        <w:rPr>
          <w:rFonts w:asciiTheme="majorHAnsi" w:eastAsia="Times New Roman" w:hAnsiTheme="majorHAnsi" w:cstheme="majorHAnsi"/>
          <w:bCs/>
          <w:color w:val="auto"/>
          <w:sz w:val="26"/>
          <w:szCs w:val="26"/>
          <w:lang w:eastAsia="en-US"/>
        </w:rPr>
        <w:t>bệnh viện, nhà trẻ, trạm xá và đã bàn giao cho địa phương quản lý theo chủ trương của Nhà nước.</w:t>
      </w:r>
    </w:p>
    <w:p w14:paraId="0B6485B3" w14:textId="77777777" w:rsidR="00035D1E" w:rsidRPr="003C75F1" w:rsidRDefault="00035D1E" w:rsidP="003B7C07">
      <w:pPr>
        <w:pStyle w:val="Style2"/>
        <w:spacing w:before="0" w:after="0" w:line="276" w:lineRule="auto"/>
        <w:rPr>
          <w:rFonts w:asciiTheme="majorHAnsi" w:hAnsiTheme="majorHAnsi" w:cstheme="majorHAnsi"/>
          <w:lang w:val="vi-VN"/>
        </w:rPr>
      </w:pPr>
      <w:bookmarkStart w:id="194" w:name="_Toc19492563"/>
      <w:bookmarkStart w:id="195" w:name="_Toc51765954"/>
      <w:r w:rsidRPr="003C75F1">
        <w:rPr>
          <w:rFonts w:asciiTheme="majorHAnsi" w:hAnsiTheme="majorHAnsi" w:cstheme="majorHAnsi"/>
          <w:lang w:val="vi-VN"/>
        </w:rPr>
        <w:t>VII. ĐÁNH GIÁ CÔNG TÁC QUẢN LÝ BẢO VỆ, PHÁT TRIỂN RỪNG, BẢO TỒN ĐA DẠNG SINH HỌC</w:t>
      </w:r>
      <w:bookmarkStart w:id="196" w:name="_Toc19490212"/>
      <w:bookmarkStart w:id="197" w:name="_Toc19490477"/>
      <w:bookmarkStart w:id="198" w:name="_Toc19492465"/>
      <w:bookmarkStart w:id="199" w:name="_Toc19492564"/>
      <w:bookmarkEnd w:id="194"/>
      <w:bookmarkEnd w:id="195"/>
      <w:bookmarkEnd w:id="196"/>
      <w:bookmarkEnd w:id="197"/>
      <w:bookmarkEnd w:id="198"/>
      <w:bookmarkEnd w:id="199"/>
    </w:p>
    <w:p w14:paraId="38FBD182" w14:textId="2082BE37" w:rsidR="00035D1E" w:rsidRPr="003C75F1" w:rsidRDefault="00035D1E" w:rsidP="003B7C07">
      <w:pPr>
        <w:pStyle w:val="Style3"/>
        <w:spacing w:before="0" w:after="0" w:line="276" w:lineRule="auto"/>
        <w:rPr>
          <w:rFonts w:asciiTheme="majorHAnsi" w:hAnsiTheme="majorHAnsi" w:cstheme="majorHAnsi"/>
          <w:lang w:val="vi-VN"/>
        </w:rPr>
      </w:pPr>
      <w:bookmarkStart w:id="200" w:name="_Toc19490213"/>
      <w:bookmarkStart w:id="201" w:name="_Toc19490478"/>
      <w:bookmarkStart w:id="202" w:name="_Toc19492466"/>
      <w:bookmarkStart w:id="203" w:name="_Toc19492565"/>
      <w:bookmarkStart w:id="204" w:name="_Toc19492567"/>
      <w:bookmarkStart w:id="205" w:name="_Toc51765955"/>
      <w:bookmarkEnd w:id="200"/>
      <w:bookmarkEnd w:id="201"/>
      <w:bookmarkEnd w:id="202"/>
      <w:bookmarkEnd w:id="203"/>
      <w:r w:rsidRPr="003C75F1">
        <w:rPr>
          <w:rFonts w:asciiTheme="majorHAnsi" w:hAnsiTheme="majorHAnsi" w:cstheme="majorHAnsi"/>
          <w:lang w:val="vi-VN"/>
        </w:rPr>
        <w:t>7.</w:t>
      </w:r>
      <w:r w:rsidR="005E6D0A" w:rsidRPr="003C75F1">
        <w:rPr>
          <w:rFonts w:asciiTheme="majorHAnsi" w:hAnsiTheme="majorHAnsi" w:cstheme="majorHAnsi"/>
          <w:lang w:val="vi-VN"/>
        </w:rPr>
        <w:t>1</w:t>
      </w:r>
      <w:r w:rsidRPr="003C75F1">
        <w:rPr>
          <w:rFonts w:asciiTheme="majorHAnsi" w:hAnsiTheme="majorHAnsi" w:cstheme="majorHAnsi"/>
          <w:lang w:val="vi-VN"/>
        </w:rPr>
        <w:t>. Quản lý, chăm sóc và khai thác rừng cây cao su</w:t>
      </w:r>
      <w:bookmarkEnd w:id="204"/>
      <w:bookmarkEnd w:id="205"/>
    </w:p>
    <w:p w14:paraId="2FA14B22" w14:textId="77777777" w:rsidR="00035D1E" w:rsidRPr="003C75F1" w:rsidRDefault="00035D1E"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Các hoạt động phát triển, chăm sóc, khai thác và quản lý rừng cây cao su gồm:</w:t>
      </w:r>
    </w:p>
    <w:p w14:paraId="59CC2833" w14:textId="4EEBFDC0" w:rsidR="00035D1E" w:rsidRPr="003C75F1" w:rsidRDefault="00035D1E" w:rsidP="003B7C07">
      <w:pPr>
        <w:pStyle w:val="ListParagraph"/>
        <w:widowControl/>
        <w:numPr>
          <w:ilvl w:val="0"/>
          <w:numId w:val="6"/>
        </w:numPr>
        <w:spacing w:line="276" w:lineRule="auto"/>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Tái canh trồng mới </w:t>
      </w:r>
      <w:r w:rsidR="00490F6B" w:rsidRPr="003C75F1">
        <w:rPr>
          <w:rFonts w:asciiTheme="majorHAnsi" w:eastAsia="Times New Roman" w:hAnsiTheme="majorHAnsi" w:cstheme="majorHAnsi"/>
          <w:color w:val="auto"/>
          <w:sz w:val="26"/>
          <w:szCs w:val="26"/>
          <w:lang w:eastAsia="en-US"/>
        </w:rPr>
        <w:t xml:space="preserve">vườn cây </w:t>
      </w:r>
      <w:r w:rsidRPr="003C75F1">
        <w:rPr>
          <w:rFonts w:asciiTheme="majorHAnsi" w:eastAsia="Times New Roman" w:hAnsiTheme="majorHAnsi" w:cstheme="majorHAnsi"/>
          <w:color w:val="auto"/>
          <w:sz w:val="26"/>
          <w:szCs w:val="26"/>
          <w:lang w:eastAsia="en-US"/>
        </w:rPr>
        <w:t xml:space="preserve">cây </w:t>
      </w:r>
      <w:r w:rsidR="00490F6B" w:rsidRPr="003C75F1">
        <w:rPr>
          <w:rFonts w:asciiTheme="majorHAnsi" w:eastAsia="Times New Roman" w:hAnsiTheme="majorHAnsi" w:cstheme="majorHAnsi"/>
          <w:color w:val="auto"/>
          <w:sz w:val="26"/>
          <w:szCs w:val="26"/>
          <w:lang w:eastAsia="en-US"/>
        </w:rPr>
        <w:t>kém chất lượng</w:t>
      </w:r>
      <w:r w:rsidRPr="003C75F1">
        <w:rPr>
          <w:rFonts w:asciiTheme="majorHAnsi" w:eastAsia="Times New Roman" w:hAnsiTheme="majorHAnsi" w:cstheme="majorHAnsi"/>
          <w:color w:val="auto"/>
          <w:sz w:val="26"/>
          <w:szCs w:val="26"/>
          <w:lang w:eastAsia="en-US"/>
        </w:rPr>
        <w:t xml:space="preserve">, </w:t>
      </w:r>
    </w:p>
    <w:p w14:paraId="082F05FF" w14:textId="1B365163" w:rsidR="00035D1E" w:rsidRPr="003C75F1" w:rsidRDefault="00035D1E" w:rsidP="003B7C07">
      <w:pPr>
        <w:pStyle w:val="ListParagraph"/>
        <w:widowControl/>
        <w:numPr>
          <w:ilvl w:val="0"/>
          <w:numId w:val="6"/>
        </w:numPr>
        <w:spacing w:line="276" w:lineRule="auto"/>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Chăm sóc bảo vệ rừng cao su kiến thiết cơ bản (từ 2</w:t>
      </w:r>
      <w:r w:rsidR="00B57969" w:rsidRPr="003C75F1">
        <w:rPr>
          <w:rFonts w:asciiTheme="majorHAnsi" w:eastAsia="Times New Roman" w:hAnsiTheme="majorHAnsi" w:cstheme="majorHAnsi"/>
          <w:color w:val="auto"/>
          <w:sz w:val="26"/>
          <w:szCs w:val="26"/>
          <w:lang w:eastAsia="en-US"/>
        </w:rPr>
        <w:t xml:space="preserve"> tuổi</w:t>
      </w:r>
      <w:r w:rsidRPr="003C75F1">
        <w:rPr>
          <w:rFonts w:asciiTheme="majorHAnsi" w:eastAsia="Times New Roman" w:hAnsiTheme="majorHAnsi" w:cstheme="majorHAnsi"/>
          <w:color w:val="auto"/>
          <w:sz w:val="26"/>
          <w:szCs w:val="26"/>
          <w:lang w:eastAsia="en-US"/>
        </w:rPr>
        <w:t xml:space="preserve"> đến 7</w:t>
      </w:r>
      <w:r w:rsidR="00B57969" w:rsidRPr="003C75F1">
        <w:rPr>
          <w:rFonts w:asciiTheme="majorHAnsi" w:eastAsia="Times New Roman" w:hAnsiTheme="majorHAnsi" w:cstheme="majorHAnsi"/>
          <w:color w:val="auto"/>
          <w:sz w:val="26"/>
          <w:szCs w:val="26"/>
          <w:lang w:eastAsia="en-US"/>
        </w:rPr>
        <w:t xml:space="preserve"> tuổi</w:t>
      </w:r>
      <w:r w:rsidRPr="003C75F1">
        <w:rPr>
          <w:rFonts w:asciiTheme="majorHAnsi" w:eastAsia="Times New Roman" w:hAnsiTheme="majorHAnsi" w:cstheme="majorHAnsi"/>
          <w:color w:val="auto"/>
          <w:sz w:val="26"/>
          <w:szCs w:val="26"/>
          <w:lang w:eastAsia="en-US"/>
        </w:rPr>
        <w:t xml:space="preserve">); và </w:t>
      </w:r>
    </w:p>
    <w:p w14:paraId="0F05B678" w14:textId="4577CEA1" w:rsidR="00035D1E" w:rsidRPr="003C75F1" w:rsidRDefault="00035D1E" w:rsidP="003B7C07">
      <w:pPr>
        <w:pStyle w:val="ListParagraph"/>
        <w:widowControl/>
        <w:numPr>
          <w:ilvl w:val="0"/>
          <w:numId w:val="6"/>
        </w:numPr>
        <w:spacing w:line="276" w:lineRule="auto"/>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Chăm sóc và khai thác mủ rừng cây kinh doanh (từ 7 </w:t>
      </w:r>
      <w:r w:rsidR="00B57969" w:rsidRPr="003C75F1">
        <w:rPr>
          <w:rFonts w:asciiTheme="majorHAnsi" w:eastAsia="Times New Roman" w:hAnsiTheme="majorHAnsi" w:cstheme="majorHAnsi"/>
          <w:color w:val="auto"/>
          <w:sz w:val="26"/>
          <w:szCs w:val="26"/>
          <w:lang w:eastAsia="en-US"/>
        </w:rPr>
        <w:t xml:space="preserve">tuổi </w:t>
      </w:r>
      <w:r w:rsidRPr="003C75F1">
        <w:rPr>
          <w:rFonts w:asciiTheme="majorHAnsi" w:eastAsia="Times New Roman" w:hAnsiTheme="majorHAnsi" w:cstheme="majorHAnsi"/>
          <w:color w:val="auto"/>
          <w:sz w:val="26"/>
          <w:szCs w:val="26"/>
          <w:lang w:eastAsia="en-US"/>
        </w:rPr>
        <w:t xml:space="preserve">đến 25 </w:t>
      </w:r>
      <w:r w:rsidR="00B57969" w:rsidRPr="003C75F1">
        <w:rPr>
          <w:rFonts w:asciiTheme="majorHAnsi" w:eastAsia="Times New Roman" w:hAnsiTheme="majorHAnsi" w:cstheme="majorHAnsi"/>
          <w:color w:val="auto"/>
          <w:sz w:val="26"/>
          <w:szCs w:val="26"/>
          <w:lang w:eastAsia="en-US"/>
        </w:rPr>
        <w:t xml:space="preserve">tuổi </w:t>
      </w:r>
      <w:r w:rsidRPr="003C75F1">
        <w:rPr>
          <w:rFonts w:asciiTheme="majorHAnsi" w:eastAsia="Times New Roman" w:hAnsiTheme="majorHAnsi" w:cstheme="majorHAnsi"/>
          <w:color w:val="auto"/>
          <w:sz w:val="26"/>
          <w:szCs w:val="26"/>
          <w:lang w:eastAsia="en-US"/>
        </w:rPr>
        <w:t>hoặc lớn hơn</w:t>
      </w:r>
      <w:r w:rsidR="00490F6B" w:rsidRPr="003C75F1">
        <w:rPr>
          <w:rFonts w:asciiTheme="majorHAnsi" w:eastAsia="Times New Roman" w:hAnsiTheme="majorHAnsi" w:cstheme="majorHAnsi"/>
          <w:color w:val="auto"/>
          <w:sz w:val="26"/>
          <w:szCs w:val="26"/>
          <w:lang w:eastAsia="en-US"/>
        </w:rPr>
        <w:t xml:space="preserve"> theo hạng đất và giống</w:t>
      </w:r>
      <w:r w:rsidRPr="003C75F1">
        <w:rPr>
          <w:rFonts w:asciiTheme="majorHAnsi" w:eastAsia="Times New Roman" w:hAnsiTheme="majorHAnsi" w:cstheme="majorHAnsi"/>
          <w:color w:val="auto"/>
          <w:sz w:val="26"/>
          <w:szCs w:val="26"/>
          <w:lang w:eastAsia="en-US"/>
        </w:rPr>
        <w:t>).</w:t>
      </w:r>
    </w:p>
    <w:p w14:paraId="6935E139" w14:textId="5D9527DB" w:rsidR="00035D1E" w:rsidRPr="003C75F1" w:rsidRDefault="00035D1E" w:rsidP="003B7C07">
      <w:pPr>
        <w:pStyle w:val="Style4"/>
        <w:spacing w:before="0" w:after="0" w:line="276" w:lineRule="auto"/>
        <w:rPr>
          <w:rFonts w:asciiTheme="majorHAnsi" w:hAnsiTheme="majorHAnsi" w:cstheme="majorHAnsi"/>
          <w:lang w:eastAsia="en-US"/>
        </w:rPr>
      </w:pPr>
      <w:bookmarkStart w:id="206" w:name="_Toc51765956"/>
      <w:r w:rsidRPr="003C75F1">
        <w:rPr>
          <w:rFonts w:asciiTheme="majorHAnsi" w:hAnsiTheme="majorHAnsi" w:cstheme="majorHAnsi"/>
          <w:lang w:eastAsia="en-US"/>
        </w:rPr>
        <w:t>7.</w:t>
      </w:r>
      <w:r w:rsidR="005E6D0A" w:rsidRPr="003C75F1">
        <w:rPr>
          <w:rFonts w:asciiTheme="majorHAnsi" w:hAnsiTheme="majorHAnsi" w:cstheme="majorHAnsi"/>
          <w:lang w:eastAsia="en-US"/>
        </w:rPr>
        <w:t>1</w:t>
      </w:r>
      <w:r w:rsidRPr="003C75F1">
        <w:rPr>
          <w:rFonts w:asciiTheme="majorHAnsi" w:hAnsiTheme="majorHAnsi" w:cstheme="majorHAnsi"/>
          <w:lang w:eastAsia="en-US"/>
        </w:rPr>
        <w:t>.1. Công tác tái canh</w:t>
      </w:r>
      <w:bookmarkEnd w:id="206"/>
    </w:p>
    <w:p w14:paraId="50DBB930" w14:textId="19ABA328" w:rsidR="00035D1E" w:rsidRPr="003C75F1" w:rsidRDefault="00401F21"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w:t>
      </w:r>
      <w:r w:rsidR="00035D1E" w:rsidRPr="003C75F1">
        <w:rPr>
          <w:rFonts w:asciiTheme="majorHAnsi" w:eastAsia="Times New Roman" w:hAnsiTheme="majorHAnsi" w:cstheme="majorHAnsi"/>
          <w:color w:val="auto"/>
          <w:sz w:val="26"/>
          <w:szCs w:val="26"/>
          <w:lang w:eastAsia="en-US"/>
        </w:rPr>
        <w:t xml:space="preserve">Hàng năm, trên cơ sở của kết quả kiểm kê vườn cây, </w:t>
      </w:r>
      <w:r w:rsidR="0073254B" w:rsidRPr="003C75F1">
        <w:rPr>
          <w:rFonts w:asciiTheme="majorHAnsi" w:eastAsia="Times New Roman" w:hAnsiTheme="majorHAnsi" w:cstheme="majorHAnsi"/>
          <w:color w:val="auto"/>
          <w:sz w:val="26"/>
          <w:szCs w:val="26"/>
          <w:lang w:eastAsia="en-US"/>
        </w:rPr>
        <w:t>C</w:t>
      </w:r>
      <w:r w:rsidR="00035D1E" w:rsidRPr="003C75F1">
        <w:rPr>
          <w:rFonts w:asciiTheme="majorHAnsi" w:eastAsia="Times New Roman" w:hAnsiTheme="majorHAnsi" w:cstheme="majorHAnsi"/>
          <w:color w:val="auto"/>
          <w:sz w:val="26"/>
          <w:szCs w:val="26"/>
          <w:lang w:eastAsia="en-US"/>
        </w:rPr>
        <w:t xml:space="preserve">ông ty lập kế hoạch thanh lý và tái canh những rừng cao su già cỗi, rừng cao su cho năng suất mủ thấp. Các hoạt động kỹ thuật chủ yếu liên quan đến TC-TM, như: </w:t>
      </w:r>
    </w:p>
    <w:p w14:paraId="185C49CC" w14:textId="1E7611A4" w:rsidR="00035D1E" w:rsidRPr="003C75F1" w:rsidRDefault="00035D1E" w:rsidP="003B7C07">
      <w:pPr>
        <w:pStyle w:val="ListParagraph"/>
        <w:widowControl/>
        <w:numPr>
          <w:ilvl w:val="0"/>
          <w:numId w:val="29"/>
        </w:numPr>
        <w:spacing w:line="276" w:lineRule="auto"/>
        <w:ind w:left="697" w:hanging="357"/>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lastRenderedPageBreak/>
        <w:t xml:space="preserve">Căn cứ vào dạng địa hình bằng, dốc và trũng để thiết kế trồng cao su cho phù hợp. Đối với đất dốc, trồng theo đường đồng mức chủ đạo. Đối với đất ngập úng, trồng theo độ dốc đổ ra mương tiêu của lô. </w:t>
      </w:r>
    </w:p>
    <w:p w14:paraId="2787C50B" w14:textId="472CEEAF" w:rsidR="00035D1E" w:rsidRPr="003C75F1" w:rsidRDefault="00035D1E" w:rsidP="003B7C07">
      <w:pPr>
        <w:pStyle w:val="ListParagraph"/>
        <w:widowControl/>
        <w:numPr>
          <w:ilvl w:val="0"/>
          <w:numId w:val="29"/>
        </w:numPr>
        <w:spacing w:line="276" w:lineRule="auto"/>
        <w:ind w:left="697" w:hanging="357"/>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Biện pháp làm đất tái canh cao su thường là cày toàn bộ, móc gốc cây, sau đó khoan hố trồng. Mật độ trồng thông thường là 555 cây/ha (6m x 3m) và 571 cây/ha (7m x 2,5m) tủy theo độ dốc của lô và được xác định cụ thể cho từng lô.</w:t>
      </w:r>
    </w:p>
    <w:p w14:paraId="1E9EF7BD" w14:textId="671D2228" w:rsidR="00035D1E" w:rsidRPr="003C75F1" w:rsidRDefault="00035D1E" w:rsidP="003B7C07">
      <w:pPr>
        <w:pStyle w:val="ListParagraph"/>
        <w:widowControl/>
        <w:numPr>
          <w:ilvl w:val="0"/>
          <w:numId w:val="29"/>
        </w:numPr>
        <w:spacing w:line="276" w:lineRule="auto"/>
        <w:ind w:left="697" w:hanging="357"/>
        <w:jc w:val="both"/>
        <w:rPr>
          <w:rFonts w:asciiTheme="majorHAnsi" w:eastAsia="Times New Roman" w:hAnsiTheme="majorHAnsi" w:cstheme="majorHAnsi"/>
          <w:color w:val="auto"/>
          <w:spacing w:val="4"/>
          <w:sz w:val="26"/>
          <w:szCs w:val="26"/>
          <w:lang w:eastAsia="en-US"/>
        </w:rPr>
      </w:pPr>
      <w:r w:rsidRPr="003C75F1">
        <w:rPr>
          <w:rFonts w:asciiTheme="majorHAnsi" w:eastAsia="Times New Roman" w:hAnsiTheme="majorHAnsi" w:cstheme="majorHAnsi"/>
          <w:color w:val="auto"/>
          <w:spacing w:val="4"/>
          <w:sz w:val="26"/>
          <w:szCs w:val="26"/>
          <w:lang w:eastAsia="en-US"/>
        </w:rPr>
        <w:t>Cây con đem trồng là cây ghép có tum bầu hoặc tum trần đạt tiêu chuẩn được đưa vào trồng từ giữa tháng 5 đến trước 31 tháng 7 hàng năm. Cây giống sử dụng chủ yếu là loại bầu từ 1-3 tầng lá. Loại giống cao su theo cơ cấu giống từng giai đoạn do Tập đoàn ban hành. Mỗi lô trồng một giống, không trồng liền vùng quá 200 ha cho một giống.</w:t>
      </w:r>
    </w:p>
    <w:p w14:paraId="5392BEBD" w14:textId="17F97EC4" w:rsidR="00035D1E" w:rsidRPr="003C75F1" w:rsidRDefault="00035D1E" w:rsidP="003B7C07">
      <w:pPr>
        <w:pStyle w:val="ListParagraph"/>
        <w:widowControl/>
        <w:numPr>
          <w:ilvl w:val="0"/>
          <w:numId w:val="29"/>
        </w:numPr>
        <w:spacing w:line="276" w:lineRule="auto"/>
        <w:ind w:left="697" w:hanging="357"/>
        <w:jc w:val="both"/>
        <w:rPr>
          <w:rFonts w:asciiTheme="majorHAnsi" w:eastAsia="Times New Roman" w:hAnsiTheme="majorHAnsi" w:cstheme="majorHAnsi"/>
          <w:color w:val="auto"/>
          <w:spacing w:val="4"/>
          <w:sz w:val="26"/>
          <w:szCs w:val="26"/>
          <w:lang w:eastAsia="en-US"/>
        </w:rPr>
      </w:pPr>
      <w:r w:rsidRPr="003C75F1">
        <w:rPr>
          <w:rFonts w:asciiTheme="majorHAnsi" w:eastAsia="Times New Roman" w:hAnsiTheme="majorHAnsi" w:cstheme="majorHAnsi"/>
          <w:color w:val="auto"/>
          <w:spacing w:val="4"/>
          <w:sz w:val="26"/>
          <w:szCs w:val="26"/>
          <w:lang w:eastAsia="en-US"/>
        </w:rPr>
        <w:t>Đối với các lô đất dốc, công ty áp dụng các biện pháp đồng bộ nhằm giảm xói mòn đất và thuận lợi trong khai thác, thanh lý rừng, như xây dựng Đê chống xói mòn, trồng thảm họ đầu kudzu. Đối với các lô thấp, công ty xây dựng hệ thống các mương tiêu trước khi trồng.</w:t>
      </w:r>
    </w:p>
    <w:p w14:paraId="3FAC3187" w14:textId="495D8E45" w:rsidR="00035D1E" w:rsidRPr="003C75F1" w:rsidRDefault="00035D1E" w:rsidP="003B7C07">
      <w:pPr>
        <w:pStyle w:val="Style4"/>
        <w:spacing w:before="0" w:after="0" w:line="276" w:lineRule="auto"/>
        <w:rPr>
          <w:rFonts w:asciiTheme="majorHAnsi" w:hAnsiTheme="majorHAnsi" w:cstheme="majorHAnsi"/>
          <w:lang w:eastAsia="en-US"/>
        </w:rPr>
      </w:pPr>
      <w:bookmarkStart w:id="207" w:name="_Toc51765957"/>
      <w:r w:rsidRPr="003C75F1">
        <w:rPr>
          <w:rFonts w:asciiTheme="majorHAnsi" w:hAnsiTheme="majorHAnsi" w:cstheme="majorHAnsi"/>
          <w:lang w:eastAsia="en-US"/>
        </w:rPr>
        <w:t>7.</w:t>
      </w:r>
      <w:r w:rsidR="005E6D0A" w:rsidRPr="003C75F1">
        <w:rPr>
          <w:rFonts w:asciiTheme="majorHAnsi" w:hAnsiTheme="majorHAnsi" w:cstheme="majorHAnsi"/>
          <w:lang w:eastAsia="en-US"/>
        </w:rPr>
        <w:t>1</w:t>
      </w:r>
      <w:r w:rsidRPr="003C75F1">
        <w:rPr>
          <w:rFonts w:asciiTheme="majorHAnsi" w:hAnsiTheme="majorHAnsi" w:cstheme="majorHAnsi"/>
          <w:lang w:eastAsia="en-US"/>
        </w:rPr>
        <w:t xml:space="preserve">.2. Chăm sóc </w:t>
      </w:r>
      <w:r w:rsidR="001B769F" w:rsidRPr="003C75F1">
        <w:rPr>
          <w:rFonts w:asciiTheme="majorHAnsi" w:hAnsiTheme="majorHAnsi" w:cstheme="majorHAnsi"/>
          <w:lang w:eastAsia="en-US"/>
        </w:rPr>
        <w:t>rừng</w:t>
      </w:r>
      <w:r w:rsidR="00401F21" w:rsidRPr="003C75F1">
        <w:rPr>
          <w:rFonts w:asciiTheme="majorHAnsi" w:hAnsiTheme="majorHAnsi" w:cstheme="majorHAnsi"/>
          <w:lang w:eastAsia="en-US"/>
        </w:rPr>
        <w:t xml:space="preserve"> cây</w:t>
      </w:r>
      <w:r w:rsidRPr="003C75F1">
        <w:rPr>
          <w:rFonts w:asciiTheme="majorHAnsi" w:hAnsiTheme="majorHAnsi" w:cstheme="majorHAnsi"/>
          <w:lang w:eastAsia="en-US"/>
        </w:rPr>
        <w:t xml:space="preserve"> kiến thiết cơ bản</w:t>
      </w:r>
      <w:bookmarkEnd w:id="207"/>
    </w:p>
    <w:p w14:paraId="507EDFF9" w14:textId="77777777" w:rsidR="00401F21" w:rsidRPr="003C75F1" w:rsidRDefault="00401F21" w:rsidP="003B7C07">
      <w:pPr>
        <w:widowControl/>
        <w:spacing w:line="276" w:lineRule="auto"/>
        <w:ind w:firstLine="720"/>
        <w:jc w:val="both"/>
        <w:rPr>
          <w:rFonts w:asciiTheme="majorHAnsi" w:eastAsia="Times New Roman" w:hAnsiTheme="majorHAnsi" w:cstheme="majorHAnsi"/>
          <w:color w:val="auto"/>
          <w:spacing w:val="-4"/>
          <w:sz w:val="26"/>
          <w:szCs w:val="26"/>
          <w:lang w:eastAsia="en-US"/>
        </w:rPr>
      </w:pPr>
      <w:r w:rsidRPr="003C75F1">
        <w:rPr>
          <w:rFonts w:asciiTheme="majorHAnsi" w:eastAsia="Times New Roman" w:hAnsiTheme="majorHAnsi" w:cstheme="majorHAnsi"/>
          <w:color w:val="auto"/>
          <w:spacing w:val="-4"/>
          <w:sz w:val="26"/>
          <w:szCs w:val="26"/>
          <w:lang w:eastAsia="en-US"/>
        </w:rPr>
        <w:t>- Áp dụng nhiều biện pháp kỹ thuật trong quá trình chăm sóc rừng cây. Tùy vào tuổi cây, sử dụng các loại phân bón vô cơ, hữu cơ và phân bón lá với hàm lượng từng tuổi khác nhau. Danh mục các loại phân bón nằm trong danh mục cho phép của Tập đoàn.</w:t>
      </w:r>
    </w:p>
    <w:p w14:paraId="2E633398" w14:textId="77777777" w:rsidR="00401F21" w:rsidRPr="003C75F1" w:rsidRDefault="00401F21" w:rsidP="003B7C07">
      <w:pPr>
        <w:pStyle w:val="ListParagraph"/>
        <w:widowControl/>
        <w:numPr>
          <w:ilvl w:val="0"/>
          <w:numId w:val="30"/>
        </w:numPr>
        <w:spacing w:line="276" w:lineRule="auto"/>
        <w:ind w:left="641" w:hanging="357"/>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Thực hiện tỉa chồi và tạo tán có kiểm soát cho cao su kiến thiết cơ bản từ năm thứ nhất đến khi cây định hình tán nhằm tạo tán lá cân đối, hạn chế gãy cành, gãy tán do gió bão.</w:t>
      </w:r>
    </w:p>
    <w:p w14:paraId="2EBF1A6C" w14:textId="44855568" w:rsidR="00401F21" w:rsidRPr="003C75F1" w:rsidRDefault="00401F21" w:rsidP="003B7C07">
      <w:pPr>
        <w:pStyle w:val="ListParagraph"/>
        <w:widowControl/>
        <w:numPr>
          <w:ilvl w:val="0"/>
          <w:numId w:val="30"/>
        </w:numPr>
        <w:spacing w:line="276" w:lineRule="auto"/>
        <w:ind w:left="641" w:hanging="357"/>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Trong ba năm đầu, dưới rừng cao su kiến thiết cơ bản có thể cho trồng xen canh với các loài cây ngắn ngày như đậu, lúa, rau màu, dứa, khoai lang, các loài cây trồng không cạnh tranh, ảnh hưởng xấu tới sinh trưởng và phát triển của cây cao su.</w:t>
      </w:r>
    </w:p>
    <w:p w14:paraId="746570A8" w14:textId="66BADBA1" w:rsidR="00401F21" w:rsidRPr="003C75F1" w:rsidRDefault="00490F6B" w:rsidP="003B7C07">
      <w:pPr>
        <w:pStyle w:val="ListParagraph"/>
        <w:widowControl/>
        <w:numPr>
          <w:ilvl w:val="0"/>
          <w:numId w:val="30"/>
        </w:numPr>
        <w:spacing w:line="276" w:lineRule="auto"/>
        <w:ind w:left="641" w:hanging="357"/>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Áp dụng </w:t>
      </w:r>
      <w:r w:rsidR="00401F21" w:rsidRPr="003C75F1">
        <w:rPr>
          <w:rFonts w:asciiTheme="majorHAnsi" w:eastAsia="Times New Roman" w:hAnsiTheme="majorHAnsi" w:cstheme="majorHAnsi"/>
          <w:color w:val="auto"/>
          <w:sz w:val="26"/>
          <w:szCs w:val="26"/>
          <w:lang w:eastAsia="en-US"/>
        </w:rPr>
        <w:t xml:space="preserve">biện pháp làm đất thường là cày toàn bộ, phá vỡ kết cấu đất dẫn tới nguy cơ xói mòn và rửa trôi đất rất cao, đặc biệt vào mùa mưa. Vì vậy các biện pháp kỹ thuật trồng xen cần đảm bảo bảo tồn, bảo vệ đất, hạn chế xói mòn, rửa trôi. </w:t>
      </w:r>
    </w:p>
    <w:p w14:paraId="35A511A0" w14:textId="2688D363" w:rsidR="00035D1E" w:rsidRPr="003C75F1" w:rsidRDefault="00035D1E" w:rsidP="003B7C07">
      <w:pPr>
        <w:spacing w:line="276" w:lineRule="auto"/>
        <w:jc w:val="both"/>
        <w:rPr>
          <w:rFonts w:asciiTheme="majorHAnsi" w:hAnsiTheme="majorHAnsi" w:cstheme="majorHAnsi"/>
          <w:b/>
          <w:sz w:val="26"/>
          <w:szCs w:val="26"/>
          <w:lang w:eastAsia="en-US"/>
        </w:rPr>
      </w:pPr>
      <w:r w:rsidRPr="003C75F1">
        <w:rPr>
          <w:rFonts w:asciiTheme="majorHAnsi" w:hAnsiTheme="majorHAnsi" w:cstheme="majorHAnsi"/>
          <w:b/>
          <w:sz w:val="26"/>
          <w:szCs w:val="26"/>
          <w:lang w:eastAsia="en-US"/>
        </w:rPr>
        <w:t>7.</w:t>
      </w:r>
      <w:r w:rsidR="005E6D0A" w:rsidRPr="003C75F1">
        <w:rPr>
          <w:rFonts w:asciiTheme="majorHAnsi" w:hAnsiTheme="majorHAnsi" w:cstheme="majorHAnsi"/>
          <w:b/>
          <w:sz w:val="26"/>
          <w:szCs w:val="26"/>
          <w:lang w:eastAsia="en-US"/>
        </w:rPr>
        <w:t>1</w:t>
      </w:r>
      <w:r w:rsidRPr="003C75F1">
        <w:rPr>
          <w:rFonts w:asciiTheme="majorHAnsi" w:hAnsiTheme="majorHAnsi" w:cstheme="majorHAnsi"/>
          <w:b/>
          <w:sz w:val="26"/>
          <w:szCs w:val="26"/>
          <w:lang w:eastAsia="en-US"/>
        </w:rPr>
        <w:t xml:space="preserve">.3. Giai đoạn </w:t>
      </w:r>
      <w:r w:rsidR="00401F21" w:rsidRPr="003C75F1">
        <w:rPr>
          <w:rFonts w:asciiTheme="majorHAnsi" w:hAnsiTheme="majorHAnsi" w:cstheme="majorHAnsi"/>
          <w:b/>
          <w:sz w:val="26"/>
          <w:szCs w:val="26"/>
          <w:lang w:eastAsia="en-US"/>
        </w:rPr>
        <w:t xml:space="preserve">vườn </w:t>
      </w:r>
      <w:r w:rsidRPr="003C75F1">
        <w:rPr>
          <w:rFonts w:asciiTheme="majorHAnsi" w:hAnsiTheme="majorHAnsi" w:cstheme="majorHAnsi"/>
          <w:b/>
          <w:sz w:val="26"/>
          <w:szCs w:val="26"/>
          <w:lang w:eastAsia="en-US"/>
        </w:rPr>
        <w:t>cây kinh doanh</w:t>
      </w:r>
    </w:p>
    <w:p w14:paraId="18A1E817" w14:textId="123A4961" w:rsidR="00035D1E" w:rsidRPr="003C75F1" w:rsidRDefault="001F6424"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w:t>
      </w:r>
      <w:r w:rsidR="00035D1E" w:rsidRPr="003C75F1">
        <w:rPr>
          <w:rFonts w:asciiTheme="majorHAnsi" w:eastAsia="Times New Roman" w:hAnsiTheme="majorHAnsi" w:cstheme="majorHAnsi"/>
          <w:color w:val="auto"/>
          <w:sz w:val="26"/>
          <w:szCs w:val="26"/>
          <w:lang w:eastAsia="en-US"/>
        </w:rPr>
        <w:t xml:space="preserve">Lô cao su kiến thiết cơ bản có từ 70% trở lên số cây đạt tiêu chuẩn mở cạo (vòng thân cây đo cách mặt đất 1,0 m đạt từ 50 cm trở lên, độ dày vỏ ở độ cao 1,0 m cách mặt đất phải đạt từ 6 mm trở lên) được đưa vào cạo mủ. </w:t>
      </w:r>
    </w:p>
    <w:p w14:paraId="138BAF87" w14:textId="77777777" w:rsidR="00114F66" w:rsidRPr="003C75F1" w:rsidRDefault="00114F66"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Các hoạt động thực hiện trên vườn cây kinh doanh gồm có: </w:t>
      </w:r>
    </w:p>
    <w:p w14:paraId="70D9955F" w14:textId="77777777" w:rsidR="00114F66" w:rsidRPr="003C75F1" w:rsidRDefault="00114F66" w:rsidP="003B7C07">
      <w:pPr>
        <w:pStyle w:val="ListParagraph"/>
        <w:widowControl/>
        <w:numPr>
          <w:ilvl w:val="0"/>
          <w:numId w:val="30"/>
        </w:numPr>
        <w:spacing w:line="276" w:lineRule="auto"/>
        <w:ind w:left="641" w:hanging="357"/>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Hoạt động chăm sóc: Chăm sóc chủ yếu là làm cỏ theo hàng cây. Bón phân NPK 2 lần trên năm, bón vào đầu và cuối mùa mưa (trước khi mùa mưa kết thúc 1 tháng).</w:t>
      </w:r>
    </w:p>
    <w:p w14:paraId="66445AB7" w14:textId="77777777" w:rsidR="00114F66" w:rsidRPr="003C75F1" w:rsidRDefault="00114F66" w:rsidP="003B7C07">
      <w:pPr>
        <w:pStyle w:val="ListParagraph"/>
        <w:widowControl/>
        <w:numPr>
          <w:ilvl w:val="0"/>
          <w:numId w:val="30"/>
        </w:numPr>
        <w:spacing w:line="276" w:lineRule="auto"/>
        <w:ind w:left="641" w:hanging="357"/>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Bón phân: Bón phân vào ngày đất đủ ẩm, không bón phân vào thời điểm có mưa lớn và mùa mưa dầm. Liều lượng và chủng loại phân bón theo hạng đất và năm cạo theo quy định của Công ty.</w:t>
      </w:r>
    </w:p>
    <w:p w14:paraId="67590C66" w14:textId="006C92D7" w:rsidR="00114F66" w:rsidRPr="003C75F1" w:rsidRDefault="00114F66" w:rsidP="003B7C07">
      <w:pPr>
        <w:pStyle w:val="ListParagraph"/>
        <w:widowControl/>
        <w:numPr>
          <w:ilvl w:val="0"/>
          <w:numId w:val="30"/>
        </w:numPr>
        <w:spacing w:line="276" w:lineRule="auto"/>
        <w:ind w:left="641" w:hanging="357"/>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Hoạt động khai thác mủ: tuân theo quy trình kỹ thuật của Tập đoàn. </w:t>
      </w:r>
      <w:r w:rsidR="0073254B" w:rsidRPr="003C75F1">
        <w:rPr>
          <w:rFonts w:asciiTheme="majorHAnsi" w:eastAsia="Times New Roman" w:hAnsiTheme="majorHAnsi" w:cstheme="majorHAnsi"/>
          <w:color w:val="auto"/>
          <w:sz w:val="26"/>
          <w:szCs w:val="26"/>
          <w:lang w:eastAsia="en-US"/>
        </w:rPr>
        <w:t>C</w:t>
      </w:r>
      <w:r w:rsidRPr="003C75F1">
        <w:rPr>
          <w:rFonts w:asciiTheme="majorHAnsi" w:eastAsia="Times New Roman" w:hAnsiTheme="majorHAnsi" w:cstheme="majorHAnsi"/>
          <w:color w:val="auto"/>
          <w:sz w:val="26"/>
          <w:szCs w:val="26"/>
          <w:lang w:eastAsia="en-US"/>
        </w:rPr>
        <w:t xml:space="preserve">ông ty đã thực hiện chế độ cạo D4 (bốn ngày cạo 1 lần) trên 70% diện tích rừng cây khai thác, qua đó đã góp phần giảm chi phí sản xuất và tăng năng suất lao động. Quá </w:t>
      </w:r>
      <w:r w:rsidRPr="003C75F1">
        <w:rPr>
          <w:rFonts w:asciiTheme="majorHAnsi" w:eastAsia="Times New Roman" w:hAnsiTheme="majorHAnsi" w:cstheme="majorHAnsi"/>
          <w:color w:val="auto"/>
          <w:sz w:val="26"/>
          <w:szCs w:val="26"/>
          <w:lang w:eastAsia="en-US"/>
        </w:rPr>
        <w:lastRenderedPageBreak/>
        <w:t>trình khai thác, đơn vị áp dụng nhiều biện pháp kỹ thuật nhằm gia tăng sản lượng như: trang bị màng che chén, máng chắn nước mưa trên cây cao su, sử dụng dây PE dẫn mủ, quản lý chặt chẽ chế độ cạo, sử dụng thuốc kích thích đúng thời điểm, đúng liều lượng, thực hiện tốt việc quy hoạch bảng cạo, phân chia khu cạo phù hợp, góp phần nâng cao năng suất, sản lượng rừng cây và chất lượng mủ nguyên liệu.</w:t>
      </w:r>
    </w:p>
    <w:p w14:paraId="5E3D90CD" w14:textId="77777777" w:rsidR="00114F66" w:rsidRPr="003C75F1" w:rsidRDefault="00114F66"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Tăng cường công tác quản lý lao động, thực hiện tốt việc thu gom mủ phụ, vệ sinh thùng, chén, hố, ga mủ, chòi tổ. Đặc biệt là việc khai thác, tận thu mủ tốt trong những ngày mưa bão.</w:t>
      </w:r>
    </w:p>
    <w:p w14:paraId="1E4F78D0" w14:textId="6112DBBC" w:rsidR="00035D1E" w:rsidRPr="003C75F1" w:rsidRDefault="00035D1E" w:rsidP="003B7C07">
      <w:pPr>
        <w:pStyle w:val="Style3"/>
        <w:spacing w:before="0" w:after="0" w:line="276" w:lineRule="auto"/>
        <w:rPr>
          <w:rFonts w:asciiTheme="majorHAnsi" w:hAnsiTheme="majorHAnsi" w:cstheme="majorHAnsi"/>
          <w:lang w:val="vi-VN"/>
        </w:rPr>
      </w:pPr>
      <w:bookmarkStart w:id="208" w:name="_Toc51765958"/>
      <w:r w:rsidRPr="003C75F1">
        <w:rPr>
          <w:rFonts w:asciiTheme="majorHAnsi" w:hAnsiTheme="majorHAnsi" w:cstheme="majorHAnsi"/>
          <w:lang w:val="vi-VN"/>
        </w:rPr>
        <w:t>7.</w:t>
      </w:r>
      <w:r w:rsidR="005E6D0A" w:rsidRPr="003C75F1">
        <w:rPr>
          <w:rFonts w:asciiTheme="majorHAnsi" w:hAnsiTheme="majorHAnsi" w:cstheme="majorHAnsi"/>
          <w:lang w:val="vi-VN"/>
        </w:rPr>
        <w:t>2</w:t>
      </w:r>
      <w:r w:rsidRPr="003C75F1">
        <w:rPr>
          <w:rFonts w:asciiTheme="majorHAnsi" w:hAnsiTheme="majorHAnsi" w:cstheme="majorHAnsi"/>
          <w:lang w:val="vi-VN"/>
        </w:rPr>
        <w:t>. Bảo vệ, phòng cháy, chữa cháy và sâu bệnh hại rừng</w:t>
      </w:r>
      <w:bookmarkEnd w:id="208"/>
    </w:p>
    <w:p w14:paraId="69DA7CF5" w14:textId="1973E4B7" w:rsidR="00035D1E" w:rsidRPr="003C75F1" w:rsidRDefault="00035D1E" w:rsidP="003B7C07">
      <w:pPr>
        <w:pStyle w:val="Style4"/>
        <w:spacing w:before="0" w:after="0" w:line="276" w:lineRule="auto"/>
        <w:rPr>
          <w:rFonts w:asciiTheme="majorHAnsi" w:hAnsiTheme="majorHAnsi" w:cstheme="majorHAnsi"/>
          <w:lang w:eastAsia="en-US"/>
        </w:rPr>
      </w:pPr>
      <w:bookmarkStart w:id="209" w:name="_Toc51765959"/>
      <w:r w:rsidRPr="003C75F1">
        <w:rPr>
          <w:rFonts w:asciiTheme="majorHAnsi" w:hAnsiTheme="majorHAnsi" w:cstheme="majorHAnsi"/>
          <w:lang w:eastAsia="en-US"/>
        </w:rPr>
        <w:t>7.</w:t>
      </w:r>
      <w:r w:rsidR="005E6D0A" w:rsidRPr="003C75F1">
        <w:rPr>
          <w:rFonts w:asciiTheme="majorHAnsi" w:hAnsiTheme="majorHAnsi" w:cstheme="majorHAnsi"/>
          <w:lang w:eastAsia="en-US"/>
        </w:rPr>
        <w:t>2</w:t>
      </w:r>
      <w:r w:rsidRPr="003C75F1">
        <w:rPr>
          <w:rFonts w:asciiTheme="majorHAnsi" w:hAnsiTheme="majorHAnsi" w:cstheme="majorHAnsi"/>
          <w:lang w:eastAsia="en-US"/>
        </w:rPr>
        <w:t>.1. Bảo vệ, phòng cháy và chữa cháy rừng</w:t>
      </w:r>
      <w:bookmarkEnd w:id="209"/>
    </w:p>
    <w:p w14:paraId="466F1316" w14:textId="59BC41B6" w:rsidR="00035D1E" w:rsidRPr="003C75F1" w:rsidRDefault="001F6424"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w:t>
      </w:r>
      <w:r w:rsidR="00035D1E" w:rsidRPr="003C75F1">
        <w:rPr>
          <w:rFonts w:asciiTheme="majorHAnsi" w:eastAsia="Times New Roman" w:hAnsiTheme="majorHAnsi" w:cstheme="majorHAnsi"/>
          <w:color w:val="auto"/>
          <w:sz w:val="26"/>
          <w:szCs w:val="26"/>
          <w:lang w:eastAsia="en-US"/>
        </w:rPr>
        <w:t xml:space="preserve">Tại các nông trường đều có </w:t>
      </w:r>
      <w:r w:rsidR="00B57969" w:rsidRPr="003C75F1">
        <w:rPr>
          <w:rFonts w:asciiTheme="majorHAnsi" w:eastAsia="Times New Roman" w:hAnsiTheme="majorHAnsi" w:cstheme="majorHAnsi"/>
          <w:color w:val="auto"/>
          <w:sz w:val="26"/>
          <w:szCs w:val="26"/>
          <w:lang w:eastAsia="en-US"/>
        </w:rPr>
        <w:t>lực lượng</w:t>
      </w:r>
      <w:r w:rsidR="00035D1E" w:rsidRPr="003C75F1">
        <w:rPr>
          <w:rFonts w:asciiTheme="majorHAnsi" w:eastAsia="Times New Roman" w:hAnsiTheme="majorHAnsi" w:cstheme="majorHAnsi"/>
          <w:color w:val="auto"/>
          <w:sz w:val="26"/>
          <w:szCs w:val="26"/>
          <w:lang w:eastAsia="en-US"/>
        </w:rPr>
        <w:t xml:space="preserve"> bảo vệ có nhiệm vụ bảo vệ rừng cây và các tài sản trên rừng cây cao su. </w:t>
      </w:r>
      <w:r w:rsidR="00B57969" w:rsidRPr="003C75F1">
        <w:rPr>
          <w:rFonts w:asciiTheme="majorHAnsi" w:eastAsia="Times New Roman" w:hAnsiTheme="majorHAnsi" w:cstheme="majorHAnsi"/>
          <w:color w:val="auto"/>
          <w:sz w:val="26"/>
          <w:szCs w:val="26"/>
          <w:lang w:eastAsia="en-US"/>
        </w:rPr>
        <w:t>Đ</w:t>
      </w:r>
      <w:r w:rsidR="00035D1E" w:rsidRPr="003C75F1">
        <w:rPr>
          <w:rFonts w:asciiTheme="majorHAnsi" w:eastAsia="Times New Roman" w:hAnsiTheme="majorHAnsi" w:cstheme="majorHAnsi"/>
          <w:color w:val="auto"/>
          <w:sz w:val="26"/>
          <w:szCs w:val="26"/>
          <w:lang w:eastAsia="en-US"/>
        </w:rPr>
        <w:t xml:space="preserve">ội bảo vệ </w:t>
      </w:r>
      <w:r w:rsidR="00B57969" w:rsidRPr="003C75F1">
        <w:rPr>
          <w:rFonts w:asciiTheme="majorHAnsi" w:eastAsia="Times New Roman" w:hAnsiTheme="majorHAnsi" w:cstheme="majorHAnsi"/>
          <w:color w:val="auto"/>
          <w:sz w:val="26"/>
          <w:szCs w:val="26"/>
          <w:lang w:eastAsia="en-US"/>
        </w:rPr>
        <w:t xml:space="preserve">thường xuyên </w:t>
      </w:r>
      <w:r w:rsidR="00035D1E" w:rsidRPr="003C75F1">
        <w:rPr>
          <w:rFonts w:asciiTheme="majorHAnsi" w:eastAsia="Times New Roman" w:hAnsiTheme="majorHAnsi" w:cstheme="majorHAnsi"/>
          <w:color w:val="auto"/>
          <w:sz w:val="26"/>
          <w:szCs w:val="26"/>
          <w:lang w:eastAsia="en-US"/>
        </w:rPr>
        <w:t>làm nhiệm vụ bảo vệ rừng cây, cấm thả rong gia súc trong rừng cao su và tránh tình trạng ăn cắp mủ, mua bán mủ, đốn tỉa cây và các vật tư trang bị trong rừng cao su kinh doanh.</w:t>
      </w:r>
    </w:p>
    <w:p w14:paraId="596113F9" w14:textId="298896D1" w:rsidR="00C61E46" w:rsidRPr="003C75F1" w:rsidRDefault="001F6424"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w:t>
      </w:r>
      <w:r w:rsidR="00035D1E" w:rsidRPr="003C75F1">
        <w:rPr>
          <w:rFonts w:asciiTheme="majorHAnsi" w:eastAsia="Times New Roman" w:hAnsiTheme="majorHAnsi" w:cstheme="majorHAnsi"/>
          <w:color w:val="auto"/>
          <w:sz w:val="26"/>
          <w:szCs w:val="26"/>
          <w:lang w:eastAsia="en-US"/>
        </w:rPr>
        <w:t>Công tác phòng chống cháy rừng cao su được triển khai thực hiện trước mùa khô hàng năm, công ty luôn thực hiện các biện pháp chống cháy cho rừng cây, gồm</w:t>
      </w:r>
      <w:r w:rsidR="00490F6B" w:rsidRPr="003C75F1">
        <w:rPr>
          <w:rFonts w:asciiTheme="majorHAnsi" w:eastAsia="Times New Roman" w:hAnsiTheme="majorHAnsi" w:cstheme="majorHAnsi"/>
          <w:color w:val="auto"/>
          <w:sz w:val="26"/>
          <w:szCs w:val="26"/>
          <w:lang w:eastAsia="en-US"/>
        </w:rPr>
        <w:t>:</w:t>
      </w:r>
    </w:p>
    <w:p w14:paraId="7D0F7452" w14:textId="55A78691" w:rsidR="00C61E46" w:rsidRPr="003C75F1" w:rsidRDefault="00035D1E" w:rsidP="003B7C07">
      <w:pPr>
        <w:pStyle w:val="ListParagraph"/>
        <w:widowControl/>
        <w:numPr>
          <w:ilvl w:val="0"/>
          <w:numId w:val="11"/>
        </w:numPr>
        <w:spacing w:line="276" w:lineRule="auto"/>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Làm các đường băng cản lửa</w:t>
      </w:r>
      <w:r w:rsidR="00490F6B" w:rsidRPr="003C75F1">
        <w:rPr>
          <w:rFonts w:asciiTheme="majorHAnsi" w:eastAsia="Times New Roman" w:hAnsiTheme="majorHAnsi" w:cstheme="majorHAnsi"/>
          <w:color w:val="auto"/>
          <w:sz w:val="26"/>
          <w:szCs w:val="26"/>
          <w:lang w:eastAsia="en-US"/>
        </w:rPr>
        <w:t>,</w:t>
      </w:r>
    </w:p>
    <w:p w14:paraId="4BD2BD61" w14:textId="502ACAD3" w:rsidR="00C61E46" w:rsidRPr="003C75F1" w:rsidRDefault="00035D1E" w:rsidP="003B7C07">
      <w:pPr>
        <w:pStyle w:val="ListParagraph"/>
        <w:widowControl/>
        <w:numPr>
          <w:ilvl w:val="0"/>
          <w:numId w:val="11"/>
        </w:numPr>
        <w:spacing w:line="276" w:lineRule="auto"/>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Mùa cao su rụng lá, tổ chức quét lá, gom lá vào giữa hàng hay hố đa năng</w:t>
      </w:r>
      <w:r w:rsidR="00490F6B" w:rsidRPr="003C75F1">
        <w:rPr>
          <w:rFonts w:asciiTheme="majorHAnsi" w:eastAsia="Times New Roman" w:hAnsiTheme="majorHAnsi" w:cstheme="majorHAnsi"/>
          <w:color w:val="auto"/>
          <w:sz w:val="26"/>
          <w:szCs w:val="26"/>
          <w:lang w:eastAsia="en-US"/>
        </w:rPr>
        <w:t>,</w:t>
      </w:r>
    </w:p>
    <w:p w14:paraId="251EB3AA" w14:textId="528FD6CE" w:rsidR="00C61E46" w:rsidRPr="003C75F1" w:rsidRDefault="00035D1E" w:rsidP="003B7C07">
      <w:pPr>
        <w:pStyle w:val="ListParagraph"/>
        <w:widowControl/>
        <w:numPr>
          <w:ilvl w:val="0"/>
          <w:numId w:val="11"/>
        </w:numPr>
        <w:spacing w:line="276" w:lineRule="auto"/>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Đặt biển báo cấm lửa trên đường giao thông chính và đường liên lô</w:t>
      </w:r>
      <w:r w:rsidR="00490F6B" w:rsidRPr="003C75F1">
        <w:rPr>
          <w:rFonts w:asciiTheme="majorHAnsi" w:eastAsia="Times New Roman" w:hAnsiTheme="majorHAnsi" w:cstheme="majorHAnsi"/>
          <w:color w:val="auto"/>
          <w:sz w:val="26"/>
          <w:szCs w:val="26"/>
          <w:lang w:eastAsia="en-US"/>
        </w:rPr>
        <w:t>,</w:t>
      </w:r>
    </w:p>
    <w:p w14:paraId="2E3C1ED1" w14:textId="4DD30726" w:rsidR="00035D1E" w:rsidRPr="003C75F1" w:rsidRDefault="00035D1E" w:rsidP="003B7C07">
      <w:pPr>
        <w:pStyle w:val="ListParagraph"/>
        <w:widowControl/>
        <w:numPr>
          <w:ilvl w:val="0"/>
          <w:numId w:val="11"/>
        </w:numPr>
        <w:spacing w:line="276" w:lineRule="auto"/>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Tổ chức lực lượng phòng và chữa cháy có trang bị dụng cụ, phương tiện chữa cháy; phân công công nhân túc trực để làm nhiệm vụ. </w:t>
      </w:r>
    </w:p>
    <w:p w14:paraId="5376FA03" w14:textId="27312668" w:rsidR="00035D1E" w:rsidRPr="003C75F1" w:rsidRDefault="00490F6B"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w:t>
      </w:r>
      <w:r w:rsidR="00035D1E" w:rsidRPr="003C75F1">
        <w:rPr>
          <w:rFonts w:asciiTheme="majorHAnsi" w:eastAsia="Times New Roman" w:hAnsiTheme="majorHAnsi" w:cstheme="majorHAnsi"/>
          <w:color w:val="auto"/>
          <w:sz w:val="26"/>
          <w:szCs w:val="26"/>
          <w:lang w:eastAsia="en-US"/>
        </w:rPr>
        <w:t xml:space="preserve">Vệ sinh rừng cây cao su sau gió bão: tổ chức kiểm tra đánh giá tình hình gãy đổ, báo cáo, đề xuất phương án và thu dọn cành nhánh gãy đổ ngay để có thể tiếp tục việc khai thác mủ. Công tác chăm sóc rừng cây được tổ chức thường xuyên, liên tục nên rừng cây luôn thông thoáng. </w:t>
      </w:r>
    </w:p>
    <w:p w14:paraId="166226E0" w14:textId="117FD9FE" w:rsidR="00035D1E" w:rsidRPr="003C75F1" w:rsidRDefault="00035D1E" w:rsidP="003B7C07">
      <w:pPr>
        <w:pStyle w:val="Style4"/>
        <w:spacing w:before="0" w:after="0" w:line="276" w:lineRule="auto"/>
        <w:rPr>
          <w:rFonts w:asciiTheme="majorHAnsi" w:hAnsiTheme="majorHAnsi" w:cstheme="majorHAnsi"/>
          <w:lang w:eastAsia="en-US"/>
        </w:rPr>
      </w:pPr>
      <w:bookmarkStart w:id="210" w:name="_Toc51765960"/>
      <w:r w:rsidRPr="003C75F1">
        <w:rPr>
          <w:rFonts w:asciiTheme="majorHAnsi" w:hAnsiTheme="majorHAnsi" w:cstheme="majorHAnsi"/>
          <w:lang w:eastAsia="en-US"/>
        </w:rPr>
        <w:t>7.</w:t>
      </w:r>
      <w:r w:rsidR="005E6D0A" w:rsidRPr="003C75F1">
        <w:rPr>
          <w:rFonts w:asciiTheme="majorHAnsi" w:hAnsiTheme="majorHAnsi" w:cstheme="majorHAnsi"/>
          <w:lang w:eastAsia="en-US"/>
        </w:rPr>
        <w:t>2</w:t>
      </w:r>
      <w:r w:rsidRPr="003C75F1">
        <w:rPr>
          <w:rFonts w:asciiTheme="majorHAnsi" w:hAnsiTheme="majorHAnsi" w:cstheme="majorHAnsi"/>
          <w:lang w:eastAsia="en-US"/>
        </w:rPr>
        <w:t>.2. Phòng t</w:t>
      </w:r>
      <w:r w:rsidR="00996C0D" w:rsidRPr="003C75F1">
        <w:rPr>
          <w:rFonts w:asciiTheme="majorHAnsi" w:hAnsiTheme="majorHAnsi" w:cstheme="majorHAnsi"/>
          <w:lang w:eastAsia="en-US"/>
        </w:rPr>
        <w:t>r</w:t>
      </w:r>
      <w:r w:rsidRPr="003C75F1">
        <w:rPr>
          <w:rFonts w:asciiTheme="majorHAnsi" w:hAnsiTheme="majorHAnsi" w:cstheme="majorHAnsi"/>
          <w:lang w:eastAsia="en-US"/>
        </w:rPr>
        <w:t>ừ sâu bệnh hại</w:t>
      </w:r>
      <w:bookmarkEnd w:id="210"/>
    </w:p>
    <w:p w14:paraId="4E7A146C" w14:textId="136A2787" w:rsidR="00035D1E" w:rsidRPr="003C75F1" w:rsidRDefault="00490F6B"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w:t>
      </w:r>
      <w:r w:rsidR="00035D1E" w:rsidRPr="003C75F1">
        <w:rPr>
          <w:rFonts w:asciiTheme="majorHAnsi" w:eastAsia="Times New Roman" w:hAnsiTheme="majorHAnsi" w:cstheme="majorHAnsi"/>
          <w:color w:val="auto"/>
          <w:sz w:val="26"/>
          <w:szCs w:val="26"/>
          <w:lang w:eastAsia="en-US"/>
        </w:rPr>
        <w:t>Phòng trừ sâu bệnh hại cao su luôn được thực hiện kịp thời theo quy trình của Tập đoàn. Theo đó, quy trình quy định phương án xử lý với 23 loại sâu, bệnh ảnh hưởng đến sinh trưởng của Cao su. Với rừng cao su có dấu hiệu sâu bệnh, Công ty đánh giá mức độ các bệnh hại, sau đó sử dụng thuốc đúng theo quy trình hướng dẫn, đặc biệt chú trọng áp dụng các biện pháp an toàn khi quản lý và sử dụng thuốc bảo vệ thực vật.</w:t>
      </w:r>
    </w:p>
    <w:p w14:paraId="3C6E6427" w14:textId="73ACD6A8" w:rsidR="00CF5395" w:rsidRPr="003C75F1" w:rsidRDefault="00490F6B" w:rsidP="003B7C07">
      <w:pPr>
        <w:spacing w:line="276" w:lineRule="auto"/>
        <w:ind w:firstLine="567"/>
        <w:jc w:val="both"/>
        <w:rPr>
          <w:rFonts w:asciiTheme="majorHAnsi" w:eastAsia="Times New Roman" w:hAnsiTheme="majorHAnsi" w:cstheme="majorHAnsi"/>
          <w:noProof/>
          <w:spacing w:val="4"/>
          <w:sz w:val="26"/>
          <w:szCs w:val="26"/>
          <w:lang w:eastAsia="en-US"/>
        </w:rPr>
      </w:pPr>
      <w:r w:rsidRPr="003C75F1">
        <w:rPr>
          <w:rFonts w:asciiTheme="majorHAnsi" w:eastAsia="Times New Roman" w:hAnsiTheme="majorHAnsi" w:cstheme="majorHAnsi"/>
          <w:noProof/>
          <w:spacing w:val="4"/>
          <w:sz w:val="26"/>
          <w:szCs w:val="26"/>
          <w:lang w:eastAsia="en-US"/>
        </w:rPr>
        <w:t xml:space="preserve">- </w:t>
      </w:r>
      <w:r w:rsidR="00035D1E" w:rsidRPr="003C75F1">
        <w:rPr>
          <w:rFonts w:asciiTheme="majorHAnsi" w:eastAsia="Times New Roman" w:hAnsiTheme="majorHAnsi" w:cstheme="majorHAnsi"/>
          <w:noProof/>
          <w:spacing w:val="4"/>
          <w:sz w:val="26"/>
          <w:szCs w:val="26"/>
          <w:lang w:eastAsia="en-US"/>
        </w:rPr>
        <w:t xml:space="preserve">Công ty đã tích cực điều tra và tổ chức phòng trị bệnh kịp thời trên vườn cây KTCB, vườn cây trồng mới, vườn ương – vườn nhân, vườn cây khai thác. </w:t>
      </w:r>
      <w:r w:rsidR="00934FC8" w:rsidRPr="003C75F1">
        <w:rPr>
          <w:rFonts w:asciiTheme="majorHAnsi" w:eastAsia="Times New Roman" w:hAnsiTheme="majorHAnsi" w:cstheme="majorHAnsi"/>
          <w:noProof/>
          <w:spacing w:val="4"/>
          <w:sz w:val="26"/>
          <w:szCs w:val="26"/>
          <w:lang w:eastAsia="en-US"/>
        </w:rPr>
        <w:t>Thống kê d</w:t>
      </w:r>
      <w:r w:rsidR="00035D1E" w:rsidRPr="003C75F1">
        <w:rPr>
          <w:rFonts w:asciiTheme="majorHAnsi" w:eastAsia="Times New Roman" w:hAnsiTheme="majorHAnsi" w:cstheme="majorHAnsi"/>
          <w:noProof/>
          <w:spacing w:val="4"/>
          <w:sz w:val="26"/>
          <w:szCs w:val="26"/>
          <w:lang w:eastAsia="en-US"/>
        </w:rPr>
        <w:t xml:space="preserve">iện tích vườn cây </w:t>
      </w:r>
      <w:r w:rsidR="00934FC8" w:rsidRPr="003C75F1">
        <w:rPr>
          <w:rFonts w:asciiTheme="majorHAnsi" w:eastAsia="Times New Roman" w:hAnsiTheme="majorHAnsi" w:cstheme="majorHAnsi"/>
          <w:noProof/>
          <w:spacing w:val="4"/>
          <w:sz w:val="26"/>
          <w:szCs w:val="26"/>
          <w:lang w:eastAsia="en-US"/>
        </w:rPr>
        <w:t xml:space="preserve">bị bệnh hại </w:t>
      </w:r>
      <w:r w:rsidR="00035D1E" w:rsidRPr="003C75F1">
        <w:rPr>
          <w:rFonts w:asciiTheme="majorHAnsi" w:eastAsia="Times New Roman" w:hAnsiTheme="majorHAnsi" w:cstheme="majorHAnsi"/>
          <w:noProof/>
          <w:spacing w:val="4"/>
          <w:sz w:val="26"/>
          <w:szCs w:val="26"/>
          <w:lang w:eastAsia="en-US"/>
        </w:rPr>
        <w:t>năm 2019 như sau:</w:t>
      </w:r>
    </w:p>
    <w:p w14:paraId="7204FBBD" w14:textId="48B3D4FB" w:rsidR="00035D1E" w:rsidRPr="003C75F1" w:rsidRDefault="00CF5395" w:rsidP="00CF5395">
      <w:pPr>
        <w:spacing w:line="276" w:lineRule="auto"/>
        <w:ind w:firstLine="567"/>
        <w:jc w:val="both"/>
        <w:rPr>
          <w:rFonts w:asciiTheme="majorHAnsi" w:hAnsiTheme="majorHAnsi" w:cstheme="majorHAnsi"/>
          <w:noProof/>
        </w:rPr>
      </w:pPr>
      <w:r w:rsidRPr="003C75F1">
        <w:rPr>
          <w:rFonts w:asciiTheme="majorHAnsi" w:eastAsia="Times New Roman" w:hAnsiTheme="majorHAnsi" w:cstheme="majorHAnsi"/>
          <w:noProof/>
          <w:spacing w:val="4"/>
          <w:sz w:val="26"/>
          <w:szCs w:val="26"/>
          <w:lang w:eastAsia="en-US"/>
        </w:rPr>
        <w:br w:type="column"/>
      </w:r>
      <w:bookmarkStart w:id="211" w:name="_Toc50300773"/>
      <w:bookmarkStart w:id="212" w:name="_Toc50836477"/>
      <w:bookmarkStart w:id="213" w:name="_Toc50838167"/>
      <w:bookmarkStart w:id="214" w:name="_Toc51766089"/>
      <w:r w:rsidR="00035D1E" w:rsidRPr="003C75F1">
        <w:rPr>
          <w:rFonts w:asciiTheme="majorHAnsi" w:hAnsiTheme="majorHAnsi" w:cstheme="majorHAnsi"/>
          <w:noProof/>
        </w:rPr>
        <w:lastRenderedPageBreak/>
        <w:t xml:space="preserve">Bảng </w:t>
      </w:r>
      <w:r w:rsidR="00F63352" w:rsidRPr="003C75F1">
        <w:rPr>
          <w:rFonts w:asciiTheme="majorHAnsi" w:hAnsiTheme="majorHAnsi" w:cstheme="majorHAnsi"/>
          <w:noProof/>
        </w:rPr>
        <w:t>11:</w:t>
      </w:r>
      <w:r w:rsidR="00035D1E" w:rsidRPr="003C75F1">
        <w:rPr>
          <w:rFonts w:asciiTheme="majorHAnsi" w:hAnsiTheme="majorHAnsi" w:cstheme="majorHAnsi"/>
          <w:noProof/>
        </w:rPr>
        <w:t xml:space="preserve"> Diện tích đã tổ chức phòng trị theo loại sâu bệnh hại</w:t>
      </w:r>
      <w:bookmarkEnd w:id="211"/>
      <w:bookmarkEnd w:id="212"/>
      <w:bookmarkEnd w:id="213"/>
      <w:bookmarkEnd w:id="214"/>
    </w:p>
    <w:tbl>
      <w:tblPr>
        <w:tblW w:w="9740"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708"/>
        <w:gridCol w:w="1791"/>
        <w:gridCol w:w="1221"/>
        <w:gridCol w:w="1191"/>
        <w:gridCol w:w="1236"/>
        <w:gridCol w:w="1257"/>
        <w:gridCol w:w="1165"/>
        <w:gridCol w:w="1171"/>
      </w:tblGrid>
      <w:tr w:rsidR="00934FC8" w:rsidRPr="003C75F1" w14:paraId="6CE32EA2" w14:textId="77777777" w:rsidTr="00304BC3">
        <w:trPr>
          <w:trHeight w:val="630"/>
          <w:jc w:val="center"/>
        </w:trPr>
        <w:tc>
          <w:tcPr>
            <w:tcW w:w="670" w:type="dxa"/>
            <w:shd w:val="clear" w:color="auto" w:fill="auto"/>
            <w:vAlign w:val="center"/>
            <w:hideMark/>
          </w:tcPr>
          <w:p w14:paraId="5BB3959D" w14:textId="77777777" w:rsidR="00934FC8" w:rsidRPr="003C75F1" w:rsidRDefault="00934FC8" w:rsidP="003B7C07">
            <w:pPr>
              <w:widowControl/>
              <w:spacing w:line="276" w:lineRule="auto"/>
              <w:jc w:val="center"/>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STT</w:t>
            </w:r>
          </w:p>
        </w:tc>
        <w:tc>
          <w:tcPr>
            <w:tcW w:w="1680" w:type="dxa"/>
            <w:shd w:val="clear" w:color="auto" w:fill="auto"/>
            <w:vAlign w:val="center"/>
            <w:hideMark/>
          </w:tcPr>
          <w:p w14:paraId="137F9D4D" w14:textId="77777777" w:rsidR="00934FC8" w:rsidRPr="003C75F1" w:rsidRDefault="00934FC8" w:rsidP="003B7C07">
            <w:pPr>
              <w:widowControl/>
              <w:spacing w:line="276" w:lineRule="auto"/>
              <w:jc w:val="center"/>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BỆNH</w:t>
            </w:r>
          </w:p>
        </w:tc>
        <w:tc>
          <w:tcPr>
            <w:tcW w:w="1235" w:type="dxa"/>
            <w:shd w:val="clear" w:color="auto" w:fill="auto"/>
            <w:vAlign w:val="center"/>
            <w:hideMark/>
          </w:tcPr>
          <w:p w14:paraId="21C250B7" w14:textId="77777777" w:rsidR="00934FC8" w:rsidRPr="003C75F1" w:rsidRDefault="00934FC8" w:rsidP="003B7C07">
            <w:pPr>
              <w:widowControl/>
              <w:spacing w:line="276" w:lineRule="auto"/>
              <w:jc w:val="center"/>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Diện tích (ha)</w:t>
            </w:r>
          </w:p>
        </w:tc>
        <w:tc>
          <w:tcPr>
            <w:tcW w:w="1229" w:type="dxa"/>
            <w:shd w:val="clear" w:color="auto" w:fill="auto"/>
            <w:vAlign w:val="center"/>
            <w:hideMark/>
          </w:tcPr>
          <w:p w14:paraId="369F49BC" w14:textId="77777777" w:rsidR="00934FC8" w:rsidRPr="003C75F1" w:rsidRDefault="00934FC8" w:rsidP="003B7C07">
            <w:pPr>
              <w:widowControl/>
              <w:spacing w:line="276" w:lineRule="auto"/>
              <w:jc w:val="center"/>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Số cây bệnh (cây)</w:t>
            </w:r>
          </w:p>
        </w:tc>
        <w:tc>
          <w:tcPr>
            <w:tcW w:w="1237" w:type="dxa"/>
            <w:shd w:val="clear" w:color="auto" w:fill="auto"/>
            <w:vAlign w:val="center"/>
            <w:hideMark/>
          </w:tcPr>
          <w:p w14:paraId="17DC6F31" w14:textId="77777777" w:rsidR="00934FC8" w:rsidRPr="003C75F1" w:rsidRDefault="00934FC8" w:rsidP="003B7C07">
            <w:pPr>
              <w:widowControl/>
              <w:spacing w:line="276" w:lineRule="auto"/>
              <w:jc w:val="center"/>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Hoạt chất sử dụng (tên gốc hóa học)</w:t>
            </w:r>
          </w:p>
        </w:tc>
        <w:tc>
          <w:tcPr>
            <w:tcW w:w="1238" w:type="dxa"/>
            <w:shd w:val="clear" w:color="auto" w:fill="auto"/>
            <w:vAlign w:val="center"/>
            <w:hideMark/>
          </w:tcPr>
          <w:p w14:paraId="7EA25F9F" w14:textId="77777777" w:rsidR="00934FC8" w:rsidRPr="003C75F1" w:rsidRDefault="00934FC8" w:rsidP="003B7C07">
            <w:pPr>
              <w:widowControl/>
              <w:spacing w:line="276" w:lineRule="auto"/>
              <w:jc w:val="center"/>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Thời điểm phòng/trị</w:t>
            </w:r>
          </w:p>
        </w:tc>
        <w:tc>
          <w:tcPr>
            <w:tcW w:w="1225" w:type="dxa"/>
            <w:shd w:val="clear" w:color="auto" w:fill="auto"/>
            <w:vAlign w:val="center"/>
            <w:hideMark/>
          </w:tcPr>
          <w:p w14:paraId="363B5923" w14:textId="77777777" w:rsidR="00934FC8" w:rsidRPr="003C75F1" w:rsidRDefault="00934FC8" w:rsidP="003B7C07">
            <w:pPr>
              <w:widowControl/>
              <w:spacing w:line="276" w:lineRule="auto"/>
              <w:jc w:val="center"/>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Hiệu quả (%)</w:t>
            </w:r>
          </w:p>
        </w:tc>
        <w:tc>
          <w:tcPr>
            <w:tcW w:w="1226" w:type="dxa"/>
            <w:shd w:val="clear" w:color="auto" w:fill="auto"/>
            <w:vAlign w:val="center"/>
            <w:hideMark/>
          </w:tcPr>
          <w:p w14:paraId="1DD76FA7" w14:textId="77777777" w:rsidR="00934FC8" w:rsidRPr="003C75F1" w:rsidRDefault="00934FC8" w:rsidP="003B7C07">
            <w:pPr>
              <w:widowControl/>
              <w:spacing w:line="276" w:lineRule="auto"/>
              <w:jc w:val="center"/>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GHI CHÚ</w:t>
            </w:r>
          </w:p>
        </w:tc>
      </w:tr>
      <w:tr w:rsidR="00CD7815" w:rsidRPr="003C75F1" w14:paraId="0E14407B" w14:textId="77777777" w:rsidTr="00304BC3">
        <w:trPr>
          <w:trHeight w:val="315"/>
          <w:jc w:val="center"/>
        </w:trPr>
        <w:tc>
          <w:tcPr>
            <w:tcW w:w="9740" w:type="dxa"/>
            <w:gridSpan w:val="8"/>
            <w:shd w:val="clear" w:color="auto" w:fill="auto"/>
            <w:vAlign w:val="center"/>
            <w:hideMark/>
          </w:tcPr>
          <w:p w14:paraId="31E3DFFA" w14:textId="7F9D0915" w:rsidR="00CD7815" w:rsidRPr="003C75F1" w:rsidRDefault="00CD7815" w:rsidP="003B7C07">
            <w:pPr>
              <w:widowControl/>
              <w:spacing w:line="276" w:lineRule="auto"/>
              <w:rPr>
                <w:rFonts w:asciiTheme="majorHAnsi" w:eastAsia="Times New Roman" w:hAnsiTheme="majorHAnsi" w:cstheme="majorHAnsi"/>
                <w:sz w:val="26"/>
                <w:szCs w:val="26"/>
                <w:lang w:eastAsia="en-US"/>
              </w:rPr>
            </w:pPr>
            <w:r w:rsidRPr="003C75F1">
              <w:rPr>
                <w:rFonts w:asciiTheme="majorHAnsi" w:eastAsia="Times New Roman" w:hAnsiTheme="majorHAnsi" w:cstheme="majorHAnsi"/>
                <w:b/>
                <w:bCs/>
                <w:color w:val="auto"/>
                <w:sz w:val="26"/>
                <w:szCs w:val="26"/>
                <w:lang w:eastAsia="en-US"/>
              </w:rPr>
              <w:t>A. VƯỜN CÂY KINH DOANH</w:t>
            </w:r>
          </w:p>
        </w:tc>
      </w:tr>
      <w:tr w:rsidR="00934FC8" w:rsidRPr="003C75F1" w14:paraId="3BEE0C7E" w14:textId="77777777" w:rsidTr="00304BC3">
        <w:trPr>
          <w:trHeight w:val="300"/>
          <w:jc w:val="center"/>
        </w:trPr>
        <w:tc>
          <w:tcPr>
            <w:tcW w:w="670" w:type="dxa"/>
            <w:shd w:val="clear" w:color="auto" w:fill="auto"/>
            <w:vAlign w:val="center"/>
            <w:hideMark/>
          </w:tcPr>
          <w:p w14:paraId="39FA6D2D"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1</w:t>
            </w:r>
          </w:p>
        </w:tc>
        <w:tc>
          <w:tcPr>
            <w:tcW w:w="1680" w:type="dxa"/>
            <w:shd w:val="clear" w:color="auto" w:fill="auto"/>
            <w:vAlign w:val="center"/>
            <w:hideMark/>
          </w:tcPr>
          <w:p w14:paraId="573B1D8E" w14:textId="77777777" w:rsidR="00934FC8" w:rsidRPr="003C75F1" w:rsidRDefault="00934FC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Bệnh phấn trắng</w:t>
            </w:r>
          </w:p>
        </w:tc>
        <w:tc>
          <w:tcPr>
            <w:tcW w:w="1235" w:type="dxa"/>
            <w:shd w:val="clear" w:color="auto" w:fill="auto"/>
            <w:vAlign w:val="center"/>
            <w:hideMark/>
          </w:tcPr>
          <w:p w14:paraId="11E9B1FF" w14:textId="075C635B"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5,996.01 </w:t>
            </w:r>
          </w:p>
        </w:tc>
        <w:tc>
          <w:tcPr>
            <w:tcW w:w="1229" w:type="dxa"/>
            <w:shd w:val="clear" w:color="auto" w:fill="auto"/>
            <w:vAlign w:val="center"/>
            <w:hideMark/>
          </w:tcPr>
          <w:p w14:paraId="4D5E3C35"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7" w:type="dxa"/>
            <w:shd w:val="clear" w:color="auto" w:fill="auto"/>
            <w:vAlign w:val="center"/>
            <w:hideMark/>
          </w:tcPr>
          <w:p w14:paraId="33389C6A"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Không phun thuốc</w:t>
            </w:r>
          </w:p>
        </w:tc>
        <w:tc>
          <w:tcPr>
            <w:tcW w:w="1238" w:type="dxa"/>
            <w:shd w:val="clear" w:color="auto" w:fill="auto"/>
            <w:vAlign w:val="center"/>
            <w:hideMark/>
          </w:tcPr>
          <w:p w14:paraId="1DD55C36"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5" w:type="dxa"/>
            <w:shd w:val="clear" w:color="auto" w:fill="auto"/>
            <w:vAlign w:val="center"/>
            <w:hideMark/>
          </w:tcPr>
          <w:p w14:paraId="1D3F44F5"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6" w:type="dxa"/>
            <w:shd w:val="clear" w:color="auto" w:fill="auto"/>
            <w:vAlign w:val="center"/>
            <w:hideMark/>
          </w:tcPr>
          <w:p w14:paraId="1F452D78"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r>
      <w:tr w:rsidR="00934FC8" w:rsidRPr="003C75F1" w14:paraId="721115A9" w14:textId="77777777" w:rsidTr="00304BC3">
        <w:trPr>
          <w:trHeight w:val="600"/>
          <w:jc w:val="center"/>
        </w:trPr>
        <w:tc>
          <w:tcPr>
            <w:tcW w:w="670" w:type="dxa"/>
            <w:shd w:val="clear" w:color="auto" w:fill="auto"/>
            <w:vAlign w:val="center"/>
            <w:hideMark/>
          </w:tcPr>
          <w:p w14:paraId="36620495"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w:t>
            </w:r>
          </w:p>
        </w:tc>
        <w:tc>
          <w:tcPr>
            <w:tcW w:w="1680" w:type="dxa"/>
            <w:shd w:val="clear" w:color="auto" w:fill="auto"/>
            <w:vAlign w:val="center"/>
            <w:hideMark/>
          </w:tcPr>
          <w:p w14:paraId="6956948E" w14:textId="77777777" w:rsidR="00934FC8" w:rsidRPr="003C75F1" w:rsidRDefault="00934FC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Bệnh Corynespora</w:t>
            </w:r>
          </w:p>
        </w:tc>
        <w:tc>
          <w:tcPr>
            <w:tcW w:w="1235" w:type="dxa"/>
            <w:shd w:val="clear" w:color="auto" w:fill="auto"/>
            <w:vAlign w:val="center"/>
            <w:hideMark/>
          </w:tcPr>
          <w:p w14:paraId="398DEFEA"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9" w:type="dxa"/>
            <w:shd w:val="clear" w:color="auto" w:fill="auto"/>
            <w:vAlign w:val="center"/>
            <w:hideMark/>
          </w:tcPr>
          <w:p w14:paraId="1539C62B"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7" w:type="dxa"/>
            <w:shd w:val="clear" w:color="auto" w:fill="auto"/>
            <w:vAlign w:val="center"/>
            <w:hideMark/>
          </w:tcPr>
          <w:p w14:paraId="64741126"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8" w:type="dxa"/>
            <w:shd w:val="clear" w:color="auto" w:fill="auto"/>
            <w:vAlign w:val="center"/>
            <w:hideMark/>
          </w:tcPr>
          <w:p w14:paraId="53C2BB1E"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5" w:type="dxa"/>
            <w:shd w:val="clear" w:color="auto" w:fill="auto"/>
            <w:vAlign w:val="center"/>
            <w:hideMark/>
          </w:tcPr>
          <w:p w14:paraId="70913F58"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6" w:type="dxa"/>
            <w:shd w:val="clear" w:color="auto" w:fill="auto"/>
            <w:vAlign w:val="center"/>
            <w:hideMark/>
          </w:tcPr>
          <w:p w14:paraId="0F37FDD2"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r>
      <w:tr w:rsidR="00934FC8" w:rsidRPr="003C75F1" w14:paraId="756F4DBD" w14:textId="77777777" w:rsidTr="00304BC3">
        <w:trPr>
          <w:trHeight w:val="600"/>
          <w:jc w:val="center"/>
        </w:trPr>
        <w:tc>
          <w:tcPr>
            <w:tcW w:w="670" w:type="dxa"/>
            <w:shd w:val="clear" w:color="auto" w:fill="auto"/>
            <w:vAlign w:val="center"/>
            <w:hideMark/>
          </w:tcPr>
          <w:p w14:paraId="1478F353"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3</w:t>
            </w:r>
          </w:p>
        </w:tc>
        <w:tc>
          <w:tcPr>
            <w:tcW w:w="1680" w:type="dxa"/>
            <w:shd w:val="clear" w:color="auto" w:fill="auto"/>
            <w:vAlign w:val="center"/>
            <w:hideMark/>
          </w:tcPr>
          <w:p w14:paraId="7F1B8599" w14:textId="77777777" w:rsidR="00934FC8" w:rsidRPr="003C75F1" w:rsidRDefault="00934FC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Bệnh Botryodiplodia</w:t>
            </w:r>
          </w:p>
        </w:tc>
        <w:tc>
          <w:tcPr>
            <w:tcW w:w="1235" w:type="dxa"/>
            <w:shd w:val="clear" w:color="auto" w:fill="auto"/>
            <w:vAlign w:val="center"/>
            <w:hideMark/>
          </w:tcPr>
          <w:p w14:paraId="5DE1459A"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9" w:type="dxa"/>
            <w:shd w:val="clear" w:color="auto" w:fill="auto"/>
            <w:vAlign w:val="center"/>
            <w:hideMark/>
          </w:tcPr>
          <w:p w14:paraId="26380B13"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7" w:type="dxa"/>
            <w:shd w:val="clear" w:color="auto" w:fill="auto"/>
            <w:vAlign w:val="center"/>
            <w:hideMark/>
          </w:tcPr>
          <w:p w14:paraId="4F0DA17B"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8" w:type="dxa"/>
            <w:shd w:val="clear" w:color="auto" w:fill="auto"/>
            <w:vAlign w:val="center"/>
            <w:hideMark/>
          </w:tcPr>
          <w:p w14:paraId="58F8D3C2"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5" w:type="dxa"/>
            <w:shd w:val="clear" w:color="auto" w:fill="auto"/>
            <w:vAlign w:val="center"/>
            <w:hideMark/>
          </w:tcPr>
          <w:p w14:paraId="5CE09EC7"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6" w:type="dxa"/>
            <w:shd w:val="clear" w:color="auto" w:fill="auto"/>
            <w:vAlign w:val="center"/>
            <w:hideMark/>
          </w:tcPr>
          <w:p w14:paraId="30382850"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r>
      <w:tr w:rsidR="00934FC8" w:rsidRPr="003C75F1" w14:paraId="0D77979A" w14:textId="77777777" w:rsidTr="00304BC3">
        <w:trPr>
          <w:trHeight w:val="300"/>
          <w:jc w:val="center"/>
        </w:trPr>
        <w:tc>
          <w:tcPr>
            <w:tcW w:w="670" w:type="dxa"/>
            <w:shd w:val="clear" w:color="auto" w:fill="auto"/>
            <w:vAlign w:val="center"/>
            <w:hideMark/>
          </w:tcPr>
          <w:p w14:paraId="4A065335"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4</w:t>
            </w:r>
          </w:p>
        </w:tc>
        <w:tc>
          <w:tcPr>
            <w:tcW w:w="1680" w:type="dxa"/>
            <w:shd w:val="clear" w:color="auto" w:fill="auto"/>
            <w:vAlign w:val="center"/>
            <w:hideMark/>
          </w:tcPr>
          <w:p w14:paraId="6FB2E25B" w14:textId="77777777" w:rsidR="00934FC8" w:rsidRPr="003C75F1" w:rsidRDefault="00934FC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Bệnh Nấm hồng</w:t>
            </w:r>
          </w:p>
        </w:tc>
        <w:tc>
          <w:tcPr>
            <w:tcW w:w="1235" w:type="dxa"/>
            <w:shd w:val="clear" w:color="auto" w:fill="auto"/>
            <w:vAlign w:val="center"/>
            <w:hideMark/>
          </w:tcPr>
          <w:p w14:paraId="3CA2AF8D" w14:textId="7AD59C13" w:rsidR="00934FC8" w:rsidRPr="003C75F1" w:rsidRDefault="00934FC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118.37 </w:t>
            </w:r>
          </w:p>
        </w:tc>
        <w:tc>
          <w:tcPr>
            <w:tcW w:w="1229" w:type="dxa"/>
            <w:shd w:val="clear" w:color="auto" w:fill="auto"/>
            <w:vAlign w:val="center"/>
            <w:hideMark/>
          </w:tcPr>
          <w:p w14:paraId="48357CAE"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65,660   </w:t>
            </w:r>
          </w:p>
        </w:tc>
        <w:tc>
          <w:tcPr>
            <w:tcW w:w="1237" w:type="dxa"/>
            <w:shd w:val="clear" w:color="auto" w:fill="auto"/>
            <w:vAlign w:val="center"/>
            <w:hideMark/>
          </w:tcPr>
          <w:p w14:paraId="46FCEB7D"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Validacin 5L</w:t>
            </w:r>
          </w:p>
        </w:tc>
        <w:tc>
          <w:tcPr>
            <w:tcW w:w="1238" w:type="dxa"/>
            <w:shd w:val="clear" w:color="auto" w:fill="auto"/>
            <w:vAlign w:val="center"/>
            <w:hideMark/>
          </w:tcPr>
          <w:p w14:paraId="6FE2F0CD"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tháng 7-10</w:t>
            </w:r>
          </w:p>
        </w:tc>
        <w:tc>
          <w:tcPr>
            <w:tcW w:w="1225" w:type="dxa"/>
            <w:shd w:val="clear" w:color="auto" w:fill="auto"/>
            <w:vAlign w:val="center"/>
            <w:hideMark/>
          </w:tcPr>
          <w:p w14:paraId="703CD2DE"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95</w:t>
            </w:r>
          </w:p>
        </w:tc>
        <w:tc>
          <w:tcPr>
            <w:tcW w:w="1226" w:type="dxa"/>
            <w:shd w:val="clear" w:color="auto" w:fill="auto"/>
            <w:vAlign w:val="center"/>
            <w:hideMark/>
          </w:tcPr>
          <w:p w14:paraId="68728C27"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Phun 2 lần</w:t>
            </w:r>
          </w:p>
        </w:tc>
      </w:tr>
      <w:tr w:rsidR="00934FC8" w:rsidRPr="003C75F1" w14:paraId="3FE4B8E9" w14:textId="77777777" w:rsidTr="00304BC3">
        <w:trPr>
          <w:trHeight w:val="300"/>
          <w:jc w:val="center"/>
        </w:trPr>
        <w:tc>
          <w:tcPr>
            <w:tcW w:w="670" w:type="dxa"/>
            <w:shd w:val="clear" w:color="auto" w:fill="auto"/>
            <w:vAlign w:val="center"/>
            <w:hideMark/>
          </w:tcPr>
          <w:p w14:paraId="3FFFA3D8"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5</w:t>
            </w:r>
          </w:p>
        </w:tc>
        <w:tc>
          <w:tcPr>
            <w:tcW w:w="1680" w:type="dxa"/>
            <w:shd w:val="clear" w:color="auto" w:fill="auto"/>
            <w:vAlign w:val="center"/>
            <w:hideMark/>
          </w:tcPr>
          <w:p w14:paraId="4D3D7873" w14:textId="77777777" w:rsidR="00934FC8" w:rsidRPr="003C75F1" w:rsidRDefault="00934FC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Bệnh mặt cạo</w:t>
            </w:r>
          </w:p>
        </w:tc>
        <w:tc>
          <w:tcPr>
            <w:tcW w:w="1235" w:type="dxa"/>
            <w:shd w:val="clear" w:color="auto" w:fill="auto"/>
            <w:vAlign w:val="center"/>
            <w:hideMark/>
          </w:tcPr>
          <w:p w14:paraId="4A42AB98"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9" w:type="dxa"/>
            <w:shd w:val="clear" w:color="auto" w:fill="auto"/>
            <w:vAlign w:val="center"/>
            <w:hideMark/>
          </w:tcPr>
          <w:p w14:paraId="7ABDBB8F"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7" w:type="dxa"/>
            <w:shd w:val="clear" w:color="auto" w:fill="auto"/>
            <w:vAlign w:val="center"/>
            <w:hideMark/>
          </w:tcPr>
          <w:p w14:paraId="5BD158E1"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8" w:type="dxa"/>
            <w:shd w:val="clear" w:color="auto" w:fill="auto"/>
            <w:vAlign w:val="center"/>
            <w:hideMark/>
          </w:tcPr>
          <w:p w14:paraId="094B9A5D"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5" w:type="dxa"/>
            <w:shd w:val="clear" w:color="auto" w:fill="auto"/>
            <w:vAlign w:val="center"/>
            <w:hideMark/>
          </w:tcPr>
          <w:p w14:paraId="346DA778"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6" w:type="dxa"/>
            <w:shd w:val="clear" w:color="auto" w:fill="auto"/>
            <w:vAlign w:val="center"/>
            <w:hideMark/>
          </w:tcPr>
          <w:p w14:paraId="6DBE7D95"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r>
      <w:tr w:rsidR="00934FC8" w:rsidRPr="003C75F1" w14:paraId="7CFAFEFF" w14:textId="77777777" w:rsidTr="00304BC3">
        <w:trPr>
          <w:trHeight w:val="315"/>
          <w:jc w:val="center"/>
        </w:trPr>
        <w:tc>
          <w:tcPr>
            <w:tcW w:w="670" w:type="dxa"/>
            <w:shd w:val="clear" w:color="auto" w:fill="auto"/>
            <w:vAlign w:val="center"/>
            <w:hideMark/>
          </w:tcPr>
          <w:p w14:paraId="44969F2E"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6</w:t>
            </w:r>
          </w:p>
        </w:tc>
        <w:tc>
          <w:tcPr>
            <w:tcW w:w="1680" w:type="dxa"/>
            <w:shd w:val="clear" w:color="auto" w:fill="auto"/>
            <w:vAlign w:val="center"/>
            <w:hideMark/>
          </w:tcPr>
          <w:p w14:paraId="61658E10" w14:textId="77777777" w:rsidR="00934FC8" w:rsidRPr="003C75F1" w:rsidRDefault="00934FC8"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Bệnh lỡ cổ rễ</w:t>
            </w:r>
          </w:p>
        </w:tc>
        <w:tc>
          <w:tcPr>
            <w:tcW w:w="1235" w:type="dxa"/>
            <w:shd w:val="clear" w:color="auto" w:fill="auto"/>
            <w:vAlign w:val="center"/>
            <w:hideMark/>
          </w:tcPr>
          <w:p w14:paraId="1007DA4D"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9" w:type="dxa"/>
            <w:shd w:val="clear" w:color="auto" w:fill="auto"/>
            <w:vAlign w:val="center"/>
            <w:hideMark/>
          </w:tcPr>
          <w:p w14:paraId="184E7153"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7" w:type="dxa"/>
            <w:shd w:val="clear" w:color="auto" w:fill="auto"/>
            <w:vAlign w:val="center"/>
            <w:hideMark/>
          </w:tcPr>
          <w:p w14:paraId="145E3D38"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8" w:type="dxa"/>
            <w:shd w:val="clear" w:color="auto" w:fill="auto"/>
            <w:vAlign w:val="center"/>
            <w:hideMark/>
          </w:tcPr>
          <w:p w14:paraId="7E5F4C6E"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5" w:type="dxa"/>
            <w:shd w:val="clear" w:color="auto" w:fill="auto"/>
            <w:vAlign w:val="center"/>
            <w:hideMark/>
          </w:tcPr>
          <w:p w14:paraId="290415EB"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6" w:type="dxa"/>
            <w:shd w:val="clear" w:color="auto" w:fill="auto"/>
            <w:vAlign w:val="center"/>
            <w:hideMark/>
          </w:tcPr>
          <w:p w14:paraId="1CC998E3"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r>
      <w:tr w:rsidR="00CD7815" w:rsidRPr="003C75F1" w14:paraId="7B6980B5" w14:textId="77777777" w:rsidTr="00304BC3">
        <w:trPr>
          <w:trHeight w:val="315"/>
          <w:jc w:val="center"/>
        </w:trPr>
        <w:tc>
          <w:tcPr>
            <w:tcW w:w="9740" w:type="dxa"/>
            <w:gridSpan w:val="8"/>
            <w:shd w:val="clear" w:color="auto" w:fill="auto"/>
            <w:vAlign w:val="center"/>
            <w:hideMark/>
          </w:tcPr>
          <w:p w14:paraId="420CAD84" w14:textId="35577722" w:rsidR="00CD7815" w:rsidRPr="003C75F1" w:rsidRDefault="00CD7815"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b/>
                <w:bCs/>
                <w:color w:val="auto"/>
                <w:sz w:val="26"/>
                <w:szCs w:val="26"/>
                <w:lang w:val="en-US" w:eastAsia="en-US"/>
              </w:rPr>
              <w:t>B. VƯỜN CÂY KTCB</w:t>
            </w:r>
            <w:r w:rsidRPr="003C75F1">
              <w:rPr>
                <w:rFonts w:asciiTheme="majorHAnsi" w:eastAsia="Times New Roman" w:hAnsiTheme="majorHAnsi" w:cstheme="majorHAnsi"/>
                <w:sz w:val="26"/>
                <w:szCs w:val="26"/>
                <w:lang w:val="en-US" w:eastAsia="en-US"/>
              </w:rPr>
              <w:t> </w:t>
            </w:r>
          </w:p>
        </w:tc>
      </w:tr>
      <w:tr w:rsidR="00934FC8" w:rsidRPr="003C75F1" w14:paraId="6DADE209" w14:textId="77777777" w:rsidTr="00304BC3">
        <w:trPr>
          <w:trHeight w:val="300"/>
          <w:jc w:val="center"/>
        </w:trPr>
        <w:tc>
          <w:tcPr>
            <w:tcW w:w="670" w:type="dxa"/>
            <w:shd w:val="clear" w:color="auto" w:fill="auto"/>
            <w:vAlign w:val="center"/>
            <w:hideMark/>
          </w:tcPr>
          <w:p w14:paraId="197BA534"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1</w:t>
            </w:r>
          </w:p>
        </w:tc>
        <w:tc>
          <w:tcPr>
            <w:tcW w:w="1680" w:type="dxa"/>
            <w:shd w:val="clear" w:color="auto" w:fill="auto"/>
            <w:vAlign w:val="center"/>
            <w:hideMark/>
          </w:tcPr>
          <w:p w14:paraId="377D82B3" w14:textId="77777777" w:rsidR="00934FC8" w:rsidRPr="003C75F1" w:rsidRDefault="00934FC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Bệnh phấn trắng</w:t>
            </w:r>
          </w:p>
        </w:tc>
        <w:tc>
          <w:tcPr>
            <w:tcW w:w="1235" w:type="dxa"/>
            <w:shd w:val="clear" w:color="auto" w:fill="auto"/>
            <w:vAlign w:val="center"/>
            <w:hideMark/>
          </w:tcPr>
          <w:p w14:paraId="650BD974"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9" w:type="dxa"/>
            <w:shd w:val="clear" w:color="auto" w:fill="auto"/>
            <w:vAlign w:val="center"/>
            <w:hideMark/>
          </w:tcPr>
          <w:p w14:paraId="12A21B79"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7" w:type="dxa"/>
            <w:shd w:val="clear" w:color="auto" w:fill="auto"/>
            <w:vAlign w:val="center"/>
            <w:hideMark/>
          </w:tcPr>
          <w:p w14:paraId="7004ACBF"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8" w:type="dxa"/>
            <w:shd w:val="clear" w:color="auto" w:fill="auto"/>
            <w:vAlign w:val="center"/>
            <w:hideMark/>
          </w:tcPr>
          <w:p w14:paraId="7E6419A3"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5" w:type="dxa"/>
            <w:shd w:val="clear" w:color="auto" w:fill="auto"/>
            <w:vAlign w:val="center"/>
            <w:hideMark/>
          </w:tcPr>
          <w:p w14:paraId="613884F7"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6" w:type="dxa"/>
            <w:shd w:val="clear" w:color="auto" w:fill="auto"/>
            <w:vAlign w:val="center"/>
            <w:hideMark/>
          </w:tcPr>
          <w:p w14:paraId="5051D038"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r>
      <w:tr w:rsidR="00934FC8" w:rsidRPr="003C75F1" w14:paraId="4E434088" w14:textId="77777777" w:rsidTr="00304BC3">
        <w:trPr>
          <w:trHeight w:val="300"/>
          <w:jc w:val="center"/>
        </w:trPr>
        <w:tc>
          <w:tcPr>
            <w:tcW w:w="670" w:type="dxa"/>
            <w:shd w:val="clear" w:color="auto" w:fill="auto"/>
            <w:vAlign w:val="center"/>
            <w:hideMark/>
          </w:tcPr>
          <w:p w14:paraId="42C5707A"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w:t>
            </w:r>
          </w:p>
        </w:tc>
        <w:tc>
          <w:tcPr>
            <w:tcW w:w="1680" w:type="dxa"/>
            <w:shd w:val="clear" w:color="auto" w:fill="auto"/>
            <w:vAlign w:val="center"/>
            <w:hideMark/>
          </w:tcPr>
          <w:p w14:paraId="2B78BFE1" w14:textId="77777777" w:rsidR="00934FC8" w:rsidRPr="003C75F1" w:rsidRDefault="00934FC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Bệnh Corynespora</w:t>
            </w:r>
          </w:p>
        </w:tc>
        <w:tc>
          <w:tcPr>
            <w:tcW w:w="1235" w:type="dxa"/>
            <w:shd w:val="clear" w:color="auto" w:fill="auto"/>
            <w:vAlign w:val="center"/>
            <w:hideMark/>
          </w:tcPr>
          <w:p w14:paraId="5265E01F"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9" w:type="dxa"/>
            <w:shd w:val="clear" w:color="auto" w:fill="auto"/>
            <w:vAlign w:val="center"/>
            <w:hideMark/>
          </w:tcPr>
          <w:p w14:paraId="2953E6BF"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7" w:type="dxa"/>
            <w:shd w:val="clear" w:color="auto" w:fill="auto"/>
            <w:vAlign w:val="center"/>
            <w:hideMark/>
          </w:tcPr>
          <w:p w14:paraId="12C7ECEE"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8" w:type="dxa"/>
            <w:shd w:val="clear" w:color="auto" w:fill="auto"/>
            <w:vAlign w:val="center"/>
            <w:hideMark/>
          </w:tcPr>
          <w:p w14:paraId="1AD91B23"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5" w:type="dxa"/>
            <w:shd w:val="clear" w:color="auto" w:fill="auto"/>
            <w:vAlign w:val="center"/>
            <w:hideMark/>
          </w:tcPr>
          <w:p w14:paraId="15F2DBCB"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6" w:type="dxa"/>
            <w:shd w:val="clear" w:color="auto" w:fill="auto"/>
            <w:vAlign w:val="center"/>
            <w:hideMark/>
          </w:tcPr>
          <w:p w14:paraId="20E6B890"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r>
      <w:tr w:rsidR="00934FC8" w:rsidRPr="003C75F1" w14:paraId="2529B5F0" w14:textId="77777777" w:rsidTr="00304BC3">
        <w:trPr>
          <w:trHeight w:val="600"/>
          <w:jc w:val="center"/>
        </w:trPr>
        <w:tc>
          <w:tcPr>
            <w:tcW w:w="670" w:type="dxa"/>
            <w:shd w:val="clear" w:color="auto" w:fill="auto"/>
            <w:vAlign w:val="center"/>
            <w:hideMark/>
          </w:tcPr>
          <w:p w14:paraId="050F818B"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3</w:t>
            </w:r>
          </w:p>
        </w:tc>
        <w:tc>
          <w:tcPr>
            <w:tcW w:w="1680" w:type="dxa"/>
            <w:shd w:val="clear" w:color="auto" w:fill="auto"/>
            <w:vAlign w:val="center"/>
            <w:hideMark/>
          </w:tcPr>
          <w:p w14:paraId="3EE966B2" w14:textId="77777777" w:rsidR="00934FC8" w:rsidRPr="003C75F1" w:rsidRDefault="00934FC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Bệnh Botryodiplodia</w:t>
            </w:r>
          </w:p>
        </w:tc>
        <w:tc>
          <w:tcPr>
            <w:tcW w:w="1235" w:type="dxa"/>
            <w:shd w:val="clear" w:color="auto" w:fill="auto"/>
            <w:vAlign w:val="center"/>
            <w:hideMark/>
          </w:tcPr>
          <w:p w14:paraId="1B159328"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9" w:type="dxa"/>
            <w:shd w:val="clear" w:color="auto" w:fill="auto"/>
            <w:vAlign w:val="center"/>
            <w:hideMark/>
          </w:tcPr>
          <w:p w14:paraId="25BB2CDD"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7" w:type="dxa"/>
            <w:shd w:val="clear" w:color="auto" w:fill="auto"/>
            <w:vAlign w:val="center"/>
            <w:hideMark/>
          </w:tcPr>
          <w:p w14:paraId="18B4F121"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8" w:type="dxa"/>
            <w:shd w:val="clear" w:color="auto" w:fill="auto"/>
            <w:vAlign w:val="center"/>
            <w:hideMark/>
          </w:tcPr>
          <w:p w14:paraId="70934678"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5" w:type="dxa"/>
            <w:shd w:val="clear" w:color="auto" w:fill="auto"/>
            <w:vAlign w:val="center"/>
            <w:hideMark/>
          </w:tcPr>
          <w:p w14:paraId="5D034E5F"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6" w:type="dxa"/>
            <w:shd w:val="clear" w:color="auto" w:fill="auto"/>
            <w:vAlign w:val="center"/>
            <w:hideMark/>
          </w:tcPr>
          <w:p w14:paraId="62E27830"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r>
      <w:tr w:rsidR="00934FC8" w:rsidRPr="003C75F1" w14:paraId="357C18B9" w14:textId="77777777" w:rsidTr="00304BC3">
        <w:trPr>
          <w:trHeight w:val="300"/>
          <w:jc w:val="center"/>
        </w:trPr>
        <w:tc>
          <w:tcPr>
            <w:tcW w:w="670" w:type="dxa"/>
            <w:shd w:val="clear" w:color="auto" w:fill="auto"/>
            <w:vAlign w:val="center"/>
            <w:hideMark/>
          </w:tcPr>
          <w:p w14:paraId="4C356C43"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4</w:t>
            </w:r>
          </w:p>
        </w:tc>
        <w:tc>
          <w:tcPr>
            <w:tcW w:w="1680" w:type="dxa"/>
            <w:shd w:val="clear" w:color="auto" w:fill="auto"/>
            <w:vAlign w:val="center"/>
            <w:hideMark/>
          </w:tcPr>
          <w:p w14:paraId="38872965" w14:textId="77777777" w:rsidR="00934FC8" w:rsidRPr="003C75F1" w:rsidRDefault="00934FC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Bệnh Nấm hồng</w:t>
            </w:r>
          </w:p>
        </w:tc>
        <w:tc>
          <w:tcPr>
            <w:tcW w:w="1235" w:type="dxa"/>
            <w:shd w:val="clear" w:color="auto" w:fill="auto"/>
            <w:vAlign w:val="center"/>
            <w:hideMark/>
          </w:tcPr>
          <w:p w14:paraId="344BE67A" w14:textId="589A889C"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16.50 </w:t>
            </w:r>
          </w:p>
        </w:tc>
        <w:tc>
          <w:tcPr>
            <w:tcW w:w="1229" w:type="dxa"/>
            <w:shd w:val="clear" w:color="auto" w:fill="auto"/>
            <w:vAlign w:val="center"/>
            <w:hideMark/>
          </w:tcPr>
          <w:p w14:paraId="5ED5A78B" w14:textId="7D607C66"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9,197   </w:t>
            </w:r>
          </w:p>
        </w:tc>
        <w:tc>
          <w:tcPr>
            <w:tcW w:w="1237" w:type="dxa"/>
            <w:shd w:val="clear" w:color="auto" w:fill="auto"/>
            <w:vAlign w:val="center"/>
            <w:hideMark/>
          </w:tcPr>
          <w:p w14:paraId="45895570"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Validacin 5L</w:t>
            </w:r>
          </w:p>
        </w:tc>
        <w:tc>
          <w:tcPr>
            <w:tcW w:w="1238" w:type="dxa"/>
            <w:shd w:val="clear" w:color="auto" w:fill="auto"/>
            <w:vAlign w:val="center"/>
            <w:hideMark/>
          </w:tcPr>
          <w:p w14:paraId="409F90A4"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tháng 7-10</w:t>
            </w:r>
          </w:p>
        </w:tc>
        <w:tc>
          <w:tcPr>
            <w:tcW w:w="1225" w:type="dxa"/>
            <w:shd w:val="clear" w:color="auto" w:fill="auto"/>
            <w:vAlign w:val="center"/>
            <w:hideMark/>
          </w:tcPr>
          <w:p w14:paraId="447CAD15"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95</w:t>
            </w:r>
          </w:p>
        </w:tc>
        <w:tc>
          <w:tcPr>
            <w:tcW w:w="1226" w:type="dxa"/>
            <w:shd w:val="clear" w:color="auto" w:fill="auto"/>
            <w:vAlign w:val="center"/>
            <w:hideMark/>
          </w:tcPr>
          <w:p w14:paraId="7E08DFBC"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Phun 2 lần</w:t>
            </w:r>
          </w:p>
        </w:tc>
      </w:tr>
      <w:tr w:rsidR="00934FC8" w:rsidRPr="003C75F1" w14:paraId="7E84073B" w14:textId="77777777" w:rsidTr="00304BC3">
        <w:trPr>
          <w:trHeight w:val="300"/>
          <w:jc w:val="center"/>
        </w:trPr>
        <w:tc>
          <w:tcPr>
            <w:tcW w:w="670" w:type="dxa"/>
            <w:shd w:val="clear" w:color="auto" w:fill="auto"/>
            <w:vAlign w:val="center"/>
            <w:hideMark/>
          </w:tcPr>
          <w:p w14:paraId="74CD3A8F"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5</w:t>
            </w:r>
          </w:p>
        </w:tc>
        <w:tc>
          <w:tcPr>
            <w:tcW w:w="1680" w:type="dxa"/>
            <w:shd w:val="clear" w:color="auto" w:fill="auto"/>
            <w:vAlign w:val="center"/>
            <w:hideMark/>
          </w:tcPr>
          <w:p w14:paraId="004C797D" w14:textId="77777777" w:rsidR="00934FC8" w:rsidRPr="003C75F1" w:rsidRDefault="00934FC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Rệp vảy, rệp sáp</w:t>
            </w:r>
          </w:p>
        </w:tc>
        <w:tc>
          <w:tcPr>
            <w:tcW w:w="1235" w:type="dxa"/>
            <w:shd w:val="clear" w:color="auto" w:fill="auto"/>
            <w:vAlign w:val="center"/>
            <w:hideMark/>
          </w:tcPr>
          <w:p w14:paraId="10DD5581" w14:textId="79005075"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25.00 </w:t>
            </w:r>
          </w:p>
        </w:tc>
        <w:tc>
          <w:tcPr>
            <w:tcW w:w="1229" w:type="dxa"/>
            <w:shd w:val="clear" w:color="auto" w:fill="auto"/>
            <w:vAlign w:val="center"/>
            <w:hideMark/>
          </w:tcPr>
          <w:p w14:paraId="1625E5F9" w14:textId="77777777" w:rsidR="00934FC8" w:rsidRPr="003C75F1" w:rsidRDefault="00934FC8"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750</w:t>
            </w:r>
          </w:p>
        </w:tc>
        <w:tc>
          <w:tcPr>
            <w:tcW w:w="1237" w:type="dxa"/>
            <w:shd w:val="clear" w:color="auto" w:fill="auto"/>
            <w:vAlign w:val="center"/>
            <w:hideMark/>
          </w:tcPr>
          <w:p w14:paraId="46F43477" w14:textId="088F4512"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FM</w:t>
            </w:r>
            <w:r w:rsidR="00984AC3" w:rsidRPr="003C75F1">
              <w:rPr>
                <w:rFonts w:asciiTheme="majorHAnsi" w:eastAsia="Times New Roman" w:hAnsiTheme="majorHAnsi" w:cstheme="majorHAnsi"/>
                <w:sz w:val="26"/>
                <w:szCs w:val="26"/>
                <w:lang w:eastAsia="en-US"/>
              </w:rPr>
              <w:t>-</w:t>
            </w:r>
            <w:r w:rsidRPr="003C75F1">
              <w:rPr>
                <w:rFonts w:asciiTheme="majorHAnsi" w:eastAsia="Times New Roman" w:hAnsiTheme="majorHAnsi" w:cstheme="majorHAnsi"/>
                <w:sz w:val="26"/>
                <w:szCs w:val="26"/>
                <w:lang w:val="en-US" w:eastAsia="en-US"/>
              </w:rPr>
              <w:t>TOX 50EC</w:t>
            </w:r>
          </w:p>
        </w:tc>
        <w:tc>
          <w:tcPr>
            <w:tcW w:w="1238" w:type="dxa"/>
            <w:shd w:val="clear" w:color="auto" w:fill="auto"/>
            <w:vAlign w:val="center"/>
            <w:hideMark/>
          </w:tcPr>
          <w:p w14:paraId="218D8F4E"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tháng 9-10</w:t>
            </w:r>
          </w:p>
        </w:tc>
        <w:tc>
          <w:tcPr>
            <w:tcW w:w="1225" w:type="dxa"/>
            <w:shd w:val="clear" w:color="auto" w:fill="auto"/>
            <w:vAlign w:val="center"/>
            <w:hideMark/>
          </w:tcPr>
          <w:p w14:paraId="4EBF79BA"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95</w:t>
            </w:r>
          </w:p>
        </w:tc>
        <w:tc>
          <w:tcPr>
            <w:tcW w:w="1226" w:type="dxa"/>
            <w:shd w:val="clear" w:color="auto" w:fill="auto"/>
            <w:vAlign w:val="center"/>
            <w:hideMark/>
          </w:tcPr>
          <w:p w14:paraId="22ADBEF8"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Phun 2 lần</w:t>
            </w:r>
          </w:p>
        </w:tc>
      </w:tr>
      <w:tr w:rsidR="00934FC8" w:rsidRPr="003C75F1" w14:paraId="7D38AF1A" w14:textId="77777777" w:rsidTr="00304BC3">
        <w:trPr>
          <w:trHeight w:val="300"/>
          <w:jc w:val="center"/>
        </w:trPr>
        <w:tc>
          <w:tcPr>
            <w:tcW w:w="670" w:type="dxa"/>
            <w:shd w:val="clear" w:color="auto" w:fill="auto"/>
            <w:vAlign w:val="center"/>
            <w:hideMark/>
          </w:tcPr>
          <w:p w14:paraId="2A166C27"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6</w:t>
            </w:r>
          </w:p>
        </w:tc>
        <w:tc>
          <w:tcPr>
            <w:tcW w:w="1680" w:type="dxa"/>
            <w:shd w:val="clear" w:color="auto" w:fill="auto"/>
            <w:vAlign w:val="center"/>
            <w:hideMark/>
          </w:tcPr>
          <w:p w14:paraId="393FE89D" w14:textId="77777777" w:rsidR="00934FC8" w:rsidRPr="003C75F1" w:rsidRDefault="00934FC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Tầm gửi</w:t>
            </w:r>
          </w:p>
        </w:tc>
        <w:tc>
          <w:tcPr>
            <w:tcW w:w="1235" w:type="dxa"/>
            <w:shd w:val="clear" w:color="auto" w:fill="auto"/>
            <w:vAlign w:val="center"/>
            <w:hideMark/>
          </w:tcPr>
          <w:p w14:paraId="63CB9DB5"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9" w:type="dxa"/>
            <w:shd w:val="clear" w:color="auto" w:fill="auto"/>
            <w:vAlign w:val="center"/>
            <w:hideMark/>
          </w:tcPr>
          <w:p w14:paraId="156E1E52"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7" w:type="dxa"/>
            <w:shd w:val="clear" w:color="auto" w:fill="auto"/>
            <w:vAlign w:val="center"/>
            <w:hideMark/>
          </w:tcPr>
          <w:p w14:paraId="3C8DE30A"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8" w:type="dxa"/>
            <w:shd w:val="clear" w:color="auto" w:fill="auto"/>
            <w:vAlign w:val="center"/>
            <w:hideMark/>
          </w:tcPr>
          <w:p w14:paraId="2A4BD9C4"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5" w:type="dxa"/>
            <w:shd w:val="clear" w:color="auto" w:fill="auto"/>
            <w:vAlign w:val="center"/>
            <w:hideMark/>
          </w:tcPr>
          <w:p w14:paraId="3AEDF398"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6" w:type="dxa"/>
            <w:shd w:val="clear" w:color="auto" w:fill="auto"/>
            <w:vAlign w:val="center"/>
            <w:hideMark/>
          </w:tcPr>
          <w:p w14:paraId="55A6DB52"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r>
      <w:tr w:rsidR="00934FC8" w:rsidRPr="003C75F1" w14:paraId="606C57ED" w14:textId="77777777" w:rsidTr="00304BC3">
        <w:trPr>
          <w:trHeight w:val="315"/>
          <w:jc w:val="center"/>
        </w:trPr>
        <w:tc>
          <w:tcPr>
            <w:tcW w:w="670" w:type="dxa"/>
            <w:shd w:val="clear" w:color="auto" w:fill="auto"/>
            <w:vAlign w:val="center"/>
            <w:hideMark/>
          </w:tcPr>
          <w:p w14:paraId="02A2823E"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7</w:t>
            </w:r>
          </w:p>
        </w:tc>
        <w:tc>
          <w:tcPr>
            <w:tcW w:w="1680" w:type="dxa"/>
            <w:shd w:val="clear" w:color="auto" w:fill="auto"/>
            <w:vAlign w:val="center"/>
            <w:hideMark/>
          </w:tcPr>
          <w:p w14:paraId="2F6B3980" w14:textId="77777777" w:rsidR="00934FC8" w:rsidRPr="003C75F1" w:rsidRDefault="00934FC8"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Bệnh lỡ cổ rễ</w:t>
            </w:r>
          </w:p>
        </w:tc>
        <w:tc>
          <w:tcPr>
            <w:tcW w:w="1235" w:type="dxa"/>
            <w:shd w:val="clear" w:color="auto" w:fill="auto"/>
            <w:vAlign w:val="center"/>
            <w:hideMark/>
          </w:tcPr>
          <w:p w14:paraId="3F89A717"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9" w:type="dxa"/>
            <w:shd w:val="clear" w:color="auto" w:fill="auto"/>
            <w:vAlign w:val="center"/>
            <w:hideMark/>
          </w:tcPr>
          <w:p w14:paraId="1EDBE1B1"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7" w:type="dxa"/>
            <w:shd w:val="clear" w:color="auto" w:fill="auto"/>
            <w:vAlign w:val="center"/>
            <w:hideMark/>
          </w:tcPr>
          <w:p w14:paraId="746E0FF3"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38" w:type="dxa"/>
            <w:shd w:val="clear" w:color="auto" w:fill="auto"/>
            <w:vAlign w:val="center"/>
            <w:hideMark/>
          </w:tcPr>
          <w:p w14:paraId="3D66D683"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5" w:type="dxa"/>
            <w:shd w:val="clear" w:color="auto" w:fill="auto"/>
            <w:vAlign w:val="center"/>
            <w:hideMark/>
          </w:tcPr>
          <w:p w14:paraId="2D403589"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c>
          <w:tcPr>
            <w:tcW w:w="1226" w:type="dxa"/>
            <w:shd w:val="clear" w:color="auto" w:fill="auto"/>
            <w:vAlign w:val="center"/>
            <w:hideMark/>
          </w:tcPr>
          <w:p w14:paraId="1352895C" w14:textId="77777777" w:rsidR="00934FC8" w:rsidRPr="003C75F1" w:rsidRDefault="00934FC8"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r>
    </w:tbl>
    <w:p w14:paraId="6401E75B" w14:textId="7CCC08D1" w:rsidR="00934FC8" w:rsidRPr="003C75F1" w:rsidRDefault="00934FC8" w:rsidP="003B7C07">
      <w:pPr>
        <w:spacing w:line="276" w:lineRule="auto"/>
        <w:ind w:firstLine="567"/>
        <w:jc w:val="right"/>
        <w:rPr>
          <w:rFonts w:asciiTheme="majorHAnsi" w:eastAsia="Times New Roman" w:hAnsiTheme="majorHAnsi" w:cstheme="majorHAnsi"/>
          <w:i/>
          <w:iCs/>
          <w:noProof/>
          <w:spacing w:val="4"/>
          <w:sz w:val="26"/>
          <w:szCs w:val="26"/>
          <w:lang w:eastAsia="en-US"/>
        </w:rPr>
      </w:pPr>
      <w:r w:rsidRPr="003C75F1">
        <w:rPr>
          <w:rFonts w:asciiTheme="majorHAnsi" w:eastAsia="Times New Roman" w:hAnsiTheme="majorHAnsi" w:cstheme="majorHAnsi"/>
          <w:i/>
          <w:iCs/>
          <w:noProof/>
          <w:spacing w:val="4"/>
          <w:sz w:val="26"/>
          <w:szCs w:val="26"/>
          <w:lang w:eastAsia="en-US"/>
        </w:rPr>
        <w:t xml:space="preserve">Nguồn: Báo cáo </w:t>
      </w:r>
      <w:r w:rsidR="0050584F" w:rsidRPr="003C75F1">
        <w:rPr>
          <w:rFonts w:asciiTheme="majorHAnsi" w:eastAsia="Times New Roman" w:hAnsiTheme="majorHAnsi" w:cstheme="majorHAnsi"/>
          <w:i/>
          <w:iCs/>
          <w:noProof/>
          <w:spacing w:val="4"/>
          <w:sz w:val="26"/>
          <w:szCs w:val="26"/>
          <w:lang w:eastAsia="en-US"/>
        </w:rPr>
        <w:t>Công ty</w:t>
      </w:r>
    </w:p>
    <w:p w14:paraId="1AB8D2EF" w14:textId="7C8F573C" w:rsidR="00035D1E" w:rsidRPr="003C75F1" w:rsidRDefault="00035D1E" w:rsidP="003B7C07">
      <w:pPr>
        <w:pStyle w:val="Style3"/>
        <w:spacing w:before="0" w:after="0" w:line="276" w:lineRule="auto"/>
        <w:rPr>
          <w:rFonts w:asciiTheme="majorHAnsi" w:hAnsiTheme="majorHAnsi" w:cstheme="majorHAnsi"/>
          <w:lang w:val="vi-VN"/>
        </w:rPr>
      </w:pPr>
      <w:bookmarkStart w:id="215" w:name="_Toc51765961"/>
      <w:r w:rsidRPr="003C75F1">
        <w:rPr>
          <w:rFonts w:asciiTheme="majorHAnsi" w:hAnsiTheme="majorHAnsi" w:cstheme="majorHAnsi"/>
          <w:lang w:val="vi-VN"/>
        </w:rPr>
        <w:t>7.</w:t>
      </w:r>
      <w:r w:rsidR="005E6D0A" w:rsidRPr="003C75F1">
        <w:rPr>
          <w:rFonts w:asciiTheme="majorHAnsi" w:hAnsiTheme="majorHAnsi" w:cstheme="majorHAnsi"/>
          <w:lang w:val="vi-VN"/>
        </w:rPr>
        <w:t>3</w:t>
      </w:r>
      <w:r w:rsidRPr="003C75F1">
        <w:rPr>
          <w:rFonts w:asciiTheme="majorHAnsi" w:hAnsiTheme="majorHAnsi" w:cstheme="majorHAnsi"/>
          <w:lang w:val="vi-VN"/>
        </w:rPr>
        <w:t>. Quản lý, bảo tồn đa dạng sinh học</w:t>
      </w:r>
      <w:bookmarkEnd w:id="215"/>
    </w:p>
    <w:p w14:paraId="25E17F3E" w14:textId="3E5668D1" w:rsidR="00621DA2" w:rsidRPr="003C75F1" w:rsidRDefault="00621DA2" w:rsidP="003B7C07">
      <w:pPr>
        <w:pStyle w:val="Style4"/>
        <w:spacing w:before="0" w:after="0" w:line="276" w:lineRule="auto"/>
        <w:rPr>
          <w:rFonts w:asciiTheme="majorHAnsi" w:hAnsiTheme="majorHAnsi" w:cstheme="majorHAnsi"/>
          <w:lang w:eastAsia="en-US"/>
        </w:rPr>
      </w:pPr>
      <w:bookmarkStart w:id="216" w:name="_Toc51765962"/>
      <w:r w:rsidRPr="003C75F1">
        <w:rPr>
          <w:rFonts w:asciiTheme="majorHAnsi" w:hAnsiTheme="majorHAnsi" w:cstheme="majorHAnsi"/>
          <w:lang w:eastAsia="en-US"/>
        </w:rPr>
        <w:t>7.</w:t>
      </w:r>
      <w:r w:rsidR="005E6D0A" w:rsidRPr="003C75F1">
        <w:rPr>
          <w:rFonts w:asciiTheme="majorHAnsi" w:hAnsiTheme="majorHAnsi" w:cstheme="majorHAnsi"/>
          <w:lang w:eastAsia="en-US"/>
        </w:rPr>
        <w:t>3</w:t>
      </w:r>
      <w:r w:rsidRPr="003C75F1">
        <w:rPr>
          <w:rFonts w:asciiTheme="majorHAnsi" w:hAnsiTheme="majorHAnsi" w:cstheme="majorHAnsi"/>
          <w:lang w:eastAsia="en-US"/>
        </w:rPr>
        <w:t>.1. Đ</w:t>
      </w:r>
      <w:r w:rsidR="00035D1E" w:rsidRPr="003C75F1">
        <w:rPr>
          <w:rFonts w:asciiTheme="majorHAnsi" w:hAnsiTheme="majorHAnsi" w:cstheme="majorHAnsi"/>
          <w:lang w:eastAsia="en-US"/>
        </w:rPr>
        <w:t>a dạng thực vật</w:t>
      </w:r>
      <w:bookmarkEnd w:id="216"/>
    </w:p>
    <w:p w14:paraId="3F80E335" w14:textId="55ADAF14" w:rsidR="00035D1E" w:rsidRPr="003C75F1" w:rsidRDefault="00621DA2" w:rsidP="003B7C07">
      <w:pPr>
        <w:widowControl/>
        <w:spacing w:line="276" w:lineRule="auto"/>
        <w:ind w:firstLine="720"/>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 xml:space="preserve">- Tuyến điều tra thuộc khu vực của nông trường cao su Xà Bang (chỉ điều tra khu vực cấp chứng chỉ, không điều tra khu vực trồng cao su </w:t>
      </w:r>
      <w:r w:rsidR="00B57969" w:rsidRPr="003C75F1">
        <w:rPr>
          <w:rFonts w:asciiTheme="majorHAnsi" w:hAnsiTheme="majorHAnsi" w:cstheme="majorHAnsi"/>
          <w:color w:val="auto"/>
          <w:sz w:val="26"/>
          <w:szCs w:val="26"/>
        </w:rPr>
        <w:t>s</w:t>
      </w:r>
      <w:r w:rsidRPr="003C75F1">
        <w:rPr>
          <w:rFonts w:asciiTheme="majorHAnsi" w:hAnsiTheme="majorHAnsi" w:cstheme="majorHAnsi"/>
          <w:color w:val="auto"/>
          <w:sz w:val="26"/>
          <w:szCs w:val="26"/>
        </w:rPr>
        <w:t>ắp thu hồi và khu vực hồ B</w:t>
      </w:r>
      <w:r w:rsidR="00CC7A97" w:rsidRPr="003C75F1">
        <w:rPr>
          <w:rFonts w:asciiTheme="majorHAnsi" w:hAnsiTheme="majorHAnsi" w:cstheme="majorHAnsi"/>
          <w:color w:val="auto"/>
          <w:sz w:val="26"/>
          <w:szCs w:val="26"/>
        </w:rPr>
        <w:t>à</w:t>
      </w:r>
      <w:r w:rsidRPr="003C75F1">
        <w:rPr>
          <w:rFonts w:asciiTheme="majorHAnsi" w:hAnsiTheme="majorHAnsi" w:cstheme="majorHAnsi"/>
          <w:color w:val="auto"/>
          <w:sz w:val="26"/>
          <w:szCs w:val="26"/>
        </w:rPr>
        <w:t xml:space="preserve">u Sen (đã cho </w:t>
      </w:r>
      <w:r w:rsidR="00CC7A97" w:rsidRPr="003C75F1">
        <w:rPr>
          <w:rFonts w:asciiTheme="majorHAnsi" w:hAnsiTheme="majorHAnsi" w:cstheme="majorHAnsi"/>
          <w:color w:val="auto"/>
          <w:sz w:val="26"/>
          <w:szCs w:val="26"/>
        </w:rPr>
        <w:t>hợp tác kinh doanh</w:t>
      </w:r>
      <w:r w:rsidRPr="003C75F1">
        <w:rPr>
          <w:rFonts w:asciiTheme="majorHAnsi" w:hAnsiTheme="majorHAnsi" w:cstheme="majorHAnsi"/>
          <w:color w:val="auto"/>
          <w:sz w:val="26"/>
          <w:szCs w:val="26"/>
        </w:rPr>
        <w:t>) và nông trường cao su Cù Bị (chỉ điều tra khu vực cấp chứng chỉ, không điều tra khu vực trồ</w:t>
      </w:r>
      <w:r w:rsidR="00B57969" w:rsidRPr="003C75F1">
        <w:rPr>
          <w:rFonts w:asciiTheme="majorHAnsi" w:hAnsiTheme="majorHAnsi" w:cstheme="majorHAnsi"/>
          <w:color w:val="auto"/>
          <w:sz w:val="26"/>
          <w:szCs w:val="26"/>
        </w:rPr>
        <w:t>ng cao su s</w:t>
      </w:r>
      <w:r w:rsidRPr="003C75F1">
        <w:rPr>
          <w:rFonts w:asciiTheme="majorHAnsi" w:hAnsiTheme="majorHAnsi" w:cstheme="majorHAnsi"/>
          <w:color w:val="auto"/>
          <w:sz w:val="26"/>
          <w:szCs w:val="26"/>
        </w:rPr>
        <w:t xml:space="preserve">ắp thu hồi). </w:t>
      </w:r>
      <w:r w:rsidRPr="003C75F1">
        <w:rPr>
          <w:rFonts w:asciiTheme="majorHAnsi" w:eastAsia="Times New Roman" w:hAnsiTheme="majorHAnsi" w:cstheme="majorHAnsi"/>
          <w:color w:val="auto"/>
          <w:sz w:val="26"/>
          <w:szCs w:val="26"/>
          <w:lang w:eastAsia="en-US"/>
        </w:rPr>
        <w:t>K</w:t>
      </w:r>
      <w:r w:rsidR="00035D1E" w:rsidRPr="003C75F1">
        <w:rPr>
          <w:rFonts w:asciiTheme="majorHAnsi" w:eastAsia="Times New Roman" w:hAnsiTheme="majorHAnsi" w:cstheme="majorHAnsi"/>
          <w:color w:val="auto"/>
          <w:sz w:val="26"/>
          <w:szCs w:val="26"/>
          <w:lang w:eastAsia="en-US"/>
        </w:rPr>
        <w:t xml:space="preserve">ết quả điều tra </w:t>
      </w:r>
      <w:r w:rsidR="00035D1E" w:rsidRPr="003C75F1">
        <w:rPr>
          <w:rFonts w:asciiTheme="majorHAnsi" w:hAnsiTheme="majorHAnsi" w:cstheme="majorHAnsi"/>
          <w:color w:val="auto"/>
          <w:sz w:val="26"/>
          <w:szCs w:val="26"/>
        </w:rPr>
        <w:t xml:space="preserve">khu hệ thực vật trên rừng cao su của Công ty </w:t>
      </w:r>
      <w:r w:rsidR="00934FC8" w:rsidRPr="003C75F1">
        <w:rPr>
          <w:rFonts w:asciiTheme="majorHAnsi" w:hAnsiTheme="majorHAnsi" w:cstheme="majorHAnsi"/>
          <w:color w:val="auto"/>
          <w:sz w:val="26"/>
          <w:szCs w:val="26"/>
        </w:rPr>
        <w:t xml:space="preserve">Cổ phần </w:t>
      </w:r>
      <w:r w:rsidR="00035D1E" w:rsidRPr="003C75F1">
        <w:rPr>
          <w:rFonts w:asciiTheme="majorHAnsi" w:hAnsiTheme="majorHAnsi" w:cstheme="majorHAnsi"/>
          <w:color w:val="auto"/>
          <w:sz w:val="26"/>
          <w:szCs w:val="26"/>
        </w:rPr>
        <w:t xml:space="preserve">Cao su </w:t>
      </w:r>
      <w:r w:rsidR="00934FC8" w:rsidRPr="003C75F1">
        <w:rPr>
          <w:rFonts w:asciiTheme="majorHAnsi" w:hAnsiTheme="majorHAnsi" w:cstheme="majorHAnsi"/>
          <w:color w:val="auto"/>
          <w:sz w:val="26"/>
          <w:szCs w:val="26"/>
        </w:rPr>
        <w:t>Bà Rịa</w:t>
      </w:r>
      <w:r w:rsidR="00035D1E" w:rsidRPr="003C75F1">
        <w:rPr>
          <w:rFonts w:asciiTheme="majorHAnsi" w:hAnsiTheme="majorHAnsi" w:cstheme="majorHAnsi"/>
          <w:color w:val="auto"/>
          <w:sz w:val="26"/>
          <w:szCs w:val="26"/>
        </w:rPr>
        <w:t xml:space="preserve"> đã ghi nhận được như sau:</w:t>
      </w:r>
    </w:p>
    <w:p w14:paraId="016239AD" w14:textId="5D3381B3" w:rsidR="00621DA2" w:rsidRPr="003C75F1" w:rsidRDefault="001D5C03" w:rsidP="003B7C07">
      <w:pPr>
        <w:pStyle w:val="ListParagraph"/>
        <w:widowControl/>
        <w:numPr>
          <w:ilvl w:val="0"/>
          <w:numId w:val="8"/>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 xml:space="preserve">Xác định được </w:t>
      </w:r>
      <w:r w:rsidR="00621DA2" w:rsidRPr="003C75F1">
        <w:rPr>
          <w:rFonts w:asciiTheme="majorHAnsi" w:hAnsiTheme="majorHAnsi" w:cstheme="majorHAnsi"/>
          <w:color w:val="auto"/>
          <w:sz w:val="26"/>
          <w:szCs w:val="26"/>
        </w:rPr>
        <w:t xml:space="preserve">150 loài chỉ chiếm 1,46% so với hệ thực Việt Nam, 129 chi, 63 họ thuộc 3 ngành thực vật bậc cao có mạch. </w:t>
      </w:r>
    </w:p>
    <w:p w14:paraId="304B4763" w14:textId="4C006664" w:rsidR="00621DA2" w:rsidRPr="003C75F1" w:rsidRDefault="00621DA2" w:rsidP="003B7C07">
      <w:pPr>
        <w:pStyle w:val="ListParagraph"/>
        <w:widowControl/>
        <w:numPr>
          <w:ilvl w:val="0"/>
          <w:numId w:val="8"/>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lastRenderedPageBreak/>
        <w:t xml:space="preserve">Xác định </w:t>
      </w:r>
      <w:r w:rsidR="001D5C03" w:rsidRPr="003C75F1">
        <w:rPr>
          <w:rFonts w:asciiTheme="majorHAnsi" w:hAnsiTheme="majorHAnsi" w:cstheme="majorHAnsi"/>
          <w:color w:val="auto"/>
          <w:sz w:val="26"/>
          <w:szCs w:val="26"/>
        </w:rPr>
        <w:t xml:space="preserve">được </w:t>
      </w:r>
      <w:r w:rsidRPr="003C75F1">
        <w:rPr>
          <w:rFonts w:asciiTheme="majorHAnsi" w:hAnsiTheme="majorHAnsi" w:cstheme="majorHAnsi"/>
          <w:color w:val="auto"/>
          <w:sz w:val="26"/>
          <w:szCs w:val="26"/>
        </w:rPr>
        <w:t>9 họ thực vật có số lượng loài lớn nhất.</w:t>
      </w:r>
    </w:p>
    <w:p w14:paraId="52FE7AE1" w14:textId="3F41A86B" w:rsidR="00621DA2" w:rsidRPr="003C75F1" w:rsidRDefault="00621DA2" w:rsidP="003B7C07">
      <w:pPr>
        <w:pStyle w:val="ListParagraph"/>
        <w:widowControl/>
        <w:numPr>
          <w:ilvl w:val="0"/>
          <w:numId w:val="8"/>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 xml:space="preserve">Xác định </w:t>
      </w:r>
      <w:r w:rsidR="001D5C03" w:rsidRPr="003C75F1">
        <w:rPr>
          <w:rFonts w:asciiTheme="majorHAnsi" w:hAnsiTheme="majorHAnsi" w:cstheme="majorHAnsi"/>
          <w:color w:val="auto"/>
          <w:sz w:val="26"/>
          <w:szCs w:val="26"/>
        </w:rPr>
        <w:t xml:space="preserve">được </w:t>
      </w:r>
      <w:r w:rsidRPr="003C75F1">
        <w:rPr>
          <w:rFonts w:asciiTheme="majorHAnsi" w:hAnsiTheme="majorHAnsi" w:cstheme="majorHAnsi"/>
          <w:color w:val="auto"/>
          <w:sz w:val="26"/>
          <w:szCs w:val="26"/>
        </w:rPr>
        <w:t>8 chi có số lượng loài lớn nhất.</w:t>
      </w:r>
    </w:p>
    <w:p w14:paraId="07BCEDE2" w14:textId="77777777" w:rsidR="00621DA2" w:rsidRPr="003C75F1" w:rsidRDefault="00621DA2" w:rsidP="003B7C07">
      <w:pPr>
        <w:pStyle w:val="ListParagraph"/>
        <w:widowControl/>
        <w:numPr>
          <w:ilvl w:val="0"/>
          <w:numId w:val="8"/>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Các loài thuộc 8 nhóm dạng sống khác nhau.</w:t>
      </w:r>
    </w:p>
    <w:p w14:paraId="75FEB4B1" w14:textId="77777777" w:rsidR="00621DA2" w:rsidRPr="003C75F1" w:rsidRDefault="00621DA2" w:rsidP="003B7C07">
      <w:pPr>
        <w:pStyle w:val="ListParagraph"/>
        <w:widowControl/>
        <w:numPr>
          <w:ilvl w:val="0"/>
          <w:numId w:val="8"/>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Có 9 nhóm giá trị sử dụng.</w:t>
      </w:r>
    </w:p>
    <w:p w14:paraId="4766CFFA" w14:textId="77777777" w:rsidR="00621DA2" w:rsidRPr="003C75F1" w:rsidRDefault="00621DA2" w:rsidP="003B7C07">
      <w:pPr>
        <w:pStyle w:val="ListParagraph"/>
        <w:widowControl/>
        <w:numPr>
          <w:ilvl w:val="0"/>
          <w:numId w:val="8"/>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Không có loài nào nằm trong danh mục sách đỏ Việt Nam 2007, Nghị định 06/2019, danh mục đỏ thế giới (IUCN)</w:t>
      </w:r>
    </w:p>
    <w:p w14:paraId="0214961F" w14:textId="5C939F3F" w:rsidR="00621DA2" w:rsidRPr="003C75F1" w:rsidRDefault="00621DA2" w:rsidP="003B7C07">
      <w:pPr>
        <w:pStyle w:val="Style4"/>
        <w:spacing w:before="0" w:after="0" w:line="276" w:lineRule="auto"/>
        <w:rPr>
          <w:rFonts w:asciiTheme="majorHAnsi" w:hAnsiTheme="majorHAnsi" w:cstheme="majorHAnsi"/>
          <w:lang w:eastAsia="en-US"/>
        </w:rPr>
      </w:pPr>
      <w:bookmarkStart w:id="217" w:name="_Toc51765963"/>
      <w:r w:rsidRPr="003C75F1">
        <w:rPr>
          <w:rFonts w:asciiTheme="majorHAnsi" w:hAnsiTheme="majorHAnsi" w:cstheme="majorHAnsi"/>
          <w:lang w:eastAsia="en-US"/>
        </w:rPr>
        <w:t>7.</w:t>
      </w:r>
      <w:r w:rsidR="005E6D0A" w:rsidRPr="003C75F1">
        <w:rPr>
          <w:rFonts w:asciiTheme="majorHAnsi" w:hAnsiTheme="majorHAnsi" w:cstheme="majorHAnsi"/>
          <w:lang w:eastAsia="en-US"/>
        </w:rPr>
        <w:t>3</w:t>
      </w:r>
      <w:r w:rsidRPr="003C75F1">
        <w:rPr>
          <w:rFonts w:asciiTheme="majorHAnsi" w:hAnsiTheme="majorHAnsi" w:cstheme="majorHAnsi"/>
          <w:lang w:eastAsia="en-US"/>
        </w:rPr>
        <w:t xml:space="preserve">.2. </w:t>
      </w:r>
      <w:r w:rsidR="00035D1E" w:rsidRPr="003C75F1">
        <w:rPr>
          <w:rFonts w:asciiTheme="majorHAnsi" w:hAnsiTheme="majorHAnsi" w:cstheme="majorHAnsi"/>
          <w:lang w:eastAsia="en-US"/>
        </w:rPr>
        <w:t>Đa dạng động vật</w:t>
      </w:r>
      <w:bookmarkEnd w:id="217"/>
    </w:p>
    <w:p w14:paraId="0C07407B" w14:textId="476994AA" w:rsidR="007E3989" w:rsidRPr="003C75F1" w:rsidRDefault="007E3989" w:rsidP="003B7C07">
      <w:pPr>
        <w:widowControl/>
        <w:spacing w:line="276" w:lineRule="auto"/>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ab/>
        <w:t>Kết quả điều tra khảo sát đã ghi nhận 84 loài động vật có xương sống tr</w:t>
      </w:r>
      <w:r w:rsidR="00431D4D" w:rsidRPr="003C75F1">
        <w:rPr>
          <w:rFonts w:asciiTheme="majorHAnsi" w:eastAsia="Times New Roman" w:hAnsiTheme="majorHAnsi" w:cstheme="majorHAnsi"/>
          <w:color w:val="auto"/>
          <w:sz w:val="26"/>
          <w:szCs w:val="26"/>
          <w:lang w:eastAsia="en-US"/>
        </w:rPr>
        <w:t>ên cạn thuộc 46 họ, 17 bộ cho Cty CP cao su</w:t>
      </w:r>
      <w:r w:rsidRPr="003C75F1">
        <w:rPr>
          <w:rFonts w:asciiTheme="majorHAnsi" w:eastAsia="Times New Roman" w:hAnsiTheme="majorHAnsi" w:cstheme="majorHAnsi"/>
          <w:color w:val="auto"/>
          <w:sz w:val="26"/>
          <w:szCs w:val="26"/>
          <w:lang w:eastAsia="en-US"/>
        </w:rPr>
        <w:t xml:space="preserve"> Bà Rịa. Trong đó, lớp Thú có 16 loài, lớp Chim có 51 loài, lớp Bò sát có 10 loài và lớp Lưỡng cư có 8 loài</w:t>
      </w:r>
      <w:r w:rsidR="00F63352" w:rsidRPr="003C75F1">
        <w:rPr>
          <w:rFonts w:asciiTheme="majorHAnsi" w:eastAsia="Times New Roman" w:hAnsiTheme="majorHAnsi" w:cstheme="majorHAnsi"/>
          <w:color w:val="auto"/>
          <w:sz w:val="26"/>
          <w:szCs w:val="26"/>
          <w:lang w:eastAsia="en-US"/>
        </w:rPr>
        <w:t xml:space="preserve"> (Bảng 12)</w:t>
      </w:r>
      <w:r w:rsidRPr="003C75F1">
        <w:rPr>
          <w:rFonts w:asciiTheme="majorHAnsi" w:eastAsia="Times New Roman" w:hAnsiTheme="majorHAnsi" w:cstheme="majorHAnsi"/>
          <w:color w:val="auto"/>
          <w:sz w:val="26"/>
          <w:szCs w:val="26"/>
          <w:lang w:eastAsia="en-US"/>
        </w:rPr>
        <w:t>. Khu hệ động vật có xương sống trên cạn ở đây có tính đa dạng loài ở mức thấp và đã bị giảm đáng kể về trữ lượng. Điều này là do diện tích rừng ở đây là dạng rừng trồng thuần loài Cao su bị hạn chế nguồn thức ăn, bao bọc bởi khu  dân cư và vẫn chị</w:t>
      </w:r>
      <w:r w:rsidR="00431D4D" w:rsidRPr="003C75F1">
        <w:rPr>
          <w:rFonts w:asciiTheme="majorHAnsi" w:eastAsia="Times New Roman" w:hAnsiTheme="majorHAnsi" w:cstheme="majorHAnsi"/>
          <w:color w:val="auto"/>
          <w:sz w:val="26"/>
          <w:szCs w:val="26"/>
          <w:lang w:eastAsia="en-US"/>
        </w:rPr>
        <w:t>u</w:t>
      </w:r>
      <w:r w:rsidRPr="003C75F1">
        <w:rPr>
          <w:rFonts w:asciiTheme="majorHAnsi" w:eastAsia="Times New Roman" w:hAnsiTheme="majorHAnsi" w:cstheme="majorHAnsi"/>
          <w:color w:val="auto"/>
          <w:sz w:val="26"/>
          <w:szCs w:val="26"/>
          <w:lang w:eastAsia="en-US"/>
        </w:rPr>
        <w:t xml:space="preserve"> tác động của các hoạt động săn bắt động vật hoang dã.</w:t>
      </w:r>
    </w:p>
    <w:p w14:paraId="0D415833" w14:textId="34BFA8BE" w:rsidR="007E3989" w:rsidRPr="003C75F1" w:rsidRDefault="007E3989" w:rsidP="003B7C07">
      <w:pPr>
        <w:pStyle w:val="Style5"/>
        <w:spacing w:before="0" w:after="0" w:line="276" w:lineRule="auto"/>
        <w:rPr>
          <w:rFonts w:asciiTheme="majorHAnsi" w:hAnsiTheme="majorHAnsi"/>
        </w:rPr>
      </w:pPr>
      <w:bookmarkStart w:id="218" w:name="_Toc50300774"/>
      <w:bookmarkStart w:id="219" w:name="_Toc50836478"/>
      <w:bookmarkStart w:id="220" w:name="_Toc50838168"/>
      <w:bookmarkStart w:id="221" w:name="_Toc51766090"/>
      <w:r w:rsidRPr="003C75F1">
        <w:rPr>
          <w:rFonts w:asciiTheme="majorHAnsi" w:hAnsiTheme="majorHAnsi"/>
        </w:rPr>
        <w:t>Bảng</w:t>
      </w:r>
      <w:r w:rsidR="00F63352" w:rsidRPr="003C75F1">
        <w:rPr>
          <w:rFonts w:asciiTheme="majorHAnsi" w:hAnsiTheme="majorHAnsi"/>
        </w:rPr>
        <w:t xml:space="preserve"> 12:</w:t>
      </w:r>
      <w:r w:rsidRPr="003C75F1">
        <w:rPr>
          <w:rFonts w:asciiTheme="majorHAnsi" w:hAnsiTheme="majorHAnsi"/>
        </w:rPr>
        <w:t xml:space="preserve"> Thành phần phân loại khu hệ động vật CXS trên cạn</w:t>
      </w:r>
      <w:bookmarkEnd w:id="218"/>
      <w:bookmarkEnd w:id="219"/>
      <w:bookmarkEnd w:id="220"/>
      <w:bookmarkEnd w:id="221"/>
    </w:p>
    <w:tbl>
      <w:tblPr>
        <w:tblW w:w="0" w:type="auto"/>
        <w:jc w:val="center"/>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2855"/>
        <w:gridCol w:w="1895"/>
        <w:gridCol w:w="1896"/>
        <w:gridCol w:w="2162"/>
      </w:tblGrid>
      <w:tr w:rsidR="007E3989" w:rsidRPr="003C75F1" w14:paraId="2AB72E68" w14:textId="77777777" w:rsidTr="007E3989">
        <w:trPr>
          <w:jc w:val="center"/>
        </w:trPr>
        <w:tc>
          <w:tcPr>
            <w:tcW w:w="2855" w:type="dxa"/>
            <w:hideMark/>
          </w:tcPr>
          <w:p w14:paraId="1EE141C5" w14:textId="77777777" w:rsidR="007E3989" w:rsidRPr="003C75F1" w:rsidRDefault="007E3989" w:rsidP="003B7C07">
            <w:pPr>
              <w:spacing w:line="276" w:lineRule="auto"/>
              <w:rPr>
                <w:rFonts w:asciiTheme="majorHAnsi" w:eastAsia="Calibri" w:hAnsiTheme="majorHAnsi" w:cstheme="majorHAnsi"/>
                <w:color w:val="000000" w:themeColor="text1"/>
                <w:sz w:val="26"/>
                <w:szCs w:val="26"/>
                <w:lang w:val="en-US"/>
              </w:rPr>
            </w:pPr>
            <w:r w:rsidRPr="003C75F1">
              <w:rPr>
                <w:rFonts w:asciiTheme="majorHAnsi" w:hAnsiTheme="majorHAnsi" w:cstheme="majorHAnsi"/>
                <w:b/>
                <w:color w:val="000000" w:themeColor="text1"/>
                <w:sz w:val="26"/>
                <w:szCs w:val="26"/>
                <w:lang w:val="en-US"/>
              </w:rPr>
              <w:t>Lớp</w:t>
            </w:r>
          </w:p>
        </w:tc>
        <w:tc>
          <w:tcPr>
            <w:tcW w:w="1895" w:type="dxa"/>
            <w:hideMark/>
          </w:tcPr>
          <w:p w14:paraId="42A4E09B"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hAnsiTheme="majorHAnsi" w:cstheme="majorHAnsi"/>
                <w:b/>
                <w:color w:val="000000" w:themeColor="text1"/>
                <w:sz w:val="26"/>
                <w:szCs w:val="26"/>
                <w:lang w:val="en-US"/>
              </w:rPr>
              <w:t>Số bộ</w:t>
            </w:r>
          </w:p>
        </w:tc>
        <w:tc>
          <w:tcPr>
            <w:tcW w:w="1896" w:type="dxa"/>
            <w:hideMark/>
          </w:tcPr>
          <w:p w14:paraId="4A49836F"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hAnsiTheme="majorHAnsi" w:cstheme="majorHAnsi"/>
                <w:b/>
                <w:color w:val="000000" w:themeColor="text1"/>
                <w:sz w:val="26"/>
                <w:szCs w:val="26"/>
                <w:lang w:val="en-US"/>
              </w:rPr>
              <w:t>Số họ</w:t>
            </w:r>
          </w:p>
        </w:tc>
        <w:tc>
          <w:tcPr>
            <w:tcW w:w="2162" w:type="dxa"/>
            <w:hideMark/>
          </w:tcPr>
          <w:p w14:paraId="01440D19"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hAnsiTheme="majorHAnsi" w:cstheme="majorHAnsi"/>
                <w:b/>
                <w:color w:val="000000" w:themeColor="text1"/>
                <w:sz w:val="26"/>
                <w:szCs w:val="26"/>
                <w:lang w:val="en-US"/>
              </w:rPr>
              <w:t>Số loài</w:t>
            </w:r>
          </w:p>
        </w:tc>
      </w:tr>
      <w:tr w:rsidR="007E3989" w:rsidRPr="003C75F1" w14:paraId="07B186E9" w14:textId="77777777" w:rsidTr="007E3989">
        <w:trPr>
          <w:jc w:val="center"/>
        </w:trPr>
        <w:tc>
          <w:tcPr>
            <w:tcW w:w="2855" w:type="dxa"/>
            <w:hideMark/>
          </w:tcPr>
          <w:p w14:paraId="507C19B5" w14:textId="77777777" w:rsidR="007E3989" w:rsidRPr="003C75F1" w:rsidRDefault="007E3989" w:rsidP="003B7C07">
            <w:pPr>
              <w:spacing w:line="276" w:lineRule="auto"/>
              <w:rPr>
                <w:rFonts w:asciiTheme="majorHAnsi" w:eastAsia="Calibri" w:hAnsiTheme="majorHAnsi" w:cstheme="majorHAnsi"/>
                <w:color w:val="000000" w:themeColor="text1"/>
                <w:sz w:val="26"/>
                <w:szCs w:val="26"/>
                <w:lang w:val="en-US"/>
              </w:rPr>
            </w:pPr>
            <w:r w:rsidRPr="003C75F1">
              <w:rPr>
                <w:rFonts w:asciiTheme="majorHAnsi" w:hAnsiTheme="majorHAnsi" w:cstheme="majorHAnsi"/>
                <w:color w:val="000000" w:themeColor="text1"/>
                <w:sz w:val="26"/>
                <w:szCs w:val="26"/>
                <w:lang w:val="en-US"/>
              </w:rPr>
              <w:t>Thú</w:t>
            </w:r>
          </w:p>
        </w:tc>
        <w:tc>
          <w:tcPr>
            <w:tcW w:w="1895" w:type="dxa"/>
            <w:hideMark/>
          </w:tcPr>
          <w:p w14:paraId="43F3167F"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eastAsia="Calibri" w:hAnsiTheme="majorHAnsi" w:cstheme="majorHAnsi"/>
                <w:color w:val="000000" w:themeColor="text1"/>
                <w:sz w:val="26"/>
                <w:szCs w:val="26"/>
                <w:lang w:val="en-US"/>
              </w:rPr>
              <w:t>6</w:t>
            </w:r>
          </w:p>
        </w:tc>
        <w:tc>
          <w:tcPr>
            <w:tcW w:w="1896" w:type="dxa"/>
            <w:hideMark/>
          </w:tcPr>
          <w:p w14:paraId="5FB2F148"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hAnsiTheme="majorHAnsi" w:cstheme="majorHAnsi"/>
                <w:color w:val="000000" w:themeColor="text1"/>
                <w:sz w:val="26"/>
                <w:szCs w:val="26"/>
                <w:lang w:val="en-US"/>
              </w:rPr>
              <w:t>11</w:t>
            </w:r>
          </w:p>
        </w:tc>
        <w:tc>
          <w:tcPr>
            <w:tcW w:w="2162" w:type="dxa"/>
            <w:hideMark/>
          </w:tcPr>
          <w:p w14:paraId="6EDF4D9E"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eastAsia="Calibri" w:hAnsiTheme="majorHAnsi" w:cstheme="majorHAnsi"/>
                <w:color w:val="000000" w:themeColor="text1"/>
                <w:sz w:val="26"/>
                <w:szCs w:val="26"/>
                <w:lang w:val="en-US"/>
              </w:rPr>
              <w:t>16</w:t>
            </w:r>
          </w:p>
        </w:tc>
      </w:tr>
      <w:tr w:rsidR="007E3989" w:rsidRPr="003C75F1" w14:paraId="28DFBC27" w14:textId="77777777" w:rsidTr="007E3989">
        <w:trPr>
          <w:jc w:val="center"/>
        </w:trPr>
        <w:tc>
          <w:tcPr>
            <w:tcW w:w="2855" w:type="dxa"/>
            <w:hideMark/>
          </w:tcPr>
          <w:p w14:paraId="40914A53" w14:textId="77777777" w:rsidR="007E3989" w:rsidRPr="003C75F1" w:rsidRDefault="007E3989" w:rsidP="003B7C07">
            <w:pPr>
              <w:spacing w:line="276" w:lineRule="auto"/>
              <w:rPr>
                <w:rFonts w:asciiTheme="majorHAnsi" w:eastAsia="Calibri" w:hAnsiTheme="majorHAnsi" w:cstheme="majorHAnsi"/>
                <w:color w:val="000000" w:themeColor="text1"/>
                <w:sz w:val="26"/>
                <w:szCs w:val="26"/>
                <w:lang w:val="en-US"/>
              </w:rPr>
            </w:pPr>
            <w:r w:rsidRPr="003C75F1">
              <w:rPr>
                <w:rFonts w:asciiTheme="majorHAnsi" w:hAnsiTheme="majorHAnsi" w:cstheme="majorHAnsi"/>
                <w:color w:val="000000" w:themeColor="text1"/>
                <w:sz w:val="26"/>
                <w:szCs w:val="26"/>
                <w:lang w:val="en-US"/>
              </w:rPr>
              <w:t>Chim</w:t>
            </w:r>
          </w:p>
        </w:tc>
        <w:tc>
          <w:tcPr>
            <w:tcW w:w="1895" w:type="dxa"/>
            <w:hideMark/>
          </w:tcPr>
          <w:p w14:paraId="20DD160A"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eastAsia="Calibri" w:hAnsiTheme="majorHAnsi" w:cstheme="majorHAnsi"/>
                <w:color w:val="000000" w:themeColor="text1"/>
                <w:sz w:val="26"/>
                <w:szCs w:val="26"/>
                <w:lang w:val="en-US"/>
              </w:rPr>
              <w:t>9</w:t>
            </w:r>
          </w:p>
        </w:tc>
        <w:tc>
          <w:tcPr>
            <w:tcW w:w="1896" w:type="dxa"/>
            <w:hideMark/>
          </w:tcPr>
          <w:p w14:paraId="5CA346D6"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eastAsia="Calibri" w:hAnsiTheme="majorHAnsi" w:cstheme="majorHAnsi"/>
                <w:color w:val="000000" w:themeColor="text1"/>
                <w:sz w:val="26"/>
                <w:szCs w:val="26"/>
                <w:lang w:val="en-US"/>
              </w:rPr>
              <w:t>25</w:t>
            </w:r>
          </w:p>
        </w:tc>
        <w:tc>
          <w:tcPr>
            <w:tcW w:w="2162" w:type="dxa"/>
            <w:hideMark/>
          </w:tcPr>
          <w:p w14:paraId="7EE16B56"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eastAsia="Calibri" w:hAnsiTheme="majorHAnsi" w:cstheme="majorHAnsi"/>
                <w:color w:val="000000" w:themeColor="text1"/>
                <w:sz w:val="26"/>
                <w:szCs w:val="26"/>
                <w:lang w:val="en-US"/>
              </w:rPr>
              <w:t>51</w:t>
            </w:r>
          </w:p>
        </w:tc>
      </w:tr>
      <w:tr w:rsidR="007E3989" w:rsidRPr="003C75F1" w14:paraId="67DD93C5" w14:textId="77777777" w:rsidTr="007E3989">
        <w:trPr>
          <w:jc w:val="center"/>
        </w:trPr>
        <w:tc>
          <w:tcPr>
            <w:tcW w:w="2855" w:type="dxa"/>
            <w:hideMark/>
          </w:tcPr>
          <w:p w14:paraId="2A41EC07" w14:textId="77777777" w:rsidR="007E3989" w:rsidRPr="003C75F1" w:rsidRDefault="007E3989" w:rsidP="003B7C07">
            <w:pPr>
              <w:spacing w:line="276" w:lineRule="auto"/>
              <w:rPr>
                <w:rFonts w:asciiTheme="majorHAnsi" w:eastAsia="Calibri" w:hAnsiTheme="majorHAnsi" w:cstheme="majorHAnsi"/>
                <w:color w:val="000000" w:themeColor="text1"/>
                <w:sz w:val="26"/>
                <w:szCs w:val="26"/>
                <w:lang w:val="en-US"/>
              </w:rPr>
            </w:pPr>
            <w:r w:rsidRPr="003C75F1">
              <w:rPr>
                <w:rFonts w:asciiTheme="majorHAnsi" w:hAnsiTheme="majorHAnsi" w:cstheme="majorHAnsi"/>
                <w:color w:val="000000" w:themeColor="text1"/>
                <w:sz w:val="26"/>
                <w:szCs w:val="26"/>
                <w:lang w:val="en-US"/>
              </w:rPr>
              <w:t>Bò sát</w:t>
            </w:r>
          </w:p>
        </w:tc>
        <w:tc>
          <w:tcPr>
            <w:tcW w:w="1895" w:type="dxa"/>
            <w:hideMark/>
          </w:tcPr>
          <w:p w14:paraId="3E088370"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eastAsia="Calibri" w:hAnsiTheme="majorHAnsi" w:cstheme="majorHAnsi"/>
                <w:color w:val="000000" w:themeColor="text1"/>
                <w:sz w:val="26"/>
                <w:szCs w:val="26"/>
                <w:lang w:val="en-US"/>
              </w:rPr>
              <w:t>1</w:t>
            </w:r>
          </w:p>
        </w:tc>
        <w:tc>
          <w:tcPr>
            <w:tcW w:w="1896" w:type="dxa"/>
            <w:hideMark/>
          </w:tcPr>
          <w:p w14:paraId="67A730AF"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eastAsia="Calibri" w:hAnsiTheme="majorHAnsi" w:cstheme="majorHAnsi"/>
                <w:color w:val="000000" w:themeColor="text1"/>
                <w:sz w:val="26"/>
                <w:szCs w:val="26"/>
                <w:lang w:val="en-US"/>
              </w:rPr>
              <w:t>6</w:t>
            </w:r>
          </w:p>
        </w:tc>
        <w:tc>
          <w:tcPr>
            <w:tcW w:w="2162" w:type="dxa"/>
            <w:hideMark/>
          </w:tcPr>
          <w:p w14:paraId="140390FA"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eastAsia="Calibri" w:hAnsiTheme="majorHAnsi" w:cstheme="majorHAnsi"/>
                <w:color w:val="000000" w:themeColor="text1"/>
                <w:sz w:val="26"/>
                <w:szCs w:val="26"/>
                <w:lang w:val="en-US"/>
              </w:rPr>
              <w:t>9</w:t>
            </w:r>
          </w:p>
        </w:tc>
      </w:tr>
      <w:tr w:rsidR="007E3989" w:rsidRPr="003C75F1" w14:paraId="3EAED98E" w14:textId="77777777" w:rsidTr="007E3989">
        <w:trPr>
          <w:jc w:val="center"/>
        </w:trPr>
        <w:tc>
          <w:tcPr>
            <w:tcW w:w="2855" w:type="dxa"/>
            <w:hideMark/>
          </w:tcPr>
          <w:p w14:paraId="3A7ADB50" w14:textId="77777777" w:rsidR="007E3989" w:rsidRPr="003C75F1" w:rsidRDefault="007E3989" w:rsidP="003B7C07">
            <w:pPr>
              <w:spacing w:line="276" w:lineRule="auto"/>
              <w:rPr>
                <w:rFonts w:asciiTheme="majorHAnsi" w:eastAsia="Calibri" w:hAnsiTheme="majorHAnsi" w:cstheme="majorHAnsi"/>
                <w:color w:val="000000" w:themeColor="text1"/>
                <w:sz w:val="26"/>
                <w:szCs w:val="26"/>
                <w:lang w:val="en-US"/>
              </w:rPr>
            </w:pPr>
            <w:r w:rsidRPr="003C75F1">
              <w:rPr>
                <w:rFonts w:asciiTheme="majorHAnsi" w:hAnsiTheme="majorHAnsi" w:cstheme="majorHAnsi"/>
                <w:color w:val="000000" w:themeColor="text1"/>
                <w:sz w:val="26"/>
                <w:szCs w:val="26"/>
                <w:lang w:val="en-US"/>
              </w:rPr>
              <w:t>Lưỡng cư</w:t>
            </w:r>
          </w:p>
        </w:tc>
        <w:tc>
          <w:tcPr>
            <w:tcW w:w="1895" w:type="dxa"/>
            <w:hideMark/>
          </w:tcPr>
          <w:p w14:paraId="163C5160"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hAnsiTheme="majorHAnsi" w:cstheme="majorHAnsi"/>
                <w:color w:val="000000" w:themeColor="text1"/>
                <w:sz w:val="26"/>
                <w:szCs w:val="26"/>
                <w:lang w:val="en-US"/>
              </w:rPr>
              <w:t>1</w:t>
            </w:r>
          </w:p>
        </w:tc>
        <w:tc>
          <w:tcPr>
            <w:tcW w:w="1896" w:type="dxa"/>
            <w:hideMark/>
          </w:tcPr>
          <w:p w14:paraId="230A8407"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hAnsiTheme="majorHAnsi" w:cstheme="majorHAnsi"/>
                <w:color w:val="000000" w:themeColor="text1"/>
                <w:sz w:val="26"/>
                <w:szCs w:val="26"/>
                <w:lang w:val="en-US"/>
              </w:rPr>
              <w:t>4</w:t>
            </w:r>
          </w:p>
        </w:tc>
        <w:tc>
          <w:tcPr>
            <w:tcW w:w="2162" w:type="dxa"/>
            <w:hideMark/>
          </w:tcPr>
          <w:p w14:paraId="6577C434" w14:textId="77777777" w:rsidR="007E3989" w:rsidRPr="003C75F1" w:rsidRDefault="007E3989" w:rsidP="003B7C07">
            <w:pPr>
              <w:spacing w:line="276" w:lineRule="auto"/>
              <w:jc w:val="center"/>
              <w:rPr>
                <w:rFonts w:asciiTheme="majorHAnsi" w:eastAsia="Calibri" w:hAnsiTheme="majorHAnsi" w:cstheme="majorHAnsi"/>
                <w:color w:val="000000" w:themeColor="text1"/>
                <w:sz w:val="26"/>
                <w:szCs w:val="26"/>
                <w:lang w:val="en-US"/>
              </w:rPr>
            </w:pPr>
            <w:r w:rsidRPr="003C75F1">
              <w:rPr>
                <w:rFonts w:asciiTheme="majorHAnsi" w:hAnsiTheme="majorHAnsi" w:cstheme="majorHAnsi"/>
                <w:color w:val="000000" w:themeColor="text1"/>
                <w:sz w:val="26"/>
                <w:szCs w:val="26"/>
                <w:lang w:val="en-US"/>
              </w:rPr>
              <w:t>8</w:t>
            </w:r>
          </w:p>
        </w:tc>
      </w:tr>
      <w:tr w:rsidR="007E3989" w:rsidRPr="003C75F1" w14:paraId="32E2CE19" w14:textId="77777777" w:rsidTr="007E3989">
        <w:trPr>
          <w:jc w:val="center"/>
        </w:trPr>
        <w:tc>
          <w:tcPr>
            <w:tcW w:w="2855" w:type="dxa"/>
            <w:hideMark/>
          </w:tcPr>
          <w:p w14:paraId="54DCEE2F" w14:textId="111063BE" w:rsidR="007E3989" w:rsidRPr="003C75F1" w:rsidRDefault="007E3989" w:rsidP="003B7C07">
            <w:pPr>
              <w:spacing w:line="276" w:lineRule="auto"/>
              <w:rPr>
                <w:rFonts w:asciiTheme="majorHAnsi" w:eastAsia="Calibri" w:hAnsiTheme="majorHAnsi" w:cstheme="majorHAnsi"/>
                <w:b/>
                <w:color w:val="000000" w:themeColor="text1"/>
                <w:sz w:val="26"/>
                <w:szCs w:val="26"/>
                <w:lang w:val="en-US"/>
              </w:rPr>
            </w:pPr>
            <w:r w:rsidRPr="003C75F1">
              <w:rPr>
                <w:rFonts w:asciiTheme="majorHAnsi" w:hAnsiTheme="majorHAnsi" w:cstheme="majorHAnsi"/>
                <w:b/>
                <w:color w:val="000000" w:themeColor="text1"/>
                <w:sz w:val="26"/>
                <w:szCs w:val="26"/>
                <w:lang w:val="en-US"/>
              </w:rPr>
              <w:t>Tổng</w:t>
            </w:r>
          </w:p>
        </w:tc>
        <w:tc>
          <w:tcPr>
            <w:tcW w:w="1895" w:type="dxa"/>
            <w:hideMark/>
          </w:tcPr>
          <w:p w14:paraId="3AAA537F" w14:textId="77777777" w:rsidR="007E3989" w:rsidRPr="003C75F1" w:rsidRDefault="007E3989" w:rsidP="003B7C07">
            <w:pPr>
              <w:spacing w:line="276" w:lineRule="auto"/>
              <w:jc w:val="center"/>
              <w:rPr>
                <w:rFonts w:asciiTheme="majorHAnsi" w:eastAsia="Calibri" w:hAnsiTheme="majorHAnsi" w:cstheme="majorHAnsi"/>
                <w:b/>
                <w:color w:val="000000" w:themeColor="text1"/>
                <w:sz w:val="26"/>
                <w:szCs w:val="26"/>
                <w:lang w:val="en-US"/>
              </w:rPr>
            </w:pPr>
            <w:r w:rsidRPr="003C75F1">
              <w:rPr>
                <w:rFonts w:asciiTheme="majorHAnsi" w:hAnsiTheme="majorHAnsi" w:cstheme="majorHAnsi"/>
                <w:b/>
                <w:color w:val="000000" w:themeColor="text1"/>
                <w:sz w:val="26"/>
                <w:szCs w:val="26"/>
                <w:lang w:val="en-US"/>
              </w:rPr>
              <w:t>17</w:t>
            </w:r>
          </w:p>
        </w:tc>
        <w:tc>
          <w:tcPr>
            <w:tcW w:w="1896" w:type="dxa"/>
            <w:hideMark/>
          </w:tcPr>
          <w:p w14:paraId="3352017C" w14:textId="77777777" w:rsidR="007E3989" w:rsidRPr="003C75F1" w:rsidRDefault="007E3989" w:rsidP="003B7C07">
            <w:pPr>
              <w:spacing w:line="276" w:lineRule="auto"/>
              <w:jc w:val="center"/>
              <w:rPr>
                <w:rFonts w:asciiTheme="majorHAnsi" w:eastAsia="Calibri" w:hAnsiTheme="majorHAnsi" w:cstheme="majorHAnsi"/>
                <w:b/>
                <w:color w:val="000000" w:themeColor="text1"/>
                <w:sz w:val="26"/>
                <w:szCs w:val="26"/>
                <w:lang w:val="en-US"/>
              </w:rPr>
            </w:pPr>
            <w:r w:rsidRPr="003C75F1">
              <w:rPr>
                <w:rFonts w:asciiTheme="majorHAnsi" w:eastAsia="Calibri" w:hAnsiTheme="majorHAnsi" w:cstheme="majorHAnsi"/>
                <w:b/>
                <w:color w:val="000000" w:themeColor="text1"/>
                <w:sz w:val="26"/>
                <w:szCs w:val="26"/>
                <w:lang w:val="en-US"/>
              </w:rPr>
              <w:t>46</w:t>
            </w:r>
          </w:p>
        </w:tc>
        <w:tc>
          <w:tcPr>
            <w:tcW w:w="2162" w:type="dxa"/>
            <w:hideMark/>
          </w:tcPr>
          <w:p w14:paraId="6C0FBD6C" w14:textId="77777777" w:rsidR="007E3989" w:rsidRPr="003C75F1" w:rsidRDefault="007E3989" w:rsidP="003B7C07">
            <w:pPr>
              <w:spacing w:line="276" w:lineRule="auto"/>
              <w:jc w:val="center"/>
              <w:rPr>
                <w:rFonts w:asciiTheme="majorHAnsi" w:eastAsia="Calibri" w:hAnsiTheme="majorHAnsi" w:cstheme="majorHAnsi"/>
                <w:b/>
                <w:color w:val="000000" w:themeColor="text1"/>
                <w:sz w:val="26"/>
                <w:szCs w:val="26"/>
                <w:lang w:val="en-US"/>
              </w:rPr>
            </w:pPr>
            <w:r w:rsidRPr="003C75F1">
              <w:rPr>
                <w:rFonts w:asciiTheme="majorHAnsi" w:hAnsiTheme="majorHAnsi" w:cstheme="majorHAnsi"/>
                <w:b/>
                <w:color w:val="000000" w:themeColor="text1"/>
                <w:sz w:val="26"/>
                <w:szCs w:val="26"/>
                <w:lang w:val="en-US"/>
              </w:rPr>
              <w:t>84</w:t>
            </w:r>
          </w:p>
        </w:tc>
      </w:tr>
    </w:tbl>
    <w:p w14:paraId="68BA9A56" w14:textId="0F2C42E0" w:rsidR="007E3989" w:rsidRPr="003C75F1" w:rsidRDefault="00035D1E" w:rsidP="003B7C07">
      <w:pPr>
        <w:pStyle w:val="Style4"/>
        <w:spacing w:before="0" w:after="0" w:line="276" w:lineRule="auto"/>
        <w:rPr>
          <w:rFonts w:asciiTheme="majorHAnsi" w:hAnsiTheme="majorHAnsi" w:cstheme="majorHAnsi"/>
          <w:lang w:val="en-US" w:eastAsia="en-US"/>
        </w:rPr>
      </w:pPr>
      <w:r w:rsidRPr="003C75F1">
        <w:rPr>
          <w:rFonts w:asciiTheme="majorHAnsi" w:hAnsiTheme="majorHAnsi" w:cstheme="majorHAnsi"/>
          <w:lang w:val="de-DE" w:eastAsia="en-US"/>
        </w:rPr>
        <w:t xml:space="preserve"> </w:t>
      </w:r>
      <w:bookmarkStart w:id="222" w:name="_Toc51765964"/>
      <w:r w:rsidR="007E3989" w:rsidRPr="003C75F1">
        <w:rPr>
          <w:rFonts w:asciiTheme="majorHAnsi" w:hAnsiTheme="majorHAnsi" w:cstheme="majorHAnsi"/>
          <w:lang w:val="en-US" w:eastAsia="en-US"/>
        </w:rPr>
        <w:t>7.</w:t>
      </w:r>
      <w:r w:rsidR="005E6D0A" w:rsidRPr="003C75F1">
        <w:rPr>
          <w:rFonts w:asciiTheme="majorHAnsi" w:hAnsiTheme="majorHAnsi" w:cstheme="majorHAnsi"/>
          <w:lang w:val="en-US" w:eastAsia="en-US"/>
        </w:rPr>
        <w:t>3</w:t>
      </w:r>
      <w:r w:rsidR="007E3989" w:rsidRPr="003C75F1">
        <w:rPr>
          <w:rFonts w:asciiTheme="majorHAnsi" w:hAnsiTheme="majorHAnsi" w:cstheme="majorHAnsi"/>
          <w:lang w:val="en-US" w:eastAsia="en-US"/>
        </w:rPr>
        <w:t>.3. Nhận xét chung</w:t>
      </w:r>
      <w:bookmarkEnd w:id="222"/>
    </w:p>
    <w:p w14:paraId="01BA68D4" w14:textId="77777777" w:rsidR="007E3989" w:rsidRPr="003C75F1" w:rsidRDefault="007E3989" w:rsidP="003B7C07">
      <w:pPr>
        <w:widowControl/>
        <w:spacing w:line="276" w:lineRule="auto"/>
        <w:ind w:firstLine="720"/>
        <w:jc w:val="both"/>
        <w:rPr>
          <w:rFonts w:asciiTheme="majorHAnsi" w:hAnsiTheme="majorHAnsi" w:cstheme="majorHAnsi"/>
          <w:color w:val="auto"/>
          <w:sz w:val="26"/>
          <w:szCs w:val="26"/>
        </w:rPr>
      </w:pPr>
      <w:bookmarkStart w:id="223" w:name="_Hlk49333281"/>
      <w:r w:rsidRPr="003C75F1">
        <w:rPr>
          <w:rFonts w:asciiTheme="majorHAnsi" w:hAnsiTheme="majorHAnsi" w:cstheme="majorHAnsi"/>
          <w:color w:val="auto"/>
          <w:sz w:val="26"/>
          <w:szCs w:val="26"/>
          <w:lang w:val="en-US"/>
        </w:rPr>
        <w:t xml:space="preserve">- </w:t>
      </w:r>
      <w:r w:rsidRPr="003C75F1">
        <w:rPr>
          <w:rFonts w:asciiTheme="majorHAnsi" w:hAnsiTheme="majorHAnsi" w:cstheme="majorHAnsi"/>
          <w:color w:val="auto"/>
          <w:sz w:val="26"/>
          <w:szCs w:val="26"/>
        </w:rPr>
        <w:t>Đánh giá tính đa dạng thực vật</w:t>
      </w:r>
      <w:r w:rsidRPr="003C75F1">
        <w:rPr>
          <w:rFonts w:asciiTheme="majorHAnsi" w:hAnsiTheme="majorHAnsi" w:cstheme="majorHAnsi"/>
          <w:color w:val="auto"/>
          <w:sz w:val="26"/>
          <w:szCs w:val="26"/>
          <w:lang w:val="en-US"/>
        </w:rPr>
        <w:t xml:space="preserve">: </w:t>
      </w:r>
      <w:r w:rsidRPr="003C75F1">
        <w:rPr>
          <w:rFonts w:asciiTheme="majorHAnsi" w:hAnsiTheme="majorHAnsi" w:cstheme="majorHAnsi"/>
          <w:color w:val="auto"/>
          <w:sz w:val="26"/>
          <w:szCs w:val="26"/>
        </w:rPr>
        <w:t>Để bảo tồn và phát triển các giá trị đa dạng sinh học hiện còn, cần ngăn chặn giảm thiểu các tác động đe dọa đến suy giảm đa dạng sinh học và và tăng tính đa dạng sinh học. Một số giải pháp cụ thể cần thực hiện như:</w:t>
      </w:r>
    </w:p>
    <w:bookmarkEnd w:id="223"/>
    <w:p w14:paraId="67544A74" w14:textId="77777777" w:rsidR="007E3989" w:rsidRPr="003C75F1" w:rsidRDefault="007E3989" w:rsidP="003B7C07">
      <w:pPr>
        <w:pStyle w:val="ListParagraph"/>
        <w:widowControl/>
        <w:numPr>
          <w:ilvl w:val="0"/>
          <w:numId w:val="7"/>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Hạn chế sử dụng thuốc trừ cỏ trong các lô cao su trồng mới hoặc đang khai thác.</w:t>
      </w:r>
    </w:p>
    <w:p w14:paraId="27B94240" w14:textId="77777777" w:rsidR="007E3989" w:rsidRPr="003C75F1" w:rsidRDefault="007E3989" w:rsidP="003B7C07">
      <w:pPr>
        <w:pStyle w:val="ListParagraph"/>
        <w:widowControl/>
        <w:numPr>
          <w:ilvl w:val="0"/>
          <w:numId w:val="7"/>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Cấm hoàn toàn việc đào hố trong lô cao su để chôn lấp rác thải.</w:t>
      </w:r>
    </w:p>
    <w:p w14:paraId="092F5045" w14:textId="77777777" w:rsidR="007E3989" w:rsidRPr="003C75F1" w:rsidRDefault="007E3989" w:rsidP="003B7C07">
      <w:pPr>
        <w:pStyle w:val="ListParagraph"/>
        <w:widowControl/>
        <w:numPr>
          <w:ilvl w:val="0"/>
          <w:numId w:val="7"/>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Thu gom rác thải và tuyên truyền để người dân cũng như công nhân không vứt rác, đốt rác trong các lô cao su.</w:t>
      </w:r>
    </w:p>
    <w:p w14:paraId="77271153" w14:textId="1945DAD1" w:rsidR="007E3989" w:rsidRPr="003C75F1" w:rsidRDefault="007E3989" w:rsidP="003B7C07">
      <w:pPr>
        <w:pStyle w:val="ListParagraph"/>
        <w:widowControl/>
        <w:numPr>
          <w:ilvl w:val="0"/>
          <w:numId w:val="7"/>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Tại các nơi gom mủ cần có hệ thố</w:t>
      </w:r>
      <w:r w:rsidR="00057830" w:rsidRPr="003C75F1">
        <w:rPr>
          <w:rFonts w:asciiTheme="majorHAnsi" w:hAnsiTheme="majorHAnsi" w:cstheme="majorHAnsi"/>
          <w:color w:val="auto"/>
          <w:sz w:val="26"/>
          <w:szCs w:val="26"/>
        </w:rPr>
        <w:t>ng thu gom và x</w:t>
      </w:r>
      <w:r w:rsidRPr="003C75F1">
        <w:rPr>
          <w:rFonts w:asciiTheme="majorHAnsi" w:hAnsiTheme="majorHAnsi" w:cstheme="majorHAnsi"/>
          <w:color w:val="auto"/>
          <w:sz w:val="26"/>
          <w:szCs w:val="26"/>
        </w:rPr>
        <w:t>ử lý nước thải trước khi thải ra lô cao su.</w:t>
      </w:r>
    </w:p>
    <w:p w14:paraId="30D08814" w14:textId="77777777" w:rsidR="007E3989" w:rsidRPr="003C75F1" w:rsidRDefault="007E3989" w:rsidP="003B7C07">
      <w:pPr>
        <w:pStyle w:val="ListParagraph"/>
        <w:widowControl/>
        <w:numPr>
          <w:ilvl w:val="0"/>
          <w:numId w:val="7"/>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 xml:space="preserve">Ngăn chặn chăn tình trạng chăn thả gia súc tự do vào trong lô cao su. </w:t>
      </w:r>
    </w:p>
    <w:p w14:paraId="4B012289" w14:textId="77777777" w:rsidR="007E3989" w:rsidRPr="003C75F1" w:rsidRDefault="007E3989" w:rsidP="003B7C07">
      <w:pPr>
        <w:pStyle w:val="ListParagraph"/>
        <w:widowControl/>
        <w:numPr>
          <w:ilvl w:val="0"/>
          <w:numId w:val="7"/>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Công ty cần phối hợp với chính quyền địa phương để tuyên truyền nâng cao ý thực bảo tồn đa dạng sinh học cho người dân, xây dựng quy ước, hương ước cộng đồng về bảo vệ rừng.</w:t>
      </w:r>
    </w:p>
    <w:p w14:paraId="0596AF40" w14:textId="77777777" w:rsidR="007E3989" w:rsidRPr="003C75F1" w:rsidRDefault="007E3989" w:rsidP="003B7C07">
      <w:pPr>
        <w:pStyle w:val="ListParagraph"/>
        <w:widowControl/>
        <w:numPr>
          <w:ilvl w:val="0"/>
          <w:numId w:val="7"/>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Trồng thêm các loài cây bản địa có giá trị (Sao đen, dầu nước, Giáng hương quả to, Cẩm lai, Trắc, Gáo vàng, Lát hoa,…) ven các lô, đường ranh giới các lô để tăng thêm tính đa dạng sinh học.</w:t>
      </w:r>
    </w:p>
    <w:p w14:paraId="771C1FF2" w14:textId="5B1B73A9" w:rsidR="007E3989" w:rsidRPr="003C75F1" w:rsidRDefault="007E3989"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Khu hệ động vật hoang dã tại </w:t>
      </w:r>
      <w:r w:rsidR="00431D4D" w:rsidRPr="003C75F1">
        <w:rPr>
          <w:rFonts w:asciiTheme="majorHAnsi" w:eastAsia="Times New Roman" w:hAnsiTheme="majorHAnsi" w:cstheme="majorHAnsi"/>
          <w:color w:val="auto"/>
          <w:sz w:val="26"/>
          <w:szCs w:val="26"/>
          <w:lang w:eastAsia="en-US"/>
        </w:rPr>
        <w:t>C</w:t>
      </w:r>
      <w:r w:rsidR="00CC7A97" w:rsidRPr="003C75F1">
        <w:rPr>
          <w:rFonts w:asciiTheme="majorHAnsi" w:eastAsia="Times New Roman" w:hAnsiTheme="majorHAnsi" w:cstheme="majorHAnsi"/>
          <w:color w:val="auto"/>
          <w:sz w:val="26"/>
          <w:szCs w:val="26"/>
          <w:lang w:eastAsia="en-US"/>
        </w:rPr>
        <w:t xml:space="preserve">ông </w:t>
      </w:r>
      <w:r w:rsidR="00431D4D" w:rsidRPr="003C75F1">
        <w:rPr>
          <w:rFonts w:asciiTheme="majorHAnsi" w:eastAsia="Times New Roman" w:hAnsiTheme="majorHAnsi" w:cstheme="majorHAnsi"/>
          <w:color w:val="auto"/>
          <w:sz w:val="26"/>
          <w:szCs w:val="26"/>
          <w:lang w:eastAsia="en-US"/>
        </w:rPr>
        <w:t>ty CP cao su</w:t>
      </w:r>
      <w:r w:rsidRPr="003C75F1">
        <w:rPr>
          <w:rFonts w:asciiTheme="majorHAnsi" w:eastAsia="Times New Roman" w:hAnsiTheme="majorHAnsi" w:cstheme="majorHAnsi"/>
          <w:color w:val="auto"/>
          <w:sz w:val="26"/>
          <w:szCs w:val="26"/>
          <w:lang w:eastAsia="en-US"/>
        </w:rPr>
        <w:t xml:space="preserve"> Bà Rịa đã bị suy giảm và đang tiếp tục chịu áp lực của các đe dọa làm cho suy thoái. Hiện nay, Công ty đã chú ý đến bảo tồn các loài động vật hoang dã. Tuy nhiên, các áp lực đe dọa đối với khu hệ động </w:t>
      </w:r>
      <w:r w:rsidRPr="003C75F1">
        <w:rPr>
          <w:rFonts w:asciiTheme="majorHAnsi" w:eastAsia="Times New Roman" w:hAnsiTheme="majorHAnsi" w:cstheme="majorHAnsi"/>
          <w:color w:val="auto"/>
          <w:sz w:val="26"/>
          <w:szCs w:val="26"/>
          <w:lang w:eastAsia="en-US"/>
        </w:rPr>
        <w:lastRenderedPageBreak/>
        <w:t xml:space="preserve">vật hoang dã ở đây vẫn ở mức cao. Vì vậy, nhiều loài động vật sẽ tiếp tục bị suy giảm hoặc biến mất nếu không có biện pháp bảo tồn tích cực hơn. Các đe dọa chính đối với các loài động vật hoang dã ở đây gồm: </w:t>
      </w:r>
    </w:p>
    <w:p w14:paraId="0D027882" w14:textId="390C080B" w:rsidR="007E3989" w:rsidRPr="003C75F1" w:rsidRDefault="007E3989" w:rsidP="003B7C07">
      <w:pPr>
        <w:pStyle w:val="ListParagraph"/>
        <w:widowControl/>
        <w:numPr>
          <w:ilvl w:val="0"/>
          <w:numId w:val="7"/>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Tình trạng săn bắt/bẫy bắt động vật hoang dã trong rừng trồng cao su như bẫy chim, bẫy cầy chồn, bắt sóc, tắc kè, rắn ... vẫn còn xảy ra và là nguyên nhân làm suy giảm trữ lượng của các loài.</w:t>
      </w:r>
    </w:p>
    <w:p w14:paraId="32D5D4CA" w14:textId="3985DB59" w:rsidR="007E3989" w:rsidRPr="003C75F1" w:rsidRDefault="007E3989" w:rsidP="003B7C07">
      <w:pPr>
        <w:pStyle w:val="ListParagraph"/>
        <w:widowControl/>
        <w:numPr>
          <w:ilvl w:val="0"/>
          <w:numId w:val="7"/>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Tình trạng chăn thả gia súc tự do trong rừng làm cho sinh cảnh bị suy thoái và mất an toàn cho các loài hoang dã sinh sống.</w:t>
      </w:r>
    </w:p>
    <w:p w14:paraId="505120C0" w14:textId="36F21E81" w:rsidR="007E3989" w:rsidRPr="003C75F1" w:rsidRDefault="007E3989" w:rsidP="003B7C07">
      <w:pPr>
        <w:pStyle w:val="ListParagraph"/>
        <w:widowControl/>
        <w:numPr>
          <w:ilvl w:val="0"/>
          <w:numId w:val="7"/>
        </w:numPr>
        <w:spacing w:line="276" w:lineRule="auto"/>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Tình trạng xả rác thải sinh hoạt, các tấm plastic bọc bát đựng mủ cao su bỏ lại, các túi bầu nilon, sử dụng thuốc diệt cỏ cũng là nguyên nhân gây ô nhiễm môi trường và mất an toàn cho động vật hoang dã.</w:t>
      </w:r>
    </w:p>
    <w:p w14:paraId="34A9E89A" w14:textId="248D9B0D" w:rsidR="00035D1E" w:rsidRPr="003C75F1" w:rsidRDefault="00035D1E" w:rsidP="003B7C07">
      <w:pPr>
        <w:pStyle w:val="Style3"/>
        <w:spacing w:before="0" w:after="0" w:line="276" w:lineRule="auto"/>
        <w:rPr>
          <w:rFonts w:asciiTheme="majorHAnsi" w:hAnsiTheme="majorHAnsi" w:cstheme="majorHAnsi"/>
          <w:lang w:val="vi-VN"/>
        </w:rPr>
      </w:pPr>
      <w:bookmarkStart w:id="224" w:name="_Toc51765965"/>
      <w:r w:rsidRPr="003C75F1">
        <w:rPr>
          <w:rFonts w:asciiTheme="majorHAnsi" w:hAnsiTheme="majorHAnsi" w:cstheme="majorHAnsi"/>
          <w:lang w:val="vi-VN"/>
        </w:rPr>
        <w:t>7.</w:t>
      </w:r>
      <w:r w:rsidR="006114F0" w:rsidRPr="003C75F1">
        <w:rPr>
          <w:rFonts w:asciiTheme="majorHAnsi" w:hAnsiTheme="majorHAnsi" w:cstheme="majorHAnsi"/>
          <w:lang w:val="vi-VN"/>
        </w:rPr>
        <w:t>4</w:t>
      </w:r>
      <w:r w:rsidRPr="003C75F1">
        <w:rPr>
          <w:rFonts w:asciiTheme="majorHAnsi" w:hAnsiTheme="majorHAnsi" w:cstheme="majorHAnsi"/>
          <w:lang w:val="vi-VN"/>
        </w:rPr>
        <w:t>. Công tác quản lý, xử lý vi phạm pháp luật về công tác quản lý, bảo vệ và phát triển rừng, bảo tồn đa dạng sinh học</w:t>
      </w:r>
      <w:bookmarkEnd w:id="224"/>
    </w:p>
    <w:p w14:paraId="4A67610F" w14:textId="15A797BA" w:rsidR="002E0395" w:rsidRPr="003C75F1" w:rsidRDefault="00304BC3"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2E0395" w:rsidRPr="003C75F1">
        <w:rPr>
          <w:rFonts w:asciiTheme="majorHAnsi" w:hAnsiTheme="majorHAnsi" w:cstheme="majorHAnsi"/>
          <w:sz w:val="26"/>
          <w:szCs w:val="26"/>
        </w:rPr>
        <w:t>Công tác phối hợp nhìn chung đã đạt được một số kết quả khả quan như ngăn chặn kịp thời các hành vi gây mất trật tự tại địa bàn, xây dựng được kế hoạch tuần tra kiểm soát kịp thời phát hiện và ngăn chặn các hành vi vi phạm pháp luật trên địa bàn.</w:t>
      </w:r>
    </w:p>
    <w:p w14:paraId="0B37A4A9" w14:textId="68BBE513" w:rsidR="002E0395" w:rsidRPr="003C75F1" w:rsidRDefault="002E0395" w:rsidP="003B7C07">
      <w:pPr>
        <w:pStyle w:val="Style5"/>
        <w:spacing w:before="0" w:after="0" w:line="276" w:lineRule="auto"/>
        <w:rPr>
          <w:rFonts w:asciiTheme="majorHAnsi" w:hAnsiTheme="majorHAnsi"/>
        </w:rPr>
      </w:pPr>
      <w:bookmarkStart w:id="225" w:name="_Toc50300775"/>
      <w:bookmarkStart w:id="226" w:name="_Toc50836479"/>
      <w:bookmarkStart w:id="227" w:name="_Toc50838169"/>
      <w:bookmarkStart w:id="228" w:name="_Toc51766091"/>
      <w:r w:rsidRPr="003C75F1">
        <w:rPr>
          <w:rFonts w:asciiTheme="majorHAnsi" w:hAnsiTheme="majorHAnsi"/>
        </w:rPr>
        <w:t>Bảng</w:t>
      </w:r>
      <w:r w:rsidR="00F63352" w:rsidRPr="003C75F1">
        <w:rPr>
          <w:rFonts w:asciiTheme="majorHAnsi" w:hAnsiTheme="majorHAnsi"/>
        </w:rPr>
        <w:t xml:space="preserve"> 13</w:t>
      </w:r>
      <w:r w:rsidRPr="003C75F1">
        <w:rPr>
          <w:rFonts w:asciiTheme="majorHAnsi" w:hAnsiTheme="majorHAnsi"/>
        </w:rPr>
        <w:t>: Thống kê công tác bảo vệ tài sản tại Công ty</w:t>
      </w:r>
      <w:bookmarkEnd w:id="225"/>
      <w:bookmarkEnd w:id="226"/>
      <w:bookmarkEnd w:id="227"/>
      <w:bookmarkEnd w:id="228"/>
      <w:r w:rsidRPr="003C75F1">
        <w:rPr>
          <w:rFonts w:asciiTheme="majorHAnsi" w:hAnsiTheme="majorHAnsi"/>
        </w:rPr>
        <w:t xml:space="preserve"> </w:t>
      </w:r>
    </w:p>
    <w:tbl>
      <w:tblPr>
        <w:tblW w:w="0" w:type="auto"/>
        <w:tblBorders>
          <w:top w:val="single" w:sz="12" w:space="0" w:color="auto"/>
          <w:bottom w:val="single" w:sz="12" w:space="0" w:color="auto"/>
          <w:insideH w:val="single" w:sz="8" w:space="0" w:color="auto"/>
        </w:tblBorders>
        <w:tblLook w:val="04A0" w:firstRow="1" w:lastRow="0" w:firstColumn="1" w:lastColumn="0" w:noHBand="0" w:noVBand="1"/>
      </w:tblPr>
      <w:tblGrid>
        <w:gridCol w:w="3448"/>
        <w:gridCol w:w="1137"/>
        <w:gridCol w:w="1137"/>
        <w:gridCol w:w="1137"/>
        <w:gridCol w:w="1137"/>
        <w:gridCol w:w="1139"/>
      </w:tblGrid>
      <w:tr w:rsidR="002E0395" w:rsidRPr="003C75F1" w14:paraId="6E835C1E" w14:textId="77777777" w:rsidTr="002E0395">
        <w:trPr>
          <w:trHeight w:val="290"/>
        </w:trPr>
        <w:tc>
          <w:tcPr>
            <w:tcW w:w="3448" w:type="dxa"/>
          </w:tcPr>
          <w:p w14:paraId="45BB843F" w14:textId="77777777" w:rsidR="002E0395" w:rsidRPr="003C75F1" w:rsidRDefault="002E0395" w:rsidP="003B7C07">
            <w:pPr>
              <w:spacing w:line="276" w:lineRule="auto"/>
              <w:rPr>
                <w:rFonts w:asciiTheme="majorHAnsi" w:hAnsiTheme="majorHAnsi" w:cstheme="majorHAnsi"/>
                <w:b/>
                <w:bCs/>
                <w:sz w:val="26"/>
                <w:szCs w:val="26"/>
              </w:rPr>
            </w:pPr>
            <w:r w:rsidRPr="003C75F1">
              <w:rPr>
                <w:rFonts w:asciiTheme="majorHAnsi" w:hAnsiTheme="majorHAnsi" w:cstheme="majorHAnsi"/>
                <w:b/>
                <w:bCs/>
                <w:sz w:val="26"/>
                <w:szCs w:val="26"/>
              </w:rPr>
              <w:t>Công tác bảo vệ tài sản</w:t>
            </w:r>
          </w:p>
        </w:tc>
        <w:tc>
          <w:tcPr>
            <w:tcW w:w="1137" w:type="dxa"/>
          </w:tcPr>
          <w:p w14:paraId="45CD48C4" w14:textId="77777777" w:rsidR="002E0395" w:rsidRPr="003C75F1" w:rsidRDefault="002E0395" w:rsidP="003B7C07">
            <w:pPr>
              <w:spacing w:line="276" w:lineRule="auto"/>
              <w:jc w:val="right"/>
              <w:rPr>
                <w:rFonts w:asciiTheme="majorHAnsi" w:hAnsiTheme="majorHAnsi" w:cstheme="majorHAnsi"/>
                <w:b/>
                <w:bCs/>
                <w:sz w:val="26"/>
                <w:szCs w:val="26"/>
              </w:rPr>
            </w:pPr>
            <w:r w:rsidRPr="003C75F1">
              <w:rPr>
                <w:rFonts w:asciiTheme="majorHAnsi" w:hAnsiTheme="majorHAnsi" w:cstheme="majorHAnsi"/>
                <w:b/>
                <w:bCs/>
                <w:sz w:val="26"/>
                <w:szCs w:val="26"/>
              </w:rPr>
              <w:t>2015</w:t>
            </w:r>
          </w:p>
        </w:tc>
        <w:tc>
          <w:tcPr>
            <w:tcW w:w="1137" w:type="dxa"/>
          </w:tcPr>
          <w:p w14:paraId="6F6D7160" w14:textId="77777777" w:rsidR="002E0395" w:rsidRPr="003C75F1" w:rsidRDefault="002E0395" w:rsidP="003B7C07">
            <w:pPr>
              <w:spacing w:line="276" w:lineRule="auto"/>
              <w:jc w:val="right"/>
              <w:rPr>
                <w:rFonts w:asciiTheme="majorHAnsi" w:hAnsiTheme="majorHAnsi" w:cstheme="majorHAnsi"/>
                <w:b/>
                <w:bCs/>
                <w:sz w:val="26"/>
                <w:szCs w:val="26"/>
              </w:rPr>
            </w:pPr>
            <w:r w:rsidRPr="003C75F1">
              <w:rPr>
                <w:rFonts w:asciiTheme="majorHAnsi" w:hAnsiTheme="majorHAnsi" w:cstheme="majorHAnsi"/>
                <w:b/>
                <w:bCs/>
                <w:sz w:val="26"/>
                <w:szCs w:val="26"/>
              </w:rPr>
              <w:t>2016</w:t>
            </w:r>
          </w:p>
        </w:tc>
        <w:tc>
          <w:tcPr>
            <w:tcW w:w="1137" w:type="dxa"/>
          </w:tcPr>
          <w:p w14:paraId="54A35879" w14:textId="77777777" w:rsidR="002E0395" w:rsidRPr="003C75F1" w:rsidRDefault="002E0395" w:rsidP="003B7C07">
            <w:pPr>
              <w:spacing w:line="276" w:lineRule="auto"/>
              <w:jc w:val="right"/>
              <w:rPr>
                <w:rFonts w:asciiTheme="majorHAnsi" w:hAnsiTheme="majorHAnsi" w:cstheme="majorHAnsi"/>
                <w:b/>
                <w:bCs/>
                <w:sz w:val="26"/>
                <w:szCs w:val="26"/>
              </w:rPr>
            </w:pPr>
            <w:r w:rsidRPr="003C75F1">
              <w:rPr>
                <w:rFonts w:asciiTheme="majorHAnsi" w:hAnsiTheme="majorHAnsi" w:cstheme="majorHAnsi"/>
                <w:b/>
                <w:bCs/>
                <w:sz w:val="26"/>
                <w:szCs w:val="26"/>
              </w:rPr>
              <w:t>2017</w:t>
            </w:r>
          </w:p>
        </w:tc>
        <w:tc>
          <w:tcPr>
            <w:tcW w:w="1137" w:type="dxa"/>
          </w:tcPr>
          <w:p w14:paraId="198609AE" w14:textId="77777777" w:rsidR="002E0395" w:rsidRPr="003C75F1" w:rsidRDefault="002E0395" w:rsidP="003B7C07">
            <w:pPr>
              <w:spacing w:line="276" w:lineRule="auto"/>
              <w:jc w:val="right"/>
              <w:rPr>
                <w:rFonts w:asciiTheme="majorHAnsi" w:hAnsiTheme="majorHAnsi" w:cstheme="majorHAnsi"/>
                <w:b/>
                <w:bCs/>
                <w:sz w:val="26"/>
                <w:szCs w:val="26"/>
              </w:rPr>
            </w:pPr>
            <w:r w:rsidRPr="003C75F1">
              <w:rPr>
                <w:rFonts w:asciiTheme="majorHAnsi" w:hAnsiTheme="majorHAnsi" w:cstheme="majorHAnsi"/>
                <w:b/>
                <w:bCs/>
                <w:sz w:val="26"/>
                <w:szCs w:val="26"/>
              </w:rPr>
              <w:t>2018</w:t>
            </w:r>
          </w:p>
        </w:tc>
        <w:tc>
          <w:tcPr>
            <w:tcW w:w="1139" w:type="dxa"/>
          </w:tcPr>
          <w:p w14:paraId="462E0505" w14:textId="77777777" w:rsidR="002E0395" w:rsidRPr="003C75F1" w:rsidRDefault="002E0395" w:rsidP="003B7C07">
            <w:pPr>
              <w:spacing w:line="276" w:lineRule="auto"/>
              <w:jc w:val="right"/>
              <w:rPr>
                <w:rFonts w:asciiTheme="majorHAnsi" w:hAnsiTheme="majorHAnsi" w:cstheme="majorHAnsi"/>
                <w:b/>
                <w:bCs/>
                <w:sz w:val="26"/>
                <w:szCs w:val="26"/>
              </w:rPr>
            </w:pPr>
            <w:r w:rsidRPr="003C75F1">
              <w:rPr>
                <w:rFonts w:asciiTheme="majorHAnsi" w:hAnsiTheme="majorHAnsi" w:cstheme="majorHAnsi"/>
                <w:b/>
                <w:bCs/>
                <w:sz w:val="26"/>
                <w:szCs w:val="26"/>
              </w:rPr>
              <w:t>2019</w:t>
            </w:r>
          </w:p>
        </w:tc>
      </w:tr>
      <w:tr w:rsidR="002E0395" w:rsidRPr="003C75F1" w14:paraId="410723FF" w14:textId="77777777" w:rsidTr="006D5AFC">
        <w:trPr>
          <w:trHeight w:val="500"/>
        </w:trPr>
        <w:tc>
          <w:tcPr>
            <w:tcW w:w="3448" w:type="dxa"/>
          </w:tcPr>
          <w:p w14:paraId="4071D9CB" w14:textId="5B0789B8" w:rsidR="002E0395" w:rsidRPr="003C75F1" w:rsidRDefault="002E0395" w:rsidP="003B7C07">
            <w:pPr>
              <w:pStyle w:val="ListParagraph"/>
              <w:numPr>
                <w:ilvl w:val="0"/>
                <w:numId w:val="16"/>
              </w:numPr>
              <w:spacing w:line="276" w:lineRule="auto"/>
              <w:ind w:left="357" w:hanging="357"/>
              <w:rPr>
                <w:rFonts w:asciiTheme="majorHAnsi" w:hAnsiTheme="majorHAnsi" w:cstheme="majorHAnsi"/>
                <w:sz w:val="26"/>
                <w:szCs w:val="26"/>
              </w:rPr>
            </w:pPr>
            <w:r w:rsidRPr="003C75F1">
              <w:rPr>
                <w:rFonts w:asciiTheme="majorHAnsi" w:hAnsiTheme="majorHAnsi" w:cstheme="majorHAnsi"/>
                <w:sz w:val="26"/>
                <w:szCs w:val="26"/>
              </w:rPr>
              <w:t>Trộm cắp, phá hoại vật tư, thiết bị vườn cây</w:t>
            </w:r>
          </w:p>
        </w:tc>
        <w:tc>
          <w:tcPr>
            <w:tcW w:w="1137" w:type="dxa"/>
          </w:tcPr>
          <w:p w14:paraId="6ABD13FD" w14:textId="77777777" w:rsidR="002E0395" w:rsidRPr="003C75F1" w:rsidRDefault="002E0395"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0</w:t>
            </w:r>
          </w:p>
        </w:tc>
        <w:tc>
          <w:tcPr>
            <w:tcW w:w="1137" w:type="dxa"/>
          </w:tcPr>
          <w:p w14:paraId="72B4C98B" w14:textId="77777777" w:rsidR="002E0395" w:rsidRPr="003C75F1" w:rsidRDefault="002E0395"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1</w:t>
            </w:r>
          </w:p>
        </w:tc>
        <w:tc>
          <w:tcPr>
            <w:tcW w:w="1137" w:type="dxa"/>
          </w:tcPr>
          <w:p w14:paraId="1CA4C445" w14:textId="77777777" w:rsidR="002E0395" w:rsidRPr="003C75F1" w:rsidRDefault="002E0395"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0</w:t>
            </w:r>
          </w:p>
        </w:tc>
        <w:tc>
          <w:tcPr>
            <w:tcW w:w="1137" w:type="dxa"/>
          </w:tcPr>
          <w:p w14:paraId="780A5EC2" w14:textId="77777777" w:rsidR="002E0395" w:rsidRPr="003C75F1" w:rsidRDefault="002E0395"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0</w:t>
            </w:r>
          </w:p>
        </w:tc>
        <w:tc>
          <w:tcPr>
            <w:tcW w:w="1139" w:type="dxa"/>
          </w:tcPr>
          <w:p w14:paraId="40E2348F" w14:textId="5548B8E1" w:rsidR="002E0395" w:rsidRPr="003C75F1" w:rsidRDefault="003D74E9"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0</w:t>
            </w:r>
          </w:p>
        </w:tc>
      </w:tr>
      <w:tr w:rsidR="002E0395" w:rsidRPr="003C75F1" w14:paraId="6B4DF806" w14:textId="77777777" w:rsidTr="006D5AFC">
        <w:trPr>
          <w:trHeight w:val="638"/>
        </w:trPr>
        <w:tc>
          <w:tcPr>
            <w:tcW w:w="3448" w:type="dxa"/>
          </w:tcPr>
          <w:p w14:paraId="49FCC381" w14:textId="37D72623" w:rsidR="002E0395" w:rsidRPr="003C75F1" w:rsidRDefault="002E0395" w:rsidP="003B7C07">
            <w:pPr>
              <w:pStyle w:val="ListParagraph"/>
              <w:numPr>
                <w:ilvl w:val="0"/>
                <w:numId w:val="16"/>
              </w:numPr>
              <w:spacing w:line="276" w:lineRule="auto"/>
              <w:ind w:left="357" w:hanging="357"/>
              <w:rPr>
                <w:rFonts w:asciiTheme="majorHAnsi" w:hAnsiTheme="majorHAnsi" w:cstheme="majorHAnsi"/>
                <w:sz w:val="26"/>
                <w:szCs w:val="26"/>
              </w:rPr>
            </w:pPr>
            <w:r w:rsidRPr="003C75F1">
              <w:rPr>
                <w:rFonts w:asciiTheme="majorHAnsi" w:hAnsiTheme="majorHAnsi" w:cstheme="majorHAnsi"/>
                <w:sz w:val="26"/>
                <w:szCs w:val="26"/>
              </w:rPr>
              <w:t>Chặt phá, trộm cắp củi, gỗ cao su, lấn chiếm đất vườn cây</w:t>
            </w:r>
          </w:p>
        </w:tc>
        <w:tc>
          <w:tcPr>
            <w:tcW w:w="1137" w:type="dxa"/>
          </w:tcPr>
          <w:p w14:paraId="00E50BDA" w14:textId="77777777" w:rsidR="002E0395" w:rsidRPr="003C75F1" w:rsidRDefault="002E0395"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1</w:t>
            </w:r>
          </w:p>
        </w:tc>
        <w:tc>
          <w:tcPr>
            <w:tcW w:w="1137" w:type="dxa"/>
          </w:tcPr>
          <w:p w14:paraId="6E045175" w14:textId="77777777" w:rsidR="002E0395" w:rsidRPr="003C75F1" w:rsidRDefault="002E0395"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4</w:t>
            </w:r>
          </w:p>
        </w:tc>
        <w:tc>
          <w:tcPr>
            <w:tcW w:w="1137" w:type="dxa"/>
          </w:tcPr>
          <w:p w14:paraId="36B5D63D" w14:textId="77777777" w:rsidR="002E0395" w:rsidRPr="003C75F1" w:rsidRDefault="002E0395"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3</w:t>
            </w:r>
          </w:p>
        </w:tc>
        <w:tc>
          <w:tcPr>
            <w:tcW w:w="1137" w:type="dxa"/>
          </w:tcPr>
          <w:p w14:paraId="78E8B45A" w14:textId="7EE9D512" w:rsidR="002E0395" w:rsidRPr="003C75F1" w:rsidRDefault="003D74E9"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9</w:t>
            </w:r>
          </w:p>
        </w:tc>
        <w:tc>
          <w:tcPr>
            <w:tcW w:w="1139" w:type="dxa"/>
          </w:tcPr>
          <w:p w14:paraId="125BEADE" w14:textId="525346A3" w:rsidR="002E0395" w:rsidRPr="003C75F1" w:rsidRDefault="003D74E9"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1</w:t>
            </w:r>
          </w:p>
        </w:tc>
      </w:tr>
      <w:tr w:rsidR="002E0395" w:rsidRPr="003C75F1" w14:paraId="429B2DFF" w14:textId="77777777" w:rsidTr="002E0395">
        <w:trPr>
          <w:trHeight w:val="581"/>
        </w:trPr>
        <w:tc>
          <w:tcPr>
            <w:tcW w:w="3448" w:type="dxa"/>
          </w:tcPr>
          <w:p w14:paraId="2930F2EB" w14:textId="5170FA0F" w:rsidR="002E0395" w:rsidRPr="003C75F1" w:rsidRDefault="002E0395" w:rsidP="003B7C07">
            <w:pPr>
              <w:pStyle w:val="ListParagraph"/>
              <w:numPr>
                <w:ilvl w:val="0"/>
                <w:numId w:val="16"/>
              </w:numPr>
              <w:spacing w:line="276" w:lineRule="auto"/>
              <w:ind w:left="357" w:hanging="357"/>
              <w:rPr>
                <w:rFonts w:asciiTheme="majorHAnsi" w:hAnsiTheme="majorHAnsi" w:cstheme="majorHAnsi"/>
                <w:sz w:val="26"/>
                <w:szCs w:val="26"/>
              </w:rPr>
            </w:pPr>
            <w:r w:rsidRPr="003C75F1">
              <w:rPr>
                <w:rFonts w:asciiTheme="majorHAnsi" w:hAnsiTheme="majorHAnsi" w:cstheme="majorHAnsi"/>
                <w:sz w:val="26"/>
                <w:szCs w:val="26"/>
              </w:rPr>
              <w:t>Trộm cắp, mua bán, vận chuyển mủ cao su trái phép</w:t>
            </w:r>
          </w:p>
        </w:tc>
        <w:tc>
          <w:tcPr>
            <w:tcW w:w="1137" w:type="dxa"/>
          </w:tcPr>
          <w:p w14:paraId="55E3FB36" w14:textId="77777777" w:rsidR="002E0395" w:rsidRPr="003C75F1" w:rsidRDefault="002E0395"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0</w:t>
            </w:r>
          </w:p>
        </w:tc>
        <w:tc>
          <w:tcPr>
            <w:tcW w:w="1137" w:type="dxa"/>
          </w:tcPr>
          <w:p w14:paraId="2629184A" w14:textId="77777777" w:rsidR="002E0395" w:rsidRPr="003C75F1" w:rsidRDefault="002E0395"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12</w:t>
            </w:r>
          </w:p>
        </w:tc>
        <w:tc>
          <w:tcPr>
            <w:tcW w:w="1137" w:type="dxa"/>
          </w:tcPr>
          <w:p w14:paraId="1195A847" w14:textId="77777777" w:rsidR="002E0395" w:rsidRPr="003C75F1" w:rsidRDefault="002E0395"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7</w:t>
            </w:r>
          </w:p>
        </w:tc>
        <w:tc>
          <w:tcPr>
            <w:tcW w:w="1137" w:type="dxa"/>
          </w:tcPr>
          <w:p w14:paraId="356553A8" w14:textId="77777777" w:rsidR="002E0395" w:rsidRPr="003C75F1" w:rsidRDefault="002E0395"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0</w:t>
            </w:r>
          </w:p>
        </w:tc>
        <w:tc>
          <w:tcPr>
            <w:tcW w:w="1139" w:type="dxa"/>
          </w:tcPr>
          <w:p w14:paraId="0B471FCA" w14:textId="652FBF40" w:rsidR="002E0395" w:rsidRPr="003C75F1" w:rsidRDefault="003D74E9" w:rsidP="003D74E9">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4</w:t>
            </w:r>
            <w:r w:rsidR="002E0395" w:rsidRPr="003C75F1">
              <w:rPr>
                <w:rFonts w:asciiTheme="majorHAnsi" w:hAnsiTheme="majorHAnsi" w:cstheme="majorHAnsi"/>
                <w:sz w:val="26"/>
                <w:szCs w:val="26"/>
              </w:rPr>
              <w:t xml:space="preserve"> </w:t>
            </w:r>
          </w:p>
        </w:tc>
      </w:tr>
    </w:tbl>
    <w:p w14:paraId="64EA2395" w14:textId="62BA1383" w:rsidR="00035D1E" w:rsidRPr="003C75F1" w:rsidRDefault="00304BC3"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035D1E" w:rsidRPr="003C75F1">
        <w:rPr>
          <w:rFonts w:asciiTheme="majorHAnsi" w:hAnsiTheme="majorHAnsi" w:cstheme="majorHAnsi"/>
          <w:sz w:val="26"/>
          <w:szCs w:val="26"/>
        </w:rPr>
        <w:t xml:space="preserve">Công tác phối kết hợp có hiệu quả giữa các lực lượng thể hiện thông qua các mô hình quản lý, giải quyết vi phạm: mô hình Ban Chỉ huy thống nhất; mô hình tổ ANCN; mô hình tổ thanh niên xung kích; mô hình tổ Công nhân tự quản. Các mô hình này được đưa vào thực hiện có sự tham gia của công an, xã đội và bảo vệ của các nông trường - xí nghiệp trong việc tuần tra canh gác bảo vệ, nhất là công tác bảo vệ sản phẩm, bảo vệ rừng cây và đất cao su. </w:t>
      </w:r>
    </w:p>
    <w:p w14:paraId="0563E619" w14:textId="16574DEA" w:rsidR="00035D1E" w:rsidRPr="003C75F1" w:rsidRDefault="00304BC3"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035D1E" w:rsidRPr="003C75F1">
        <w:rPr>
          <w:rFonts w:asciiTheme="majorHAnsi" w:hAnsiTheme="majorHAnsi" w:cstheme="majorHAnsi"/>
          <w:sz w:val="26"/>
          <w:szCs w:val="26"/>
        </w:rPr>
        <w:t xml:space="preserve">Theo đó, toàn thể CB.CNVC-LĐ đồng lòng quyết tâm phòng chống các hành vi </w:t>
      </w:r>
      <w:r w:rsidR="00035D1E" w:rsidRPr="003C75F1">
        <w:rPr>
          <w:rFonts w:asciiTheme="majorHAnsi" w:eastAsia="Times New Roman" w:hAnsiTheme="majorHAnsi" w:cstheme="majorHAnsi"/>
          <w:color w:val="auto"/>
          <w:sz w:val="26"/>
          <w:szCs w:val="26"/>
          <w:lang w:eastAsia="en-US"/>
        </w:rPr>
        <w:t>vi phạm pháp luật về công tác quản</w:t>
      </w:r>
      <w:r w:rsidR="00035D1E" w:rsidRPr="003C75F1">
        <w:rPr>
          <w:rFonts w:asciiTheme="majorHAnsi" w:hAnsiTheme="majorHAnsi" w:cstheme="majorHAnsi"/>
          <w:sz w:val="26"/>
          <w:szCs w:val="26"/>
        </w:rPr>
        <w:t xml:space="preserve"> lý, bảo vệ và phát triển rừng, sẵn sàng tham gia bảo vệ sản phẩm, bảo vệ rừng cây cũng như tài sản của Công ty. Do đó công tác quản lý, bảo vệ phát triển rừng luôn ổn định, không để phát sinh những điểm nóng và gia tăng số vụ vi phạm. </w:t>
      </w:r>
    </w:p>
    <w:p w14:paraId="647EEDD3" w14:textId="03A59358" w:rsidR="00035D1E" w:rsidRPr="003C75F1" w:rsidRDefault="00304BC3"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035D1E" w:rsidRPr="003C75F1">
        <w:rPr>
          <w:rFonts w:asciiTheme="majorHAnsi" w:hAnsiTheme="majorHAnsi" w:cstheme="majorHAnsi"/>
          <w:sz w:val="26"/>
          <w:szCs w:val="26"/>
        </w:rPr>
        <w:t>Tuy nhiên, công tác tuyên truyền, giáo dục vận động nhân dân, công nhân lao động ở một số nơi chưa được thường xuyên, chưa sâu rộng. Việc đấu tranh, phê phán các phần tử xấu để giáo dục chung trong cộng đồng dân cư chưa kiên quyết. Biện pháp và hình thức xử lý chưa tương xứng với mức độ và tính chất vi phạm của đối tượng.</w:t>
      </w:r>
    </w:p>
    <w:p w14:paraId="05E3277D" w14:textId="09AB27DF" w:rsidR="00035D1E" w:rsidRPr="003C75F1" w:rsidRDefault="00035D1E" w:rsidP="003B7C07">
      <w:pPr>
        <w:pStyle w:val="Style3"/>
        <w:spacing w:before="0" w:after="0" w:line="276" w:lineRule="auto"/>
        <w:rPr>
          <w:rFonts w:asciiTheme="majorHAnsi" w:hAnsiTheme="majorHAnsi" w:cstheme="majorHAnsi"/>
          <w:lang w:val="vi-VN"/>
        </w:rPr>
      </w:pPr>
      <w:bookmarkStart w:id="229" w:name="_Toc19492568"/>
      <w:bookmarkStart w:id="230" w:name="_Toc51765966"/>
      <w:bookmarkStart w:id="231" w:name="_Toc9778349"/>
      <w:bookmarkStart w:id="232" w:name="_Toc18485518"/>
      <w:r w:rsidRPr="003C75F1">
        <w:rPr>
          <w:rFonts w:asciiTheme="majorHAnsi" w:hAnsiTheme="majorHAnsi" w:cstheme="majorHAnsi"/>
          <w:lang w:val="vi-VN"/>
        </w:rPr>
        <w:t>7.</w:t>
      </w:r>
      <w:r w:rsidR="005E6D0A" w:rsidRPr="003C75F1">
        <w:rPr>
          <w:rFonts w:asciiTheme="majorHAnsi" w:hAnsiTheme="majorHAnsi" w:cstheme="majorHAnsi"/>
          <w:lang w:val="vi-VN"/>
        </w:rPr>
        <w:t>5</w:t>
      </w:r>
      <w:r w:rsidRPr="003C75F1">
        <w:rPr>
          <w:rFonts w:asciiTheme="majorHAnsi" w:hAnsiTheme="majorHAnsi" w:cstheme="majorHAnsi"/>
          <w:lang w:val="vi-VN"/>
        </w:rPr>
        <w:t>. Đánh giá công tác quản lý môi trường và xã hội</w:t>
      </w:r>
      <w:bookmarkEnd w:id="229"/>
      <w:bookmarkEnd w:id="230"/>
    </w:p>
    <w:p w14:paraId="766EA3C6" w14:textId="53F5285E" w:rsidR="00035D1E" w:rsidRPr="003C75F1" w:rsidRDefault="00035D1E" w:rsidP="003B7C07">
      <w:pPr>
        <w:pStyle w:val="Style4"/>
        <w:spacing w:before="0" w:after="0" w:line="276" w:lineRule="auto"/>
        <w:rPr>
          <w:rFonts w:asciiTheme="majorHAnsi" w:hAnsiTheme="majorHAnsi" w:cstheme="majorHAnsi"/>
          <w:lang w:eastAsia="en-US"/>
        </w:rPr>
      </w:pPr>
      <w:bookmarkStart w:id="233" w:name="_Toc51765967"/>
      <w:r w:rsidRPr="003C75F1">
        <w:rPr>
          <w:rFonts w:asciiTheme="majorHAnsi" w:hAnsiTheme="majorHAnsi" w:cstheme="majorHAnsi"/>
          <w:lang w:eastAsia="en-US"/>
        </w:rPr>
        <w:t>7.</w:t>
      </w:r>
      <w:r w:rsidR="005E6D0A" w:rsidRPr="003C75F1">
        <w:rPr>
          <w:rFonts w:asciiTheme="majorHAnsi" w:hAnsiTheme="majorHAnsi" w:cstheme="majorHAnsi"/>
          <w:lang w:eastAsia="en-US"/>
        </w:rPr>
        <w:t>5</w:t>
      </w:r>
      <w:r w:rsidR="00323A33" w:rsidRPr="003C75F1">
        <w:rPr>
          <w:rFonts w:asciiTheme="majorHAnsi" w:hAnsiTheme="majorHAnsi" w:cstheme="majorHAnsi"/>
          <w:lang w:eastAsia="en-US"/>
        </w:rPr>
        <w:t>.</w:t>
      </w:r>
      <w:r w:rsidRPr="003C75F1">
        <w:rPr>
          <w:rFonts w:asciiTheme="majorHAnsi" w:hAnsiTheme="majorHAnsi" w:cstheme="majorHAnsi"/>
          <w:lang w:eastAsia="en-US"/>
        </w:rPr>
        <w:t xml:space="preserve">1. Quản lý môi trường </w:t>
      </w:r>
      <w:r w:rsidR="00323A33" w:rsidRPr="003C75F1">
        <w:rPr>
          <w:rFonts w:asciiTheme="majorHAnsi" w:hAnsiTheme="majorHAnsi" w:cstheme="majorHAnsi"/>
          <w:lang w:eastAsia="en-US"/>
        </w:rPr>
        <w:t>vườn</w:t>
      </w:r>
      <w:r w:rsidRPr="003C75F1">
        <w:rPr>
          <w:rFonts w:asciiTheme="majorHAnsi" w:hAnsiTheme="majorHAnsi" w:cstheme="majorHAnsi"/>
          <w:lang w:eastAsia="en-US"/>
        </w:rPr>
        <w:t xml:space="preserve"> cây</w:t>
      </w:r>
      <w:r w:rsidR="00323A33" w:rsidRPr="003C75F1">
        <w:rPr>
          <w:rFonts w:asciiTheme="majorHAnsi" w:hAnsiTheme="majorHAnsi" w:cstheme="majorHAnsi"/>
          <w:lang w:eastAsia="en-US"/>
        </w:rPr>
        <w:t xml:space="preserve"> cao su</w:t>
      </w:r>
      <w:bookmarkEnd w:id="233"/>
    </w:p>
    <w:p w14:paraId="48CE5EC1" w14:textId="0C470E20" w:rsidR="00323A33" w:rsidRPr="003C75F1" w:rsidRDefault="00323A33"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lastRenderedPageBreak/>
        <w:t xml:space="preserve">a) </w:t>
      </w:r>
      <w:r w:rsidR="006C29A9" w:rsidRPr="003C75F1">
        <w:rPr>
          <w:rFonts w:asciiTheme="majorHAnsi" w:hAnsiTheme="majorHAnsi" w:cstheme="majorHAnsi"/>
          <w:sz w:val="26"/>
          <w:szCs w:val="26"/>
        </w:rPr>
        <w:t>Hoạt động b</w:t>
      </w:r>
      <w:r w:rsidRPr="003C75F1">
        <w:rPr>
          <w:rFonts w:asciiTheme="majorHAnsi" w:hAnsiTheme="majorHAnsi" w:cstheme="majorHAnsi"/>
          <w:sz w:val="26"/>
          <w:szCs w:val="26"/>
        </w:rPr>
        <w:t>ảo vệ môi trường đất</w:t>
      </w:r>
    </w:p>
    <w:p w14:paraId="3DE27823" w14:textId="6CEAAC31" w:rsidR="00323A33" w:rsidRPr="003C75F1" w:rsidRDefault="00323A33"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Tại các khu vực có địa hình đất dốc, rừng cao su góp phần bảo vệ đất, hạn chế xói mòn, rửa trôi đất. Trong quá trình tái canh lô cao su, công ty đã làm hệ thống bờ</w:t>
      </w:r>
      <w:r w:rsidR="007D68FD" w:rsidRPr="003C75F1">
        <w:rPr>
          <w:rFonts w:asciiTheme="majorHAnsi" w:hAnsiTheme="majorHAnsi" w:cstheme="majorHAnsi"/>
          <w:sz w:val="26"/>
          <w:szCs w:val="26"/>
        </w:rPr>
        <w:t xml:space="preserve"> kè tránh xói mòn</w:t>
      </w:r>
      <w:r w:rsidRPr="003C75F1">
        <w:rPr>
          <w:rFonts w:asciiTheme="majorHAnsi" w:hAnsiTheme="majorHAnsi" w:cstheme="majorHAnsi"/>
          <w:sz w:val="26"/>
          <w:szCs w:val="26"/>
        </w:rPr>
        <w:t>. Công ty cho người dân và một số đơn vị nông nghiệp bên ngoài vào trồng chuối, lúa, mè, nghệ,… tại các lô cao su tái canh để tăng thu nhập và giảm xói mòn đất.</w:t>
      </w:r>
    </w:p>
    <w:p w14:paraId="01E9271B" w14:textId="069BA59D" w:rsidR="006C29A9" w:rsidRPr="003C75F1" w:rsidRDefault="006C29A9"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b) Hoạt động trồng, chăm sóc và bảo vệ vườn cây Cao su</w:t>
      </w:r>
    </w:p>
    <w:p w14:paraId="779D9FC1" w14:textId="6A9FBA58" w:rsidR="00323A33" w:rsidRPr="003C75F1" w:rsidRDefault="006C29A9" w:rsidP="003B7C07">
      <w:pPr>
        <w:spacing w:line="276" w:lineRule="auto"/>
        <w:ind w:firstLine="720"/>
        <w:jc w:val="both"/>
        <w:rPr>
          <w:rFonts w:asciiTheme="majorHAnsi" w:hAnsiTheme="majorHAnsi" w:cstheme="majorHAnsi"/>
          <w:color w:val="000000" w:themeColor="text1"/>
          <w:sz w:val="26"/>
          <w:szCs w:val="26"/>
        </w:rPr>
      </w:pPr>
      <w:r w:rsidRPr="003C75F1">
        <w:rPr>
          <w:rFonts w:asciiTheme="majorHAnsi" w:eastAsia="Arial" w:hAnsiTheme="majorHAnsi" w:cstheme="majorHAnsi"/>
          <w:color w:val="000000" w:themeColor="text1"/>
          <w:sz w:val="26"/>
          <w:szCs w:val="26"/>
          <w:lang w:eastAsia="af-ZA"/>
        </w:rPr>
        <w:t xml:space="preserve">- Việc trồng, chăm sóc và bảo vệ rừng Cao su của Công ty Cổ phần Cao su Bà Rịa được áp dụng theo Quy trình kỹ thuật cây Cao su do Tập đoàn công nghiệp Cao Su Việt Nam </w:t>
      </w:r>
      <w:r w:rsidR="007D68FD" w:rsidRPr="003C75F1">
        <w:rPr>
          <w:rFonts w:asciiTheme="majorHAnsi" w:eastAsia="Arial" w:hAnsiTheme="majorHAnsi" w:cstheme="majorHAnsi"/>
          <w:color w:val="000000" w:themeColor="text1"/>
          <w:sz w:val="26"/>
          <w:szCs w:val="26"/>
          <w:lang w:eastAsia="af-ZA"/>
        </w:rPr>
        <w:t xml:space="preserve">(gọi tắt là Tập đoàn VRG) </w:t>
      </w:r>
      <w:r w:rsidRPr="003C75F1">
        <w:rPr>
          <w:rFonts w:asciiTheme="majorHAnsi" w:eastAsia="Arial" w:hAnsiTheme="majorHAnsi" w:cstheme="majorHAnsi"/>
          <w:color w:val="000000" w:themeColor="text1"/>
          <w:sz w:val="26"/>
          <w:szCs w:val="26"/>
          <w:lang w:eastAsia="af-ZA"/>
        </w:rPr>
        <w:t xml:space="preserve">ban hành ngày 13 tháng 11 năm 2012. </w:t>
      </w:r>
      <w:r w:rsidRPr="003C75F1">
        <w:rPr>
          <w:rFonts w:asciiTheme="majorHAnsi" w:hAnsiTheme="majorHAnsi" w:cstheme="majorHAnsi"/>
          <w:color w:val="000000" w:themeColor="text1"/>
          <w:sz w:val="26"/>
          <w:szCs w:val="26"/>
        </w:rPr>
        <w:t xml:space="preserve">Theo Quy trình Kỹ thuật, tất cả các khâu từ lựa chọn lập địa, thiết kế trồng cây, xử lý thực bì, làm đất, trồng cây, chăm sóc và bảo vệ đã được hướng dẫn khá chi tiết. Qua khảo sát và tham vấn cộng đồng cho thấy, hiện Công ty Cao su Bà Rịa đang thực hiện việc trồng, chăm sóc và bảo vệ rừng Cao su </w:t>
      </w:r>
      <w:r w:rsidR="007D68FD" w:rsidRPr="003C75F1">
        <w:rPr>
          <w:rFonts w:asciiTheme="majorHAnsi" w:hAnsiTheme="majorHAnsi" w:cstheme="majorHAnsi"/>
          <w:color w:val="000000" w:themeColor="text1"/>
          <w:sz w:val="26"/>
          <w:szCs w:val="26"/>
        </w:rPr>
        <w:t>rất</w:t>
      </w:r>
      <w:r w:rsidRPr="003C75F1">
        <w:rPr>
          <w:rFonts w:asciiTheme="majorHAnsi" w:hAnsiTheme="majorHAnsi" w:cstheme="majorHAnsi"/>
          <w:color w:val="000000" w:themeColor="text1"/>
          <w:sz w:val="26"/>
          <w:szCs w:val="26"/>
        </w:rPr>
        <w:t xml:space="preserve"> tốt. Tuy nhiên, cũng như các hoạt động trồng rừng khác trong lĩnh vực Lâm nghiệp, những tác động xấu đến môi trường từ các hoạt động trồng cao su là không tránh khỏi.</w:t>
      </w:r>
    </w:p>
    <w:p w14:paraId="10C15B63" w14:textId="423BC3F9" w:rsidR="006C29A9" w:rsidRPr="003C75F1" w:rsidRDefault="006C29A9"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color w:val="000000" w:themeColor="text1"/>
          <w:sz w:val="26"/>
          <w:szCs w:val="26"/>
        </w:rPr>
        <w:t xml:space="preserve">- Các nguy cơ tiềm ẩn có thể phát sinh trong quá trình triển khai các hoạt động </w:t>
      </w:r>
      <w:r w:rsidRPr="003C75F1">
        <w:rPr>
          <w:rFonts w:asciiTheme="majorHAnsi" w:hAnsiTheme="majorHAnsi" w:cstheme="majorHAnsi"/>
          <w:sz w:val="26"/>
          <w:szCs w:val="26"/>
        </w:rPr>
        <w:t>Trồng, chăm sóc và bảo vệ vườn cây cao su:</w:t>
      </w:r>
    </w:p>
    <w:p w14:paraId="757E609D" w14:textId="40EC4DA8" w:rsidR="006C29A9" w:rsidRPr="003C75F1" w:rsidRDefault="006C29A9" w:rsidP="003B7C07">
      <w:pPr>
        <w:pStyle w:val="ListParagraph"/>
        <w:numPr>
          <w:ilvl w:val="0"/>
          <w:numId w:val="32"/>
        </w:numPr>
        <w:spacing w:line="276" w:lineRule="auto"/>
        <w:jc w:val="both"/>
        <w:rPr>
          <w:rFonts w:asciiTheme="majorHAnsi" w:hAnsiTheme="majorHAnsi" w:cstheme="majorHAnsi"/>
          <w:sz w:val="26"/>
          <w:szCs w:val="26"/>
          <w:lang w:val="en-US"/>
        </w:rPr>
      </w:pPr>
      <w:r w:rsidRPr="003C75F1">
        <w:rPr>
          <w:rFonts w:asciiTheme="majorHAnsi" w:hAnsiTheme="majorHAnsi" w:cstheme="majorHAnsi"/>
          <w:sz w:val="26"/>
          <w:szCs w:val="26"/>
          <w:lang w:val="en-US"/>
        </w:rPr>
        <w:t>Xói mòn trên lô</w:t>
      </w:r>
    </w:p>
    <w:p w14:paraId="0C4D5D80" w14:textId="3BB1FA5D" w:rsidR="006C29A9" w:rsidRPr="003C75F1" w:rsidRDefault="006C29A9" w:rsidP="003B7C07">
      <w:pPr>
        <w:pStyle w:val="ListParagraph"/>
        <w:numPr>
          <w:ilvl w:val="0"/>
          <w:numId w:val="32"/>
        </w:numPr>
        <w:spacing w:line="276" w:lineRule="auto"/>
        <w:jc w:val="both"/>
        <w:rPr>
          <w:rFonts w:asciiTheme="majorHAnsi" w:hAnsiTheme="majorHAnsi" w:cstheme="majorHAnsi"/>
          <w:sz w:val="26"/>
          <w:szCs w:val="26"/>
          <w:lang w:val="en-US"/>
        </w:rPr>
      </w:pPr>
      <w:r w:rsidRPr="003C75F1">
        <w:rPr>
          <w:rFonts w:asciiTheme="majorHAnsi" w:hAnsiTheme="majorHAnsi" w:cstheme="majorHAnsi"/>
          <w:sz w:val="26"/>
          <w:szCs w:val="26"/>
          <w:lang w:val="en-US"/>
        </w:rPr>
        <w:t>Rác thả</w:t>
      </w:r>
      <w:r w:rsidR="007D68FD" w:rsidRPr="003C75F1">
        <w:rPr>
          <w:rFonts w:asciiTheme="majorHAnsi" w:hAnsiTheme="majorHAnsi" w:cstheme="majorHAnsi"/>
          <w:sz w:val="26"/>
          <w:szCs w:val="26"/>
          <w:lang w:val="en-US"/>
        </w:rPr>
        <w:t>i trên lô</w:t>
      </w:r>
    </w:p>
    <w:p w14:paraId="0F08B1B9" w14:textId="33D09968" w:rsidR="006C29A9" w:rsidRPr="003C75F1" w:rsidRDefault="006C29A9" w:rsidP="003B7C07">
      <w:pPr>
        <w:pStyle w:val="ListParagraph"/>
        <w:numPr>
          <w:ilvl w:val="0"/>
          <w:numId w:val="32"/>
        </w:numPr>
        <w:spacing w:line="276" w:lineRule="auto"/>
        <w:jc w:val="both"/>
        <w:rPr>
          <w:rFonts w:asciiTheme="majorHAnsi" w:hAnsiTheme="majorHAnsi" w:cstheme="majorHAnsi"/>
          <w:sz w:val="26"/>
          <w:szCs w:val="26"/>
          <w:lang w:val="en-US"/>
        </w:rPr>
      </w:pPr>
      <w:r w:rsidRPr="003C75F1">
        <w:rPr>
          <w:rFonts w:asciiTheme="majorHAnsi" w:hAnsiTheme="majorHAnsi" w:cstheme="majorHAnsi"/>
          <w:sz w:val="26"/>
          <w:szCs w:val="26"/>
          <w:lang w:val="en-US"/>
        </w:rPr>
        <w:t>Sử dụng phân bón và thuốc diệt cỏ, thuốc bảo vệ thực vật</w:t>
      </w:r>
    </w:p>
    <w:p w14:paraId="5B96BEDA" w14:textId="34BAE0B1" w:rsidR="006C29A9" w:rsidRPr="003C75F1" w:rsidRDefault="006C29A9" w:rsidP="003B7C07">
      <w:pPr>
        <w:pStyle w:val="ListParagraph"/>
        <w:numPr>
          <w:ilvl w:val="0"/>
          <w:numId w:val="32"/>
        </w:numPr>
        <w:spacing w:line="276" w:lineRule="auto"/>
        <w:jc w:val="both"/>
        <w:rPr>
          <w:rFonts w:asciiTheme="majorHAnsi" w:hAnsiTheme="majorHAnsi" w:cstheme="majorHAnsi"/>
          <w:sz w:val="26"/>
          <w:szCs w:val="26"/>
          <w:lang w:val="en-US"/>
        </w:rPr>
      </w:pPr>
      <w:r w:rsidRPr="003C75F1">
        <w:rPr>
          <w:rFonts w:asciiTheme="majorHAnsi" w:hAnsiTheme="majorHAnsi" w:cstheme="majorHAnsi"/>
          <w:sz w:val="26"/>
          <w:szCs w:val="26"/>
          <w:lang w:val="en-US"/>
        </w:rPr>
        <w:t>Tác động đến đa dạng sinh họ</w:t>
      </w:r>
      <w:r w:rsidR="007D68FD" w:rsidRPr="003C75F1">
        <w:rPr>
          <w:rFonts w:asciiTheme="majorHAnsi" w:hAnsiTheme="majorHAnsi" w:cstheme="majorHAnsi"/>
          <w:sz w:val="26"/>
          <w:szCs w:val="26"/>
          <w:lang w:val="en-US"/>
        </w:rPr>
        <w:t>c</w:t>
      </w:r>
    </w:p>
    <w:p w14:paraId="2238D059" w14:textId="2DF65091" w:rsidR="006C29A9" w:rsidRPr="003C75F1" w:rsidRDefault="006C29A9" w:rsidP="003B7C07">
      <w:pPr>
        <w:spacing w:line="276" w:lineRule="auto"/>
        <w:ind w:firstLine="720"/>
        <w:jc w:val="both"/>
        <w:rPr>
          <w:rFonts w:asciiTheme="majorHAnsi" w:hAnsiTheme="majorHAnsi" w:cstheme="majorHAnsi"/>
          <w:sz w:val="26"/>
          <w:szCs w:val="26"/>
          <w:lang w:val="en-US"/>
        </w:rPr>
      </w:pPr>
      <w:r w:rsidRPr="003C75F1">
        <w:rPr>
          <w:rFonts w:asciiTheme="majorHAnsi" w:hAnsiTheme="majorHAnsi" w:cstheme="majorHAnsi"/>
          <w:sz w:val="26"/>
          <w:szCs w:val="26"/>
          <w:lang w:val="en-US"/>
        </w:rPr>
        <w:t>c) Hoạt động Khai thác, vận chuyển mủ Cao su</w:t>
      </w:r>
    </w:p>
    <w:p w14:paraId="789D97EE" w14:textId="77777777" w:rsidR="006C29A9" w:rsidRPr="003C75F1" w:rsidRDefault="006C29A9" w:rsidP="003B7C07">
      <w:pPr>
        <w:tabs>
          <w:tab w:val="left" w:pos="851"/>
        </w:tabs>
        <w:spacing w:line="276" w:lineRule="auto"/>
        <w:jc w:val="both"/>
        <w:rPr>
          <w:rFonts w:asciiTheme="majorHAnsi" w:hAnsiTheme="majorHAnsi" w:cstheme="majorHAnsi"/>
          <w:bCs/>
          <w:iCs/>
          <w:color w:val="000000" w:themeColor="text1"/>
          <w:sz w:val="26"/>
          <w:szCs w:val="26"/>
          <w:lang w:val="af-ZA"/>
        </w:rPr>
      </w:pPr>
      <w:r w:rsidRPr="003C75F1">
        <w:rPr>
          <w:rFonts w:asciiTheme="majorHAnsi" w:hAnsiTheme="majorHAnsi" w:cstheme="majorHAnsi"/>
          <w:color w:val="000000" w:themeColor="text1"/>
          <w:sz w:val="26"/>
          <w:szCs w:val="26"/>
        </w:rPr>
        <w:tab/>
        <w:t>Khâu khai thác, vận chuyển mủ trong hoạt động kinh doanh Cao su cũng có tác động xấu và tiềm ẩn nguy cơ đối với môi trường và sức khỏe của người lao động, cụ thể là từ các công việc như dùng thuốc kích thích mủ, thu gom mủ đông và mủ nước, rửa thùng đựng mủ, lái xe vận chuyển mủ vv... Trong Quy trình kỹ thuật cây Cao su, các vấn đề như kỹ thuật cạo mủ, kỹ thuật pha và bôi thuốc kích thích, an toàn lao động khi sử dụng thuốc kích thích đã được đề cập. Tuy nhiên, các vấn đề như xử lý nước rửa thùng, xử lý nước rỉ từ mủ đông, tiêu chuẩn xe chở mủ đông, quy định về điều kiện mặt đường giao thông trong vận chuyển mủ chưa được đề cập trong quy trình. Đây cũng là lỗi thường gặp nhất trong quá trình khảo sát và tham vấn địa phương</w:t>
      </w:r>
      <w:r w:rsidRPr="003C75F1">
        <w:rPr>
          <w:rFonts w:asciiTheme="majorHAnsi" w:hAnsiTheme="majorHAnsi" w:cstheme="majorHAnsi"/>
          <w:bCs/>
          <w:iCs/>
          <w:color w:val="000000" w:themeColor="text1"/>
          <w:sz w:val="26"/>
          <w:szCs w:val="26"/>
          <w:lang w:val="af-ZA"/>
        </w:rPr>
        <w:t xml:space="preserve">. </w:t>
      </w:r>
    </w:p>
    <w:p w14:paraId="795E7D08" w14:textId="45E363B1" w:rsidR="006C29A9" w:rsidRPr="003C75F1" w:rsidRDefault="006C29A9" w:rsidP="003B7C07">
      <w:pPr>
        <w:spacing w:line="276" w:lineRule="auto"/>
        <w:ind w:firstLine="720"/>
        <w:jc w:val="both"/>
        <w:rPr>
          <w:rFonts w:asciiTheme="majorHAnsi" w:hAnsiTheme="majorHAnsi" w:cstheme="majorHAnsi"/>
          <w:sz w:val="26"/>
          <w:szCs w:val="26"/>
          <w:lang w:val="af-ZA"/>
        </w:rPr>
      </w:pPr>
      <w:r w:rsidRPr="003C75F1">
        <w:rPr>
          <w:rFonts w:asciiTheme="majorHAnsi" w:hAnsiTheme="majorHAnsi" w:cstheme="majorHAnsi"/>
          <w:sz w:val="26"/>
          <w:szCs w:val="26"/>
          <w:lang w:val="af-ZA"/>
        </w:rPr>
        <w:t>d) Khai thác</w:t>
      </w:r>
      <w:r w:rsidR="00431D4D" w:rsidRPr="003C75F1">
        <w:rPr>
          <w:rFonts w:asciiTheme="majorHAnsi" w:hAnsiTheme="majorHAnsi" w:cstheme="majorHAnsi"/>
          <w:sz w:val="26"/>
          <w:szCs w:val="26"/>
        </w:rPr>
        <w:t>,</w:t>
      </w:r>
      <w:r w:rsidRPr="003C75F1">
        <w:rPr>
          <w:rFonts w:asciiTheme="majorHAnsi" w:hAnsiTheme="majorHAnsi" w:cstheme="majorHAnsi"/>
          <w:sz w:val="26"/>
          <w:szCs w:val="26"/>
          <w:lang w:val="af-ZA"/>
        </w:rPr>
        <w:t xml:space="preserve"> vận chuyển gỗ Cao su</w:t>
      </w:r>
    </w:p>
    <w:p w14:paraId="38EF9C09" w14:textId="0D4FCE16" w:rsidR="006C29A9" w:rsidRPr="003C75F1" w:rsidRDefault="006C29A9" w:rsidP="003B7C07">
      <w:pPr>
        <w:tabs>
          <w:tab w:val="left" w:pos="851"/>
        </w:tabs>
        <w:spacing w:line="276" w:lineRule="auto"/>
        <w:jc w:val="both"/>
        <w:rPr>
          <w:rFonts w:asciiTheme="majorHAnsi" w:hAnsiTheme="majorHAnsi" w:cstheme="majorHAnsi"/>
          <w:color w:val="000000" w:themeColor="text1"/>
          <w:sz w:val="26"/>
          <w:szCs w:val="26"/>
        </w:rPr>
      </w:pPr>
      <w:r w:rsidRPr="003C75F1">
        <w:rPr>
          <w:rFonts w:asciiTheme="majorHAnsi" w:hAnsiTheme="majorHAnsi" w:cstheme="majorHAnsi"/>
          <w:color w:val="000000" w:themeColor="text1"/>
          <w:sz w:val="26"/>
          <w:szCs w:val="26"/>
        </w:rPr>
        <w:tab/>
        <w:t xml:space="preserve">Hoạt động khai thác </w:t>
      </w:r>
      <w:r w:rsidR="00431D4D" w:rsidRPr="003C75F1">
        <w:rPr>
          <w:rFonts w:asciiTheme="majorHAnsi" w:hAnsiTheme="majorHAnsi" w:cstheme="majorHAnsi"/>
          <w:color w:val="000000" w:themeColor="text1"/>
          <w:sz w:val="26"/>
          <w:szCs w:val="26"/>
        </w:rPr>
        <w:t xml:space="preserve">gỗ </w:t>
      </w:r>
      <w:r w:rsidRPr="003C75F1">
        <w:rPr>
          <w:rFonts w:asciiTheme="majorHAnsi" w:hAnsiTheme="majorHAnsi" w:cstheme="majorHAnsi"/>
          <w:color w:val="000000" w:themeColor="text1"/>
          <w:sz w:val="26"/>
          <w:szCs w:val="26"/>
        </w:rPr>
        <w:t xml:space="preserve">Cao su được thực hiện trong trường hợp thanh lý </w:t>
      </w:r>
      <w:r w:rsidR="00431D4D" w:rsidRPr="003C75F1">
        <w:rPr>
          <w:rFonts w:asciiTheme="majorHAnsi" w:hAnsiTheme="majorHAnsi" w:cstheme="majorHAnsi"/>
          <w:color w:val="000000" w:themeColor="text1"/>
          <w:sz w:val="26"/>
          <w:szCs w:val="26"/>
        </w:rPr>
        <w:t>rừng</w:t>
      </w:r>
      <w:r w:rsidRPr="003C75F1">
        <w:rPr>
          <w:rFonts w:asciiTheme="majorHAnsi" w:hAnsiTheme="majorHAnsi" w:cstheme="majorHAnsi"/>
          <w:color w:val="000000" w:themeColor="text1"/>
          <w:sz w:val="26"/>
          <w:szCs w:val="26"/>
        </w:rPr>
        <w:t xml:space="preserve"> Cao su. Điều kiện để thanh lý </w:t>
      </w:r>
      <w:r w:rsidR="00431D4D" w:rsidRPr="003C75F1">
        <w:rPr>
          <w:rFonts w:asciiTheme="majorHAnsi" w:hAnsiTheme="majorHAnsi" w:cstheme="majorHAnsi"/>
          <w:color w:val="000000" w:themeColor="text1"/>
          <w:sz w:val="26"/>
          <w:szCs w:val="26"/>
        </w:rPr>
        <w:t>rừng</w:t>
      </w:r>
      <w:r w:rsidRPr="003C75F1">
        <w:rPr>
          <w:rFonts w:asciiTheme="majorHAnsi" w:hAnsiTheme="majorHAnsi" w:cstheme="majorHAnsi"/>
          <w:color w:val="000000" w:themeColor="text1"/>
          <w:sz w:val="26"/>
          <w:szCs w:val="26"/>
        </w:rPr>
        <w:t xml:space="preserve"> Cao su cũng đã được quy định trong Quy trình Kỹ thuật cây Cao su trong Điều 114. Tuy nhiên quy trình khai thác, vận chuyển gỗ thanh lý chưa được đề cập trong Quy trình này mà chỉ quy định các đơn vị xây dựng kế hoạch thanh lý vườn cây tối thiểu trước 2 năm và được Tập đoàn phê duyệt.</w:t>
      </w:r>
    </w:p>
    <w:p w14:paraId="53BBF51E" w14:textId="77777777" w:rsidR="006C29A9" w:rsidRPr="003C75F1" w:rsidRDefault="006C29A9"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đ) Một số giải pháp</w:t>
      </w:r>
    </w:p>
    <w:p w14:paraId="32E71EA8" w14:textId="78BB46C3" w:rsidR="00F90EF5" w:rsidRPr="003C75F1" w:rsidRDefault="006C29A9"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73254B" w:rsidRPr="003C75F1">
        <w:rPr>
          <w:rFonts w:asciiTheme="majorHAnsi" w:hAnsiTheme="majorHAnsi" w:cstheme="majorHAnsi"/>
          <w:sz w:val="26"/>
          <w:szCs w:val="26"/>
        </w:rPr>
        <w:t>C</w:t>
      </w:r>
      <w:r w:rsidR="00F90EF5" w:rsidRPr="003C75F1">
        <w:rPr>
          <w:rFonts w:asciiTheme="majorHAnsi" w:hAnsiTheme="majorHAnsi" w:cstheme="majorHAnsi"/>
          <w:sz w:val="26"/>
          <w:szCs w:val="26"/>
        </w:rPr>
        <w:t>ông ty đã triển khai nhiều biện pháp nhằm giảm thiểu và bảo vệ môi trường, gồm:</w:t>
      </w:r>
    </w:p>
    <w:p w14:paraId="678FD57E" w14:textId="77777777" w:rsidR="00F90EF5" w:rsidRPr="003C75F1" w:rsidRDefault="00F90EF5" w:rsidP="003B7C07">
      <w:pPr>
        <w:pStyle w:val="ListParagraph"/>
        <w:numPr>
          <w:ilvl w:val="0"/>
          <w:numId w:val="12"/>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Xây dựng các đê chống xói mòn,</w:t>
      </w:r>
    </w:p>
    <w:p w14:paraId="13FE2109" w14:textId="77777777" w:rsidR="00F90EF5" w:rsidRPr="003C75F1" w:rsidRDefault="00F90EF5" w:rsidP="003B7C07">
      <w:pPr>
        <w:pStyle w:val="ListParagraph"/>
        <w:numPr>
          <w:ilvl w:val="0"/>
          <w:numId w:val="12"/>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 xml:space="preserve">Đa dạng hóa loài cây trồng bằng trồng các loài cây gỗ có giá trị xung quanh </w:t>
      </w:r>
      <w:r w:rsidRPr="003C75F1">
        <w:rPr>
          <w:rFonts w:asciiTheme="majorHAnsi" w:hAnsiTheme="majorHAnsi" w:cstheme="majorHAnsi"/>
          <w:sz w:val="26"/>
          <w:szCs w:val="26"/>
        </w:rPr>
        <w:lastRenderedPageBreak/>
        <w:t>lô rừng,</w:t>
      </w:r>
    </w:p>
    <w:p w14:paraId="17461D14" w14:textId="77777777" w:rsidR="00F90EF5" w:rsidRPr="003C75F1" w:rsidRDefault="00F90EF5" w:rsidP="003B7C07">
      <w:pPr>
        <w:pStyle w:val="ListParagraph"/>
        <w:numPr>
          <w:ilvl w:val="0"/>
          <w:numId w:val="12"/>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 xml:space="preserve">Tăng cường quản lý và kiểm soát sử dụng hóa chất, thuốc bảo vệ thực vật, diệt cỏ, áp dụng các nguyên tắc phòng trừ sâu bệnh tổng hợp, sử dụng thuốc bảo vệ </w:t>
      </w:r>
      <w:r w:rsidRPr="003C75F1">
        <w:rPr>
          <w:rFonts w:asciiTheme="majorHAnsi" w:hAnsiTheme="majorHAnsi" w:cstheme="majorHAnsi"/>
          <w:color w:val="auto"/>
          <w:sz w:val="26"/>
          <w:szCs w:val="26"/>
        </w:rPr>
        <w:t xml:space="preserve">thực vật theo nguyên tắc 4P, </w:t>
      </w:r>
    </w:p>
    <w:p w14:paraId="77D654B0" w14:textId="77777777" w:rsidR="00F90EF5" w:rsidRPr="003C75F1" w:rsidRDefault="00F90EF5" w:rsidP="003B7C07">
      <w:pPr>
        <w:pStyle w:val="ListParagraph"/>
        <w:numPr>
          <w:ilvl w:val="0"/>
          <w:numId w:val="12"/>
        </w:numPr>
        <w:spacing w:line="276" w:lineRule="auto"/>
        <w:ind w:left="1287"/>
        <w:jc w:val="both"/>
        <w:rPr>
          <w:rFonts w:asciiTheme="majorHAnsi" w:hAnsiTheme="majorHAnsi" w:cstheme="majorHAnsi"/>
          <w:sz w:val="26"/>
          <w:szCs w:val="26"/>
        </w:rPr>
      </w:pPr>
      <w:r w:rsidRPr="003C75F1">
        <w:rPr>
          <w:rFonts w:asciiTheme="majorHAnsi" w:hAnsiTheme="majorHAnsi" w:cstheme="majorHAnsi"/>
          <w:color w:val="auto"/>
          <w:sz w:val="26"/>
          <w:szCs w:val="26"/>
        </w:rPr>
        <w:t xml:space="preserve">Hạn chế các giải pháp làm đất toàn diện, </w:t>
      </w:r>
    </w:p>
    <w:p w14:paraId="747BEEA0" w14:textId="49A1E61A" w:rsidR="00F90EF5" w:rsidRPr="003C75F1" w:rsidRDefault="00F90EF5" w:rsidP="003B7C07">
      <w:pPr>
        <w:pStyle w:val="ListParagraph"/>
        <w:numPr>
          <w:ilvl w:val="0"/>
          <w:numId w:val="12"/>
        </w:numPr>
        <w:spacing w:line="276" w:lineRule="auto"/>
        <w:ind w:left="1287"/>
        <w:jc w:val="both"/>
        <w:rPr>
          <w:rFonts w:asciiTheme="majorHAnsi" w:hAnsiTheme="majorHAnsi" w:cstheme="majorHAnsi"/>
          <w:sz w:val="26"/>
          <w:szCs w:val="26"/>
        </w:rPr>
      </w:pPr>
      <w:r w:rsidRPr="003C75F1">
        <w:rPr>
          <w:rFonts w:asciiTheme="majorHAnsi" w:hAnsiTheme="majorHAnsi" w:cstheme="majorHAnsi"/>
          <w:color w:val="auto"/>
          <w:sz w:val="26"/>
          <w:szCs w:val="26"/>
        </w:rPr>
        <w:t>Giãn cách thời</w:t>
      </w:r>
      <w:r w:rsidRPr="003C75F1">
        <w:rPr>
          <w:rFonts w:asciiTheme="majorHAnsi" w:hAnsiTheme="majorHAnsi" w:cstheme="majorHAnsi"/>
          <w:sz w:val="26"/>
          <w:szCs w:val="26"/>
        </w:rPr>
        <w:t xml:space="preserve"> gian khai thác mủ (áp dụng</w:t>
      </w:r>
      <w:r w:rsidR="00431D4D" w:rsidRPr="003C75F1">
        <w:rPr>
          <w:rFonts w:asciiTheme="majorHAnsi" w:hAnsiTheme="majorHAnsi" w:cstheme="majorHAnsi"/>
          <w:sz w:val="26"/>
          <w:szCs w:val="26"/>
        </w:rPr>
        <w:t xml:space="preserve"> chế độ cạo</w:t>
      </w:r>
      <w:r w:rsidRPr="003C75F1">
        <w:rPr>
          <w:rFonts w:asciiTheme="majorHAnsi" w:hAnsiTheme="majorHAnsi" w:cstheme="majorHAnsi"/>
          <w:sz w:val="26"/>
          <w:szCs w:val="26"/>
        </w:rPr>
        <w:t xml:space="preserve"> D4), </w:t>
      </w:r>
    </w:p>
    <w:p w14:paraId="517E78B8" w14:textId="77777777" w:rsidR="00F90EF5" w:rsidRPr="003C75F1" w:rsidRDefault="00F90EF5" w:rsidP="003B7C07">
      <w:pPr>
        <w:pStyle w:val="ListParagraph"/>
        <w:numPr>
          <w:ilvl w:val="0"/>
          <w:numId w:val="12"/>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 xml:space="preserve">Trồng lại rừng ngay khi thanh lý, chặt hạ, </w:t>
      </w:r>
    </w:p>
    <w:p w14:paraId="7BEA09C6" w14:textId="77777777" w:rsidR="00F90EF5" w:rsidRPr="003C75F1" w:rsidRDefault="00F90EF5" w:rsidP="003B7C07">
      <w:pPr>
        <w:pStyle w:val="ListParagraph"/>
        <w:numPr>
          <w:ilvl w:val="0"/>
          <w:numId w:val="12"/>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Trồng các loài cây họ đậu có tác dụng che phủ đất chống xói mòn; (ix) không thực hiện đốt lá cây cao su trong lô đã nhiều năm,</w:t>
      </w:r>
    </w:p>
    <w:p w14:paraId="5C85F673" w14:textId="77777777" w:rsidR="00F90EF5" w:rsidRPr="003C75F1" w:rsidRDefault="00F90EF5" w:rsidP="003B7C07">
      <w:pPr>
        <w:pStyle w:val="ListParagraph"/>
        <w:numPr>
          <w:ilvl w:val="0"/>
          <w:numId w:val="12"/>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 xml:space="preserve">Tuyên truyền đến công nhân và người dân sống xung quanh rừng cây về vệ sinh môi trường và rác thải, bảo vệ rừng cây, và </w:t>
      </w:r>
    </w:p>
    <w:p w14:paraId="1A4C8DFE" w14:textId="77777777" w:rsidR="00F90EF5" w:rsidRPr="003C75F1" w:rsidRDefault="00F90EF5" w:rsidP="003B7C07">
      <w:pPr>
        <w:pStyle w:val="ListParagraph"/>
        <w:numPr>
          <w:ilvl w:val="0"/>
          <w:numId w:val="12"/>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Lập kế hoạch nâng cấp các hố ga mủ để xử lý nước thải.</w:t>
      </w:r>
    </w:p>
    <w:p w14:paraId="539B6621" w14:textId="530F31DD" w:rsidR="00035D1E" w:rsidRPr="003C75F1" w:rsidRDefault="006114F0" w:rsidP="003B7C07">
      <w:pPr>
        <w:pStyle w:val="Style4"/>
        <w:spacing w:before="0" w:after="0" w:line="276" w:lineRule="auto"/>
        <w:rPr>
          <w:rFonts w:asciiTheme="majorHAnsi" w:hAnsiTheme="majorHAnsi" w:cstheme="majorHAnsi"/>
          <w:lang w:eastAsia="en-US"/>
        </w:rPr>
      </w:pPr>
      <w:bookmarkStart w:id="234" w:name="_Toc51765968"/>
      <w:r w:rsidRPr="003C75F1">
        <w:rPr>
          <w:rFonts w:asciiTheme="majorHAnsi" w:hAnsiTheme="majorHAnsi" w:cstheme="majorHAnsi"/>
          <w:lang w:eastAsia="en-US"/>
        </w:rPr>
        <w:t>7.5</w:t>
      </w:r>
      <w:r w:rsidR="00035D1E" w:rsidRPr="003C75F1">
        <w:rPr>
          <w:rFonts w:asciiTheme="majorHAnsi" w:hAnsiTheme="majorHAnsi" w:cstheme="majorHAnsi"/>
          <w:lang w:eastAsia="en-US"/>
        </w:rPr>
        <w:t>.2. Quản lý các vấn đề xã hội liên quan</w:t>
      </w:r>
      <w:bookmarkEnd w:id="234"/>
      <w:r w:rsidR="00035D1E" w:rsidRPr="003C75F1">
        <w:rPr>
          <w:rFonts w:asciiTheme="majorHAnsi" w:hAnsiTheme="majorHAnsi" w:cstheme="majorHAnsi"/>
          <w:lang w:eastAsia="en-US"/>
        </w:rPr>
        <w:t xml:space="preserve"> </w:t>
      </w:r>
    </w:p>
    <w:p w14:paraId="0BA9E166" w14:textId="16C9ED4B" w:rsidR="00035D1E" w:rsidRPr="003C75F1" w:rsidRDefault="006C29A9" w:rsidP="003B7C07">
      <w:pPr>
        <w:widowControl/>
        <w:spacing w:line="276" w:lineRule="auto"/>
        <w:ind w:firstLine="720"/>
        <w:jc w:val="both"/>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 </w:t>
      </w:r>
      <w:r w:rsidR="00035D1E" w:rsidRPr="003C75F1">
        <w:rPr>
          <w:rFonts w:asciiTheme="majorHAnsi" w:eastAsia="Times New Roman" w:hAnsiTheme="majorHAnsi" w:cstheme="majorHAnsi"/>
          <w:color w:val="auto"/>
          <w:sz w:val="26"/>
          <w:szCs w:val="26"/>
          <w:lang w:eastAsia="en-US"/>
        </w:rPr>
        <w:t xml:space="preserve">Là một doanh nghiệp Nhà nước, </w:t>
      </w:r>
      <w:r w:rsidR="0073254B" w:rsidRPr="003C75F1">
        <w:rPr>
          <w:rFonts w:asciiTheme="majorHAnsi" w:eastAsia="Times New Roman" w:hAnsiTheme="majorHAnsi" w:cstheme="majorHAnsi"/>
          <w:color w:val="auto"/>
          <w:sz w:val="26"/>
          <w:szCs w:val="26"/>
          <w:lang w:eastAsia="en-US"/>
        </w:rPr>
        <w:t>C</w:t>
      </w:r>
      <w:r w:rsidR="00035D1E" w:rsidRPr="003C75F1">
        <w:rPr>
          <w:rFonts w:asciiTheme="majorHAnsi" w:eastAsia="Times New Roman" w:hAnsiTheme="majorHAnsi" w:cstheme="majorHAnsi"/>
          <w:color w:val="auto"/>
          <w:sz w:val="26"/>
          <w:szCs w:val="26"/>
          <w:lang w:eastAsia="en-US"/>
        </w:rPr>
        <w:t>ông ty luôn tuân thủ luật pháp và các chính sách, quy định liên quan tới người lao động và tích cự tham gia vào các hoạt động hỗ trợ cộng đồng địa phương, cụ thể:</w:t>
      </w:r>
    </w:p>
    <w:p w14:paraId="0F38BEA1" w14:textId="44D1A195" w:rsidR="00035D1E" w:rsidRPr="003C75F1" w:rsidRDefault="00035D1E" w:rsidP="003B7C07">
      <w:pPr>
        <w:pStyle w:val="ListParagraph"/>
        <w:numPr>
          <w:ilvl w:val="0"/>
          <w:numId w:val="13"/>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 xml:space="preserve">Thực hiện đầy đủ các chế độ </w:t>
      </w:r>
      <w:r w:rsidR="00431D4D" w:rsidRPr="003C75F1">
        <w:rPr>
          <w:rFonts w:asciiTheme="majorHAnsi" w:hAnsiTheme="majorHAnsi" w:cstheme="majorHAnsi"/>
          <w:sz w:val="26"/>
          <w:szCs w:val="26"/>
        </w:rPr>
        <w:t xml:space="preserve">do Nhà Nước và Tập đoàn quy định </w:t>
      </w:r>
      <w:r w:rsidRPr="003C75F1">
        <w:rPr>
          <w:rFonts w:asciiTheme="majorHAnsi" w:hAnsiTheme="majorHAnsi" w:cstheme="majorHAnsi"/>
          <w:sz w:val="26"/>
          <w:szCs w:val="26"/>
        </w:rPr>
        <w:t>cho cán bộ công nhân viên và người lao động của Công ty</w:t>
      </w:r>
      <w:r w:rsidR="00490F6B" w:rsidRPr="003C75F1">
        <w:rPr>
          <w:rFonts w:asciiTheme="majorHAnsi" w:hAnsiTheme="majorHAnsi" w:cstheme="majorHAnsi"/>
          <w:sz w:val="26"/>
          <w:szCs w:val="26"/>
        </w:rPr>
        <w:t>,</w:t>
      </w:r>
    </w:p>
    <w:p w14:paraId="0EF5DF4A" w14:textId="2E9E7B19" w:rsidR="00035D1E" w:rsidRPr="003C75F1" w:rsidRDefault="00035D1E" w:rsidP="003B7C07">
      <w:pPr>
        <w:pStyle w:val="ListParagraph"/>
        <w:numPr>
          <w:ilvl w:val="0"/>
          <w:numId w:val="13"/>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Trang bị bảo hộ lao động đầy đủ cho công nhân đúng như quy định của Tập Đoàn</w:t>
      </w:r>
      <w:r w:rsidR="00020E42" w:rsidRPr="003C75F1">
        <w:rPr>
          <w:rFonts w:asciiTheme="majorHAnsi" w:hAnsiTheme="majorHAnsi" w:cstheme="majorHAnsi"/>
          <w:sz w:val="26"/>
          <w:szCs w:val="26"/>
        </w:rPr>
        <w:t xml:space="preserve"> VRG</w:t>
      </w:r>
      <w:r w:rsidR="00490F6B" w:rsidRPr="003C75F1">
        <w:rPr>
          <w:rFonts w:asciiTheme="majorHAnsi" w:hAnsiTheme="majorHAnsi" w:cstheme="majorHAnsi"/>
          <w:sz w:val="26"/>
          <w:szCs w:val="26"/>
        </w:rPr>
        <w:t>,</w:t>
      </w:r>
    </w:p>
    <w:p w14:paraId="0983C139" w14:textId="5505DF15" w:rsidR="00035D1E" w:rsidRPr="003C75F1" w:rsidRDefault="00035D1E" w:rsidP="003B7C07">
      <w:pPr>
        <w:pStyle w:val="ListParagraph"/>
        <w:numPr>
          <w:ilvl w:val="0"/>
          <w:numId w:val="13"/>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Định kỳ khám chữa bệnh cho công nhân viên</w:t>
      </w:r>
      <w:r w:rsidR="00490F6B" w:rsidRPr="003C75F1">
        <w:rPr>
          <w:rFonts w:asciiTheme="majorHAnsi" w:hAnsiTheme="majorHAnsi" w:cstheme="majorHAnsi"/>
          <w:sz w:val="26"/>
          <w:szCs w:val="26"/>
        </w:rPr>
        <w:t>,</w:t>
      </w:r>
    </w:p>
    <w:p w14:paraId="1E98690C" w14:textId="494978C8" w:rsidR="00035D1E" w:rsidRPr="003C75F1" w:rsidRDefault="00035D1E" w:rsidP="003B7C07">
      <w:pPr>
        <w:pStyle w:val="ListParagraph"/>
        <w:numPr>
          <w:ilvl w:val="0"/>
          <w:numId w:val="13"/>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Hàng năm đều tổ chức tập huấn, đào tạo thi tay nghề để nâng cao trình độ và kỹ năng cho công nhân</w:t>
      </w:r>
      <w:r w:rsidR="00490F6B" w:rsidRPr="003C75F1">
        <w:rPr>
          <w:rFonts w:asciiTheme="majorHAnsi" w:hAnsiTheme="majorHAnsi" w:cstheme="majorHAnsi"/>
          <w:sz w:val="26"/>
          <w:szCs w:val="26"/>
        </w:rPr>
        <w:t>,</w:t>
      </w:r>
    </w:p>
    <w:p w14:paraId="5802B3D2" w14:textId="24E21EA8" w:rsidR="00035D1E" w:rsidRPr="003C75F1" w:rsidRDefault="00035D1E" w:rsidP="003B7C07">
      <w:pPr>
        <w:pStyle w:val="ListParagraph"/>
        <w:numPr>
          <w:ilvl w:val="0"/>
          <w:numId w:val="13"/>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Luôn đảm bảo đầy đủ các chế độ tiền lương, thưởng và các khoản bảo hiểm theo quy định</w:t>
      </w:r>
      <w:r w:rsidR="00490F6B" w:rsidRPr="003C75F1">
        <w:rPr>
          <w:rFonts w:asciiTheme="majorHAnsi" w:hAnsiTheme="majorHAnsi" w:cstheme="majorHAnsi"/>
          <w:sz w:val="26"/>
          <w:szCs w:val="26"/>
        </w:rPr>
        <w:t>,</w:t>
      </w:r>
    </w:p>
    <w:p w14:paraId="7AB95D8C" w14:textId="275161A7" w:rsidR="00035D1E" w:rsidRPr="003C75F1" w:rsidRDefault="00035D1E" w:rsidP="003B7C07">
      <w:pPr>
        <w:pStyle w:val="ListParagraph"/>
        <w:numPr>
          <w:ilvl w:val="0"/>
          <w:numId w:val="13"/>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Tổ chức ăn giữa ca cho</w:t>
      </w:r>
      <w:r w:rsidR="00B40CD3" w:rsidRPr="003C75F1">
        <w:rPr>
          <w:rFonts w:asciiTheme="majorHAnsi" w:hAnsiTheme="majorHAnsi" w:cstheme="majorHAnsi"/>
          <w:sz w:val="26"/>
          <w:szCs w:val="26"/>
        </w:rPr>
        <w:t xml:space="preserve"> </w:t>
      </w:r>
      <w:r w:rsidR="00431D4D" w:rsidRPr="003C75F1">
        <w:rPr>
          <w:rFonts w:asciiTheme="majorHAnsi" w:hAnsiTheme="majorHAnsi" w:cstheme="majorHAnsi"/>
          <w:sz w:val="26"/>
          <w:szCs w:val="26"/>
        </w:rPr>
        <w:t>người lao động</w:t>
      </w:r>
      <w:r w:rsidRPr="003C75F1">
        <w:rPr>
          <w:rFonts w:asciiTheme="majorHAnsi" w:hAnsiTheme="majorHAnsi" w:cstheme="majorHAnsi"/>
          <w:sz w:val="26"/>
          <w:szCs w:val="26"/>
        </w:rPr>
        <w:t>, đảm bảo đầy đủ chế độ phúc lợi</w:t>
      </w:r>
      <w:r w:rsidR="00490F6B" w:rsidRPr="003C75F1">
        <w:rPr>
          <w:rFonts w:asciiTheme="majorHAnsi" w:hAnsiTheme="majorHAnsi" w:cstheme="majorHAnsi"/>
          <w:sz w:val="26"/>
          <w:szCs w:val="26"/>
        </w:rPr>
        <w:t>,</w:t>
      </w:r>
    </w:p>
    <w:p w14:paraId="3446B108" w14:textId="10E529A7" w:rsidR="00035D1E" w:rsidRPr="003C75F1" w:rsidRDefault="00035D1E" w:rsidP="003B7C07">
      <w:pPr>
        <w:pStyle w:val="ListParagraph"/>
        <w:numPr>
          <w:ilvl w:val="0"/>
          <w:numId w:val="13"/>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Các văn phòng tổ, nông trường, xí nghiệp đều xây dựng cơ sở phúc lợi như sân thể thao phục vụ cho công nhân</w:t>
      </w:r>
      <w:r w:rsidR="00431D4D" w:rsidRPr="003C75F1">
        <w:rPr>
          <w:rFonts w:asciiTheme="majorHAnsi" w:hAnsiTheme="majorHAnsi" w:cstheme="majorHAnsi"/>
          <w:sz w:val="26"/>
          <w:szCs w:val="26"/>
        </w:rPr>
        <w:t xml:space="preserve"> viên</w:t>
      </w:r>
      <w:r w:rsidR="00020E42" w:rsidRPr="003C75F1">
        <w:rPr>
          <w:rFonts w:asciiTheme="majorHAnsi" w:hAnsiTheme="majorHAnsi" w:cstheme="majorHAnsi"/>
          <w:sz w:val="26"/>
          <w:szCs w:val="26"/>
        </w:rPr>
        <w:t>,</w:t>
      </w:r>
    </w:p>
    <w:p w14:paraId="17024C69" w14:textId="4EF31A21" w:rsidR="00035D1E" w:rsidRPr="003C75F1" w:rsidRDefault="00035D1E" w:rsidP="003B7C07">
      <w:pPr>
        <w:pStyle w:val="ListParagraph"/>
        <w:numPr>
          <w:ilvl w:val="0"/>
          <w:numId w:val="13"/>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 xml:space="preserve">Hàng năm đều tập huấn, tuyên truyền về an toàn </w:t>
      </w:r>
      <w:r w:rsidR="00431D4D" w:rsidRPr="003C75F1">
        <w:rPr>
          <w:rFonts w:asciiTheme="majorHAnsi" w:hAnsiTheme="majorHAnsi" w:cstheme="majorHAnsi"/>
          <w:sz w:val="26"/>
          <w:szCs w:val="26"/>
        </w:rPr>
        <w:t xml:space="preserve">vệ sinh </w:t>
      </w:r>
      <w:r w:rsidRPr="003C75F1">
        <w:rPr>
          <w:rFonts w:asciiTheme="majorHAnsi" w:hAnsiTheme="majorHAnsi" w:cstheme="majorHAnsi"/>
          <w:sz w:val="26"/>
          <w:szCs w:val="26"/>
        </w:rPr>
        <w:t xml:space="preserve">lao động tới toàn thể cán bộ công nhân viên trong </w:t>
      </w:r>
      <w:r w:rsidR="00431D4D" w:rsidRPr="003C75F1">
        <w:rPr>
          <w:rFonts w:asciiTheme="majorHAnsi" w:hAnsiTheme="majorHAnsi" w:cstheme="majorHAnsi"/>
          <w:sz w:val="26"/>
          <w:szCs w:val="26"/>
        </w:rPr>
        <w:t>C</w:t>
      </w:r>
      <w:r w:rsidRPr="003C75F1">
        <w:rPr>
          <w:rFonts w:asciiTheme="majorHAnsi" w:hAnsiTheme="majorHAnsi" w:cstheme="majorHAnsi"/>
          <w:sz w:val="26"/>
          <w:szCs w:val="26"/>
        </w:rPr>
        <w:t>ông ty</w:t>
      </w:r>
      <w:r w:rsidR="00490F6B" w:rsidRPr="003C75F1">
        <w:rPr>
          <w:rFonts w:asciiTheme="majorHAnsi" w:hAnsiTheme="majorHAnsi" w:cstheme="majorHAnsi"/>
          <w:sz w:val="26"/>
          <w:szCs w:val="26"/>
        </w:rPr>
        <w:t>,</w:t>
      </w:r>
    </w:p>
    <w:p w14:paraId="4E3A1D14" w14:textId="020FCD3C" w:rsidR="00035D1E" w:rsidRPr="003C75F1" w:rsidRDefault="00035D1E" w:rsidP="003B7C07">
      <w:pPr>
        <w:pStyle w:val="ListParagraph"/>
        <w:numPr>
          <w:ilvl w:val="0"/>
          <w:numId w:val="13"/>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Các tổ chức đoàn thể, công đoàn luôn nhận được sự quan tâm của ban lãnh đạ</w:t>
      </w:r>
      <w:r w:rsidR="00431D4D" w:rsidRPr="003C75F1">
        <w:rPr>
          <w:rFonts w:asciiTheme="majorHAnsi" w:hAnsiTheme="majorHAnsi" w:cstheme="majorHAnsi"/>
          <w:sz w:val="26"/>
          <w:szCs w:val="26"/>
        </w:rPr>
        <w:t>o C</w:t>
      </w:r>
      <w:r w:rsidRPr="003C75F1">
        <w:rPr>
          <w:rFonts w:asciiTheme="majorHAnsi" w:hAnsiTheme="majorHAnsi" w:cstheme="majorHAnsi"/>
          <w:sz w:val="26"/>
          <w:szCs w:val="26"/>
        </w:rPr>
        <w:t>ông ty và hoạt động rất hiệu quả</w:t>
      </w:r>
      <w:r w:rsidR="00490F6B" w:rsidRPr="003C75F1">
        <w:rPr>
          <w:rFonts w:asciiTheme="majorHAnsi" w:hAnsiTheme="majorHAnsi" w:cstheme="majorHAnsi"/>
          <w:sz w:val="26"/>
          <w:szCs w:val="26"/>
        </w:rPr>
        <w:t>,</w:t>
      </w:r>
    </w:p>
    <w:p w14:paraId="267A664D" w14:textId="2FC437BA" w:rsidR="00035D1E" w:rsidRPr="003C75F1" w:rsidRDefault="00035D1E" w:rsidP="003B7C07">
      <w:pPr>
        <w:pStyle w:val="ListParagraph"/>
        <w:numPr>
          <w:ilvl w:val="0"/>
          <w:numId w:val="13"/>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Luôn ưu tiêu sử dụng lao động tại chỗ, lao động là con em người địa phương</w:t>
      </w:r>
      <w:r w:rsidR="00490F6B" w:rsidRPr="003C75F1">
        <w:rPr>
          <w:rFonts w:asciiTheme="majorHAnsi" w:hAnsiTheme="majorHAnsi" w:cstheme="majorHAnsi"/>
          <w:sz w:val="26"/>
          <w:szCs w:val="26"/>
        </w:rPr>
        <w:t>,</w:t>
      </w:r>
    </w:p>
    <w:p w14:paraId="40B3703D" w14:textId="4C6C947C" w:rsidR="00035D1E" w:rsidRPr="003C75F1" w:rsidRDefault="00035D1E" w:rsidP="003B7C07">
      <w:pPr>
        <w:pStyle w:val="ListParagraph"/>
        <w:numPr>
          <w:ilvl w:val="0"/>
          <w:numId w:val="13"/>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Hỗ trợ cộng đồng địa phương xây dựng các công trình phúc lợi, đường giao thông nông thôn, tổ chức thăm hỏi động viên các gia đình chính sách, gia đình nghèo, trao học bổng cho các học sinh nghèo, học sinh tiên tiến…., tạo điều kiện cho cộng đồng người dân sử dụng hệ thống đường lô, liên lô làm đường giao thông.</w:t>
      </w:r>
    </w:p>
    <w:p w14:paraId="3EE5ACF3" w14:textId="76C76CCD" w:rsidR="00035D1E" w:rsidRPr="003C75F1" w:rsidRDefault="00FB0C28"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035D1E" w:rsidRPr="003C75F1">
        <w:rPr>
          <w:rFonts w:asciiTheme="majorHAnsi" w:hAnsiTheme="majorHAnsi" w:cstheme="majorHAnsi"/>
          <w:sz w:val="26"/>
          <w:szCs w:val="26"/>
        </w:rPr>
        <w:t>Ngoài các điểm tích cực trên, Công ty cũng nhận thấy còn một số hạn chế cần khắc phục trong thời gian tới, như:</w:t>
      </w:r>
    </w:p>
    <w:p w14:paraId="13C66068" w14:textId="1A774859" w:rsidR="00035D1E" w:rsidRPr="003C75F1" w:rsidRDefault="00035D1E" w:rsidP="003B7C07">
      <w:pPr>
        <w:pStyle w:val="ListParagraph"/>
        <w:numPr>
          <w:ilvl w:val="0"/>
          <w:numId w:val="41"/>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 xml:space="preserve">Một số khu vực dân cư sống quanh rừng cây cao su còn bị ảnh hưởng do xói mòn, nước từ rừng cây tràn vào đất của người dân </w:t>
      </w:r>
      <w:r w:rsidR="007B1DE7" w:rsidRPr="003C75F1">
        <w:rPr>
          <w:rFonts w:asciiTheme="majorHAnsi" w:hAnsiTheme="majorHAnsi" w:cstheme="majorHAnsi"/>
          <w:sz w:val="26"/>
          <w:szCs w:val="26"/>
        </w:rPr>
        <w:t xml:space="preserve">tuy rất ít nhưng cũng </w:t>
      </w:r>
      <w:r w:rsidR="007B1DE7" w:rsidRPr="003C75F1">
        <w:rPr>
          <w:rFonts w:asciiTheme="majorHAnsi" w:hAnsiTheme="majorHAnsi" w:cstheme="majorHAnsi"/>
          <w:sz w:val="26"/>
          <w:szCs w:val="26"/>
        </w:rPr>
        <w:lastRenderedPageBreak/>
        <w:t xml:space="preserve">bị </w:t>
      </w:r>
      <w:r w:rsidRPr="003C75F1">
        <w:rPr>
          <w:rFonts w:asciiTheme="majorHAnsi" w:hAnsiTheme="majorHAnsi" w:cstheme="majorHAnsi"/>
          <w:sz w:val="26"/>
          <w:szCs w:val="26"/>
        </w:rPr>
        <w:t>thiệt hạ</w:t>
      </w:r>
      <w:r w:rsidR="007B1DE7" w:rsidRPr="003C75F1">
        <w:rPr>
          <w:rFonts w:asciiTheme="majorHAnsi" w:hAnsiTheme="majorHAnsi" w:cstheme="majorHAnsi"/>
          <w:sz w:val="26"/>
          <w:szCs w:val="26"/>
        </w:rPr>
        <w:t>i</w:t>
      </w:r>
      <w:r w:rsidRPr="003C75F1">
        <w:rPr>
          <w:rFonts w:asciiTheme="majorHAnsi" w:hAnsiTheme="majorHAnsi" w:cstheme="majorHAnsi"/>
          <w:sz w:val="26"/>
          <w:szCs w:val="26"/>
        </w:rPr>
        <w:t xml:space="preserve">. </w:t>
      </w:r>
    </w:p>
    <w:p w14:paraId="3C6D3EC3" w14:textId="334118E4" w:rsidR="00035D1E" w:rsidRPr="003C75F1" w:rsidRDefault="00035D1E" w:rsidP="003B7C07">
      <w:pPr>
        <w:pStyle w:val="ListParagraph"/>
        <w:numPr>
          <w:ilvl w:val="0"/>
          <w:numId w:val="41"/>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Mặc dù không phổ biến, những v</w:t>
      </w:r>
      <w:r w:rsidR="001B33D2" w:rsidRPr="003C75F1">
        <w:rPr>
          <w:rFonts w:asciiTheme="majorHAnsi" w:hAnsiTheme="majorHAnsi" w:cstheme="majorHAnsi"/>
          <w:sz w:val="26"/>
          <w:szCs w:val="26"/>
        </w:rPr>
        <w:t>ẫ</w:t>
      </w:r>
      <w:r w:rsidRPr="003C75F1">
        <w:rPr>
          <w:rFonts w:asciiTheme="majorHAnsi" w:hAnsiTheme="majorHAnsi" w:cstheme="majorHAnsi"/>
          <w:sz w:val="26"/>
          <w:szCs w:val="26"/>
        </w:rPr>
        <w:t>n còn tồn tại hiện tượng trộm cắp mủ, dụng cụ khai thác mủ và cây</w:t>
      </w:r>
      <w:r w:rsidR="00431D4D" w:rsidRPr="003C75F1">
        <w:rPr>
          <w:rFonts w:asciiTheme="majorHAnsi" w:hAnsiTheme="majorHAnsi" w:cstheme="majorHAnsi"/>
          <w:sz w:val="26"/>
          <w:szCs w:val="26"/>
        </w:rPr>
        <w:t xml:space="preserve"> cao su</w:t>
      </w:r>
      <w:r w:rsidRPr="003C75F1">
        <w:rPr>
          <w:rFonts w:asciiTheme="majorHAnsi" w:hAnsiTheme="majorHAnsi" w:cstheme="majorHAnsi"/>
          <w:sz w:val="26"/>
          <w:szCs w:val="26"/>
        </w:rPr>
        <w:t>….</w:t>
      </w:r>
    </w:p>
    <w:p w14:paraId="460D9588" w14:textId="45EF5552" w:rsidR="00035D1E" w:rsidRPr="003C75F1" w:rsidRDefault="00035D1E" w:rsidP="003B7C07">
      <w:pPr>
        <w:pStyle w:val="ListParagraph"/>
        <w:numPr>
          <w:ilvl w:val="0"/>
          <w:numId w:val="41"/>
        </w:numPr>
        <w:spacing w:line="276" w:lineRule="auto"/>
        <w:ind w:left="1287"/>
        <w:jc w:val="both"/>
        <w:rPr>
          <w:rFonts w:asciiTheme="majorHAnsi" w:hAnsiTheme="majorHAnsi" w:cstheme="majorHAnsi"/>
          <w:sz w:val="26"/>
          <w:szCs w:val="26"/>
        </w:rPr>
      </w:pPr>
      <w:r w:rsidRPr="003C75F1">
        <w:rPr>
          <w:rFonts w:asciiTheme="majorHAnsi" w:hAnsiTheme="majorHAnsi" w:cstheme="majorHAnsi"/>
          <w:sz w:val="26"/>
          <w:szCs w:val="26"/>
        </w:rPr>
        <w:t>Hiện tượng xâm canh, chồng lấn về đất đai ở một vài điểm cũng cần giải quyết.</w:t>
      </w:r>
      <w:bookmarkEnd w:id="231"/>
      <w:bookmarkEnd w:id="232"/>
      <w:r w:rsidRPr="003C75F1">
        <w:rPr>
          <w:rFonts w:asciiTheme="majorHAnsi" w:hAnsiTheme="majorHAnsi" w:cstheme="majorHAnsi"/>
          <w:sz w:val="26"/>
          <w:szCs w:val="26"/>
        </w:rPr>
        <w:t xml:space="preserve"> </w:t>
      </w:r>
    </w:p>
    <w:p w14:paraId="122E6251" w14:textId="7F4AF3F3" w:rsidR="00035D1E" w:rsidRPr="003C75F1" w:rsidRDefault="00035D1E" w:rsidP="003B7C07">
      <w:pPr>
        <w:pStyle w:val="Style2"/>
        <w:spacing w:before="0" w:after="0" w:line="276" w:lineRule="auto"/>
        <w:rPr>
          <w:rFonts w:asciiTheme="majorHAnsi" w:hAnsiTheme="majorHAnsi" w:cstheme="majorHAnsi"/>
          <w:lang w:val="vi-VN"/>
        </w:rPr>
      </w:pPr>
      <w:bookmarkStart w:id="235" w:name="_Toc51765969"/>
      <w:r w:rsidRPr="003C75F1">
        <w:rPr>
          <w:rFonts w:asciiTheme="majorHAnsi" w:hAnsiTheme="majorHAnsi" w:cstheme="majorHAnsi"/>
          <w:lang w:val="vi-VN"/>
        </w:rPr>
        <w:t>VIII. KẾT QUẢ SẢN XUẤT KINH DOANH CỦA CTY TRONG BA NĂM GẦN NHẤT</w:t>
      </w:r>
      <w:bookmarkEnd w:id="235"/>
    </w:p>
    <w:p w14:paraId="187E8416" w14:textId="1465C26C" w:rsidR="00035D1E" w:rsidRPr="003C75F1" w:rsidRDefault="00035D1E"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Kết quả kinh doanh trong ba năm gằn đây nhất của Công ty được tổng hợp tại Bảng</w:t>
      </w:r>
      <w:r w:rsidR="006C29A9" w:rsidRPr="003C75F1">
        <w:rPr>
          <w:rFonts w:asciiTheme="majorHAnsi" w:hAnsiTheme="majorHAnsi" w:cstheme="majorHAnsi"/>
          <w:sz w:val="26"/>
          <w:szCs w:val="26"/>
        </w:rPr>
        <w:t xml:space="preserve"> 14</w:t>
      </w:r>
      <w:r w:rsidRPr="003C75F1">
        <w:rPr>
          <w:rFonts w:asciiTheme="majorHAnsi" w:hAnsiTheme="majorHAnsi" w:cstheme="majorHAnsi"/>
          <w:sz w:val="26"/>
          <w:szCs w:val="26"/>
        </w:rPr>
        <w:t>.</w:t>
      </w:r>
    </w:p>
    <w:p w14:paraId="489DFE7B" w14:textId="52E10439" w:rsidR="00035D1E" w:rsidRPr="003C75F1" w:rsidRDefault="00035D1E" w:rsidP="003B7C07">
      <w:pPr>
        <w:pStyle w:val="Style5"/>
        <w:spacing w:before="0" w:after="0" w:line="276" w:lineRule="auto"/>
        <w:rPr>
          <w:rFonts w:asciiTheme="majorHAnsi" w:hAnsiTheme="majorHAnsi"/>
        </w:rPr>
      </w:pPr>
      <w:bookmarkStart w:id="236" w:name="_Toc19492625"/>
      <w:bookmarkStart w:id="237" w:name="_Toc50300776"/>
      <w:bookmarkStart w:id="238" w:name="_Toc50836480"/>
      <w:bookmarkStart w:id="239" w:name="_Toc50838170"/>
      <w:bookmarkStart w:id="240" w:name="_Toc51766092"/>
      <w:r w:rsidRPr="003C75F1">
        <w:rPr>
          <w:rFonts w:asciiTheme="majorHAnsi" w:hAnsiTheme="majorHAnsi"/>
        </w:rPr>
        <w:t>Bảng</w:t>
      </w:r>
      <w:r w:rsidR="006C29A9" w:rsidRPr="003C75F1">
        <w:rPr>
          <w:rFonts w:asciiTheme="majorHAnsi" w:hAnsiTheme="majorHAnsi"/>
        </w:rPr>
        <w:t xml:space="preserve"> 14:</w:t>
      </w:r>
      <w:r w:rsidRPr="003C75F1">
        <w:rPr>
          <w:rFonts w:asciiTheme="majorHAnsi" w:hAnsiTheme="majorHAnsi"/>
        </w:rPr>
        <w:t xml:space="preserve"> Kết quả sản xuất kinh doanh từ năm 2017-201</w:t>
      </w:r>
      <w:bookmarkEnd w:id="236"/>
      <w:r w:rsidRPr="003C75F1">
        <w:rPr>
          <w:rFonts w:asciiTheme="majorHAnsi" w:hAnsiTheme="majorHAnsi"/>
        </w:rPr>
        <w:t>9</w:t>
      </w:r>
      <w:bookmarkEnd w:id="237"/>
      <w:bookmarkEnd w:id="238"/>
      <w:bookmarkEnd w:id="239"/>
      <w:bookmarkEnd w:id="240"/>
    </w:p>
    <w:tbl>
      <w:tblPr>
        <w:tblW w:w="9509"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555"/>
        <w:gridCol w:w="2689"/>
        <w:gridCol w:w="1745"/>
        <w:gridCol w:w="1562"/>
        <w:gridCol w:w="1563"/>
        <w:gridCol w:w="1395"/>
      </w:tblGrid>
      <w:tr w:rsidR="00C71514" w:rsidRPr="003C75F1" w14:paraId="5F805BBA" w14:textId="77777777" w:rsidTr="0047348C">
        <w:trPr>
          <w:trHeight w:val="347"/>
          <w:jc w:val="center"/>
        </w:trPr>
        <w:tc>
          <w:tcPr>
            <w:tcW w:w="555" w:type="dxa"/>
            <w:shd w:val="clear" w:color="auto" w:fill="auto"/>
            <w:noWrap/>
            <w:vAlign w:val="center"/>
            <w:hideMark/>
          </w:tcPr>
          <w:p w14:paraId="2D96E81C" w14:textId="77777777" w:rsidR="00C71514" w:rsidRPr="003C75F1" w:rsidRDefault="00C71514" w:rsidP="003B7C07">
            <w:pPr>
              <w:spacing w:line="276" w:lineRule="auto"/>
              <w:jc w:val="center"/>
              <w:rPr>
                <w:rFonts w:asciiTheme="majorHAnsi" w:hAnsiTheme="majorHAnsi" w:cstheme="majorHAnsi"/>
                <w:b/>
                <w:bCs/>
                <w:sz w:val="26"/>
                <w:szCs w:val="26"/>
              </w:rPr>
            </w:pPr>
            <w:r w:rsidRPr="003C75F1">
              <w:rPr>
                <w:rFonts w:asciiTheme="majorHAnsi" w:hAnsiTheme="majorHAnsi" w:cstheme="majorHAnsi"/>
                <w:b/>
                <w:bCs/>
                <w:sz w:val="26"/>
                <w:szCs w:val="26"/>
              </w:rPr>
              <w:t>Stt</w:t>
            </w:r>
          </w:p>
        </w:tc>
        <w:tc>
          <w:tcPr>
            <w:tcW w:w="2689" w:type="dxa"/>
            <w:shd w:val="clear" w:color="auto" w:fill="auto"/>
            <w:noWrap/>
            <w:vAlign w:val="center"/>
            <w:hideMark/>
          </w:tcPr>
          <w:p w14:paraId="11534B3F" w14:textId="77777777" w:rsidR="00C71514" w:rsidRPr="003C75F1" w:rsidRDefault="00C71514" w:rsidP="003B7C07">
            <w:pPr>
              <w:spacing w:line="276" w:lineRule="auto"/>
              <w:jc w:val="center"/>
              <w:rPr>
                <w:rFonts w:asciiTheme="majorHAnsi" w:hAnsiTheme="majorHAnsi" w:cstheme="majorHAnsi"/>
                <w:b/>
                <w:bCs/>
                <w:sz w:val="26"/>
                <w:szCs w:val="26"/>
              </w:rPr>
            </w:pPr>
            <w:r w:rsidRPr="003C75F1">
              <w:rPr>
                <w:rFonts w:asciiTheme="majorHAnsi" w:hAnsiTheme="majorHAnsi" w:cstheme="majorHAnsi"/>
                <w:b/>
                <w:bCs/>
                <w:sz w:val="26"/>
                <w:szCs w:val="26"/>
              </w:rPr>
              <w:t>Chỉ tiêu</w:t>
            </w:r>
          </w:p>
        </w:tc>
        <w:tc>
          <w:tcPr>
            <w:tcW w:w="1745" w:type="dxa"/>
            <w:shd w:val="clear" w:color="auto" w:fill="auto"/>
            <w:noWrap/>
            <w:vAlign w:val="center"/>
            <w:hideMark/>
          </w:tcPr>
          <w:p w14:paraId="437A77E5" w14:textId="77777777" w:rsidR="00C71514" w:rsidRPr="003C75F1" w:rsidRDefault="00C71514" w:rsidP="003B7C07">
            <w:pPr>
              <w:spacing w:line="276" w:lineRule="auto"/>
              <w:jc w:val="center"/>
              <w:rPr>
                <w:rFonts w:asciiTheme="majorHAnsi" w:hAnsiTheme="majorHAnsi" w:cstheme="majorHAnsi"/>
                <w:b/>
                <w:bCs/>
                <w:sz w:val="26"/>
                <w:szCs w:val="26"/>
              </w:rPr>
            </w:pPr>
            <w:r w:rsidRPr="003C75F1">
              <w:rPr>
                <w:rFonts w:asciiTheme="majorHAnsi" w:hAnsiTheme="majorHAnsi" w:cstheme="majorHAnsi"/>
                <w:b/>
                <w:bCs/>
                <w:sz w:val="26"/>
                <w:szCs w:val="26"/>
              </w:rPr>
              <w:t>ĐVT</w:t>
            </w:r>
          </w:p>
        </w:tc>
        <w:tc>
          <w:tcPr>
            <w:tcW w:w="1562" w:type="dxa"/>
            <w:shd w:val="clear" w:color="auto" w:fill="auto"/>
            <w:noWrap/>
            <w:vAlign w:val="center"/>
            <w:hideMark/>
          </w:tcPr>
          <w:p w14:paraId="4C565505" w14:textId="77777777" w:rsidR="00C71514" w:rsidRPr="003C75F1" w:rsidRDefault="00C71514" w:rsidP="003B7C07">
            <w:pPr>
              <w:spacing w:line="276" w:lineRule="auto"/>
              <w:jc w:val="right"/>
              <w:rPr>
                <w:rFonts w:asciiTheme="majorHAnsi" w:hAnsiTheme="majorHAnsi" w:cstheme="majorHAnsi"/>
                <w:b/>
                <w:bCs/>
                <w:sz w:val="26"/>
                <w:szCs w:val="26"/>
              </w:rPr>
            </w:pPr>
            <w:r w:rsidRPr="003C75F1">
              <w:rPr>
                <w:rFonts w:asciiTheme="majorHAnsi" w:hAnsiTheme="majorHAnsi" w:cstheme="majorHAnsi"/>
                <w:b/>
                <w:bCs/>
                <w:sz w:val="26"/>
                <w:szCs w:val="26"/>
              </w:rPr>
              <w:t>Năm 2017</w:t>
            </w:r>
          </w:p>
        </w:tc>
        <w:tc>
          <w:tcPr>
            <w:tcW w:w="1563" w:type="dxa"/>
            <w:shd w:val="clear" w:color="auto" w:fill="auto"/>
            <w:noWrap/>
            <w:vAlign w:val="center"/>
            <w:hideMark/>
          </w:tcPr>
          <w:p w14:paraId="27088FF0" w14:textId="77777777" w:rsidR="00C71514" w:rsidRPr="003C75F1" w:rsidRDefault="00C71514" w:rsidP="003B7C07">
            <w:pPr>
              <w:spacing w:line="276" w:lineRule="auto"/>
              <w:jc w:val="right"/>
              <w:rPr>
                <w:rFonts w:asciiTheme="majorHAnsi" w:hAnsiTheme="majorHAnsi" w:cstheme="majorHAnsi"/>
                <w:b/>
                <w:bCs/>
                <w:sz w:val="26"/>
                <w:szCs w:val="26"/>
              </w:rPr>
            </w:pPr>
            <w:r w:rsidRPr="003C75F1">
              <w:rPr>
                <w:rFonts w:asciiTheme="majorHAnsi" w:hAnsiTheme="majorHAnsi" w:cstheme="majorHAnsi"/>
                <w:b/>
                <w:bCs/>
                <w:sz w:val="26"/>
                <w:szCs w:val="26"/>
              </w:rPr>
              <w:t>Năm 2018</w:t>
            </w:r>
          </w:p>
        </w:tc>
        <w:tc>
          <w:tcPr>
            <w:tcW w:w="1395" w:type="dxa"/>
            <w:shd w:val="clear" w:color="auto" w:fill="auto"/>
            <w:noWrap/>
            <w:vAlign w:val="center"/>
            <w:hideMark/>
          </w:tcPr>
          <w:p w14:paraId="0E86ABFA" w14:textId="77777777" w:rsidR="00C71514" w:rsidRPr="003C75F1" w:rsidRDefault="00C71514" w:rsidP="003B7C07">
            <w:pPr>
              <w:spacing w:line="276" w:lineRule="auto"/>
              <w:jc w:val="right"/>
              <w:rPr>
                <w:rFonts w:asciiTheme="majorHAnsi" w:hAnsiTheme="majorHAnsi" w:cstheme="majorHAnsi"/>
                <w:b/>
                <w:bCs/>
                <w:sz w:val="26"/>
                <w:szCs w:val="26"/>
              </w:rPr>
            </w:pPr>
            <w:r w:rsidRPr="003C75F1">
              <w:rPr>
                <w:rFonts w:asciiTheme="majorHAnsi" w:hAnsiTheme="majorHAnsi" w:cstheme="majorHAnsi"/>
                <w:b/>
                <w:bCs/>
                <w:sz w:val="26"/>
                <w:szCs w:val="26"/>
              </w:rPr>
              <w:t>Năm 2019</w:t>
            </w:r>
          </w:p>
        </w:tc>
      </w:tr>
      <w:tr w:rsidR="00C71514" w:rsidRPr="003C75F1" w14:paraId="3924CFB9" w14:textId="77777777" w:rsidTr="0047348C">
        <w:trPr>
          <w:trHeight w:val="347"/>
          <w:jc w:val="center"/>
        </w:trPr>
        <w:tc>
          <w:tcPr>
            <w:tcW w:w="555" w:type="dxa"/>
            <w:shd w:val="clear" w:color="auto" w:fill="auto"/>
            <w:noWrap/>
            <w:vAlign w:val="center"/>
            <w:hideMark/>
          </w:tcPr>
          <w:p w14:paraId="5A4BDA77" w14:textId="77777777" w:rsidR="00C71514" w:rsidRPr="003C75F1" w:rsidRDefault="00C71514" w:rsidP="003B7C07">
            <w:pPr>
              <w:spacing w:line="276" w:lineRule="auto"/>
              <w:jc w:val="center"/>
              <w:rPr>
                <w:rFonts w:asciiTheme="majorHAnsi" w:hAnsiTheme="majorHAnsi" w:cstheme="majorHAnsi"/>
                <w:sz w:val="26"/>
                <w:szCs w:val="26"/>
              </w:rPr>
            </w:pPr>
            <w:r w:rsidRPr="003C75F1">
              <w:rPr>
                <w:rFonts w:asciiTheme="majorHAnsi" w:hAnsiTheme="majorHAnsi" w:cstheme="majorHAnsi"/>
                <w:sz w:val="26"/>
                <w:szCs w:val="26"/>
              </w:rPr>
              <w:t>1</w:t>
            </w:r>
          </w:p>
        </w:tc>
        <w:tc>
          <w:tcPr>
            <w:tcW w:w="2689" w:type="dxa"/>
            <w:shd w:val="clear" w:color="auto" w:fill="auto"/>
            <w:noWrap/>
            <w:vAlign w:val="center"/>
            <w:hideMark/>
          </w:tcPr>
          <w:p w14:paraId="2B08F6A7" w14:textId="77777777" w:rsidR="00C71514" w:rsidRPr="003C75F1" w:rsidRDefault="00C71514" w:rsidP="003B7C07">
            <w:pPr>
              <w:spacing w:line="276" w:lineRule="auto"/>
              <w:rPr>
                <w:rFonts w:asciiTheme="majorHAnsi" w:hAnsiTheme="majorHAnsi" w:cstheme="majorHAnsi"/>
                <w:sz w:val="26"/>
                <w:szCs w:val="26"/>
              </w:rPr>
            </w:pPr>
            <w:r w:rsidRPr="003C75F1">
              <w:rPr>
                <w:rFonts w:asciiTheme="majorHAnsi" w:hAnsiTheme="majorHAnsi" w:cstheme="majorHAnsi"/>
                <w:sz w:val="26"/>
                <w:szCs w:val="26"/>
              </w:rPr>
              <w:t>Tổng doanh thu</w:t>
            </w:r>
          </w:p>
        </w:tc>
        <w:tc>
          <w:tcPr>
            <w:tcW w:w="1745" w:type="dxa"/>
            <w:shd w:val="clear" w:color="auto" w:fill="auto"/>
            <w:noWrap/>
            <w:vAlign w:val="center"/>
            <w:hideMark/>
          </w:tcPr>
          <w:p w14:paraId="11EB1BF8" w14:textId="77777777" w:rsidR="00C71514" w:rsidRPr="003C75F1" w:rsidRDefault="00C71514" w:rsidP="003B7C07">
            <w:pPr>
              <w:spacing w:line="276" w:lineRule="auto"/>
              <w:jc w:val="center"/>
              <w:rPr>
                <w:rFonts w:asciiTheme="majorHAnsi" w:hAnsiTheme="majorHAnsi" w:cstheme="majorHAnsi"/>
                <w:sz w:val="26"/>
                <w:szCs w:val="26"/>
              </w:rPr>
            </w:pPr>
            <w:r w:rsidRPr="003C75F1">
              <w:rPr>
                <w:rFonts w:asciiTheme="majorHAnsi" w:hAnsiTheme="majorHAnsi" w:cstheme="majorHAnsi"/>
                <w:sz w:val="26"/>
                <w:szCs w:val="26"/>
              </w:rPr>
              <w:t>Triệu đ</w:t>
            </w:r>
          </w:p>
        </w:tc>
        <w:tc>
          <w:tcPr>
            <w:tcW w:w="1562" w:type="dxa"/>
            <w:shd w:val="clear" w:color="auto" w:fill="auto"/>
            <w:noWrap/>
            <w:vAlign w:val="center"/>
          </w:tcPr>
          <w:p w14:paraId="039CAE86"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433.868</w:t>
            </w:r>
          </w:p>
        </w:tc>
        <w:tc>
          <w:tcPr>
            <w:tcW w:w="1563" w:type="dxa"/>
            <w:shd w:val="clear" w:color="auto" w:fill="auto"/>
            <w:noWrap/>
            <w:vAlign w:val="center"/>
          </w:tcPr>
          <w:p w14:paraId="2CDFEB5A"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436.824</w:t>
            </w:r>
          </w:p>
        </w:tc>
        <w:tc>
          <w:tcPr>
            <w:tcW w:w="1395" w:type="dxa"/>
            <w:shd w:val="clear" w:color="auto" w:fill="auto"/>
            <w:noWrap/>
            <w:vAlign w:val="center"/>
          </w:tcPr>
          <w:p w14:paraId="255496AA"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444.509</w:t>
            </w:r>
          </w:p>
        </w:tc>
      </w:tr>
      <w:tr w:rsidR="00C71514" w:rsidRPr="003C75F1" w14:paraId="62E80314" w14:textId="77777777" w:rsidTr="0047348C">
        <w:trPr>
          <w:trHeight w:val="347"/>
          <w:jc w:val="center"/>
        </w:trPr>
        <w:tc>
          <w:tcPr>
            <w:tcW w:w="555" w:type="dxa"/>
            <w:shd w:val="clear" w:color="auto" w:fill="auto"/>
            <w:noWrap/>
            <w:vAlign w:val="center"/>
            <w:hideMark/>
          </w:tcPr>
          <w:p w14:paraId="5441CF7C" w14:textId="77777777" w:rsidR="00C71514" w:rsidRPr="003C75F1" w:rsidRDefault="00C71514" w:rsidP="003B7C07">
            <w:pPr>
              <w:spacing w:line="276" w:lineRule="auto"/>
              <w:jc w:val="center"/>
              <w:rPr>
                <w:rFonts w:asciiTheme="majorHAnsi" w:hAnsiTheme="majorHAnsi" w:cstheme="majorHAnsi"/>
                <w:sz w:val="26"/>
                <w:szCs w:val="26"/>
              </w:rPr>
            </w:pPr>
            <w:r w:rsidRPr="003C75F1">
              <w:rPr>
                <w:rFonts w:asciiTheme="majorHAnsi" w:hAnsiTheme="majorHAnsi" w:cstheme="majorHAnsi"/>
                <w:sz w:val="26"/>
                <w:szCs w:val="26"/>
              </w:rPr>
              <w:t>2</w:t>
            </w:r>
          </w:p>
        </w:tc>
        <w:tc>
          <w:tcPr>
            <w:tcW w:w="2689" w:type="dxa"/>
            <w:shd w:val="clear" w:color="auto" w:fill="auto"/>
            <w:noWrap/>
            <w:vAlign w:val="center"/>
            <w:hideMark/>
          </w:tcPr>
          <w:p w14:paraId="7BC1BBBC" w14:textId="77777777" w:rsidR="00C71514" w:rsidRPr="003C75F1" w:rsidRDefault="00C71514" w:rsidP="003B7C07">
            <w:pPr>
              <w:spacing w:line="276" w:lineRule="auto"/>
              <w:rPr>
                <w:rFonts w:asciiTheme="majorHAnsi" w:hAnsiTheme="majorHAnsi" w:cstheme="majorHAnsi"/>
                <w:sz w:val="26"/>
                <w:szCs w:val="26"/>
              </w:rPr>
            </w:pPr>
            <w:r w:rsidRPr="003C75F1">
              <w:rPr>
                <w:rFonts w:asciiTheme="majorHAnsi" w:hAnsiTheme="majorHAnsi" w:cstheme="majorHAnsi"/>
                <w:sz w:val="26"/>
                <w:szCs w:val="26"/>
              </w:rPr>
              <w:t>Doanh thu từ mủ cao su</w:t>
            </w:r>
          </w:p>
        </w:tc>
        <w:tc>
          <w:tcPr>
            <w:tcW w:w="1745" w:type="dxa"/>
            <w:shd w:val="clear" w:color="auto" w:fill="auto"/>
            <w:noWrap/>
            <w:vAlign w:val="center"/>
            <w:hideMark/>
          </w:tcPr>
          <w:p w14:paraId="524C0685" w14:textId="77777777" w:rsidR="00C71514" w:rsidRPr="003C75F1" w:rsidRDefault="00C71514" w:rsidP="003B7C07">
            <w:pPr>
              <w:spacing w:line="276" w:lineRule="auto"/>
              <w:jc w:val="center"/>
              <w:rPr>
                <w:rFonts w:asciiTheme="majorHAnsi" w:hAnsiTheme="majorHAnsi" w:cstheme="majorHAnsi"/>
                <w:sz w:val="26"/>
                <w:szCs w:val="26"/>
              </w:rPr>
            </w:pPr>
            <w:r w:rsidRPr="003C75F1">
              <w:rPr>
                <w:rFonts w:asciiTheme="majorHAnsi" w:hAnsiTheme="majorHAnsi" w:cstheme="majorHAnsi"/>
                <w:sz w:val="26"/>
                <w:szCs w:val="26"/>
              </w:rPr>
              <w:t>Triệu đ</w:t>
            </w:r>
          </w:p>
        </w:tc>
        <w:tc>
          <w:tcPr>
            <w:tcW w:w="1562" w:type="dxa"/>
            <w:shd w:val="clear" w:color="auto" w:fill="auto"/>
            <w:noWrap/>
            <w:vAlign w:val="center"/>
          </w:tcPr>
          <w:p w14:paraId="49A2F375"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365.277</w:t>
            </w:r>
          </w:p>
        </w:tc>
        <w:tc>
          <w:tcPr>
            <w:tcW w:w="1563" w:type="dxa"/>
            <w:shd w:val="clear" w:color="auto" w:fill="auto"/>
            <w:noWrap/>
            <w:vAlign w:val="center"/>
          </w:tcPr>
          <w:p w14:paraId="0B62B2DD"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348.657</w:t>
            </w:r>
          </w:p>
        </w:tc>
        <w:tc>
          <w:tcPr>
            <w:tcW w:w="1395" w:type="dxa"/>
            <w:shd w:val="clear" w:color="auto" w:fill="auto"/>
            <w:noWrap/>
            <w:vAlign w:val="center"/>
          </w:tcPr>
          <w:p w14:paraId="64747637"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382.044</w:t>
            </w:r>
          </w:p>
        </w:tc>
      </w:tr>
      <w:tr w:rsidR="00C71514" w:rsidRPr="003C75F1" w14:paraId="0D37B3F7" w14:textId="77777777" w:rsidTr="0047348C">
        <w:trPr>
          <w:trHeight w:val="347"/>
          <w:jc w:val="center"/>
        </w:trPr>
        <w:tc>
          <w:tcPr>
            <w:tcW w:w="555" w:type="dxa"/>
            <w:shd w:val="clear" w:color="auto" w:fill="auto"/>
            <w:noWrap/>
            <w:vAlign w:val="center"/>
            <w:hideMark/>
          </w:tcPr>
          <w:p w14:paraId="79CB1411" w14:textId="77777777" w:rsidR="00C71514" w:rsidRPr="003C75F1" w:rsidRDefault="00C71514" w:rsidP="003B7C07">
            <w:pPr>
              <w:spacing w:line="276" w:lineRule="auto"/>
              <w:jc w:val="center"/>
              <w:rPr>
                <w:rFonts w:asciiTheme="majorHAnsi" w:hAnsiTheme="majorHAnsi" w:cstheme="majorHAnsi"/>
                <w:sz w:val="26"/>
                <w:szCs w:val="26"/>
              </w:rPr>
            </w:pPr>
            <w:r w:rsidRPr="003C75F1">
              <w:rPr>
                <w:rFonts w:asciiTheme="majorHAnsi" w:hAnsiTheme="majorHAnsi" w:cstheme="majorHAnsi"/>
                <w:sz w:val="26"/>
                <w:szCs w:val="26"/>
              </w:rPr>
              <w:t>3</w:t>
            </w:r>
          </w:p>
        </w:tc>
        <w:tc>
          <w:tcPr>
            <w:tcW w:w="2689" w:type="dxa"/>
            <w:shd w:val="clear" w:color="auto" w:fill="auto"/>
            <w:noWrap/>
            <w:vAlign w:val="center"/>
            <w:hideMark/>
          </w:tcPr>
          <w:p w14:paraId="7ECDCF67" w14:textId="77777777" w:rsidR="00C71514" w:rsidRPr="003C75F1" w:rsidRDefault="00C71514" w:rsidP="003B7C07">
            <w:pPr>
              <w:spacing w:line="276" w:lineRule="auto"/>
              <w:rPr>
                <w:rFonts w:asciiTheme="majorHAnsi" w:hAnsiTheme="majorHAnsi" w:cstheme="majorHAnsi"/>
                <w:sz w:val="26"/>
                <w:szCs w:val="26"/>
              </w:rPr>
            </w:pPr>
            <w:r w:rsidRPr="003C75F1">
              <w:rPr>
                <w:rFonts w:asciiTheme="majorHAnsi" w:hAnsiTheme="majorHAnsi" w:cstheme="majorHAnsi"/>
                <w:sz w:val="26"/>
                <w:szCs w:val="26"/>
              </w:rPr>
              <w:t>Giá thành mủ cao su</w:t>
            </w:r>
          </w:p>
        </w:tc>
        <w:tc>
          <w:tcPr>
            <w:tcW w:w="1745" w:type="dxa"/>
            <w:shd w:val="clear" w:color="auto" w:fill="auto"/>
            <w:noWrap/>
            <w:vAlign w:val="center"/>
            <w:hideMark/>
          </w:tcPr>
          <w:p w14:paraId="389A8CBE" w14:textId="77777777" w:rsidR="00C71514" w:rsidRPr="003C75F1" w:rsidRDefault="00C71514" w:rsidP="003B7C07">
            <w:pPr>
              <w:spacing w:line="276" w:lineRule="auto"/>
              <w:jc w:val="center"/>
              <w:rPr>
                <w:rFonts w:asciiTheme="majorHAnsi" w:hAnsiTheme="majorHAnsi" w:cstheme="majorHAnsi"/>
                <w:sz w:val="26"/>
                <w:szCs w:val="26"/>
              </w:rPr>
            </w:pPr>
            <w:r w:rsidRPr="003C75F1">
              <w:rPr>
                <w:rFonts w:asciiTheme="majorHAnsi" w:hAnsiTheme="majorHAnsi" w:cstheme="majorHAnsi"/>
                <w:sz w:val="26"/>
                <w:szCs w:val="26"/>
              </w:rPr>
              <w:t>trđ/tấn</w:t>
            </w:r>
          </w:p>
        </w:tc>
        <w:tc>
          <w:tcPr>
            <w:tcW w:w="1562" w:type="dxa"/>
            <w:shd w:val="clear" w:color="auto" w:fill="auto"/>
            <w:noWrap/>
            <w:vAlign w:val="center"/>
          </w:tcPr>
          <w:p w14:paraId="1C162546"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28,5</w:t>
            </w:r>
          </w:p>
        </w:tc>
        <w:tc>
          <w:tcPr>
            <w:tcW w:w="1563" w:type="dxa"/>
            <w:shd w:val="clear" w:color="auto" w:fill="auto"/>
            <w:noWrap/>
            <w:vAlign w:val="center"/>
          </w:tcPr>
          <w:p w14:paraId="18A0B683"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25,9</w:t>
            </w:r>
          </w:p>
        </w:tc>
        <w:tc>
          <w:tcPr>
            <w:tcW w:w="1395" w:type="dxa"/>
            <w:shd w:val="clear" w:color="auto" w:fill="auto"/>
            <w:noWrap/>
            <w:vAlign w:val="center"/>
          </w:tcPr>
          <w:p w14:paraId="68868F63"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25,3</w:t>
            </w:r>
          </w:p>
        </w:tc>
      </w:tr>
      <w:tr w:rsidR="00C71514" w:rsidRPr="003C75F1" w14:paraId="281019E6" w14:textId="77777777" w:rsidTr="0047348C">
        <w:trPr>
          <w:trHeight w:val="347"/>
          <w:jc w:val="center"/>
        </w:trPr>
        <w:tc>
          <w:tcPr>
            <w:tcW w:w="555" w:type="dxa"/>
            <w:shd w:val="clear" w:color="auto" w:fill="auto"/>
            <w:noWrap/>
            <w:vAlign w:val="center"/>
            <w:hideMark/>
          </w:tcPr>
          <w:p w14:paraId="2CFFCCE5" w14:textId="77777777" w:rsidR="00C71514" w:rsidRPr="003C75F1" w:rsidRDefault="00C71514" w:rsidP="003B7C07">
            <w:pPr>
              <w:spacing w:line="276" w:lineRule="auto"/>
              <w:jc w:val="center"/>
              <w:rPr>
                <w:rFonts w:asciiTheme="majorHAnsi" w:hAnsiTheme="majorHAnsi" w:cstheme="majorHAnsi"/>
                <w:sz w:val="26"/>
                <w:szCs w:val="26"/>
              </w:rPr>
            </w:pPr>
            <w:r w:rsidRPr="003C75F1">
              <w:rPr>
                <w:rFonts w:asciiTheme="majorHAnsi" w:hAnsiTheme="majorHAnsi" w:cstheme="majorHAnsi"/>
                <w:sz w:val="26"/>
                <w:szCs w:val="26"/>
              </w:rPr>
              <w:t>4</w:t>
            </w:r>
          </w:p>
        </w:tc>
        <w:tc>
          <w:tcPr>
            <w:tcW w:w="2689" w:type="dxa"/>
            <w:shd w:val="clear" w:color="auto" w:fill="auto"/>
            <w:noWrap/>
            <w:vAlign w:val="center"/>
            <w:hideMark/>
          </w:tcPr>
          <w:p w14:paraId="6C642F93" w14:textId="77777777" w:rsidR="00C71514" w:rsidRPr="003C75F1" w:rsidRDefault="00C71514" w:rsidP="003B7C07">
            <w:pPr>
              <w:spacing w:line="276" w:lineRule="auto"/>
              <w:rPr>
                <w:rFonts w:asciiTheme="majorHAnsi" w:hAnsiTheme="majorHAnsi" w:cstheme="majorHAnsi"/>
                <w:sz w:val="26"/>
                <w:szCs w:val="26"/>
              </w:rPr>
            </w:pPr>
            <w:r w:rsidRPr="003C75F1">
              <w:rPr>
                <w:rFonts w:asciiTheme="majorHAnsi" w:hAnsiTheme="majorHAnsi" w:cstheme="majorHAnsi"/>
                <w:sz w:val="26"/>
                <w:szCs w:val="26"/>
              </w:rPr>
              <w:t>Tổng lợi nhuận sau thuế</w:t>
            </w:r>
          </w:p>
        </w:tc>
        <w:tc>
          <w:tcPr>
            <w:tcW w:w="1745" w:type="dxa"/>
            <w:shd w:val="clear" w:color="auto" w:fill="auto"/>
            <w:noWrap/>
            <w:vAlign w:val="center"/>
            <w:hideMark/>
          </w:tcPr>
          <w:p w14:paraId="5A82180E" w14:textId="77777777" w:rsidR="00C71514" w:rsidRPr="003C75F1" w:rsidRDefault="00C71514" w:rsidP="003B7C07">
            <w:pPr>
              <w:spacing w:line="276" w:lineRule="auto"/>
              <w:jc w:val="center"/>
              <w:rPr>
                <w:rFonts w:asciiTheme="majorHAnsi" w:hAnsiTheme="majorHAnsi" w:cstheme="majorHAnsi"/>
                <w:sz w:val="26"/>
                <w:szCs w:val="26"/>
              </w:rPr>
            </w:pPr>
            <w:r w:rsidRPr="003C75F1">
              <w:rPr>
                <w:rFonts w:asciiTheme="majorHAnsi" w:hAnsiTheme="majorHAnsi" w:cstheme="majorHAnsi"/>
                <w:sz w:val="26"/>
                <w:szCs w:val="26"/>
              </w:rPr>
              <w:t>Triệu đ</w:t>
            </w:r>
          </w:p>
        </w:tc>
        <w:tc>
          <w:tcPr>
            <w:tcW w:w="1562" w:type="dxa"/>
            <w:shd w:val="clear" w:color="auto" w:fill="auto"/>
            <w:noWrap/>
            <w:vAlign w:val="center"/>
          </w:tcPr>
          <w:p w14:paraId="4BE1C274"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91.782</w:t>
            </w:r>
          </w:p>
        </w:tc>
        <w:tc>
          <w:tcPr>
            <w:tcW w:w="1563" w:type="dxa"/>
            <w:shd w:val="clear" w:color="auto" w:fill="auto"/>
            <w:noWrap/>
            <w:vAlign w:val="center"/>
          </w:tcPr>
          <w:p w14:paraId="2EEDAF2A"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81.158</w:t>
            </w:r>
          </w:p>
        </w:tc>
        <w:tc>
          <w:tcPr>
            <w:tcW w:w="1395" w:type="dxa"/>
            <w:shd w:val="clear" w:color="auto" w:fill="auto"/>
            <w:noWrap/>
            <w:vAlign w:val="center"/>
          </w:tcPr>
          <w:p w14:paraId="6F659B9F"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74.164</w:t>
            </w:r>
          </w:p>
        </w:tc>
      </w:tr>
      <w:tr w:rsidR="00C71514" w:rsidRPr="003C75F1" w14:paraId="15E0C361" w14:textId="77777777" w:rsidTr="0047348C">
        <w:trPr>
          <w:trHeight w:val="347"/>
          <w:jc w:val="center"/>
        </w:trPr>
        <w:tc>
          <w:tcPr>
            <w:tcW w:w="555" w:type="dxa"/>
            <w:shd w:val="clear" w:color="auto" w:fill="auto"/>
            <w:noWrap/>
            <w:vAlign w:val="center"/>
            <w:hideMark/>
          </w:tcPr>
          <w:p w14:paraId="0CBE5F34" w14:textId="77777777" w:rsidR="00C71514" w:rsidRPr="003C75F1" w:rsidRDefault="00C71514" w:rsidP="003B7C07">
            <w:pPr>
              <w:spacing w:line="276" w:lineRule="auto"/>
              <w:jc w:val="center"/>
              <w:rPr>
                <w:rFonts w:asciiTheme="majorHAnsi" w:hAnsiTheme="majorHAnsi" w:cstheme="majorHAnsi"/>
                <w:sz w:val="26"/>
                <w:szCs w:val="26"/>
              </w:rPr>
            </w:pPr>
            <w:r w:rsidRPr="003C75F1">
              <w:rPr>
                <w:rFonts w:asciiTheme="majorHAnsi" w:hAnsiTheme="majorHAnsi" w:cstheme="majorHAnsi"/>
                <w:sz w:val="26"/>
                <w:szCs w:val="26"/>
              </w:rPr>
              <w:t>5</w:t>
            </w:r>
          </w:p>
        </w:tc>
        <w:tc>
          <w:tcPr>
            <w:tcW w:w="2689" w:type="dxa"/>
            <w:shd w:val="clear" w:color="auto" w:fill="auto"/>
            <w:noWrap/>
            <w:vAlign w:val="center"/>
            <w:hideMark/>
          </w:tcPr>
          <w:p w14:paraId="7E570EC6" w14:textId="77777777" w:rsidR="00C71514" w:rsidRPr="003C75F1" w:rsidRDefault="00C71514" w:rsidP="003B7C07">
            <w:pPr>
              <w:spacing w:line="276" w:lineRule="auto"/>
              <w:rPr>
                <w:rFonts w:asciiTheme="majorHAnsi" w:hAnsiTheme="majorHAnsi" w:cstheme="majorHAnsi"/>
                <w:sz w:val="26"/>
                <w:szCs w:val="26"/>
              </w:rPr>
            </w:pPr>
            <w:r w:rsidRPr="003C75F1">
              <w:rPr>
                <w:rFonts w:asciiTheme="majorHAnsi" w:hAnsiTheme="majorHAnsi" w:cstheme="majorHAnsi"/>
                <w:sz w:val="26"/>
                <w:szCs w:val="26"/>
              </w:rPr>
              <w:t>Nộp ngân sách</w:t>
            </w:r>
          </w:p>
        </w:tc>
        <w:tc>
          <w:tcPr>
            <w:tcW w:w="1745" w:type="dxa"/>
            <w:shd w:val="clear" w:color="auto" w:fill="auto"/>
            <w:noWrap/>
            <w:vAlign w:val="center"/>
            <w:hideMark/>
          </w:tcPr>
          <w:p w14:paraId="6CDECDAB" w14:textId="77777777" w:rsidR="00C71514" w:rsidRPr="003C75F1" w:rsidRDefault="00C71514" w:rsidP="003B7C07">
            <w:pPr>
              <w:spacing w:line="276" w:lineRule="auto"/>
              <w:jc w:val="center"/>
              <w:rPr>
                <w:rFonts w:asciiTheme="majorHAnsi" w:hAnsiTheme="majorHAnsi" w:cstheme="majorHAnsi"/>
                <w:sz w:val="26"/>
                <w:szCs w:val="26"/>
              </w:rPr>
            </w:pPr>
            <w:r w:rsidRPr="003C75F1">
              <w:rPr>
                <w:rFonts w:asciiTheme="majorHAnsi" w:hAnsiTheme="majorHAnsi" w:cstheme="majorHAnsi"/>
                <w:sz w:val="26"/>
                <w:szCs w:val="26"/>
              </w:rPr>
              <w:t>Triệu đ</w:t>
            </w:r>
          </w:p>
        </w:tc>
        <w:tc>
          <w:tcPr>
            <w:tcW w:w="1562" w:type="dxa"/>
            <w:shd w:val="clear" w:color="auto" w:fill="auto"/>
            <w:noWrap/>
            <w:vAlign w:val="center"/>
          </w:tcPr>
          <w:p w14:paraId="3A85102F"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42.177</w:t>
            </w:r>
          </w:p>
        </w:tc>
        <w:tc>
          <w:tcPr>
            <w:tcW w:w="1563" w:type="dxa"/>
            <w:shd w:val="clear" w:color="auto" w:fill="auto"/>
            <w:noWrap/>
            <w:vAlign w:val="center"/>
          </w:tcPr>
          <w:p w14:paraId="1DCAA6AE"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38.949</w:t>
            </w:r>
          </w:p>
        </w:tc>
        <w:tc>
          <w:tcPr>
            <w:tcW w:w="1395" w:type="dxa"/>
            <w:shd w:val="clear" w:color="auto" w:fill="auto"/>
            <w:noWrap/>
            <w:vAlign w:val="center"/>
          </w:tcPr>
          <w:p w14:paraId="02691F41" w14:textId="77777777" w:rsidR="00C71514" w:rsidRPr="003C75F1" w:rsidRDefault="00C71514" w:rsidP="003B7C07">
            <w:pPr>
              <w:spacing w:line="276" w:lineRule="auto"/>
              <w:jc w:val="right"/>
              <w:rPr>
                <w:rFonts w:asciiTheme="majorHAnsi" w:hAnsiTheme="majorHAnsi" w:cstheme="majorHAnsi"/>
                <w:sz w:val="26"/>
                <w:szCs w:val="26"/>
              </w:rPr>
            </w:pPr>
            <w:r w:rsidRPr="003C75F1">
              <w:rPr>
                <w:rFonts w:asciiTheme="majorHAnsi" w:hAnsiTheme="majorHAnsi" w:cstheme="majorHAnsi"/>
                <w:sz w:val="26"/>
                <w:szCs w:val="26"/>
              </w:rPr>
              <w:t>32.795</w:t>
            </w:r>
          </w:p>
        </w:tc>
      </w:tr>
    </w:tbl>
    <w:p w14:paraId="3F7A29D1" w14:textId="77777777" w:rsidR="00035D1E" w:rsidRPr="003C75F1" w:rsidRDefault="00035D1E" w:rsidP="003B7C07">
      <w:pPr>
        <w:widowControl/>
        <w:spacing w:line="276" w:lineRule="auto"/>
        <w:ind w:firstLine="720"/>
        <w:jc w:val="right"/>
        <w:rPr>
          <w:rFonts w:asciiTheme="majorHAnsi" w:hAnsiTheme="majorHAnsi" w:cstheme="majorHAnsi"/>
          <w:i/>
          <w:sz w:val="26"/>
          <w:szCs w:val="26"/>
        </w:rPr>
      </w:pPr>
      <w:r w:rsidRPr="003C75F1">
        <w:rPr>
          <w:rFonts w:asciiTheme="majorHAnsi" w:hAnsiTheme="majorHAnsi" w:cstheme="majorHAnsi"/>
          <w:i/>
          <w:sz w:val="26"/>
          <w:szCs w:val="26"/>
        </w:rPr>
        <w:t>Nguồn: Phòng Tài chính Kế toán</w:t>
      </w:r>
    </w:p>
    <w:p w14:paraId="4CA31004" w14:textId="64095AE2" w:rsidR="00035D1E" w:rsidRPr="003C75F1" w:rsidRDefault="00035D1E" w:rsidP="003B7C07">
      <w:pPr>
        <w:spacing w:line="276" w:lineRule="auto"/>
        <w:ind w:firstLine="720"/>
        <w:jc w:val="both"/>
        <w:rPr>
          <w:rFonts w:asciiTheme="majorHAnsi" w:hAnsiTheme="majorHAnsi" w:cstheme="majorHAnsi"/>
          <w:sz w:val="26"/>
          <w:szCs w:val="26"/>
        </w:rPr>
      </w:pPr>
      <w:bookmarkStart w:id="241" w:name="_Hlk49779555"/>
      <w:r w:rsidRPr="003C75F1">
        <w:rPr>
          <w:rFonts w:asciiTheme="majorHAnsi" w:hAnsiTheme="majorHAnsi" w:cstheme="majorHAnsi"/>
          <w:sz w:val="26"/>
          <w:szCs w:val="26"/>
        </w:rPr>
        <w:t xml:space="preserve">Kết quả sản xuất kinh doanh cho thấy, trong ba năm gầy đây mặc dù giá mủ </w:t>
      </w:r>
      <w:r w:rsidR="00B84EBF" w:rsidRPr="003C75F1">
        <w:rPr>
          <w:rFonts w:asciiTheme="majorHAnsi" w:hAnsiTheme="majorHAnsi" w:cstheme="majorHAnsi"/>
          <w:sz w:val="26"/>
          <w:szCs w:val="26"/>
        </w:rPr>
        <w:t xml:space="preserve">có xu hướng </w:t>
      </w:r>
      <w:r w:rsidRPr="003C75F1">
        <w:rPr>
          <w:rFonts w:asciiTheme="majorHAnsi" w:hAnsiTheme="majorHAnsi" w:cstheme="majorHAnsi"/>
          <w:sz w:val="26"/>
          <w:szCs w:val="26"/>
        </w:rPr>
        <w:t xml:space="preserve">giảm </w:t>
      </w:r>
      <w:r w:rsidR="00B84EBF" w:rsidRPr="003C75F1">
        <w:rPr>
          <w:rFonts w:asciiTheme="majorHAnsi" w:hAnsiTheme="majorHAnsi" w:cstheme="majorHAnsi"/>
          <w:sz w:val="26"/>
          <w:szCs w:val="26"/>
        </w:rPr>
        <w:t>dần, tuy nhiên tổng lợi nhuận của công ty vẫn đạt trung bình 80</w:t>
      </w:r>
      <w:r w:rsidRPr="003C75F1">
        <w:rPr>
          <w:rFonts w:asciiTheme="majorHAnsi" w:hAnsiTheme="majorHAnsi" w:cstheme="majorHAnsi"/>
          <w:sz w:val="26"/>
          <w:szCs w:val="26"/>
        </w:rPr>
        <w:t xml:space="preserve"> tỷ đồng/năm, nộp thuế và các khoản nộp ngân sách cho Nhà nước đầy đủ. Công ty vẫn hoàn thành và vượt các kế hoạch sản xuất kinh doanh đặt ra. Điều này có được là do trong những năm qua, cùng với</w:t>
      </w:r>
      <w:r w:rsidR="00235475" w:rsidRPr="003C75F1">
        <w:rPr>
          <w:rFonts w:asciiTheme="majorHAnsi" w:hAnsiTheme="majorHAnsi" w:cstheme="majorHAnsi"/>
          <w:sz w:val="26"/>
          <w:szCs w:val="26"/>
        </w:rPr>
        <w:t xml:space="preserve"> việc bố trí lại lao động</w:t>
      </w:r>
      <w:r w:rsidRPr="003C75F1">
        <w:rPr>
          <w:rFonts w:asciiTheme="majorHAnsi" w:hAnsiTheme="majorHAnsi" w:cstheme="majorHAnsi"/>
          <w:sz w:val="26"/>
          <w:szCs w:val="26"/>
        </w:rPr>
        <w:t xml:space="preserve">, nâng cao hiệu quả quản lý rừng cây, tăng năng suất mủ, Công ty còn tập trung vào đa dạng hóa các sản phẩm nhằm đáp ứng nhu cầu của khách hàng. </w:t>
      </w:r>
    </w:p>
    <w:p w14:paraId="70F86B38" w14:textId="77777777" w:rsidR="00035D1E" w:rsidRPr="003C75F1" w:rsidRDefault="00035D1E" w:rsidP="003B7C07">
      <w:pPr>
        <w:widowControl/>
        <w:spacing w:line="276" w:lineRule="auto"/>
        <w:rPr>
          <w:rFonts w:asciiTheme="majorHAnsi" w:eastAsia="Courier New" w:hAnsiTheme="majorHAnsi" w:cstheme="majorHAnsi"/>
          <w:b/>
          <w:bCs/>
          <w:color w:val="auto"/>
          <w:kern w:val="32"/>
          <w:sz w:val="26"/>
          <w:szCs w:val="26"/>
          <w:lang w:eastAsia="en-US"/>
        </w:rPr>
      </w:pPr>
      <w:bookmarkStart w:id="242" w:name="_Toc19492569"/>
      <w:bookmarkEnd w:id="241"/>
      <w:r w:rsidRPr="003C75F1">
        <w:rPr>
          <w:rFonts w:asciiTheme="majorHAnsi" w:eastAsia="Courier New" w:hAnsiTheme="majorHAnsi" w:cstheme="majorHAnsi"/>
          <w:sz w:val="26"/>
          <w:szCs w:val="26"/>
        </w:rPr>
        <w:br w:type="page"/>
      </w:r>
    </w:p>
    <w:p w14:paraId="05362BCC" w14:textId="77777777" w:rsidR="00035D1E" w:rsidRPr="003C75F1" w:rsidRDefault="00035D1E" w:rsidP="003B7C07">
      <w:pPr>
        <w:pStyle w:val="Style1"/>
        <w:spacing w:before="0" w:after="0" w:line="276" w:lineRule="auto"/>
        <w:rPr>
          <w:rFonts w:asciiTheme="majorHAnsi" w:hAnsiTheme="majorHAnsi"/>
        </w:rPr>
      </w:pPr>
      <w:bookmarkStart w:id="243" w:name="_Toc51765970"/>
      <w:r w:rsidRPr="003C75F1">
        <w:rPr>
          <w:rFonts w:asciiTheme="majorHAnsi" w:hAnsiTheme="majorHAnsi"/>
        </w:rPr>
        <w:lastRenderedPageBreak/>
        <w:t>CHƯƠNG 3. MỤC TIÊU, NHIỆM VỤ, HIỆU QUẢ CỦA PHƯƠNG ÁN</w:t>
      </w:r>
      <w:bookmarkEnd w:id="242"/>
      <w:bookmarkEnd w:id="243"/>
    </w:p>
    <w:p w14:paraId="11969233" w14:textId="402CB99C" w:rsidR="00035D1E" w:rsidRPr="003C75F1" w:rsidRDefault="00035D1E" w:rsidP="003B7C07">
      <w:pPr>
        <w:pStyle w:val="Style2"/>
        <w:spacing w:before="0" w:after="0" w:line="276" w:lineRule="auto"/>
        <w:rPr>
          <w:rFonts w:asciiTheme="majorHAnsi" w:hAnsiTheme="majorHAnsi" w:cstheme="majorHAnsi"/>
          <w:lang w:val="vi-VN"/>
        </w:rPr>
      </w:pPr>
      <w:bookmarkStart w:id="244" w:name="_Toc9778377"/>
      <w:bookmarkStart w:id="245" w:name="_Toc19492570"/>
      <w:bookmarkStart w:id="246" w:name="_Toc51765971"/>
      <w:bookmarkStart w:id="247" w:name="_Toc360113022"/>
      <w:bookmarkStart w:id="248" w:name="_Toc365878176"/>
      <w:bookmarkStart w:id="249" w:name="_Toc366611620"/>
      <w:bookmarkStart w:id="250" w:name="_Toc366786191"/>
      <w:bookmarkStart w:id="251" w:name="_Toc366787860"/>
      <w:bookmarkStart w:id="252" w:name="_Toc366853944"/>
      <w:r w:rsidRPr="003C75F1">
        <w:rPr>
          <w:rFonts w:asciiTheme="majorHAnsi" w:hAnsiTheme="majorHAnsi" w:cstheme="majorHAnsi"/>
          <w:lang w:val="vi-VN"/>
        </w:rPr>
        <w:t>I. MỤC TIÊU VÀ PHẠM VI QUẢN LÝ RỪNG BỀN VỮNG</w:t>
      </w:r>
      <w:bookmarkEnd w:id="244"/>
      <w:bookmarkEnd w:id="245"/>
      <w:bookmarkEnd w:id="246"/>
      <w:r w:rsidRPr="003C75F1">
        <w:rPr>
          <w:rFonts w:asciiTheme="majorHAnsi" w:hAnsiTheme="majorHAnsi" w:cstheme="majorHAnsi"/>
          <w:lang w:val="vi-VN"/>
        </w:rPr>
        <w:t xml:space="preserve"> </w:t>
      </w:r>
      <w:bookmarkEnd w:id="247"/>
      <w:bookmarkEnd w:id="248"/>
      <w:bookmarkEnd w:id="249"/>
      <w:bookmarkEnd w:id="250"/>
      <w:bookmarkEnd w:id="251"/>
      <w:bookmarkEnd w:id="252"/>
      <w:r w:rsidR="00000209" w:rsidRPr="003C75F1">
        <w:rPr>
          <w:rFonts w:asciiTheme="majorHAnsi" w:hAnsiTheme="majorHAnsi" w:cstheme="majorHAnsi"/>
          <w:lang w:val="vi-VN"/>
        </w:rPr>
        <w:t>GIAI ĐOẠN 2021 – 2045.</w:t>
      </w:r>
    </w:p>
    <w:p w14:paraId="587370D6" w14:textId="77777777" w:rsidR="00035D1E" w:rsidRPr="003C75F1" w:rsidRDefault="00035D1E" w:rsidP="003B7C07">
      <w:pPr>
        <w:pStyle w:val="Style3"/>
        <w:spacing w:before="0" w:after="0" w:line="276" w:lineRule="auto"/>
        <w:rPr>
          <w:rFonts w:asciiTheme="majorHAnsi" w:hAnsiTheme="majorHAnsi" w:cstheme="majorHAnsi"/>
          <w:lang w:val="vi-VN"/>
        </w:rPr>
      </w:pPr>
      <w:bookmarkStart w:id="253" w:name="_Toc19492571"/>
      <w:bookmarkStart w:id="254" w:name="_Toc51765972"/>
      <w:bookmarkStart w:id="255" w:name="_Toc360113023"/>
      <w:bookmarkStart w:id="256" w:name="_Toc365878177"/>
      <w:bookmarkStart w:id="257" w:name="_Toc366611621"/>
      <w:bookmarkStart w:id="258" w:name="_Toc366786192"/>
      <w:bookmarkStart w:id="259" w:name="_Toc366787861"/>
      <w:bookmarkStart w:id="260" w:name="_Toc366853945"/>
      <w:bookmarkStart w:id="261" w:name="_Toc9778378"/>
      <w:r w:rsidRPr="003C75F1">
        <w:rPr>
          <w:rFonts w:asciiTheme="majorHAnsi" w:hAnsiTheme="majorHAnsi" w:cstheme="majorHAnsi"/>
          <w:lang w:val="vi-VN"/>
        </w:rPr>
        <w:t>1.1. Mục tiêu chung</w:t>
      </w:r>
      <w:bookmarkEnd w:id="253"/>
      <w:bookmarkEnd w:id="254"/>
    </w:p>
    <w:p w14:paraId="5FBCB86D" w14:textId="77777777" w:rsidR="00035D1E" w:rsidRPr="003C75F1" w:rsidRDefault="00035D1E"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Quản lý, khai thác bền vững diện tích rừng cao su hiện có nhằm nâng cao năng suất và chất lượng mủ và gỗ cao su, hướng tới quản lý và kinh doanh rừng cao su theo tiêu chuẩn quản lý rừng bền vững của Việt Nam và quốc tế, góp phần phát triển kinh tế, tạo công ăn việc làm, tăng thu nhập cho người lao động và người dân địa phương, nâng cao trách nhiệm xã hội và môi trường.</w:t>
      </w:r>
    </w:p>
    <w:p w14:paraId="65FC2302" w14:textId="77777777" w:rsidR="00035D1E" w:rsidRPr="003C75F1" w:rsidRDefault="00035D1E" w:rsidP="003B7C07">
      <w:pPr>
        <w:pStyle w:val="Style3"/>
        <w:spacing w:before="0" w:after="0" w:line="276" w:lineRule="auto"/>
        <w:rPr>
          <w:rFonts w:asciiTheme="majorHAnsi" w:hAnsiTheme="majorHAnsi" w:cstheme="majorHAnsi"/>
          <w:lang w:val="vi-VN"/>
        </w:rPr>
      </w:pPr>
      <w:bookmarkStart w:id="262" w:name="_Toc19492572"/>
      <w:bookmarkStart w:id="263" w:name="_Toc51765973"/>
      <w:r w:rsidRPr="003C75F1">
        <w:rPr>
          <w:rFonts w:asciiTheme="majorHAnsi" w:hAnsiTheme="majorHAnsi" w:cstheme="majorHAnsi"/>
          <w:lang w:val="vi-VN"/>
        </w:rPr>
        <w:t>1.2. Mục tiêu cụ thể</w:t>
      </w:r>
      <w:bookmarkEnd w:id="262"/>
      <w:bookmarkEnd w:id="263"/>
    </w:p>
    <w:p w14:paraId="14D7F5C5" w14:textId="77777777" w:rsidR="00035D1E" w:rsidRPr="003C75F1" w:rsidRDefault="00035D1E" w:rsidP="003B7C07">
      <w:pPr>
        <w:pStyle w:val="Style4"/>
        <w:spacing w:before="0" w:after="0" w:line="276" w:lineRule="auto"/>
        <w:rPr>
          <w:rFonts w:asciiTheme="majorHAnsi" w:hAnsiTheme="majorHAnsi" w:cstheme="majorHAnsi"/>
        </w:rPr>
      </w:pPr>
      <w:bookmarkStart w:id="264" w:name="_Toc51765974"/>
      <w:r w:rsidRPr="003C75F1">
        <w:rPr>
          <w:rFonts w:asciiTheme="majorHAnsi" w:hAnsiTheme="majorHAnsi" w:cstheme="majorHAnsi"/>
        </w:rPr>
        <w:t>1.2.1. Mục tiêu kinh tế</w:t>
      </w:r>
      <w:bookmarkEnd w:id="264"/>
    </w:p>
    <w:p w14:paraId="546F6E2D" w14:textId="77777777" w:rsidR="00B952F4" w:rsidRPr="003C75F1" w:rsidRDefault="00B952F4"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Đẩy mạnh phát triển sản xuất kinh doanh rừng cao su đảm bảo năng suất và sản lượng ổn định. Trong giai đoạn thực hiện Phương án quản lý rừng bền vững, phấn đấu hoàn thành các chỉ tiêu kinh doanh:</w:t>
      </w:r>
    </w:p>
    <w:p w14:paraId="51E2983A" w14:textId="7806893C" w:rsidR="00B952F4" w:rsidRPr="003C75F1" w:rsidRDefault="00B952F4"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Sản lượng khai thác: </w:t>
      </w:r>
      <w:r w:rsidR="00000209" w:rsidRPr="003C75F1">
        <w:rPr>
          <w:rFonts w:asciiTheme="majorHAnsi" w:hAnsiTheme="majorHAnsi" w:cstheme="majorHAnsi"/>
          <w:sz w:val="26"/>
          <w:szCs w:val="26"/>
        </w:rPr>
        <w:t>182</w:t>
      </w:r>
      <w:r w:rsidRPr="003C75F1">
        <w:rPr>
          <w:rFonts w:asciiTheme="majorHAnsi" w:hAnsiTheme="majorHAnsi" w:cstheme="majorHAnsi"/>
          <w:sz w:val="26"/>
          <w:szCs w:val="26"/>
        </w:rPr>
        <w:t>.</w:t>
      </w:r>
      <w:r w:rsidR="00000209" w:rsidRPr="003C75F1">
        <w:rPr>
          <w:rFonts w:asciiTheme="majorHAnsi" w:hAnsiTheme="majorHAnsi" w:cstheme="majorHAnsi"/>
          <w:sz w:val="26"/>
          <w:szCs w:val="26"/>
        </w:rPr>
        <w:t>171</w:t>
      </w:r>
      <w:r w:rsidRPr="003C75F1">
        <w:rPr>
          <w:rFonts w:asciiTheme="majorHAnsi" w:hAnsiTheme="majorHAnsi" w:cstheme="majorHAnsi"/>
          <w:sz w:val="26"/>
          <w:szCs w:val="26"/>
        </w:rPr>
        <w:t xml:space="preserve"> tấn</w:t>
      </w:r>
      <w:r w:rsidR="00000209" w:rsidRPr="003C75F1">
        <w:rPr>
          <w:rFonts w:asciiTheme="majorHAnsi" w:hAnsiTheme="majorHAnsi" w:cstheme="majorHAnsi"/>
          <w:sz w:val="26"/>
          <w:szCs w:val="26"/>
        </w:rPr>
        <w:t>, bình quân 7.287 tấn/năm.</w:t>
      </w:r>
    </w:p>
    <w:p w14:paraId="7CF6C7C7" w14:textId="341A8253" w:rsidR="00B952F4" w:rsidRPr="003C75F1" w:rsidRDefault="00B952F4"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Năng suất vườn cây: 1,</w:t>
      </w:r>
      <w:r w:rsidR="00000209" w:rsidRPr="003C75F1">
        <w:rPr>
          <w:rFonts w:asciiTheme="majorHAnsi" w:hAnsiTheme="majorHAnsi" w:cstheme="majorHAnsi"/>
          <w:sz w:val="26"/>
          <w:szCs w:val="26"/>
        </w:rPr>
        <w:t>72</w:t>
      </w:r>
      <w:r w:rsidRPr="003C75F1">
        <w:rPr>
          <w:rFonts w:asciiTheme="majorHAnsi" w:hAnsiTheme="majorHAnsi" w:cstheme="majorHAnsi"/>
          <w:sz w:val="26"/>
          <w:szCs w:val="26"/>
        </w:rPr>
        <w:t xml:space="preserve"> tấn/ha</w:t>
      </w:r>
    </w:p>
    <w:p w14:paraId="225B0DEA" w14:textId="65A03EA0" w:rsidR="00B952F4" w:rsidRPr="003C75F1" w:rsidRDefault="00B952F4"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Sản lượng thu mua: 41.000 tấn</w:t>
      </w:r>
      <w:r w:rsidR="00000209" w:rsidRPr="003C75F1">
        <w:rPr>
          <w:rFonts w:asciiTheme="majorHAnsi" w:hAnsiTheme="majorHAnsi" w:cstheme="majorHAnsi"/>
          <w:sz w:val="26"/>
          <w:szCs w:val="26"/>
        </w:rPr>
        <w:t>, bình quân 1.640 tấn/năm</w:t>
      </w:r>
    </w:p>
    <w:p w14:paraId="1A317DC9" w14:textId="2C992CCE" w:rsidR="00B952F4" w:rsidRPr="003C75F1" w:rsidRDefault="00B952F4"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Sản lượng chế biế</w:t>
      </w:r>
      <w:r w:rsidR="00000209" w:rsidRPr="003C75F1">
        <w:rPr>
          <w:rFonts w:asciiTheme="majorHAnsi" w:hAnsiTheme="majorHAnsi" w:cstheme="majorHAnsi"/>
          <w:sz w:val="26"/>
          <w:szCs w:val="26"/>
        </w:rPr>
        <w:t>n: 298</w:t>
      </w:r>
      <w:r w:rsidRPr="003C75F1">
        <w:rPr>
          <w:rFonts w:asciiTheme="majorHAnsi" w:hAnsiTheme="majorHAnsi" w:cstheme="majorHAnsi"/>
          <w:sz w:val="26"/>
          <w:szCs w:val="26"/>
        </w:rPr>
        <w:t>.</w:t>
      </w:r>
      <w:r w:rsidR="00000209" w:rsidRPr="003C75F1">
        <w:rPr>
          <w:rFonts w:asciiTheme="majorHAnsi" w:hAnsiTheme="majorHAnsi" w:cstheme="majorHAnsi"/>
          <w:sz w:val="26"/>
          <w:szCs w:val="26"/>
        </w:rPr>
        <w:t>171</w:t>
      </w:r>
      <w:r w:rsidRPr="003C75F1">
        <w:rPr>
          <w:rFonts w:asciiTheme="majorHAnsi" w:hAnsiTheme="majorHAnsi" w:cstheme="majorHAnsi"/>
          <w:sz w:val="26"/>
          <w:szCs w:val="26"/>
        </w:rPr>
        <w:t xml:space="preserve"> tấm (bao gồm: Sản lượng Công ty</w:t>
      </w:r>
      <w:r w:rsidR="00000209" w:rsidRPr="003C75F1">
        <w:rPr>
          <w:rFonts w:asciiTheme="majorHAnsi" w:hAnsiTheme="majorHAnsi" w:cstheme="majorHAnsi"/>
          <w:sz w:val="26"/>
          <w:szCs w:val="26"/>
        </w:rPr>
        <w:t xml:space="preserve"> và thu mua; gia công</w:t>
      </w:r>
      <w:r w:rsidRPr="003C75F1">
        <w:rPr>
          <w:rFonts w:asciiTheme="majorHAnsi" w:hAnsiTheme="majorHAnsi" w:cstheme="majorHAnsi"/>
          <w:sz w:val="26"/>
          <w:szCs w:val="26"/>
        </w:rPr>
        <w:t xml:space="preserve"> 75.000 tấn) </w:t>
      </w:r>
      <w:r w:rsidR="00000209" w:rsidRPr="003C75F1">
        <w:rPr>
          <w:rFonts w:asciiTheme="majorHAnsi" w:hAnsiTheme="majorHAnsi" w:cstheme="majorHAnsi"/>
          <w:sz w:val="26"/>
          <w:szCs w:val="26"/>
        </w:rPr>
        <w:t>bình quân chế biến 11.927 tấn/năm</w:t>
      </w:r>
    </w:p>
    <w:p w14:paraId="77B34F33" w14:textId="09270BF9" w:rsidR="00B952F4" w:rsidRPr="003C75F1" w:rsidRDefault="00B952F4"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Sản lượ</w:t>
      </w:r>
      <w:r w:rsidR="00000209" w:rsidRPr="003C75F1">
        <w:rPr>
          <w:rFonts w:asciiTheme="majorHAnsi" w:hAnsiTheme="majorHAnsi" w:cstheme="majorHAnsi"/>
          <w:sz w:val="26"/>
          <w:szCs w:val="26"/>
        </w:rPr>
        <w:t>ng tiêu thụ</w:t>
      </w:r>
      <w:r w:rsidRPr="003C75F1">
        <w:rPr>
          <w:rFonts w:asciiTheme="majorHAnsi" w:hAnsiTheme="majorHAnsi" w:cstheme="majorHAnsi"/>
          <w:sz w:val="26"/>
          <w:szCs w:val="26"/>
        </w:rPr>
        <w:t xml:space="preserve">: </w:t>
      </w:r>
      <w:r w:rsidR="00000209" w:rsidRPr="003C75F1">
        <w:rPr>
          <w:rFonts w:asciiTheme="majorHAnsi" w:hAnsiTheme="majorHAnsi" w:cstheme="majorHAnsi"/>
          <w:sz w:val="26"/>
          <w:szCs w:val="26"/>
        </w:rPr>
        <w:t>223.171</w:t>
      </w:r>
      <w:r w:rsidRPr="003C75F1">
        <w:rPr>
          <w:rFonts w:asciiTheme="majorHAnsi" w:hAnsiTheme="majorHAnsi" w:cstheme="majorHAnsi"/>
          <w:sz w:val="26"/>
          <w:szCs w:val="26"/>
        </w:rPr>
        <w:t xml:space="preserve"> tấn (bao gồm sản lượng của Công ty và thu mua)</w:t>
      </w:r>
    </w:p>
    <w:p w14:paraId="58EC2B68" w14:textId="3DA2F596" w:rsidR="00035D1E" w:rsidRPr="003C75F1" w:rsidRDefault="00035D1E"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Tăng giá trị từ các hoạt động sản xuất kinh doanh rừng cao su, nhằm tăng thu nhập, góp phần nâng cao đời sống cán bộ công nhân viên Công ty; đóng góp ổn định cho phát triển kinh tế địa phương.</w:t>
      </w:r>
    </w:p>
    <w:p w14:paraId="774A08EC" w14:textId="20B11B34" w:rsidR="00035D1E" w:rsidRPr="003C75F1" w:rsidRDefault="00035D1E"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Áp dụng các biện pháp kỹ thuật, công nghệ tiên tiến trong thâm canh và khai thác rừng cây cao su nhằm tăng năng suất lao động, nâng cao chất lượng mủ và gỗ cao su, hạ giá thành sản phẩm.</w:t>
      </w:r>
    </w:p>
    <w:p w14:paraId="6E454543" w14:textId="77777777" w:rsidR="00035D1E" w:rsidRPr="003C75F1" w:rsidRDefault="00035D1E" w:rsidP="003B7C07">
      <w:pPr>
        <w:pStyle w:val="Style4"/>
        <w:spacing w:before="0" w:after="0" w:line="276" w:lineRule="auto"/>
        <w:rPr>
          <w:rFonts w:asciiTheme="majorHAnsi" w:hAnsiTheme="majorHAnsi" w:cstheme="majorHAnsi"/>
        </w:rPr>
      </w:pPr>
      <w:bookmarkStart w:id="265" w:name="_Toc51765975"/>
      <w:r w:rsidRPr="003C75F1">
        <w:rPr>
          <w:rFonts w:asciiTheme="majorHAnsi" w:hAnsiTheme="majorHAnsi" w:cstheme="majorHAnsi"/>
        </w:rPr>
        <w:t>1.2.2. Mục tiêu xã hội</w:t>
      </w:r>
      <w:bookmarkEnd w:id="265"/>
    </w:p>
    <w:p w14:paraId="744A8290" w14:textId="6A2A4A50" w:rsidR="0013776E" w:rsidRPr="003C75F1" w:rsidRDefault="0013776E"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Góp phần phát triển kinh tế xã hội của địa phương. Tạo công ăn việc làm cho khoảng </w:t>
      </w:r>
      <w:r w:rsidR="00EC2F49" w:rsidRPr="003C75F1">
        <w:rPr>
          <w:rFonts w:asciiTheme="majorHAnsi" w:hAnsiTheme="majorHAnsi" w:cstheme="majorHAnsi"/>
          <w:sz w:val="26"/>
          <w:szCs w:val="26"/>
        </w:rPr>
        <w:t>trên</w:t>
      </w:r>
      <w:r w:rsidR="00B952F4" w:rsidRPr="003C75F1">
        <w:rPr>
          <w:rFonts w:asciiTheme="majorHAnsi" w:hAnsiTheme="majorHAnsi" w:cstheme="majorHAnsi"/>
          <w:sz w:val="26"/>
          <w:szCs w:val="26"/>
        </w:rPr>
        <w:t xml:space="preserve"> </w:t>
      </w:r>
      <w:r w:rsidR="00AC323A" w:rsidRPr="003C75F1">
        <w:rPr>
          <w:rFonts w:asciiTheme="majorHAnsi" w:hAnsiTheme="majorHAnsi" w:cstheme="majorHAnsi"/>
          <w:sz w:val="26"/>
          <w:szCs w:val="26"/>
        </w:rPr>
        <w:t>1.5</w:t>
      </w:r>
      <w:r w:rsidR="00B952F4" w:rsidRPr="003C75F1">
        <w:rPr>
          <w:rFonts w:asciiTheme="majorHAnsi" w:hAnsiTheme="majorHAnsi" w:cstheme="majorHAnsi"/>
          <w:sz w:val="26"/>
          <w:szCs w:val="26"/>
        </w:rPr>
        <w:t xml:space="preserve">00 </w:t>
      </w:r>
      <w:r w:rsidRPr="003C75F1">
        <w:rPr>
          <w:rFonts w:asciiTheme="majorHAnsi" w:hAnsiTheme="majorHAnsi" w:cstheme="majorHAnsi"/>
          <w:sz w:val="26"/>
          <w:szCs w:val="26"/>
        </w:rPr>
        <w:t xml:space="preserve">lao động, tăng thu nhập bình quân đầu người </w:t>
      </w:r>
      <w:r w:rsidR="00EC2F49" w:rsidRPr="003C75F1">
        <w:rPr>
          <w:rFonts w:asciiTheme="majorHAnsi" w:hAnsiTheme="majorHAnsi" w:cstheme="majorHAnsi"/>
          <w:sz w:val="26"/>
          <w:szCs w:val="26"/>
        </w:rPr>
        <w:t>đạt trên</w:t>
      </w:r>
      <w:r w:rsidR="00B952F4" w:rsidRPr="003C75F1">
        <w:rPr>
          <w:rFonts w:asciiTheme="majorHAnsi" w:hAnsiTheme="majorHAnsi" w:cstheme="majorHAnsi"/>
          <w:sz w:val="26"/>
          <w:szCs w:val="26"/>
        </w:rPr>
        <w:t xml:space="preserve"> 9 </w:t>
      </w:r>
      <w:r w:rsidRPr="003C75F1">
        <w:rPr>
          <w:rFonts w:asciiTheme="majorHAnsi" w:hAnsiTheme="majorHAnsi" w:cstheme="majorHAnsi"/>
          <w:sz w:val="26"/>
          <w:szCs w:val="26"/>
        </w:rPr>
        <w:t>triệu đồng/người/tháng, nâng cao đời sống cho cộng đồng dân cư địa phương.</w:t>
      </w:r>
    </w:p>
    <w:p w14:paraId="0C76AD1D" w14:textId="77777777" w:rsidR="00035D1E" w:rsidRPr="003C75F1" w:rsidRDefault="00035D1E"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Hỗ trợ phát triển cơ sở hạ tầng, xây dựng nông </w:t>
      </w:r>
      <w:r w:rsidRPr="003C75F1">
        <w:rPr>
          <w:rFonts w:asciiTheme="majorHAnsi" w:hAnsiTheme="majorHAnsi" w:cstheme="majorHAnsi"/>
          <w:color w:val="auto"/>
          <w:sz w:val="26"/>
          <w:szCs w:val="26"/>
        </w:rPr>
        <w:t>thôn, cung cấp giống cây trồng chất lượng cao,</w:t>
      </w:r>
      <w:r w:rsidRPr="003C75F1">
        <w:rPr>
          <w:rFonts w:asciiTheme="majorHAnsi" w:hAnsiTheme="majorHAnsi" w:cstheme="majorHAnsi"/>
          <w:sz w:val="26"/>
          <w:szCs w:val="26"/>
        </w:rPr>
        <w:t xml:space="preserve"> hỗ trợ kỹ thuật, công nghệ trồng và khai thác mủ cao su, góp phần nâng cao chất lượng và sản lượng mủ, tạo ra sản phẩm hàng hoá, góp phần xoá đói giảm nghèo;</w:t>
      </w:r>
    </w:p>
    <w:p w14:paraId="3FDBFB31" w14:textId="77777777" w:rsidR="00035D1E" w:rsidRPr="003C75F1" w:rsidRDefault="00035D1E"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Hỗ trợ tiêu thụ sản phẩm mủ cho các cộng đồng dân cư địa phương và giữ vững ổn định trật tự, an toàn xã hội trên địa bàn, giảm thiểu các tác động tiêu cực của người dân tới rừng cao su.</w:t>
      </w:r>
    </w:p>
    <w:p w14:paraId="75404F7A" w14:textId="77777777" w:rsidR="00035D1E" w:rsidRPr="003C75F1" w:rsidRDefault="00035D1E"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Gìn giữ phong tục, tập quán, văn hóa, tín ngưỡng và quyền của cộng đồng địa phương trong quá trình quản lý rừng.</w:t>
      </w:r>
    </w:p>
    <w:p w14:paraId="3F3602DE" w14:textId="77777777" w:rsidR="00035D1E" w:rsidRPr="003C75F1" w:rsidRDefault="00035D1E"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Giảm thiểu những tác động tiêu cực từ các hoạt động quản lý rừng tới cộng đồng người dân sống xung quanh rừng cao su.</w:t>
      </w:r>
    </w:p>
    <w:p w14:paraId="1618C8C1" w14:textId="77777777" w:rsidR="00035D1E" w:rsidRPr="003C75F1" w:rsidRDefault="00035D1E" w:rsidP="003B7C07">
      <w:pPr>
        <w:pStyle w:val="Style4"/>
        <w:spacing w:before="0" w:after="0" w:line="276" w:lineRule="auto"/>
        <w:rPr>
          <w:rFonts w:asciiTheme="majorHAnsi" w:hAnsiTheme="majorHAnsi" w:cstheme="majorHAnsi"/>
        </w:rPr>
      </w:pPr>
      <w:bookmarkStart w:id="266" w:name="_Toc51765976"/>
      <w:r w:rsidRPr="003C75F1">
        <w:rPr>
          <w:rFonts w:asciiTheme="majorHAnsi" w:hAnsiTheme="majorHAnsi" w:cstheme="majorHAnsi"/>
        </w:rPr>
        <w:t>1.2.3. Mục tiêu môi trường</w:t>
      </w:r>
      <w:bookmarkEnd w:id="266"/>
    </w:p>
    <w:bookmarkEnd w:id="255"/>
    <w:bookmarkEnd w:id="256"/>
    <w:bookmarkEnd w:id="257"/>
    <w:bookmarkEnd w:id="258"/>
    <w:bookmarkEnd w:id="259"/>
    <w:bookmarkEnd w:id="260"/>
    <w:bookmarkEnd w:id="261"/>
    <w:p w14:paraId="4FDA603D" w14:textId="77777777" w:rsidR="00035D1E" w:rsidRPr="003C75F1" w:rsidRDefault="00035D1E"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lastRenderedPageBreak/>
        <w:t>- Giảm thiểu tác động tiêu cực đến môi trường trong quá trình thực hiện hoạt động trồng rừng, chăm sóc, bảo vệ rừng và khai thác gỗ.</w:t>
      </w:r>
    </w:p>
    <w:p w14:paraId="07AAF2FC" w14:textId="77777777" w:rsidR="00035D1E" w:rsidRPr="003C75F1" w:rsidRDefault="00035D1E"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Bảo vệ và phục hồi môi trường, bảo vệ đất và nguồn nước thông qua các hoạt động quản lý và kinh doanh rừng cao su;</w:t>
      </w:r>
    </w:p>
    <w:p w14:paraId="44385376" w14:textId="77777777" w:rsidR="00035D1E" w:rsidRPr="003C75F1" w:rsidRDefault="00035D1E" w:rsidP="003B7C07">
      <w:pPr>
        <w:widowControl/>
        <w:tabs>
          <w:tab w:val="left" w:pos="2032"/>
        </w:tabs>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Nâng cao tính đa dạng sinh học thông qua </w:t>
      </w:r>
      <w:r w:rsidRPr="003C75F1">
        <w:rPr>
          <w:rFonts w:asciiTheme="majorHAnsi" w:hAnsiTheme="majorHAnsi" w:cstheme="majorHAnsi"/>
          <w:color w:val="auto"/>
          <w:sz w:val="26"/>
          <w:szCs w:val="26"/>
        </w:rPr>
        <w:t>bảo vệ và phục hồi rừng tự nhiên,</w:t>
      </w:r>
      <w:r w:rsidRPr="003C75F1">
        <w:rPr>
          <w:rFonts w:asciiTheme="majorHAnsi" w:hAnsiTheme="majorHAnsi" w:cstheme="majorHAnsi"/>
          <w:color w:val="FF0000"/>
          <w:sz w:val="26"/>
          <w:szCs w:val="26"/>
        </w:rPr>
        <w:t xml:space="preserve"> </w:t>
      </w:r>
      <w:r w:rsidRPr="003C75F1">
        <w:rPr>
          <w:rFonts w:asciiTheme="majorHAnsi" w:hAnsiTheme="majorHAnsi" w:cstheme="majorHAnsi"/>
          <w:sz w:val="26"/>
          <w:szCs w:val="26"/>
        </w:rPr>
        <w:t>bảo vệ các hệ sinh thái tự nhiên có tầm quan trọng về sinh thái; tăng cường sử dụng cây bản địa có tác dụng phòng hộ, bảo vệ rừng cao su, như chắn gió, bão, đa dạng sinh học, đồng thời đa dạng nguồn thu nhập từ kinh doanh rừng.</w:t>
      </w:r>
      <w:r w:rsidRPr="003C75F1">
        <w:rPr>
          <w:rFonts w:asciiTheme="majorHAnsi" w:hAnsiTheme="majorHAnsi" w:cstheme="majorHAnsi"/>
          <w:sz w:val="26"/>
          <w:szCs w:val="26"/>
        </w:rPr>
        <w:tab/>
      </w:r>
    </w:p>
    <w:p w14:paraId="3FE6AC43" w14:textId="77777777" w:rsidR="00035D1E" w:rsidRPr="003C75F1" w:rsidRDefault="00035D1E" w:rsidP="003B7C07">
      <w:pPr>
        <w:pStyle w:val="Style3"/>
        <w:spacing w:before="0" w:after="0" w:line="276" w:lineRule="auto"/>
        <w:rPr>
          <w:rFonts w:asciiTheme="majorHAnsi" w:hAnsiTheme="majorHAnsi" w:cstheme="majorHAnsi"/>
          <w:lang w:val="vi-VN"/>
        </w:rPr>
      </w:pPr>
      <w:bookmarkStart w:id="267" w:name="_Toc9778380"/>
      <w:bookmarkStart w:id="268" w:name="_Toc19492573"/>
      <w:bookmarkStart w:id="269" w:name="_Toc51765977"/>
      <w:r w:rsidRPr="003C75F1">
        <w:rPr>
          <w:rFonts w:asciiTheme="majorHAnsi" w:hAnsiTheme="majorHAnsi" w:cstheme="majorHAnsi"/>
          <w:lang w:val="vi-VN"/>
        </w:rPr>
        <w:t>1.3. Phạm vi quản lý rừng bền vững</w:t>
      </w:r>
      <w:bookmarkEnd w:id="267"/>
      <w:bookmarkEnd w:id="268"/>
      <w:bookmarkEnd w:id="269"/>
    </w:p>
    <w:p w14:paraId="0F6B4A61" w14:textId="77777777" w:rsidR="00035D1E" w:rsidRPr="003C75F1" w:rsidRDefault="00035D1E" w:rsidP="003B7C07">
      <w:pPr>
        <w:pStyle w:val="Style4"/>
        <w:spacing w:before="0" w:after="0" w:line="276" w:lineRule="auto"/>
        <w:rPr>
          <w:rFonts w:asciiTheme="majorHAnsi" w:hAnsiTheme="majorHAnsi" w:cstheme="majorHAnsi"/>
        </w:rPr>
      </w:pPr>
      <w:bookmarkStart w:id="270" w:name="_Toc51765978"/>
      <w:r w:rsidRPr="003C75F1">
        <w:rPr>
          <w:rFonts w:asciiTheme="majorHAnsi" w:hAnsiTheme="majorHAnsi" w:cstheme="majorHAnsi"/>
          <w:lang w:val="en-US"/>
        </w:rPr>
        <w:t xml:space="preserve">1.3.1. </w:t>
      </w:r>
      <w:r w:rsidRPr="003C75F1">
        <w:rPr>
          <w:rFonts w:asciiTheme="majorHAnsi" w:hAnsiTheme="majorHAnsi" w:cstheme="majorHAnsi"/>
        </w:rPr>
        <w:t>Thời gian thực hiện phương án</w:t>
      </w:r>
      <w:bookmarkEnd w:id="270"/>
    </w:p>
    <w:p w14:paraId="22111C05" w14:textId="77777777" w:rsidR="00035D1E" w:rsidRPr="003C75F1" w:rsidRDefault="00035D1E"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Thời gian thực hiện phương án 25 năm, từ năm 2021 đến năm 2045.</w:t>
      </w:r>
    </w:p>
    <w:p w14:paraId="056CA8D0" w14:textId="77777777" w:rsidR="00035D1E" w:rsidRPr="003C75F1" w:rsidRDefault="00035D1E" w:rsidP="003B7C07">
      <w:pPr>
        <w:pStyle w:val="Style4"/>
        <w:spacing w:before="0" w:after="0" w:line="276" w:lineRule="auto"/>
        <w:rPr>
          <w:rFonts w:asciiTheme="majorHAnsi" w:hAnsiTheme="majorHAnsi" w:cstheme="majorHAnsi"/>
        </w:rPr>
      </w:pPr>
      <w:bookmarkStart w:id="271" w:name="_Toc51765979"/>
      <w:r w:rsidRPr="003C75F1">
        <w:rPr>
          <w:rFonts w:asciiTheme="majorHAnsi" w:hAnsiTheme="majorHAnsi" w:cstheme="majorHAnsi"/>
        </w:rPr>
        <w:t>1.3.2. Quy mô diện tích</w:t>
      </w:r>
      <w:bookmarkEnd w:id="271"/>
    </w:p>
    <w:p w14:paraId="4E9B85E0" w14:textId="127F244D" w:rsidR="00035D1E" w:rsidRPr="003C75F1" w:rsidRDefault="00035D1E" w:rsidP="003B7C07">
      <w:pPr>
        <w:widowControl/>
        <w:spacing w:line="276" w:lineRule="auto"/>
        <w:ind w:firstLine="720"/>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 xml:space="preserve">- Diện tích thực hiện theo các nguyên tắc quản lý rừng bền vững và cấp chứng chỉ rừng theo Hệ thống chứng chỉ rừng Quốc gia </w:t>
      </w:r>
      <w:r w:rsidR="00BA6B4A" w:rsidRPr="003C75F1">
        <w:rPr>
          <w:rFonts w:asciiTheme="majorHAnsi" w:hAnsiTheme="majorHAnsi" w:cstheme="majorHAnsi"/>
          <w:color w:val="auto"/>
          <w:sz w:val="26"/>
          <w:szCs w:val="26"/>
        </w:rPr>
        <w:t xml:space="preserve">Việt Nam </w:t>
      </w:r>
      <w:r w:rsidRPr="003C75F1">
        <w:rPr>
          <w:rFonts w:asciiTheme="majorHAnsi" w:hAnsiTheme="majorHAnsi" w:cstheme="majorHAnsi"/>
          <w:color w:val="auto"/>
          <w:sz w:val="26"/>
          <w:szCs w:val="26"/>
        </w:rPr>
        <w:t xml:space="preserve">(VFCS) là: </w:t>
      </w:r>
      <w:r w:rsidR="00BA6B4A" w:rsidRPr="003C75F1">
        <w:rPr>
          <w:rFonts w:asciiTheme="majorHAnsi" w:hAnsiTheme="majorHAnsi" w:cstheme="majorHAnsi"/>
          <w:color w:val="auto"/>
          <w:sz w:val="26"/>
          <w:szCs w:val="26"/>
        </w:rPr>
        <w:t xml:space="preserve">2.548,48 </w:t>
      </w:r>
      <w:r w:rsidRPr="003C75F1">
        <w:rPr>
          <w:rFonts w:asciiTheme="majorHAnsi" w:hAnsiTheme="majorHAnsi" w:cstheme="majorHAnsi"/>
          <w:color w:val="auto"/>
          <w:sz w:val="26"/>
          <w:szCs w:val="26"/>
        </w:rPr>
        <w:t xml:space="preserve">ha, thuộc </w:t>
      </w:r>
      <w:r w:rsidR="0062057A" w:rsidRPr="003C75F1">
        <w:rPr>
          <w:rFonts w:asciiTheme="majorHAnsi" w:hAnsiTheme="majorHAnsi" w:cstheme="majorHAnsi"/>
          <w:color w:val="auto"/>
          <w:sz w:val="26"/>
          <w:szCs w:val="26"/>
        </w:rPr>
        <w:t>2</w:t>
      </w:r>
      <w:r w:rsidRPr="003C75F1">
        <w:rPr>
          <w:rFonts w:asciiTheme="majorHAnsi" w:hAnsiTheme="majorHAnsi" w:cstheme="majorHAnsi"/>
          <w:color w:val="auto"/>
          <w:sz w:val="26"/>
          <w:szCs w:val="26"/>
        </w:rPr>
        <w:t xml:space="preserve"> nông trường: </w:t>
      </w:r>
      <w:r w:rsidR="00BA6B4A" w:rsidRPr="003C75F1">
        <w:rPr>
          <w:rFonts w:asciiTheme="majorHAnsi" w:hAnsiTheme="majorHAnsi" w:cstheme="majorHAnsi"/>
          <w:color w:val="auto"/>
          <w:sz w:val="26"/>
          <w:szCs w:val="26"/>
        </w:rPr>
        <w:t>Cù Bị và Xà Bang</w:t>
      </w:r>
    </w:p>
    <w:p w14:paraId="36482CCB" w14:textId="117B0322" w:rsidR="00035D1E" w:rsidRPr="003C75F1" w:rsidRDefault="00035D1E" w:rsidP="003B7C07">
      <w:pPr>
        <w:widowControl/>
        <w:spacing w:line="276" w:lineRule="auto"/>
        <w:ind w:firstLine="720"/>
        <w:jc w:val="both"/>
        <w:rPr>
          <w:rFonts w:asciiTheme="majorHAnsi" w:hAnsiTheme="majorHAnsi" w:cstheme="majorHAnsi"/>
          <w:color w:val="auto"/>
          <w:sz w:val="26"/>
          <w:szCs w:val="26"/>
        </w:rPr>
      </w:pPr>
      <w:r w:rsidRPr="003C75F1">
        <w:rPr>
          <w:rFonts w:asciiTheme="majorHAnsi" w:hAnsiTheme="majorHAnsi" w:cstheme="majorHAnsi"/>
          <w:color w:val="auto"/>
          <w:sz w:val="26"/>
          <w:szCs w:val="26"/>
        </w:rPr>
        <w:t xml:space="preserve">- Diện tích ngoài phạm vi chứng chỉ thực hiện theo tiêu chí QLRBV và hướng tới cấp chứng chỉ rừng ở giai đoạn sau </w:t>
      </w:r>
      <w:r w:rsidR="00000209" w:rsidRPr="003C75F1">
        <w:rPr>
          <w:rFonts w:asciiTheme="majorHAnsi" w:hAnsiTheme="majorHAnsi" w:cstheme="majorHAnsi"/>
          <w:color w:val="auto"/>
          <w:sz w:val="26"/>
          <w:szCs w:val="26"/>
        </w:rPr>
        <w:t>cho toàn bộ diện tích còn lại.</w:t>
      </w:r>
    </w:p>
    <w:p w14:paraId="09EB3AEC" w14:textId="77777777" w:rsidR="00035D1E" w:rsidRPr="003C75F1" w:rsidRDefault="00035D1E" w:rsidP="003B7C07">
      <w:pPr>
        <w:pStyle w:val="Style2"/>
        <w:spacing w:before="0" w:after="0" w:line="276" w:lineRule="auto"/>
        <w:rPr>
          <w:rFonts w:asciiTheme="majorHAnsi" w:hAnsiTheme="majorHAnsi" w:cstheme="majorHAnsi"/>
          <w:lang w:val="vi-VN"/>
        </w:rPr>
      </w:pPr>
      <w:bookmarkStart w:id="272" w:name="_Toc19492574"/>
      <w:bookmarkStart w:id="273" w:name="_Toc51765980"/>
      <w:r w:rsidRPr="003C75F1">
        <w:rPr>
          <w:rFonts w:asciiTheme="majorHAnsi" w:hAnsiTheme="majorHAnsi" w:cstheme="majorHAnsi"/>
          <w:lang w:val="vi-VN"/>
        </w:rPr>
        <w:t>II. KẾ HOẠCH SỬ DỤNG ĐẤT</w:t>
      </w:r>
      <w:bookmarkEnd w:id="272"/>
      <w:bookmarkEnd w:id="273"/>
    </w:p>
    <w:p w14:paraId="204014AD" w14:textId="77777777" w:rsidR="00035D1E" w:rsidRPr="003C75F1" w:rsidRDefault="00035D1E" w:rsidP="003B7C07">
      <w:pPr>
        <w:pStyle w:val="Style3"/>
        <w:spacing w:before="0" w:after="0" w:line="276" w:lineRule="auto"/>
        <w:rPr>
          <w:rFonts w:asciiTheme="majorHAnsi" w:hAnsiTheme="majorHAnsi" w:cstheme="majorHAnsi"/>
          <w:lang w:val="vi-VN"/>
        </w:rPr>
      </w:pPr>
      <w:bookmarkStart w:id="274" w:name="_Toc19492575"/>
      <w:bookmarkStart w:id="275" w:name="_Toc51765981"/>
      <w:r w:rsidRPr="003C75F1">
        <w:rPr>
          <w:rFonts w:asciiTheme="majorHAnsi" w:hAnsiTheme="majorHAnsi" w:cstheme="majorHAnsi"/>
          <w:lang w:val="vi-VN"/>
        </w:rPr>
        <w:t>2.1. Kế hoạch chuyển đổi mục đích sử dụng đất</w:t>
      </w:r>
      <w:bookmarkEnd w:id="274"/>
      <w:bookmarkEnd w:id="275"/>
    </w:p>
    <w:p w14:paraId="5565F961" w14:textId="519CA7F5" w:rsidR="00035D1E" w:rsidRPr="003C75F1" w:rsidRDefault="00035D1E" w:rsidP="003B7C07">
      <w:pPr>
        <w:spacing w:line="276" w:lineRule="auto"/>
        <w:ind w:firstLine="720"/>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xml:space="preserve">Căn cứ vào </w:t>
      </w:r>
      <w:r w:rsidR="0017576A" w:rsidRPr="003C75F1">
        <w:rPr>
          <w:rFonts w:asciiTheme="majorHAnsi" w:eastAsia="Courier New" w:hAnsiTheme="majorHAnsi" w:cstheme="majorHAnsi"/>
          <w:color w:val="auto"/>
          <w:sz w:val="26"/>
          <w:szCs w:val="26"/>
        </w:rPr>
        <w:t xml:space="preserve">chiến lược </w:t>
      </w:r>
      <w:r w:rsidRPr="003C75F1">
        <w:rPr>
          <w:rFonts w:asciiTheme="majorHAnsi" w:eastAsia="Courier New" w:hAnsiTheme="majorHAnsi" w:cstheme="majorHAnsi"/>
          <w:color w:val="auto"/>
          <w:sz w:val="26"/>
          <w:szCs w:val="26"/>
        </w:rPr>
        <w:t xml:space="preserve"> phát triển của Công ty trong thời gian tới, Công ty dự kiến lập quy hoạch và kế hoạch sử dụng đất trong thời gian tới như </w:t>
      </w:r>
      <w:r w:rsidR="0017576A" w:rsidRPr="003C75F1">
        <w:rPr>
          <w:rFonts w:asciiTheme="majorHAnsi" w:eastAsia="Courier New" w:hAnsiTheme="majorHAnsi" w:cstheme="majorHAnsi"/>
          <w:color w:val="auto"/>
          <w:sz w:val="26"/>
          <w:szCs w:val="26"/>
        </w:rPr>
        <w:t>được thể hiện trong Bảng 1</w:t>
      </w:r>
      <w:r w:rsidR="00466DD7" w:rsidRPr="003C75F1">
        <w:rPr>
          <w:rFonts w:asciiTheme="majorHAnsi" w:eastAsia="Courier New" w:hAnsiTheme="majorHAnsi" w:cstheme="majorHAnsi"/>
          <w:color w:val="auto"/>
          <w:sz w:val="26"/>
          <w:szCs w:val="26"/>
        </w:rPr>
        <w:t>5</w:t>
      </w:r>
      <w:r w:rsidRPr="003C75F1">
        <w:rPr>
          <w:rFonts w:asciiTheme="majorHAnsi" w:eastAsia="Courier New" w:hAnsiTheme="majorHAnsi" w:cstheme="majorHAnsi"/>
          <w:color w:val="auto"/>
          <w:sz w:val="26"/>
          <w:szCs w:val="26"/>
        </w:rPr>
        <w:t>.</w:t>
      </w:r>
    </w:p>
    <w:p w14:paraId="441CD17C" w14:textId="2198796F" w:rsidR="00035D1E" w:rsidRPr="003C75F1" w:rsidRDefault="00035D1E" w:rsidP="003B7C07">
      <w:pPr>
        <w:pStyle w:val="Style5"/>
        <w:spacing w:before="0" w:after="0" w:line="276" w:lineRule="auto"/>
        <w:rPr>
          <w:rFonts w:asciiTheme="majorHAnsi" w:hAnsiTheme="majorHAnsi"/>
        </w:rPr>
      </w:pPr>
      <w:bookmarkStart w:id="276" w:name="_Toc19492626"/>
      <w:bookmarkStart w:id="277" w:name="_Toc50300777"/>
      <w:bookmarkStart w:id="278" w:name="_Toc50836481"/>
      <w:bookmarkStart w:id="279" w:name="_Toc50838171"/>
      <w:bookmarkStart w:id="280" w:name="_Toc51766093"/>
      <w:r w:rsidRPr="003C75F1">
        <w:rPr>
          <w:rFonts w:asciiTheme="majorHAnsi" w:hAnsiTheme="majorHAnsi"/>
        </w:rPr>
        <w:t>Bảng</w:t>
      </w:r>
      <w:r w:rsidR="008A2048" w:rsidRPr="003C75F1">
        <w:rPr>
          <w:rFonts w:asciiTheme="majorHAnsi" w:hAnsiTheme="majorHAnsi"/>
        </w:rPr>
        <w:t xml:space="preserve"> 1</w:t>
      </w:r>
      <w:r w:rsidR="0050584F" w:rsidRPr="003C75F1">
        <w:rPr>
          <w:rFonts w:asciiTheme="majorHAnsi" w:hAnsiTheme="majorHAnsi"/>
        </w:rPr>
        <w:t>5</w:t>
      </w:r>
      <w:r w:rsidR="008A2048" w:rsidRPr="003C75F1">
        <w:rPr>
          <w:rFonts w:asciiTheme="majorHAnsi" w:hAnsiTheme="majorHAnsi"/>
        </w:rPr>
        <w:t>:</w:t>
      </w:r>
      <w:r w:rsidRPr="003C75F1">
        <w:rPr>
          <w:rFonts w:asciiTheme="majorHAnsi" w:hAnsiTheme="majorHAnsi"/>
        </w:rPr>
        <w:t xml:space="preserve"> Quy hoạch và kế hoạch sử dụng đất 5 năm 2020-2025</w:t>
      </w:r>
      <w:bookmarkEnd w:id="276"/>
      <w:bookmarkEnd w:id="277"/>
      <w:bookmarkEnd w:id="278"/>
      <w:bookmarkEnd w:id="279"/>
      <w:bookmarkEnd w:id="280"/>
    </w:p>
    <w:tbl>
      <w:tblPr>
        <w:tblW w:w="9890" w:type="dxa"/>
        <w:tblInd w:w="-601" w:type="dxa"/>
        <w:tblBorders>
          <w:top w:val="single" w:sz="12" w:space="0" w:color="auto"/>
          <w:bottom w:val="single" w:sz="12" w:space="0" w:color="auto"/>
          <w:insideH w:val="single" w:sz="8" w:space="0" w:color="auto"/>
        </w:tblBorders>
        <w:tblLook w:val="04A0" w:firstRow="1" w:lastRow="0" w:firstColumn="1" w:lastColumn="0" w:noHBand="0" w:noVBand="1"/>
      </w:tblPr>
      <w:tblGrid>
        <w:gridCol w:w="5211"/>
        <w:gridCol w:w="1701"/>
        <w:gridCol w:w="1277"/>
        <w:gridCol w:w="1701"/>
      </w:tblGrid>
      <w:tr w:rsidR="00B540CA" w:rsidRPr="003C75F1" w14:paraId="5821E639" w14:textId="77777777" w:rsidTr="00CF5395">
        <w:trPr>
          <w:trHeight w:val="543"/>
        </w:trPr>
        <w:tc>
          <w:tcPr>
            <w:tcW w:w="5211" w:type="dxa"/>
            <w:vMerge w:val="restart"/>
            <w:shd w:val="clear" w:color="auto" w:fill="auto"/>
            <w:vAlign w:val="center"/>
            <w:hideMark/>
          </w:tcPr>
          <w:p w14:paraId="4500451A" w14:textId="77777777" w:rsidR="00B540CA" w:rsidRPr="003C75F1" w:rsidRDefault="00B540CA"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Loại đất</w:t>
            </w:r>
          </w:p>
        </w:tc>
        <w:tc>
          <w:tcPr>
            <w:tcW w:w="1701" w:type="dxa"/>
            <w:vMerge w:val="restart"/>
            <w:shd w:val="clear" w:color="auto" w:fill="auto"/>
            <w:vAlign w:val="center"/>
            <w:hideMark/>
          </w:tcPr>
          <w:p w14:paraId="3667D66E" w14:textId="56D70DDB" w:rsidR="00B540CA" w:rsidRPr="003C75F1" w:rsidRDefault="00B540CA" w:rsidP="00996C0D">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Tổng diện tích</w:t>
            </w:r>
            <w:r w:rsidR="00996C0D" w:rsidRPr="003C75F1">
              <w:rPr>
                <w:rFonts w:asciiTheme="majorHAnsi" w:eastAsia="Times New Roman" w:hAnsiTheme="majorHAnsi" w:cstheme="majorHAnsi"/>
                <w:b/>
                <w:bCs/>
                <w:sz w:val="26"/>
                <w:szCs w:val="26"/>
              </w:rPr>
              <w:t xml:space="preserve"> </w:t>
            </w:r>
            <w:r w:rsidRPr="003C75F1">
              <w:rPr>
                <w:rFonts w:asciiTheme="majorHAnsi" w:eastAsia="Times New Roman" w:hAnsiTheme="majorHAnsi" w:cstheme="majorHAnsi"/>
                <w:b/>
                <w:bCs/>
                <w:sz w:val="26"/>
                <w:szCs w:val="26"/>
              </w:rPr>
              <w:t>(ha)</w:t>
            </w:r>
          </w:p>
        </w:tc>
        <w:tc>
          <w:tcPr>
            <w:tcW w:w="2978" w:type="dxa"/>
            <w:gridSpan w:val="2"/>
            <w:shd w:val="clear" w:color="auto" w:fill="auto"/>
            <w:vAlign w:val="center"/>
            <w:hideMark/>
          </w:tcPr>
          <w:p w14:paraId="489A0796" w14:textId="77777777" w:rsidR="00B540CA" w:rsidRPr="003C75F1" w:rsidRDefault="00B540CA"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Kế hoạch sử dụng đất 2020-2025 (ha)</w:t>
            </w:r>
          </w:p>
        </w:tc>
      </w:tr>
      <w:tr w:rsidR="00B540CA" w:rsidRPr="003C75F1" w14:paraId="3A402E17" w14:textId="77777777" w:rsidTr="00CF5395">
        <w:trPr>
          <w:trHeight w:val="59"/>
        </w:trPr>
        <w:tc>
          <w:tcPr>
            <w:tcW w:w="5211" w:type="dxa"/>
            <w:vMerge/>
            <w:shd w:val="clear" w:color="auto" w:fill="auto"/>
            <w:vAlign w:val="center"/>
            <w:hideMark/>
          </w:tcPr>
          <w:p w14:paraId="278A05A8" w14:textId="77777777" w:rsidR="00B540CA" w:rsidRPr="003C75F1" w:rsidRDefault="00B540CA" w:rsidP="003B7C07">
            <w:pPr>
              <w:spacing w:line="276" w:lineRule="auto"/>
              <w:rPr>
                <w:rFonts w:asciiTheme="majorHAnsi" w:eastAsia="Times New Roman" w:hAnsiTheme="majorHAnsi" w:cstheme="majorHAnsi"/>
                <w:b/>
                <w:bCs/>
                <w:sz w:val="26"/>
                <w:szCs w:val="26"/>
              </w:rPr>
            </w:pPr>
          </w:p>
        </w:tc>
        <w:tc>
          <w:tcPr>
            <w:tcW w:w="1701" w:type="dxa"/>
            <w:vMerge/>
            <w:shd w:val="clear" w:color="auto" w:fill="auto"/>
            <w:vAlign w:val="center"/>
            <w:hideMark/>
          </w:tcPr>
          <w:p w14:paraId="7507B58D" w14:textId="1C165145" w:rsidR="00B540CA" w:rsidRPr="003C75F1" w:rsidRDefault="00B540CA" w:rsidP="003B7C07">
            <w:pPr>
              <w:spacing w:line="276" w:lineRule="auto"/>
              <w:jc w:val="right"/>
              <w:rPr>
                <w:rFonts w:asciiTheme="majorHAnsi" w:eastAsia="Times New Roman" w:hAnsiTheme="majorHAnsi" w:cstheme="majorHAnsi"/>
                <w:b/>
                <w:bCs/>
                <w:sz w:val="26"/>
                <w:szCs w:val="26"/>
              </w:rPr>
            </w:pPr>
          </w:p>
        </w:tc>
        <w:tc>
          <w:tcPr>
            <w:tcW w:w="1277" w:type="dxa"/>
            <w:shd w:val="clear" w:color="auto" w:fill="auto"/>
            <w:vAlign w:val="center"/>
            <w:hideMark/>
          </w:tcPr>
          <w:p w14:paraId="43CCD2EA" w14:textId="77777777" w:rsidR="00B540CA" w:rsidRPr="003C75F1" w:rsidRDefault="00B540CA"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Công ty</w:t>
            </w:r>
          </w:p>
        </w:tc>
        <w:tc>
          <w:tcPr>
            <w:tcW w:w="1701" w:type="dxa"/>
            <w:shd w:val="clear" w:color="auto" w:fill="auto"/>
            <w:vAlign w:val="center"/>
            <w:hideMark/>
          </w:tcPr>
          <w:p w14:paraId="23C43C0B" w14:textId="77777777" w:rsidR="00B540CA" w:rsidRPr="003C75F1" w:rsidRDefault="00B540CA"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Q. hoạch, giao địa phương</w:t>
            </w:r>
          </w:p>
        </w:tc>
      </w:tr>
      <w:tr w:rsidR="00996C0D" w:rsidRPr="003C75F1" w14:paraId="1D719044" w14:textId="77777777" w:rsidTr="00CF5395">
        <w:trPr>
          <w:trHeight w:val="482"/>
        </w:trPr>
        <w:tc>
          <w:tcPr>
            <w:tcW w:w="5211" w:type="dxa"/>
            <w:shd w:val="clear" w:color="auto" w:fill="auto"/>
            <w:vAlign w:val="center"/>
            <w:hideMark/>
          </w:tcPr>
          <w:p w14:paraId="4B34F5C2" w14:textId="77777777" w:rsidR="00996C0D" w:rsidRPr="003C75F1" w:rsidRDefault="00996C0D"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Tổng diện tích</w:t>
            </w:r>
          </w:p>
        </w:tc>
        <w:tc>
          <w:tcPr>
            <w:tcW w:w="1701" w:type="dxa"/>
            <w:shd w:val="clear" w:color="auto" w:fill="auto"/>
            <w:vAlign w:val="center"/>
            <w:hideMark/>
          </w:tcPr>
          <w:p w14:paraId="49C4DF4E" w14:textId="1A713113" w:rsidR="00996C0D" w:rsidRPr="003C75F1" w:rsidRDefault="00996C0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8.293,02</w:t>
            </w:r>
          </w:p>
        </w:tc>
        <w:tc>
          <w:tcPr>
            <w:tcW w:w="1277" w:type="dxa"/>
            <w:shd w:val="clear" w:color="auto" w:fill="auto"/>
            <w:vAlign w:val="center"/>
            <w:hideMark/>
          </w:tcPr>
          <w:p w14:paraId="20B78649" w14:textId="2624BB68" w:rsidR="00996C0D" w:rsidRPr="003C75F1" w:rsidRDefault="00996C0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6.946,91</w:t>
            </w:r>
          </w:p>
        </w:tc>
        <w:tc>
          <w:tcPr>
            <w:tcW w:w="1701" w:type="dxa"/>
            <w:shd w:val="clear" w:color="auto" w:fill="auto"/>
            <w:vAlign w:val="center"/>
            <w:hideMark/>
          </w:tcPr>
          <w:p w14:paraId="3BA754EB" w14:textId="3F40F4D1" w:rsidR="00996C0D" w:rsidRPr="003C75F1" w:rsidRDefault="00996C0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0.00</w:t>
            </w:r>
          </w:p>
        </w:tc>
      </w:tr>
      <w:tr w:rsidR="00996C0D" w:rsidRPr="003C75F1" w14:paraId="7F6D802B" w14:textId="77777777" w:rsidTr="00CF5395">
        <w:trPr>
          <w:trHeight w:val="417"/>
        </w:trPr>
        <w:tc>
          <w:tcPr>
            <w:tcW w:w="5211" w:type="dxa"/>
            <w:shd w:val="clear" w:color="auto" w:fill="auto"/>
            <w:vAlign w:val="center"/>
            <w:hideMark/>
          </w:tcPr>
          <w:p w14:paraId="28B852D4" w14:textId="77777777" w:rsidR="00996C0D" w:rsidRPr="003C75F1" w:rsidRDefault="00996C0D"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I. Đất nông nghiệp </w:t>
            </w:r>
          </w:p>
        </w:tc>
        <w:tc>
          <w:tcPr>
            <w:tcW w:w="1701" w:type="dxa"/>
            <w:shd w:val="clear" w:color="auto" w:fill="auto"/>
            <w:vAlign w:val="center"/>
            <w:hideMark/>
          </w:tcPr>
          <w:p w14:paraId="424E457D" w14:textId="34D20BD2" w:rsidR="00996C0D" w:rsidRPr="003C75F1" w:rsidRDefault="00996C0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8.205,58</w:t>
            </w:r>
          </w:p>
        </w:tc>
        <w:tc>
          <w:tcPr>
            <w:tcW w:w="1277" w:type="dxa"/>
            <w:shd w:val="clear" w:color="auto" w:fill="auto"/>
            <w:vAlign w:val="center"/>
            <w:hideMark/>
          </w:tcPr>
          <w:p w14:paraId="4FCCA846" w14:textId="4E6CB024" w:rsidR="00996C0D" w:rsidRPr="003C75F1" w:rsidRDefault="00996C0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6.859,47</w:t>
            </w:r>
          </w:p>
        </w:tc>
        <w:tc>
          <w:tcPr>
            <w:tcW w:w="1701" w:type="dxa"/>
            <w:shd w:val="clear" w:color="auto" w:fill="auto"/>
            <w:vAlign w:val="center"/>
            <w:hideMark/>
          </w:tcPr>
          <w:p w14:paraId="7960536D" w14:textId="4A8699CC"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r>
      <w:tr w:rsidR="00996C0D" w:rsidRPr="003C75F1" w14:paraId="5AFB1DC8" w14:textId="77777777" w:rsidTr="00CF5395">
        <w:trPr>
          <w:trHeight w:val="396"/>
        </w:trPr>
        <w:tc>
          <w:tcPr>
            <w:tcW w:w="5211" w:type="dxa"/>
            <w:shd w:val="clear" w:color="auto" w:fill="auto"/>
            <w:vAlign w:val="center"/>
            <w:hideMark/>
          </w:tcPr>
          <w:p w14:paraId="26DAF054" w14:textId="77777777" w:rsidR="00996C0D" w:rsidRPr="003C75F1" w:rsidRDefault="00996C0D"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1.1. Đất sản xuất nông nghiệp</w:t>
            </w:r>
          </w:p>
        </w:tc>
        <w:tc>
          <w:tcPr>
            <w:tcW w:w="1701" w:type="dxa"/>
            <w:shd w:val="clear" w:color="auto" w:fill="auto"/>
            <w:vAlign w:val="center"/>
            <w:hideMark/>
          </w:tcPr>
          <w:p w14:paraId="38427FFD" w14:textId="75C6F895" w:rsidR="00996C0D" w:rsidRPr="003C75F1" w:rsidRDefault="00996C0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8.205,58</w:t>
            </w:r>
          </w:p>
        </w:tc>
        <w:tc>
          <w:tcPr>
            <w:tcW w:w="1277" w:type="dxa"/>
            <w:shd w:val="clear" w:color="auto" w:fill="auto"/>
            <w:vAlign w:val="center"/>
            <w:hideMark/>
          </w:tcPr>
          <w:p w14:paraId="6A34CC99" w14:textId="1CD73DB2" w:rsidR="00996C0D" w:rsidRPr="003C75F1" w:rsidRDefault="00996C0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6.859,47</w:t>
            </w:r>
          </w:p>
        </w:tc>
        <w:tc>
          <w:tcPr>
            <w:tcW w:w="1701" w:type="dxa"/>
            <w:shd w:val="clear" w:color="auto" w:fill="auto"/>
            <w:vAlign w:val="center"/>
            <w:hideMark/>
          </w:tcPr>
          <w:p w14:paraId="0699F28F" w14:textId="63205F4C" w:rsidR="00996C0D" w:rsidRPr="003C75F1" w:rsidRDefault="00996C0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1.346,11</w:t>
            </w:r>
          </w:p>
        </w:tc>
      </w:tr>
      <w:tr w:rsidR="00996C0D" w:rsidRPr="003C75F1" w14:paraId="0BAA70ED" w14:textId="77777777" w:rsidTr="00CF5395">
        <w:trPr>
          <w:trHeight w:val="402"/>
        </w:trPr>
        <w:tc>
          <w:tcPr>
            <w:tcW w:w="5211" w:type="dxa"/>
            <w:shd w:val="clear" w:color="auto" w:fill="auto"/>
            <w:vAlign w:val="center"/>
            <w:hideMark/>
          </w:tcPr>
          <w:p w14:paraId="6EB26695" w14:textId="77777777" w:rsidR="00996C0D" w:rsidRPr="003C75F1" w:rsidRDefault="00996C0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1.1.1.  Đất trồng cây lâu năm (cao su)</w:t>
            </w:r>
          </w:p>
        </w:tc>
        <w:tc>
          <w:tcPr>
            <w:tcW w:w="1701" w:type="dxa"/>
            <w:shd w:val="clear" w:color="auto" w:fill="auto"/>
            <w:vAlign w:val="center"/>
            <w:hideMark/>
          </w:tcPr>
          <w:p w14:paraId="4D1655AB" w14:textId="2992F5EA"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8.091,93</w:t>
            </w:r>
          </w:p>
        </w:tc>
        <w:tc>
          <w:tcPr>
            <w:tcW w:w="1277" w:type="dxa"/>
            <w:shd w:val="clear" w:color="auto" w:fill="auto"/>
            <w:vAlign w:val="center"/>
            <w:hideMark/>
          </w:tcPr>
          <w:p w14:paraId="6CE15E8E" w14:textId="0358DAC1"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6745,82</w:t>
            </w:r>
          </w:p>
        </w:tc>
        <w:tc>
          <w:tcPr>
            <w:tcW w:w="1701" w:type="dxa"/>
            <w:shd w:val="clear" w:color="auto" w:fill="auto"/>
            <w:vAlign w:val="center"/>
            <w:hideMark/>
          </w:tcPr>
          <w:p w14:paraId="1CF55AD5" w14:textId="06242472"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1.346,11</w:t>
            </w:r>
          </w:p>
        </w:tc>
      </w:tr>
      <w:tr w:rsidR="00996C0D" w:rsidRPr="003C75F1" w14:paraId="583B7FB5" w14:textId="77777777" w:rsidTr="00CF5395">
        <w:trPr>
          <w:trHeight w:val="127"/>
        </w:trPr>
        <w:tc>
          <w:tcPr>
            <w:tcW w:w="5211" w:type="dxa"/>
            <w:shd w:val="clear" w:color="auto" w:fill="auto"/>
            <w:vAlign w:val="center"/>
            <w:hideMark/>
          </w:tcPr>
          <w:p w14:paraId="24BAFBE2" w14:textId="77777777" w:rsidR="00996C0D" w:rsidRPr="003C75F1" w:rsidRDefault="00996C0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1.1.2. Đất trồng cây lâm nghiệp </w:t>
            </w:r>
          </w:p>
        </w:tc>
        <w:tc>
          <w:tcPr>
            <w:tcW w:w="1701" w:type="dxa"/>
            <w:shd w:val="clear" w:color="auto" w:fill="auto"/>
            <w:vAlign w:val="center"/>
            <w:hideMark/>
          </w:tcPr>
          <w:p w14:paraId="345DC107" w14:textId="3E0C7AD7"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27,11</w:t>
            </w:r>
          </w:p>
        </w:tc>
        <w:tc>
          <w:tcPr>
            <w:tcW w:w="1277" w:type="dxa"/>
            <w:shd w:val="clear" w:color="auto" w:fill="auto"/>
            <w:vAlign w:val="center"/>
            <w:hideMark/>
          </w:tcPr>
          <w:p w14:paraId="0BC2FEAA" w14:textId="1C017E93"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27,11</w:t>
            </w:r>
          </w:p>
        </w:tc>
        <w:tc>
          <w:tcPr>
            <w:tcW w:w="1701" w:type="dxa"/>
            <w:shd w:val="clear" w:color="auto" w:fill="auto"/>
            <w:vAlign w:val="center"/>
            <w:hideMark/>
          </w:tcPr>
          <w:p w14:paraId="52B0806C" w14:textId="3937F6CA"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r>
      <w:tr w:rsidR="00996C0D" w:rsidRPr="003C75F1" w14:paraId="691F244A" w14:textId="77777777" w:rsidTr="00CF5395">
        <w:trPr>
          <w:trHeight w:val="525"/>
        </w:trPr>
        <w:tc>
          <w:tcPr>
            <w:tcW w:w="5211" w:type="dxa"/>
            <w:shd w:val="clear" w:color="auto" w:fill="auto"/>
            <w:vAlign w:val="center"/>
            <w:hideMark/>
          </w:tcPr>
          <w:p w14:paraId="7D9F1FBD" w14:textId="77777777" w:rsidR="00996C0D" w:rsidRPr="003C75F1" w:rsidRDefault="00996C0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1.1.3. Đất vườn ương &amp; nhân giống cây cao su</w:t>
            </w:r>
          </w:p>
        </w:tc>
        <w:tc>
          <w:tcPr>
            <w:tcW w:w="1701" w:type="dxa"/>
            <w:shd w:val="clear" w:color="auto" w:fill="auto"/>
            <w:vAlign w:val="center"/>
            <w:hideMark/>
          </w:tcPr>
          <w:p w14:paraId="5C917F75" w14:textId="2524B395"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2,72</w:t>
            </w:r>
          </w:p>
        </w:tc>
        <w:tc>
          <w:tcPr>
            <w:tcW w:w="1277" w:type="dxa"/>
            <w:shd w:val="clear" w:color="auto" w:fill="auto"/>
            <w:vAlign w:val="center"/>
            <w:hideMark/>
          </w:tcPr>
          <w:p w14:paraId="54D397A0" w14:textId="7A888ED6"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2,72</w:t>
            </w:r>
          </w:p>
        </w:tc>
        <w:tc>
          <w:tcPr>
            <w:tcW w:w="1701" w:type="dxa"/>
            <w:shd w:val="clear" w:color="auto" w:fill="auto"/>
            <w:vAlign w:val="center"/>
            <w:hideMark/>
          </w:tcPr>
          <w:p w14:paraId="546CB316" w14:textId="23A7FAB7"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r>
      <w:tr w:rsidR="00996C0D" w:rsidRPr="003C75F1" w14:paraId="646116DC" w14:textId="77777777" w:rsidTr="00CF5395">
        <w:trPr>
          <w:trHeight w:val="377"/>
        </w:trPr>
        <w:tc>
          <w:tcPr>
            <w:tcW w:w="5211" w:type="dxa"/>
            <w:shd w:val="clear" w:color="auto" w:fill="auto"/>
            <w:vAlign w:val="center"/>
            <w:hideMark/>
          </w:tcPr>
          <w:p w14:paraId="6AC007CB" w14:textId="77777777" w:rsidR="00996C0D" w:rsidRPr="003C75F1" w:rsidRDefault="00996C0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1.1.4. Đất ứng dụng công nghệ cao</w:t>
            </w:r>
          </w:p>
        </w:tc>
        <w:tc>
          <w:tcPr>
            <w:tcW w:w="1701" w:type="dxa"/>
            <w:shd w:val="clear" w:color="auto" w:fill="auto"/>
            <w:vAlign w:val="center"/>
            <w:hideMark/>
          </w:tcPr>
          <w:p w14:paraId="63F7D993" w14:textId="7724668B"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83,82</w:t>
            </w:r>
          </w:p>
        </w:tc>
        <w:tc>
          <w:tcPr>
            <w:tcW w:w="1277" w:type="dxa"/>
            <w:shd w:val="clear" w:color="auto" w:fill="auto"/>
            <w:vAlign w:val="center"/>
            <w:hideMark/>
          </w:tcPr>
          <w:p w14:paraId="3662CCA5" w14:textId="7D78E50D"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83,82</w:t>
            </w:r>
          </w:p>
        </w:tc>
        <w:tc>
          <w:tcPr>
            <w:tcW w:w="1701" w:type="dxa"/>
            <w:shd w:val="clear" w:color="auto" w:fill="auto"/>
            <w:vAlign w:val="center"/>
            <w:hideMark/>
          </w:tcPr>
          <w:p w14:paraId="0751B388" w14:textId="47562F1E"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r>
      <w:tr w:rsidR="00996C0D" w:rsidRPr="003C75F1" w14:paraId="5B220E48" w14:textId="77777777" w:rsidTr="00CF5395">
        <w:trPr>
          <w:trHeight w:val="271"/>
        </w:trPr>
        <w:tc>
          <w:tcPr>
            <w:tcW w:w="5211" w:type="dxa"/>
            <w:shd w:val="clear" w:color="auto" w:fill="auto"/>
            <w:vAlign w:val="center"/>
            <w:hideMark/>
          </w:tcPr>
          <w:p w14:paraId="7BB6E76F" w14:textId="77777777" w:rsidR="00996C0D" w:rsidRPr="003C75F1" w:rsidRDefault="00996C0D"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1.2. Đất nông nghiệp khác</w:t>
            </w:r>
          </w:p>
        </w:tc>
        <w:tc>
          <w:tcPr>
            <w:tcW w:w="1701" w:type="dxa"/>
            <w:shd w:val="clear" w:color="auto" w:fill="auto"/>
            <w:vAlign w:val="center"/>
            <w:hideMark/>
          </w:tcPr>
          <w:p w14:paraId="32D994A5" w14:textId="7B773A2E" w:rsidR="00996C0D" w:rsidRPr="003C75F1" w:rsidRDefault="00DA6223" w:rsidP="003B7C07">
            <w:pPr>
              <w:spacing w:line="276" w:lineRule="auto"/>
              <w:jc w:val="right"/>
              <w:rPr>
                <w:rFonts w:asciiTheme="majorHAnsi" w:eastAsia="Times New Roman" w:hAnsiTheme="majorHAnsi" w:cstheme="majorHAnsi"/>
                <w:b/>
                <w:bCs/>
                <w:i/>
                <w:iCs/>
                <w:sz w:val="26"/>
                <w:szCs w:val="26"/>
              </w:rPr>
            </w:pPr>
            <w:r w:rsidRPr="003C75F1">
              <w:rPr>
                <w:rFonts w:asciiTheme="majorHAnsi" w:hAnsiTheme="majorHAnsi" w:cstheme="majorHAnsi"/>
                <w:b/>
                <w:bCs/>
                <w:i/>
                <w:iCs/>
                <w:sz w:val="26"/>
                <w:szCs w:val="26"/>
              </w:rPr>
              <w:t>-</w:t>
            </w:r>
          </w:p>
        </w:tc>
        <w:tc>
          <w:tcPr>
            <w:tcW w:w="1277" w:type="dxa"/>
            <w:shd w:val="clear" w:color="auto" w:fill="auto"/>
            <w:vAlign w:val="center"/>
            <w:hideMark/>
          </w:tcPr>
          <w:p w14:paraId="60285994" w14:textId="610480BE" w:rsidR="00996C0D" w:rsidRPr="003C75F1" w:rsidRDefault="00996C0D" w:rsidP="003B7C07">
            <w:pPr>
              <w:spacing w:line="276" w:lineRule="auto"/>
              <w:jc w:val="right"/>
              <w:rPr>
                <w:rFonts w:asciiTheme="majorHAnsi" w:eastAsia="Times New Roman" w:hAnsiTheme="majorHAnsi" w:cstheme="majorHAnsi"/>
                <w:b/>
                <w:bCs/>
                <w:i/>
                <w:iCs/>
                <w:sz w:val="26"/>
                <w:szCs w:val="26"/>
              </w:rPr>
            </w:pPr>
            <w:r w:rsidRPr="003C75F1">
              <w:rPr>
                <w:rFonts w:asciiTheme="majorHAnsi" w:hAnsiTheme="majorHAnsi" w:cstheme="majorHAnsi"/>
                <w:b/>
                <w:bCs/>
                <w:i/>
                <w:iCs/>
                <w:sz w:val="26"/>
                <w:szCs w:val="26"/>
              </w:rPr>
              <w:t>0</w:t>
            </w:r>
          </w:p>
        </w:tc>
        <w:tc>
          <w:tcPr>
            <w:tcW w:w="1701" w:type="dxa"/>
            <w:shd w:val="clear" w:color="auto" w:fill="auto"/>
            <w:vAlign w:val="center"/>
            <w:hideMark/>
          </w:tcPr>
          <w:p w14:paraId="0701623A" w14:textId="1C032756"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r>
      <w:tr w:rsidR="00996C0D" w:rsidRPr="003C75F1" w14:paraId="25CE4EF8" w14:textId="77777777" w:rsidTr="00CF5395">
        <w:trPr>
          <w:trHeight w:val="261"/>
        </w:trPr>
        <w:tc>
          <w:tcPr>
            <w:tcW w:w="5211" w:type="dxa"/>
            <w:shd w:val="clear" w:color="auto" w:fill="auto"/>
            <w:vAlign w:val="center"/>
            <w:hideMark/>
          </w:tcPr>
          <w:p w14:paraId="448AB75F" w14:textId="77777777" w:rsidR="00996C0D" w:rsidRPr="003C75F1" w:rsidRDefault="00996C0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1.2.1. Đất văn phòng tổ, chòi canh</w:t>
            </w:r>
          </w:p>
        </w:tc>
        <w:tc>
          <w:tcPr>
            <w:tcW w:w="1701" w:type="dxa"/>
            <w:shd w:val="clear" w:color="auto" w:fill="auto"/>
            <w:vAlign w:val="center"/>
            <w:hideMark/>
          </w:tcPr>
          <w:p w14:paraId="18A9A1D6" w14:textId="59AADB15" w:rsidR="00996C0D" w:rsidRPr="003C75F1" w:rsidRDefault="00DA622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w:t>
            </w:r>
          </w:p>
        </w:tc>
        <w:tc>
          <w:tcPr>
            <w:tcW w:w="1277" w:type="dxa"/>
            <w:shd w:val="clear" w:color="auto" w:fill="auto"/>
            <w:vAlign w:val="center"/>
            <w:hideMark/>
          </w:tcPr>
          <w:p w14:paraId="3EB25EEA" w14:textId="25A41A22"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c>
          <w:tcPr>
            <w:tcW w:w="1701" w:type="dxa"/>
            <w:shd w:val="clear" w:color="auto" w:fill="auto"/>
            <w:vAlign w:val="center"/>
            <w:hideMark/>
          </w:tcPr>
          <w:p w14:paraId="5BF01E7B" w14:textId="310BF176"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r>
      <w:tr w:rsidR="00996C0D" w:rsidRPr="003C75F1" w14:paraId="3DFF6D54" w14:textId="77777777" w:rsidTr="00CF5395">
        <w:trPr>
          <w:trHeight w:val="237"/>
        </w:trPr>
        <w:tc>
          <w:tcPr>
            <w:tcW w:w="5211" w:type="dxa"/>
            <w:shd w:val="clear" w:color="auto" w:fill="auto"/>
            <w:vAlign w:val="center"/>
            <w:hideMark/>
          </w:tcPr>
          <w:p w14:paraId="76B8445A" w14:textId="77777777" w:rsidR="00996C0D" w:rsidRPr="003C75F1" w:rsidRDefault="00996C0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1.2.2. Đất đường giao thông (đường lô)</w:t>
            </w:r>
          </w:p>
        </w:tc>
        <w:tc>
          <w:tcPr>
            <w:tcW w:w="1701" w:type="dxa"/>
            <w:shd w:val="clear" w:color="auto" w:fill="auto"/>
            <w:vAlign w:val="center"/>
            <w:hideMark/>
          </w:tcPr>
          <w:p w14:paraId="16231CBF" w14:textId="43DBF261" w:rsidR="00996C0D" w:rsidRPr="003C75F1" w:rsidRDefault="00DA6223"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w:t>
            </w:r>
          </w:p>
        </w:tc>
        <w:tc>
          <w:tcPr>
            <w:tcW w:w="1277" w:type="dxa"/>
            <w:shd w:val="clear" w:color="auto" w:fill="auto"/>
            <w:vAlign w:val="center"/>
            <w:hideMark/>
          </w:tcPr>
          <w:p w14:paraId="5C127C2A" w14:textId="7CB4A1FA"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c>
          <w:tcPr>
            <w:tcW w:w="1701" w:type="dxa"/>
            <w:shd w:val="clear" w:color="auto" w:fill="auto"/>
            <w:vAlign w:val="center"/>
            <w:hideMark/>
          </w:tcPr>
          <w:p w14:paraId="4C323A9D" w14:textId="5B2CF969"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r>
      <w:tr w:rsidR="00996C0D" w:rsidRPr="003C75F1" w14:paraId="61E6774D" w14:textId="77777777" w:rsidTr="00CF5395">
        <w:trPr>
          <w:trHeight w:val="228"/>
        </w:trPr>
        <w:tc>
          <w:tcPr>
            <w:tcW w:w="5211" w:type="dxa"/>
            <w:shd w:val="clear" w:color="auto" w:fill="auto"/>
            <w:vAlign w:val="center"/>
            <w:hideMark/>
          </w:tcPr>
          <w:p w14:paraId="0B12169F" w14:textId="77777777" w:rsidR="00996C0D" w:rsidRPr="003C75F1" w:rsidRDefault="00996C0D"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II. Đất phi nông nghiệp</w:t>
            </w:r>
          </w:p>
        </w:tc>
        <w:tc>
          <w:tcPr>
            <w:tcW w:w="1701" w:type="dxa"/>
            <w:shd w:val="clear" w:color="auto" w:fill="auto"/>
            <w:vAlign w:val="center"/>
            <w:hideMark/>
          </w:tcPr>
          <w:p w14:paraId="4FFA82D7" w14:textId="47A5AB61" w:rsidR="00996C0D" w:rsidRPr="003C75F1" w:rsidRDefault="00996C0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87,44</w:t>
            </w:r>
          </w:p>
        </w:tc>
        <w:tc>
          <w:tcPr>
            <w:tcW w:w="1277" w:type="dxa"/>
            <w:shd w:val="clear" w:color="auto" w:fill="auto"/>
            <w:vAlign w:val="center"/>
            <w:hideMark/>
          </w:tcPr>
          <w:p w14:paraId="587A4AF8" w14:textId="27918743" w:rsidR="00996C0D" w:rsidRPr="003C75F1" w:rsidRDefault="00996C0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87,44</w:t>
            </w:r>
          </w:p>
        </w:tc>
        <w:tc>
          <w:tcPr>
            <w:tcW w:w="1701" w:type="dxa"/>
            <w:shd w:val="clear" w:color="auto" w:fill="auto"/>
            <w:vAlign w:val="center"/>
            <w:hideMark/>
          </w:tcPr>
          <w:p w14:paraId="669AF644" w14:textId="105EC997" w:rsidR="00996C0D" w:rsidRPr="003C75F1" w:rsidRDefault="00996C0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0</w:t>
            </w:r>
          </w:p>
        </w:tc>
      </w:tr>
      <w:tr w:rsidR="00996C0D" w:rsidRPr="003C75F1" w14:paraId="449C4E42" w14:textId="77777777" w:rsidTr="00CF5395">
        <w:trPr>
          <w:trHeight w:val="231"/>
        </w:trPr>
        <w:tc>
          <w:tcPr>
            <w:tcW w:w="5211" w:type="dxa"/>
            <w:shd w:val="clear" w:color="auto" w:fill="auto"/>
            <w:vAlign w:val="center"/>
            <w:hideMark/>
          </w:tcPr>
          <w:p w14:paraId="617BB4B0" w14:textId="77777777" w:rsidR="00996C0D" w:rsidRPr="003C75F1" w:rsidRDefault="00996C0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2.1. Đất xây trụ sở Công ty</w:t>
            </w:r>
          </w:p>
        </w:tc>
        <w:tc>
          <w:tcPr>
            <w:tcW w:w="1701" w:type="dxa"/>
            <w:shd w:val="clear" w:color="auto" w:fill="auto"/>
            <w:vAlign w:val="center"/>
            <w:hideMark/>
          </w:tcPr>
          <w:p w14:paraId="61CFBD78" w14:textId="7FB3D502"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3,08</w:t>
            </w:r>
          </w:p>
        </w:tc>
        <w:tc>
          <w:tcPr>
            <w:tcW w:w="1277" w:type="dxa"/>
            <w:shd w:val="clear" w:color="auto" w:fill="auto"/>
            <w:vAlign w:val="center"/>
            <w:hideMark/>
          </w:tcPr>
          <w:p w14:paraId="79A49642" w14:textId="58D21709"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3,08</w:t>
            </w:r>
          </w:p>
        </w:tc>
        <w:tc>
          <w:tcPr>
            <w:tcW w:w="1701" w:type="dxa"/>
            <w:shd w:val="clear" w:color="auto" w:fill="auto"/>
            <w:vAlign w:val="center"/>
            <w:hideMark/>
          </w:tcPr>
          <w:p w14:paraId="3A2550DF" w14:textId="0DF6A01C"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r>
      <w:tr w:rsidR="00996C0D" w:rsidRPr="003C75F1" w14:paraId="536B9B0F" w14:textId="77777777" w:rsidTr="00CF5395">
        <w:trPr>
          <w:trHeight w:val="490"/>
        </w:trPr>
        <w:tc>
          <w:tcPr>
            <w:tcW w:w="5211" w:type="dxa"/>
            <w:shd w:val="clear" w:color="auto" w:fill="auto"/>
            <w:vAlign w:val="center"/>
            <w:hideMark/>
          </w:tcPr>
          <w:p w14:paraId="3B730C40" w14:textId="0ED16CDF" w:rsidR="00996C0D" w:rsidRPr="003C75F1" w:rsidRDefault="00996C0D" w:rsidP="00844464">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lastRenderedPageBreak/>
              <w:t>2.2. Đất xây trụ sở cơ sở (văn phòng Nông trường, nhà máy, kho hàng)</w:t>
            </w:r>
          </w:p>
        </w:tc>
        <w:tc>
          <w:tcPr>
            <w:tcW w:w="1701" w:type="dxa"/>
            <w:shd w:val="clear" w:color="auto" w:fill="auto"/>
            <w:vAlign w:val="center"/>
            <w:hideMark/>
          </w:tcPr>
          <w:p w14:paraId="47A9B7A9" w14:textId="608E3A7F"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84,36</w:t>
            </w:r>
          </w:p>
        </w:tc>
        <w:tc>
          <w:tcPr>
            <w:tcW w:w="1277" w:type="dxa"/>
            <w:shd w:val="clear" w:color="auto" w:fill="auto"/>
            <w:vAlign w:val="center"/>
            <w:hideMark/>
          </w:tcPr>
          <w:p w14:paraId="54F7A203" w14:textId="49C4174F"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84,36</w:t>
            </w:r>
          </w:p>
        </w:tc>
        <w:tc>
          <w:tcPr>
            <w:tcW w:w="1701" w:type="dxa"/>
            <w:shd w:val="clear" w:color="auto" w:fill="auto"/>
            <w:vAlign w:val="center"/>
            <w:hideMark/>
          </w:tcPr>
          <w:p w14:paraId="3B0F4234" w14:textId="7597E566" w:rsidR="00996C0D" w:rsidRPr="003C75F1" w:rsidRDefault="00996C0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 </w:t>
            </w:r>
          </w:p>
        </w:tc>
      </w:tr>
      <w:tr w:rsidR="00BC16D3" w:rsidRPr="003C75F1" w14:paraId="23166DB7" w14:textId="77777777" w:rsidTr="00CF5395">
        <w:trPr>
          <w:trHeight w:val="625"/>
        </w:trPr>
        <w:tc>
          <w:tcPr>
            <w:tcW w:w="5211" w:type="dxa"/>
            <w:shd w:val="clear" w:color="auto" w:fill="auto"/>
            <w:vAlign w:val="center"/>
            <w:hideMark/>
          </w:tcPr>
          <w:p w14:paraId="622863F1" w14:textId="3D8592CB" w:rsidR="00BC16D3" w:rsidRPr="003C75F1" w:rsidRDefault="00BC16D3" w:rsidP="00844464">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2.3. Đất xây dựng cơ sở sự nghiệp/</w:t>
            </w:r>
            <w:r w:rsidR="00844464" w:rsidRPr="003C75F1">
              <w:rPr>
                <w:rFonts w:asciiTheme="majorHAnsi" w:eastAsia="Times New Roman" w:hAnsiTheme="majorHAnsi" w:cstheme="majorHAnsi"/>
                <w:sz w:val="26"/>
                <w:szCs w:val="26"/>
              </w:rPr>
              <w:t>CT</w:t>
            </w:r>
            <w:r w:rsidRPr="003C75F1">
              <w:rPr>
                <w:rFonts w:asciiTheme="majorHAnsi" w:eastAsia="Times New Roman" w:hAnsiTheme="majorHAnsi" w:cstheme="majorHAnsi"/>
                <w:sz w:val="26"/>
                <w:szCs w:val="26"/>
              </w:rPr>
              <w:t xml:space="preserve"> phúc lợi (trường học, trạm y tế, </w:t>
            </w:r>
            <w:r w:rsidR="00844464"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w:t>
            </w:r>
          </w:p>
        </w:tc>
        <w:tc>
          <w:tcPr>
            <w:tcW w:w="1701" w:type="dxa"/>
            <w:shd w:val="clear" w:color="auto" w:fill="auto"/>
            <w:vAlign w:val="center"/>
            <w:hideMark/>
          </w:tcPr>
          <w:p w14:paraId="428EF80E" w14:textId="3E433097" w:rsidR="00BC16D3" w:rsidRPr="003C75F1" w:rsidRDefault="00DA622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w:t>
            </w:r>
          </w:p>
        </w:tc>
        <w:tc>
          <w:tcPr>
            <w:tcW w:w="1277" w:type="dxa"/>
            <w:shd w:val="clear" w:color="auto" w:fill="auto"/>
            <w:vAlign w:val="center"/>
            <w:hideMark/>
          </w:tcPr>
          <w:p w14:paraId="01CF1352" w14:textId="77777777" w:rsidR="00BC16D3" w:rsidRPr="003C75F1" w:rsidRDefault="00BC16D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1701" w:type="dxa"/>
            <w:shd w:val="clear" w:color="auto" w:fill="auto"/>
            <w:vAlign w:val="center"/>
            <w:hideMark/>
          </w:tcPr>
          <w:p w14:paraId="0024E94A" w14:textId="77777777" w:rsidR="00BC16D3" w:rsidRPr="003C75F1" w:rsidRDefault="00BC16D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r>
      <w:tr w:rsidR="00BC16D3" w:rsidRPr="003C75F1" w14:paraId="3538BFB3" w14:textId="77777777" w:rsidTr="00CF5395">
        <w:trPr>
          <w:trHeight w:val="482"/>
        </w:trPr>
        <w:tc>
          <w:tcPr>
            <w:tcW w:w="5211" w:type="dxa"/>
            <w:shd w:val="clear" w:color="auto" w:fill="auto"/>
            <w:vAlign w:val="center"/>
            <w:hideMark/>
          </w:tcPr>
          <w:p w14:paraId="2E7BC7F0" w14:textId="77777777" w:rsidR="00BC16D3" w:rsidRPr="003C75F1" w:rsidRDefault="00BC16D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2.4. Đất khu công nghiệp (đề xuất chuyển đổi từ đất trồng cao su)</w:t>
            </w:r>
          </w:p>
        </w:tc>
        <w:tc>
          <w:tcPr>
            <w:tcW w:w="1701" w:type="dxa"/>
            <w:shd w:val="clear" w:color="auto" w:fill="auto"/>
            <w:vAlign w:val="center"/>
            <w:hideMark/>
          </w:tcPr>
          <w:p w14:paraId="5DB21030" w14:textId="07F5C4BD" w:rsidR="00BC16D3" w:rsidRPr="003C75F1" w:rsidRDefault="00DA622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w:t>
            </w:r>
          </w:p>
        </w:tc>
        <w:tc>
          <w:tcPr>
            <w:tcW w:w="1277" w:type="dxa"/>
            <w:shd w:val="clear" w:color="auto" w:fill="auto"/>
            <w:vAlign w:val="center"/>
            <w:hideMark/>
          </w:tcPr>
          <w:p w14:paraId="1323DEA7" w14:textId="77777777" w:rsidR="00BC16D3" w:rsidRPr="003C75F1" w:rsidRDefault="00BC16D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1701" w:type="dxa"/>
            <w:shd w:val="clear" w:color="auto" w:fill="auto"/>
            <w:vAlign w:val="center"/>
            <w:hideMark/>
          </w:tcPr>
          <w:p w14:paraId="62215EA5" w14:textId="77777777" w:rsidR="00BC16D3" w:rsidRPr="003C75F1" w:rsidRDefault="00BC16D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r>
      <w:tr w:rsidR="00BC16D3" w:rsidRPr="003C75F1" w14:paraId="30CD78C5" w14:textId="77777777" w:rsidTr="00CF5395">
        <w:trPr>
          <w:trHeight w:val="335"/>
        </w:trPr>
        <w:tc>
          <w:tcPr>
            <w:tcW w:w="5211" w:type="dxa"/>
            <w:shd w:val="clear" w:color="auto" w:fill="auto"/>
            <w:vAlign w:val="center"/>
            <w:hideMark/>
          </w:tcPr>
          <w:p w14:paraId="5D1F151C" w14:textId="77777777" w:rsidR="00BC16D3" w:rsidRPr="003C75F1" w:rsidRDefault="00BC16D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2.5. Đất phi nông nghiệp khác (thu hồi và chuyển đổi từ đất trồng cao su)</w:t>
            </w:r>
          </w:p>
        </w:tc>
        <w:tc>
          <w:tcPr>
            <w:tcW w:w="1701" w:type="dxa"/>
            <w:shd w:val="clear" w:color="auto" w:fill="auto"/>
            <w:vAlign w:val="center"/>
            <w:hideMark/>
          </w:tcPr>
          <w:p w14:paraId="0C79C045" w14:textId="204BD0CB" w:rsidR="00BC16D3" w:rsidRPr="003C75F1" w:rsidRDefault="00DA622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w:t>
            </w:r>
          </w:p>
        </w:tc>
        <w:tc>
          <w:tcPr>
            <w:tcW w:w="1277" w:type="dxa"/>
            <w:shd w:val="clear" w:color="auto" w:fill="auto"/>
            <w:vAlign w:val="center"/>
            <w:hideMark/>
          </w:tcPr>
          <w:p w14:paraId="35D1DC87" w14:textId="77777777" w:rsidR="00BC16D3" w:rsidRPr="003C75F1" w:rsidRDefault="00BC16D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1701" w:type="dxa"/>
            <w:shd w:val="clear" w:color="auto" w:fill="auto"/>
            <w:vAlign w:val="center"/>
            <w:hideMark/>
          </w:tcPr>
          <w:p w14:paraId="4F05E921" w14:textId="77777777" w:rsidR="00BC16D3" w:rsidRPr="003C75F1" w:rsidRDefault="00BC16D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r>
      <w:tr w:rsidR="00BC16D3" w:rsidRPr="003C75F1" w14:paraId="68D8CD5A" w14:textId="77777777" w:rsidTr="00CF5395">
        <w:trPr>
          <w:trHeight w:val="343"/>
        </w:trPr>
        <w:tc>
          <w:tcPr>
            <w:tcW w:w="5211" w:type="dxa"/>
            <w:shd w:val="clear" w:color="auto" w:fill="auto"/>
            <w:vAlign w:val="center"/>
            <w:hideMark/>
          </w:tcPr>
          <w:p w14:paraId="559EF8FA" w14:textId="77777777" w:rsidR="00BC16D3" w:rsidRPr="003C75F1" w:rsidRDefault="00BC16D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2.6. Đất rừng tự nhiên (sản xuất)</w:t>
            </w:r>
          </w:p>
        </w:tc>
        <w:tc>
          <w:tcPr>
            <w:tcW w:w="1701" w:type="dxa"/>
            <w:shd w:val="clear" w:color="auto" w:fill="auto"/>
            <w:vAlign w:val="center"/>
            <w:hideMark/>
          </w:tcPr>
          <w:p w14:paraId="4EC27FBD" w14:textId="67416EEA" w:rsidR="00BC16D3" w:rsidRPr="003C75F1" w:rsidRDefault="00DA622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w:t>
            </w:r>
          </w:p>
        </w:tc>
        <w:tc>
          <w:tcPr>
            <w:tcW w:w="1277" w:type="dxa"/>
            <w:shd w:val="clear" w:color="auto" w:fill="auto"/>
            <w:vAlign w:val="center"/>
            <w:hideMark/>
          </w:tcPr>
          <w:p w14:paraId="16AB453D" w14:textId="77777777" w:rsidR="00BC16D3" w:rsidRPr="003C75F1" w:rsidRDefault="00BC16D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1701" w:type="dxa"/>
            <w:shd w:val="clear" w:color="auto" w:fill="auto"/>
            <w:vAlign w:val="center"/>
            <w:hideMark/>
          </w:tcPr>
          <w:p w14:paraId="438BE4E4" w14:textId="77777777" w:rsidR="00BC16D3" w:rsidRPr="003C75F1" w:rsidRDefault="00BC16D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r>
      <w:tr w:rsidR="00BC16D3" w:rsidRPr="003C75F1" w14:paraId="2822A871" w14:textId="77777777" w:rsidTr="00CF5395">
        <w:trPr>
          <w:trHeight w:val="263"/>
        </w:trPr>
        <w:tc>
          <w:tcPr>
            <w:tcW w:w="5211" w:type="dxa"/>
            <w:shd w:val="clear" w:color="auto" w:fill="auto"/>
            <w:vAlign w:val="center"/>
            <w:hideMark/>
          </w:tcPr>
          <w:p w14:paraId="604ADD52" w14:textId="77777777" w:rsidR="00BC16D3" w:rsidRPr="003C75F1" w:rsidRDefault="00BC16D3"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III. Đất có mặt nước chuyện dụng</w:t>
            </w:r>
          </w:p>
        </w:tc>
        <w:tc>
          <w:tcPr>
            <w:tcW w:w="1701" w:type="dxa"/>
            <w:shd w:val="clear" w:color="auto" w:fill="auto"/>
            <w:vAlign w:val="center"/>
            <w:hideMark/>
          </w:tcPr>
          <w:p w14:paraId="331974A6" w14:textId="10CBD29C" w:rsidR="00BC16D3" w:rsidRPr="003C75F1" w:rsidRDefault="00DA6223"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w:t>
            </w:r>
          </w:p>
        </w:tc>
        <w:tc>
          <w:tcPr>
            <w:tcW w:w="1277" w:type="dxa"/>
            <w:shd w:val="clear" w:color="auto" w:fill="auto"/>
            <w:vAlign w:val="center"/>
            <w:hideMark/>
          </w:tcPr>
          <w:p w14:paraId="729CC052" w14:textId="5E213EB6" w:rsidR="00BC16D3" w:rsidRPr="003C75F1" w:rsidRDefault="00000209"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w:t>
            </w:r>
          </w:p>
        </w:tc>
        <w:tc>
          <w:tcPr>
            <w:tcW w:w="1701" w:type="dxa"/>
            <w:shd w:val="clear" w:color="auto" w:fill="auto"/>
            <w:vAlign w:val="center"/>
            <w:hideMark/>
          </w:tcPr>
          <w:p w14:paraId="028AF697" w14:textId="77777777" w:rsidR="00BC16D3" w:rsidRPr="003C75F1" w:rsidRDefault="00BC16D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r>
      <w:tr w:rsidR="00BC16D3" w:rsidRPr="003C75F1" w14:paraId="6B01284C" w14:textId="77777777" w:rsidTr="00CF5395">
        <w:trPr>
          <w:trHeight w:val="239"/>
        </w:trPr>
        <w:tc>
          <w:tcPr>
            <w:tcW w:w="5211" w:type="dxa"/>
            <w:shd w:val="clear" w:color="auto" w:fill="auto"/>
            <w:vAlign w:val="center"/>
            <w:hideMark/>
          </w:tcPr>
          <w:p w14:paraId="54A4C9A0" w14:textId="77777777" w:rsidR="00BC16D3" w:rsidRPr="003C75F1" w:rsidRDefault="00BC16D3"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3.1. Mặt nước chuyên dụng</w:t>
            </w:r>
          </w:p>
        </w:tc>
        <w:tc>
          <w:tcPr>
            <w:tcW w:w="1701" w:type="dxa"/>
            <w:shd w:val="clear" w:color="auto" w:fill="auto"/>
            <w:vAlign w:val="center"/>
            <w:hideMark/>
          </w:tcPr>
          <w:p w14:paraId="50D7D00C" w14:textId="2D9EA24B" w:rsidR="00BC16D3" w:rsidRPr="003C75F1" w:rsidRDefault="00DA622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w:t>
            </w:r>
          </w:p>
        </w:tc>
        <w:tc>
          <w:tcPr>
            <w:tcW w:w="1277" w:type="dxa"/>
            <w:shd w:val="clear" w:color="auto" w:fill="auto"/>
            <w:vAlign w:val="center"/>
            <w:hideMark/>
          </w:tcPr>
          <w:p w14:paraId="02553CCC" w14:textId="77777777" w:rsidR="00BC16D3" w:rsidRPr="003C75F1" w:rsidRDefault="00BC16D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c>
          <w:tcPr>
            <w:tcW w:w="1701" w:type="dxa"/>
            <w:shd w:val="clear" w:color="auto" w:fill="auto"/>
            <w:vAlign w:val="center"/>
            <w:hideMark/>
          </w:tcPr>
          <w:p w14:paraId="1B0A08D2" w14:textId="77777777" w:rsidR="00BC16D3" w:rsidRPr="003C75F1" w:rsidRDefault="00BC16D3"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w:t>
            </w:r>
          </w:p>
        </w:tc>
      </w:tr>
    </w:tbl>
    <w:p w14:paraId="7AA80D23" w14:textId="5C7E6BA1" w:rsidR="00035D1E" w:rsidRPr="003C75F1" w:rsidRDefault="00035D1E" w:rsidP="003B7C07">
      <w:pPr>
        <w:spacing w:line="276" w:lineRule="auto"/>
        <w:ind w:firstLine="720"/>
        <w:jc w:val="right"/>
        <w:rPr>
          <w:rFonts w:asciiTheme="majorHAnsi" w:hAnsiTheme="majorHAnsi" w:cstheme="majorHAnsi"/>
          <w:i/>
          <w:color w:val="auto"/>
          <w:sz w:val="26"/>
          <w:szCs w:val="26"/>
          <w:lang w:eastAsia="en-US"/>
        </w:rPr>
      </w:pPr>
      <w:r w:rsidRPr="003C75F1">
        <w:rPr>
          <w:rFonts w:asciiTheme="majorHAnsi" w:hAnsiTheme="majorHAnsi" w:cstheme="majorHAnsi"/>
          <w:i/>
          <w:color w:val="auto"/>
          <w:sz w:val="26"/>
          <w:szCs w:val="26"/>
          <w:lang w:eastAsia="en-US"/>
        </w:rPr>
        <w:t>Nguồn:</w:t>
      </w:r>
      <w:r w:rsidR="00CA4ED4" w:rsidRPr="003C75F1">
        <w:rPr>
          <w:rFonts w:asciiTheme="majorHAnsi" w:hAnsiTheme="majorHAnsi" w:cstheme="majorHAnsi"/>
          <w:i/>
          <w:color w:val="auto"/>
          <w:sz w:val="26"/>
          <w:szCs w:val="26"/>
          <w:lang w:eastAsia="en-US"/>
        </w:rPr>
        <w:t>Kiểm kê đất nông nghiệp của Công ty đến ngày 01.01.2020</w:t>
      </w:r>
      <w:r w:rsidRPr="003C75F1">
        <w:rPr>
          <w:rFonts w:asciiTheme="majorHAnsi" w:hAnsiTheme="majorHAnsi" w:cstheme="majorHAnsi"/>
          <w:i/>
          <w:color w:val="auto"/>
          <w:sz w:val="26"/>
          <w:szCs w:val="26"/>
          <w:lang w:eastAsia="en-US"/>
        </w:rPr>
        <w:t xml:space="preserve"> </w:t>
      </w:r>
    </w:p>
    <w:p w14:paraId="20E03D07" w14:textId="212EA5EE" w:rsidR="00277B4A" w:rsidRPr="003C75F1" w:rsidRDefault="00035D1E" w:rsidP="003B7C07">
      <w:pPr>
        <w:widowControl/>
        <w:shd w:val="clear" w:color="auto" w:fill="FFFFFF"/>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xml:space="preserve">Tổng diện tích đất Công ty đang quản lý là </w:t>
      </w:r>
      <w:r w:rsidR="00204960" w:rsidRPr="003C75F1">
        <w:rPr>
          <w:rFonts w:asciiTheme="majorHAnsi" w:eastAsia="Courier New" w:hAnsiTheme="majorHAnsi" w:cstheme="majorHAnsi"/>
          <w:color w:val="auto"/>
          <w:sz w:val="26"/>
          <w:szCs w:val="26"/>
        </w:rPr>
        <w:t>8,293</w:t>
      </w:r>
      <w:r w:rsidR="004C51CD" w:rsidRPr="003C75F1">
        <w:rPr>
          <w:rFonts w:asciiTheme="majorHAnsi" w:eastAsia="Courier New" w:hAnsiTheme="majorHAnsi" w:cstheme="majorHAnsi"/>
          <w:color w:val="auto"/>
          <w:sz w:val="26"/>
          <w:szCs w:val="26"/>
        </w:rPr>
        <w:t>,</w:t>
      </w:r>
      <w:r w:rsidR="00204960" w:rsidRPr="003C75F1">
        <w:rPr>
          <w:rFonts w:asciiTheme="majorHAnsi" w:eastAsia="Courier New" w:hAnsiTheme="majorHAnsi" w:cstheme="majorHAnsi"/>
          <w:color w:val="auto"/>
          <w:sz w:val="26"/>
          <w:szCs w:val="26"/>
        </w:rPr>
        <w:t xml:space="preserve">02 </w:t>
      </w:r>
      <w:r w:rsidRPr="003C75F1">
        <w:rPr>
          <w:rFonts w:asciiTheme="majorHAnsi" w:eastAsia="Courier New" w:hAnsiTheme="majorHAnsi" w:cstheme="majorHAnsi"/>
          <w:color w:val="auto"/>
          <w:sz w:val="26"/>
          <w:szCs w:val="26"/>
        </w:rPr>
        <w:t>ha</w:t>
      </w:r>
      <w:r w:rsidR="00277B4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w:t>
      </w:r>
      <w:r w:rsidR="00277B4A" w:rsidRPr="003C75F1">
        <w:rPr>
          <w:rFonts w:asciiTheme="majorHAnsi" w:eastAsia="Courier New" w:hAnsiTheme="majorHAnsi" w:cstheme="majorHAnsi"/>
          <w:color w:val="auto"/>
          <w:sz w:val="26"/>
          <w:szCs w:val="26"/>
        </w:rPr>
        <w:t>Theo quy hoạch sử dụng đất cho giai đoạn 2020-2025 của UBND tỉnh Bà Rịa – Vũng Tàu và huyện Châu Đức</w:t>
      </w:r>
      <w:r w:rsidRPr="003C75F1">
        <w:rPr>
          <w:rFonts w:asciiTheme="majorHAnsi" w:eastAsia="Courier New" w:hAnsiTheme="majorHAnsi" w:cstheme="majorHAnsi"/>
          <w:color w:val="auto"/>
          <w:sz w:val="26"/>
          <w:szCs w:val="26"/>
        </w:rPr>
        <w:t xml:space="preserve">, Công ty sẽ giao trả lại địa phương </w:t>
      </w:r>
      <w:r w:rsidR="00277B4A" w:rsidRPr="003C75F1">
        <w:rPr>
          <w:rFonts w:asciiTheme="majorHAnsi" w:eastAsia="Times New Roman" w:hAnsiTheme="majorHAnsi" w:cstheme="majorHAnsi"/>
          <w:sz w:val="26"/>
          <w:szCs w:val="26"/>
        </w:rPr>
        <w:t>1.346,11</w:t>
      </w:r>
      <w:r w:rsidRPr="003C75F1">
        <w:rPr>
          <w:rFonts w:asciiTheme="majorHAnsi" w:eastAsia="Courier New" w:hAnsiTheme="majorHAnsi" w:cstheme="majorHAnsi"/>
          <w:color w:val="auto"/>
          <w:sz w:val="26"/>
          <w:szCs w:val="26"/>
        </w:rPr>
        <w:t xml:space="preserve"> ha đất rừng cao su (đất nông nghiệp trồng cây lâu năm), gần khu dân cư, khu đô thị thuận lợi cho phát triển khu công nghiệp, sản xuất kinh doanh phi nông nghiệp được quy hoạch chuyển sang đất phi nông nghiệp (sản xuất phi nông nghiệp, đất ở đô thị…)</w:t>
      </w:r>
      <w:r w:rsidR="00277B4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w:t>
      </w:r>
      <w:r w:rsidR="00277B4A" w:rsidRPr="003C75F1">
        <w:rPr>
          <w:rFonts w:asciiTheme="majorHAnsi" w:eastAsia="Courier New" w:hAnsiTheme="majorHAnsi" w:cstheme="majorHAnsi"/>
          <w:color w:val="auto"/>
          <w:sz w:val="26"/>
          <w:szCs w:val="26"/>
        </w:rPr>
        <w:t>Như vậy, đến 2025, tổng diện đất của Công ty sẽ là 6.946,91 ha, trong đó đất sản xuất nông nghiệp là 6.859,47 ha và đất phi nông nghiệ</w:t>
      </w:r>
      <w:r w:rsidR="003016FA" w:rsidRPr="003C75F1">
        <w:rPr>
          <w:rFonts w:asciiTheme="majorHAnsi" w:eastAsia="Courier New" w:hAnsiTheme="majorHAnsi" w:cstheme="majorHAnsi"/>
          <w:color w:val="auto"/>
          <w:sz w:val="26"/>
          <w:szCs w:val="26"/>
        </w:rPr>
        <w:t>p là 87,44</w:t>
      </w:r>
      <w:r w:rsidR="00277B4A" w:rsidRPr="003C75F1">
        <w:rPr>
          <w:rFonts w:asciiTheme="majorHAnsi" w:eastAsia="Courier New" w:hAnsiTheme="majorHAnsi" w:cstheme="majorHAnsi"/>
          <w:color w:val="auto"/>
          <w:sz w:val="26"/>
          <w:szCs w:val="26"/>
        </w:rPr>
        <w:t>ha.</w:t>
      </w:r>
      <w:r w:rsidR="00DF2119" w:rsidRPr="003C75F1">
        <w:rPr>
          <w:rFonts w:asciiTheme="majorHAnsi" w:eastAsia="Courier New" w:hAnsiTheme="majorHAnsi" w:cstheme="majorHAnsi"/>
          <w:color w:val="auto"/>
          <w:sz w:val="26"/>
          <w:szCs w:val="26"/>
        </w:rPr>
        <w:t xml:space="preserve"> </w:t>
      </w:r>
    </w:p>
    <w:p w14:paraId="0FC8D5BA" w14:textId="4FB27DB2" w:rsidR="002824A6" w:rsidRPr="003C75F1" w:rsidRDefault="002824A6" w:rsidP="003B7C07">
      <w:pPr>
        <w:pStyle w:val="Style3"/>
        <w:spacing w:before="0" w:after="0" w:line="276" w:lineRule="auto"/>
        <w:rPr>
          <w:rFonts w:asciiTheme="majorHAnsi" w:hAnsiTheme="majorHAnsi" w:cstheme="majorHAnsi"/>
          <w:lang w:val="vi-VN"/>
        </w:rPr>
      </w:pPr>
      <w:bookmarkStart w:id="281" w:name="_Toc51765982"/>
      <w:r w:rsidRPr="003C75F1">
        <w:rPr>
          <w:rFonts w:asciiTheme="majorHAnsi" w:hAnsiTheme="majorHAnsi" w:cstheme="majorHAnsi"/>
          <w:lang w:val="vi-VN"/>
        </w:rPr>
        <w:t xml:space="preserve">2.2. Kế hoạch chuyển đổi </w:t>
      </w:r>
      <w:r w:rsidR="006E656B" w:rsidRPr="003C75F1">
        <w:rPr>
          <w:rFonts w:asciiTheme="majorHAnsi" w:hAnsiTheme="majorHAnsi" w:cstheme="majorHAnsi"/>
          <w:lang w:val="vi-VN"/>
        </w:rPr>
        <w:t xml:space="preserve">vườn cây </w:t>
      </w:r>
      <w:r w:rsidRPr="003C75F1">
        <w:rPr>
          <w:rFonts w:asciiTheme="majorHAnsi" w:hAnsiTheme="majorHAnsi" w:cstheme="majorHAnsi"/>
          <w:lang w:val="vi-VN"/>
        </w:rPr>
        <w:t>cao su kém chất lượng sang cây trồng khác</w:t>
      </w:r>
      <w:bookmarkEnd w:id="281"/>
    </w:p>
    <w:p w14:paraId="3D8565E2" w14:textId="7490D91A" w:rsidR="00033269" w:rsidRPr="003C75F1" w:rsidRDefault="00033269" w:rsidP="00033269">
      <w:pPr>
        <w:widowControl/>
        <w:shd w:val="clear" w:color="auto" w:fill="FFFFFF"/>
        <w:spacing w:before="120" w:after="120"/>
        <w:ind w:firstLine="720"/>
        <w:jc w:val="both"/>
        <w:rPr>
          <w:rFonts w:asciiTheme="majorHAnsi" w:eastAsia="Courier New" w:hAnsiTheme="majorHAnsi" w:cstheme="majorHAnsi"/>
          <w:color w:val="auto"/>
          <w:sz w:val="26"/>
          <w:szCs w:val="26"/>
        </w:rPr>
      </w:pPr>
      <w:bookmarkStart w:id="282" w:name="_Toc19492576"/>
      <w:bookmarkStart w:id="283" w:name="_Toc51765984"/>
      <w:bookmarkStart w:id="284" w:name="_Hlk49263502"/>
      <w:r w:rsidRPr="003C75F1">
        <w:rPr>
          <w:rFonts w:asciiTheme="majorHAnsi" w:eastAsia="Courier New" w:hAnsiTheme="majorHAnsi" w:cstheme="majorHAnsi"/>
          <w:color w:val="auto"/>
          <w:sz w:val="26"/>
          <w:szCs w:val="26"/>
        </w:rPr>
        <w:t xml:space="preserve">Kế hoạch chuyển đổi rừng trồng cao su kém chất lượng sang cây trồng khác được thể hiện chi tiết trong vòng 25 năm tại Bảng 16. Theo đó, tổng diện tích vườn cây cao su kém chất lượng trên toàn bộ diện tích cao su của Công ty là khoảng 162 ha, trong đó dự kiến diện tích vườn cây cao su kém chất lượng lớn nhất là tại nông trường Xà Bang với khoảng 97 ha; 49 ha được dự kiến tại nông trường Bình Ba và chỉ khoảng 16 ha tại nông trường Cù Bị. </w:t>
      </w:r>
    </w:p>
    <w:p w14:paraId="41A27454" w14:textId="4C92C25E" w:rsidR="00033269" w:rsidRPr="003C75F1" w:rsidRDefault="00033269" w:rsidP="00033269">
      <w:pPr>
        <w:pStyle w:val="Style5"/>
        <w:rPr>
          <w:rFonts w:asciiTheme="majorHAnsi" w:hAnsiTheme="majorHAnsi"/>
        </w:rPr>
      </w:pPr>
      <w:bookmarkStart w:id="285" w:name="_Toc50836482"/>
      <w:bookmarkStart w:id="286" w:name="_Toc50838172"/>
      <w:bookmarkStart w:id="287" w:name="_Toc51766094"/>
      <w:r w:rsidRPr="003C75F1">
        <w:rPr>
          <w:rFonts w:asciiTheme="majorHAnsi" w:eastAsia="Courier New" w:hAnsiTheme="majorHAnsi"/>
        </w:rPr>
        <w:t xml:space="preserve">Bảng 16: </w:t>
      </w:r>
      <w:r w:rsidRPr="003C75F1">
        <w:rPr>
          <w:rFonts w:asciiTheme="majorHAnsi" w:hAnsiTheme="majorHAnsi"/>
        </w:rPr>
        <w:t>Kế hoạch chuyển đổi vườn cây cao su kém chất lượng</w:t>
      </w:r>
      <w:bookmarkEnd w:id="285"/>
      <w:bookmarkEnd w:id="286"/>
      <w:bookmarkEnd w:id="287"/>
    </w:p>
    <w:tbl>
      <w:tblPr>
        <w:tblW w:w="9135" w:type="dxa"/>
        <w:tblInd w:w="108" w:type="dxa"/>
        <w:tblBorders>
          <w:top w:val="single" w:sz="12" w:space="0" w:color="auto"/>
          <w:bottom w:val="single" w:sz="12" w:space="0" w:color="auto"/>
          <w:insideH w:val="single" w:sz="8" w:space="0" w:color="auto"/>
        </w:tblBorders>
        <w:tblLook w:val="04A0" w:firstRow="1" w:lastRow="0" w:firstColumn="1" w:lastColumn="0" w:noHBand="0" w:noVBand="1"/>
      </w:tblPr>
      <w:tblGrid>
        <w:gridCol w:w="1602"/>
        <w:gridCol w:w="1941"/>
        <w:gridCol w:w="1941"/>
        <w:gridCol w:w="1943"/>
        <w:gridCol w:w="1708"/>
      </w:tblGrid>
      <w:tr w:rsidR="00033269" w:rsidRPr="003C75F1" w14:paraId="7D73D47C" w14:textId="77777777" w:rsidTr="0094485B">
        <w:trPr>
          <w:trHeight w:val="599"/>
        </w:trPr>
        <w:tc>
          <w:tcPr>
            <w:tcW w:w="1602" w:type="dxa"/>
            <w:shd w:val="clear" w:color="auto" w:fill="auto"/>
            <w:vAlign w:val="center"/>
            <w:hideMark/>
          </w:tcPr>
          <w:p w14:paraId="1055A391" w14:textId="77777777" w:rsidR="00033269" w:rsidRPr="003C75F1" w:rsidRDefault="00033269" w:rsidP="0094485B">
            <w:pPr>
              <w:widowControl/>
              <w:rPr>
                <w:rFonts w:asciiTheme="majorHAnsi" w:eastAsia="Times New Roman" w:hAnsiTheme="majorHAnsi" w:cstheme="majorHAnsi"/>
                <w:b/>
                <w:bCs/>
                <w:lang w:val="en-US" w:eastAsia="en-US"/>
              </w:rPr>
            </w:pPr>
            <w:bookmarkStart w:id="288" w:name="_Toc51765983"/>
            <w:r w:rsidRPr="003C75F1">
              <w:rPr>
                <w:rFonts w:asciiTheme="majorHAnsi" w:eastAsia="Times New Roman" w:hAnsiTheme="majorHAnsi" w:cstheme="majorHAnsi"/>
                <w:b/>
                <w:bCs/>
                <w:lang w:val="en-US" w:eastAsia="en-US"/>
              </w:rPr>
              <w:t>Năm</w:t>
            </w:r>
          </w:p>
        </w:tc>
        <w:tc>
          <w:tcPr>
            <w:tcW w:w="1941" w:type="dxa"/>
            <w:shd w:val="clear" w:color="auto" w:fill="auto"/>
            <w:vAlign w:val="center"/>
            <w:hideMark/>
          </w:tcPr>
          <w:p w14:paraId="4070BE7A" w14:textId="77777777" w:rsidR="00033269" w:rsidRPr="003C75F1" w:rsidRDefault="00033269"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 xml:space="preserve"> Nông trường</w:t>
            </w:r>
          </w:p>
          <w:p w14:paraId="40482F21" w14:textId="77777777" w:rsidR="00033269" w:rsidRPr="003C75F1" w:rsidRDefault="00033269"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 xml:space="preserve"> Bình Ba (ha)</w:t>
            </w:r>
          </w:p>
        </w:tc>
        <w:tc>
          <w:tcPr>
            <w:tcW w:w="1941" w:type="dxa"/>
            <w:shd w:val="clear" w:color="auto" w:fill="auto"/>
            <w:vAlign w:val="center"/>
            <w:hideMark/>
          </w:tcPr>
          <w:p w14:paraId="2C44D28A" w14:textId="77777777" w:rsidR="00033269" w:rsidRPr="003C75F1" w:rsidRDefault="00033269"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 xml:space="preserve"> Nông trường Xà Bang (ha)</w:t>
            </w:r>
          </w:p>
        </w:tc>
        <w:tc>
          <w:tcPr>
            <w:tcW w:w="1943" w:type="dxa"/>
            <w:shd w:val="clear" w:color="auto" w:fill="auto"/>
            <w:vAlign w:val="center"/>
            <w:hideMark/>
          </w:tcPr>
          <w:p w14:paraId="674DD1E5" w14:textId="77777777" w:rsidR="00033269" w:rsidRPr="003C75F1" w:rsidRDefault="00033269"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Nông trường Cù Bị (ha)</w:t>
            </w:r>
          </w:p>
        </w:tc>
        <w:tc>
          <w:tcPr>
            <w:tcW w:w="1708" w:type="dxa"/>
            <w:vAlign w:val="center"/>
          </w:tcPr>
          <w:p w14:paraId="2F7A2F42" w14:textId="77777777" w:rsidR="00033269" w:rsidRPr="003C75F1" w:rsidRDefault="00033269"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Tổng (ha)</w:t>
            </w:r>
          </w:p>
        </w:tc>
      </w:tr>
      <w:tr w:rsidR="00033269" w:rsidRPr="003C75F1" w14:paraId="23FADB98" w14:textId="77777777" w:rsidTr="0094485B">
        <w:trPr>
          <w:trHeight w:val="299"/>
        </w:trPr>
        <w:tc>
          <w:tcPr>
            <w:tcW w:w="1602" w:type="dxa"/>
            <w:shd w:val="clear" w:color="auto" w:fill="auto"/>
            <w:vAlign w:val="center"/>
            <w:hideMark/>
          </w:tcPr>
          <w:p w14:paraId="5FAB8D42"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2021</w:t>
            </w:r>
          </w:p>
        </w:tc>
        <w:tc>
          <w:tcPr>
            <w:tcW w:w="1941" w:type="dxa"/>
            <w:shd w:val="clear" w:color="auto" w:fill="auto"/>
            <w:vAlign w:val="center"/>
            <w:hideMark/>
          </w:tcPr>
          <w:p w14:paraId="535712B0"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4E74D17D"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7295834C"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6CDAE11C"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49B282C0" w14:textId="77777777" w:rsidTr="0094485B">
        <w:trPr>
          <w:trHeight w:val="299"/>
        </w:trPr>
        <w:tc>
          <w:tcPr>
            <w:tcW w:w="1602" w:type="dxa"/>
            <w:shd w:val="clear" w:color="auto" w:fill="auto"/>
            <w:vAlign w:val="center"/>
            <w:hideMark/>
          </w:tcPr>
          <w:p w14:paraId="69C729C3"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2022</w:t>
            </w:r>
          </w:p>
        </w:tc>
        <w:tc>
          <w:tcPr>
            <w:tcW w:w="1941" w:type="dxa"/>
            <w:shd w:val="clear" w:color="auto" w:fill="auto"/>
            <w:vAlign w:val="center"/>
            <w:hideMark/>
          </w:tcPr>
          <w:p w14:paraId="189A0BFD"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10</w:t>
            </w:r>
          </w:p>
        </w:tc>
        <w:tc>
          <w:tcPr>
            <w:tcW w:w="1941" w:type="dxa"/>
            <w:shd w:val="clear" w:color="auto" w:fill="auto"/>
            <w:vAlign w:val="center"/>
            <w:hideMark/>
          </w:tcPr>
          <w:p w14:paraId="68CA9CD5"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w:t>
            </w:r>
          </w:p>
        </w:tc>
        <w:tc>
          <w:tcPr>
            <w:tcW w:w="1943" w:type="dxa"/>
            <w:shd w:val="clear" w:color="auto" w:fill="auto"/>
            <w:vAlign w:val="center"/>
            <w:hideMark/>
          </w:tcPr>
          <w:p w14:paraId="3FEF92DC"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708" w:type="dxa"/>
            <w:vAlign w:val="center"/>
          </w:tcPr>
          <w:p w14:paraId="64E1E8F2"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30</w:t>
            </w:r>
          </w:p>
        </w:tc>
      </w:tr>
      <w:tr w:rsidR="00033269" w:rsidRPr="003C75F1" w14:paraId="0A8F43DF" w14:textId="77777777" w:rsidTr="0094485B">
        <w:trPr>
          <w:trHeight w:val="299"/>
        </w:trPr>
        <w:tc>
          <w:tcPr>
            <w:tcW w:w="1602" w:type="dxa"/>
            <w:shd w:val="clear" w:color="auto" w:fill="auto"/>
            <w:vAlign w:val="center"/>
            <w:hideMark/>
          </w:tcPr>
          <w:p w14:paraId="604EDCBC"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2023</w:t>
            </w:r>
          </w:p>
        </w:tc>
        <w:tc>
          <w:tcPr>
            <w:tcW w:w="1941" w:type="dxa"/>
            <w:shd w:val="clear" w:color="auto" w:fill="auto"/>
            <w:vAlign w:val="center"/>
            <w:hideMark/>
          </w:tcPr>
          <w:p w14:paraId="4C770218"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0C983ED8"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47AF9C11"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37030979"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08C4E281" w14:textId="77777777" w:rsidTr="0094485B">
        <w:trPr>
          <w:trHeight w:val="299"/>
        </w:trPr>
        <w:tc>
          <w:tcPr>
            <w:tcW w:w="1602" w:type="dxa"/>
            <w:shd w:val="clear" w:color="auto" w:fill="auto"/>
            <w:vAlign w:val="center"/>
            <w:hideMark/>
          </w:tcPr>
          <w:p w14:paraId="352B7E7B"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2024</w:t>
            </w:r>
          </w:p>
        </w:tc>
        <w:tc>
          <w:tcPr>
            <w:tcW w:w="1941" w:type="dxa"/>
            <w:shd w:val="clear" w:color="auto" w:fill="auto"/>
            <w:vAlign w:val="center"/>
            <w:hideMark/>
          </w:tcPr>
          <w:p w14:paraId="609FFE90"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10</w:t>
            </w:r>
          </w:p>
        </w:tc>
        <w:tc>
          <w:tcPr>
            <w:tcW w:w="1941" w:type="dxa"/>
            <w:shd w:val="clear" w:color="auto" w:fill="auto"/>
            <w:vAlign w:val="center"/>
            <w:hideMark/>
          </w:tcPr>
          <w:p w14:paraId="74F5B7E5"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10</w:t>
            </w:r>
          </w:p>
        </w:tc>
        <w:tc>
          <w:tcPr>
            <w:tcW w:w="1943" w:type="dxa"/>
            <w:shd w:val="clear" w:color="auto" w:fill="auto"/>
            <w:vAlign w:val="center"/>
            <w:hideMark/>
          </w:tcPr>
          <w:p w14:paraId="119CC760"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708" w:type="dxa"/>
            <w:vAlign w:val="center"/>
          </w:tcPr>
          <w:p w14:paraId="46997907"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w:t>
            </w:r>
          </w:p>
        </w:tc>
      </w:tr>
      <w:tr w:rsidR="00033269" w:rsidRPr="003C75F1" w14:paraId="37EF233B" w14:textId="77777777" w:rsidTr="0094485B">
        <w:trPr>
          <w:trHeight w:val="299"/>
        </w:trPr>
        <w:tc>
          <w:tcPr>
            <w:tcW w:w="1602" w:type="dxa"/>
            <w:shd w:val="clear" w:color="auto" w:fill="auto"/>
            <w:vAlign w:val="center"/>
            <w:hideMark/>
          </w:tcPr>
          <w:p w14:paraId="043223FE"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2025</w:t>
            </w:r>
          </w:p>
        </w:tc>
        <w:tc>
          <w:tcPr>
            <w:tcW w:w="1941" w:type="dxa"/>
            <w:shd w:val="clear" w:color="auto" w:fill="auto"/>
            <w:vAlign w:val="center"/>
            <w:hideMark/>
          </w:tcPr>
          <w:p w14:paraId="129B726F"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7081D7C6"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403FC3C3"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6945DAFE"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4CCE657E" w14:textId="77777777" w:rsidTr="0094485B">
        <w:trPr>
          <w:trHeight w:val="299"/>
        </w:trPr>
        <w:tc>
          <w:tcPr>
            <w:tcW w:w="1602" w:type="dxa"/>
            <w:shd w:val="clear" w:color="auto" w:fill="auto"/>
            <w:vAlign w:val="center"/>
            <w:hideMark/>
          </w:tcPr>
          <w:p w14:paraId="6C2769EB"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2026</w:t>
            </w:r>
          </w:p>
        </w:tc>
        <w:tc>
          <w:tcPr>
            <w:tcW w:w="1941" w:type="dxa"/>
            <w:shd w:val="clear" w:color="auto" w:fill="auto"/>
            <w:vAlign w:val="center"/>
            <w:hideMark/>
          </w:tcPr>
          <w:p w14:paraId="3F175442"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10</w:t>
            </w:r>
          </w:p>
        </w:tc>
        <w:tc>
          <w:tcPr>
            <w:tcW w:w="1941" w:type="dxa"/>
            <w:shd w:val="clear" w:color="auto" w:fill="auto"/>
            <w:vAlign w:val="center"/>
            <w:hideMark/>
          </w:tcPr>
          <w:p w14:paraId="7D08336D"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w:t>
            </w:r>
          </w:p>
        </w:tc>
        <w:tc>
          <w:tcPr>
            <w:tcW w:w="1943" w:type="dxa"/>
            <w:shd w:val="clear" w:color="auto" w:fill="auto"/>
            <w:vAlign w:val="center"/>
            <w:hideMark/>
          </w:tcPr>
          <w:p w14:paraId="3EA9D96E"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708" w:type="dxa"/>
            <w:vAlign w:val="center"/>
          </w:tcPr>
          <w:p w14:paraId="15071C1E"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30</w:t>
            </w:r>
          </w:p>
        </w:tc>
      </w:tr>
      <w:tr w:rsidR="00033269" w:rsidRPr="003C75F1" w14:paraId="0D3B8E4C" w14:textId="77777777" w:rsidTr="0094485B">
        <w:trPr>
          <w:trHeight w:val="299"/>
        </w:trPr>
        <w:tc>
          <w:tcPr>
            <w:tcW w:w="1602" w:type="dxa"/>
            <w:shd w:val="clear" w:color="auto" w:fill="auto"/>
            <w:vAlign w:val="center"/>
            <w:hideMark/>
          </w:tcPr>
          <w:p w14:paraId="25186E43"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2027</w:t>
            </w:r>
          </w:p>
        </w:tc>
        <w:tc>
          <w:tcPr>
            <w:tcW w:w="1941" w:type="dxa"/>
            <w:shd w:val="clear" w:color="auto" w:fill="auto"/>
            <w:vAlign w:val="center"/>
            <w:hideMark/>
          </w:tcPr>
          <w:p w14:paraId="354AD1DD"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1261D6BE"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4E77E720"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68EAA7FD"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337CDA19" w14:textId="77777777" w:rsidTr="0094485B">
        <w:trPr>
          <w:trHeight w:val="299"/>
        </w:trPr>
        <w:tc>
          <w:tcPr>
            <w:tcW w:w="1602" w:type="dxa"/>
            <w:shd w:val="clear" w:color="auto" w:fill="auto"/>
            <w:vAlign w:val="center"/>
            <w:hideMark/>
          </w:tcPr>
          <w:p w14:paraId="40CEB6FA"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2028</w:t>
            </w:r>
          </w:p>
        </w:tc>
        <w:tc>
          <w:tcPr>
            <w:tcW w:w="1941" w:type="dxa"/>
            <w:shd w:val="clear" w:color="auto" w:fill="auto"/>
            <w:vAlign w:val="center"/>
            <w:hideMark/>
          </w:tcPr>
          <w:p w14:paraId="554E6598"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3B9C4AB7"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w:t>
            </w:r>
          </w:p>
        </w:tc>
        <w:tc>
          <w:tcPr>
            <w:tcW w:w="1943" w:type="dxa"/>
            <w:shd w:val="clear" w:color="auto" w:fill="auto"/>
            <w:vAlign w:val="center"/>
            <w:hideMark/>
          </w:tcPr>
          <w:p w14:paraId="75EB27CB"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10</w:t>
            </w:r>
          </w:p>
        </w:tc>
        <w:tc>
          <w:tcPr>
            <w:tcW w:w="1708" w:type="dxa"/>
            <w:vAlign w:val="center"/>
          </w:tcPr>
          <w:p w14:paraId="5962845D"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30</w:t>
            </w:r>
          </w:p>
        </w:tc>
      </w:tr>
      <w:tr w:rsidR="00033269" w:rsidRPr="003C75F1" w14:paraId="4403A76F" w14:textId="77777777" w:rsidTr="0094485B">
        <w:trPr>
          <w:trHeight w:val="299"/>
        </w:trPr>
        <w:tc>
          <w:tcPr>
            <w:tcW w:w="1602" w:type="dxa"/>
            <w:shd w:val="clear" w:color="auto" w:fill="auto"/>
            <w:vAlign w:val="center"/>
            <w:hideMark/>
          </w:tcPr>
          <w:p w14:paraId="57C7C3A7"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2029</w:t>
            </w:r>
          </w:p>
        </w:tc>
        <w:tc>
          <w:tcPr>
            <w:tcW w:w="1941" w:type="dxa"/>
            <w:shd w:val="clear" w:color="auto" w:fill="auto"/>
            <w:vAlign w:val="center"/>
            <w:hideMark/>
          </w:tcPr>
          <w:p w14:paraId="25A9BDF4"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7BE8FCC6"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34362E8B"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1DA452A8"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41EF889C" w14:textId="77777777" w:rsidTr="0094485B">
        <w:trPr>
          <w:trHeight w:val="299"/>
        </w:trPr>
        <w:tc>
          <w:tcPr>
            <w:tcW w:w="1602" w:type="dxa"/>
            <w:shd w:val="clear" w:color="auto" w:fill="auto"/>
            <w:vAlign w:val="center"/>
            <w:hideMark/>
          </w:tcPr>
          <w:p w14:paraId="5B3B3433"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2030</w:t>
            </w:r>
          </w:p>
        </w:tc>
        <w:tc>
          <w:tcPr>
            <w:tcW w:w="1941" w:type="dxa"/>
            <w:shd w:val="clear" w:color="auto" w:fill="auto"/>
            <w:vAlign w:val="center"/>
            <w:hideMark/>
          </w:tcPr>
          <w:p w14:paraId="094E716E"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19</w:t>
            </w:r>
          </w:p>
        </w:tc>
        <w:tc>
          <w:tcPr>
            <w:tcW w:w="1941" w:type="dxa"/>
            <w:shd w:val="clear" w:color="auto" w:fill="auto"/>
            <w:vAlign w:val="center"/>
            <w:hideMark/>
          </w:tcPr>
          <w:p w14:paraId="216247D4"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27</w:t>
            </w:r>
          </w:p>
        </w:tc>
        <w:tc>
          <w:tcPr>
            <w:tcW w:w="1943" w:type="dxa"/>
            <w:shd w:val="clear" w:color="auto" w:fill="auto"/>
            <w:vAlign w:val="center"/>
            <w:hideMark/>
          </w:tcPr>
          <w:p w14:paraId="526A52B3"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6</w:t>
            </w:r>
          </w:p>
        </w:tc>
        <w:tc>
          <w:tcPr>
            <w:tcW w:w="1708" w:type="dxa"/>
            <w:vAlign w:val="center"/>
          </w:tcPr>
          <w:p w14:paraId="53F39031"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52</w:t>
            </w:r>
          </w:p>
        </w:tc>
      </w:tr>
      <w:tr w:rsidR="00033269" w:rsidRPr="003C75F1" w14:paraId="7649BF9F" w14:textId="77777777" w:rsidTr="0094485B">
        <w:trPr>
          <w:trHeight w:val="299"/>
        </w:trPr>
        <w:tc>
          <w:tcPr>
            <w:tcW w:w="1602" w:type="dxa"/>
            <w:shd w:val="clear" w:color="auto" w:fill="auto"/>
            <w:vAlign w:val="center"/>
            <w:hideMark/>
          </w:tcPr>
          <w:p w14:paraId="1D58963A"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2031</w:t>
            </w:r>
          </w:p>
        </w:tc>
        <w:tc>
          <w:tcPr>
            <w:tcW w:w="1941" w:type="dxa"/>
            <w:shd w:val="clear" w:color="auto" w:fill="auto"/>
            <w:vAlign w:val="center"/>
            <w:hideMark/>
          </w:tcPr>
          <w:p w14:paraId="6A87E278"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7A0806A8"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20F45EE8"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59E9B821"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00FA787F" w14:textId="77777777" w:rsidTr="0094485B">
        <w:trPr>
          <w:trHeight w:val="299"/>
        </w:trPr>
        <w:tc>
          <w:tcPr>
            <w:tcW w:w="1602" w:type="dxa"/>
            <w:shd w:val="clear" w:color="auto" w:fill="auto"/>
            <w:vAlign w:val="center"/>
            <w:hideMark/>
          </w:tcPr>
          <w:p w14:paraId="06493DB6"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2032</w:t>
            </w:r>
          </w:p>
        </w:tc>
        <w:tc>
          <w:tcPr>
            <w:tcW w:w="1941" w:type="dxa"/>
            <w:shd w:val="clear" w:color="auto" w:fill="auto"/>
            <w:vAlign w:val="center"/>
            <w:hideMark/>
          </w:tcPr>
          <w:p w14:paraId="42D127D7"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6CF229D6"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213BE291"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116F96D7"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6F00129A" w14:textId="77777777" w:rsidTr="0094485B">
        <w:trPr>
          <w:trHeight w:val="299"/>
        </w:trPr>
        <w:tc>
          <w:tcPr>
            <w:tcW w:w="1602" w:type="dxa"/>
            <w:shd w:val="clear" w:color="auto" w:fill="auto"/>
            <w:vAlign w:val="center"/>
            <w:hideMark/>
          </w:tcPr>
          <w:p w14:paraId="23ED5111"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2033</w:t>
            </w:r>
          </w:p>
        </w:tc>
        <w:tc>
          <w:tcPr>
            <w:tcW w:w="1941" w:type="dxa"/>
            <w:shd w:val="clear" w:color="auto" w:fill="auto"/>
            <w:vAlign w:val="center"/>
            <w:hideMark/>
          </w:tcPr>
          <w:p w14:paraId="624BC41A"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0FAF175E"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4B201AF5"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29B7107B"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192C9298" w14:textId="77777777" w:rsidTr="0094485B">
        <w:trPr>
          <w:trHeight w:val="299"/>
        </w:trPr>
        <w:tc>
          <w:tcPr>
            <w:tcW w:w="1602" w:type="dxa"/>
            <w:shd w:val="clear" w:color="auto" w:fill="auto"/>
            <w:vAlign w:val="center"/>
            <w:hideMark/>
          </w:tcPr>
          <w:p w14:paraId="70D68891"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lastRenderedPageBreak/>
              <w:t>2034</w:t>
            </w:r>
          </w:p>
        </w:tc>
        <w:tc>
          <w:tcPr>
            <w:tcW w:w="1941" w:type="dxa"/>
            <w:shd w:val="clear" w:color="auto" w:fill="auto"/>
            <w:vAlign w:val="center"/>
            <w:hideMark/>
          </w:tcPr>
          <w:p w14:paraId="71420ECB"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0E3E8626"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0FAD11C9"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7D900569"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1F54F3A8" w14:textId="77777777" w:rsidTr="0094485B">
        <w:trPr>
          <w:trHeight w:val="299"/>
        </w:trPr>
        <w:tc>
          <w:tcPr>
            <w:tcW w:w="1602" w:type="dxa"/>
            <w:shd w:val="clear" w:color="auto" w:fill="auto"/>
            <w:vAlign w:val="center"/>
            <w:hideMark/>
          </w:tcPr>
          <w:p w14:paraId="5E009806"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2035</w:t>
            </w:r>
          </w:p>
        </w:tc>
        <w:tc>
          <w:tcPr>
            <w:tcW w:w="1941" w:type="dxa"/>
            <w:shd w:val="clear" w:color="auto" w:fill="auto"/>
            <w:vAlign w:val="center"/>
            <w:hideMark/>
          </w:tcPr>
          <w:p w14:paraId="57D510F8"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23F8DE6D"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1D79B765"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617D4F38"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5E2C8AEE" w14:textId="77777777" w:rsidTr="0094485B">
        <w:trPr>
          <w:trHeight w:val="299"/>
        </w:trPr>
        <w:tc>
          <w:tcPr>
            <w:tcW w:w="1602" w:type="dxa"/>
            <w:shd w:val="clear" w:color="auto" w:fill="auto"/>
            <w:vAlign w:val="center"/>
            <w:hideMark/>
          </w:tcPr>
          <w:p w14:paraId="1914457B"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2036</w:t>
            </w:r>
          </w:p>
        </w:tc>
        <w:tc>
          <w:tcPr>
            <w:tcW w:w="1941" w:type="dxa"/>
            <w:shd w:val="clear" w:color="auto" w:fill="auto"/>
            <w:vAlign w:val="center"/>
            <w:hideMark/>
          </w:tcPr>
          <w:p w14:paraId="39BA442B"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39D60036"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61D2E23E"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723E616D"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401DAE28" w14:textId="77777777" w:rsidTr="0094485B">
        <w:trPr>
          <w:trHeight w:val="299"/>
        </w:trPr>
        <w:tc>
          <w:tcPr>
            <w:tcW w:w="1602" w:type="dxa"/>
            <w:shd w:val="clear" w:color="auto" w:fill="auto"/>
            <w:vAlign w:val="center"/>
            <w:hideMark/>
          </w:tcPr>
          <w:p w14:paraId="6DDAC1DF"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2037</w:t>
            </w:r>
          </w:p>
        </w:tc>
        <w:tc>
          <w:tcPr>
            <w:tcW w:w="1941" w:type="dxa"/>
            <w:shd w:val="clear" w:color="auto" w:fill="auto"/>
            <w:vAlign w:val="center"/>
            <w:hideMark/>
          </w:tcPr>
          <w:p w14:paraId="7C4C7A0D"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1CF3303F"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388EAD8A"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54A45A01"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1E2726FC" w14:textId="77777777" w:rsidTr="0094485B">
        <w:trPr>
          <w:trHeight w:val="299"/>
        </w:trPr>
        <w:tc>
          <w:tcPr>
            <w:tcW w:w="1602" w:type="dxa"/>
            <w:shd w:val="clear" w:color="auto" w:fill="auto"/>
            <w:vAlign w:val="center"/>
            <w:hideMark/>
          </w:tcPr>
          <w:p w14:paraId="4DAF0D8C"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2038</w:t>
            </w:r>
          </w:p>
        </w:tc>
        <w:tc>
          <w:tcPr>
            <w:tcW w:w="1941" w:type="dxa"/>
            <w:shd w:val="clear" w:color="auto" w:fill="auto"/>
            <w:vAlign w:val="center"/>
            <w:hideMark/>
          </w:tcPr>
          <w:p w14:paraId="4FA7859B"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68BD6BAA"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45D8493A"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157E0233"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217EA577" w14:textId="77777777" w:rsidTr="0094485B">
        <w:trPr>
          <w:trHeight w:val="299"/>
        </w:trPr>
        <w:tc>
          <w:tcPr>
            <w:tcW w:w="1602" w:type="dxa"/>
            <w:shd w:val="clear" w:color="auto" w:fill="auto"/>
            <w:vAlign w:val="center"/>
            <w:hideMark/>
          </w:tcPr>
          <w:p w14:paraId="5F0F5DD3"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2039</w:t>
            </w:r>
          </w:p>
        </w:tc>
        <w:tc>
          <w:tcPr>
            <w:tcW w:w="1941" w:type="dxa"/>
            <w:shd w:val="clear" w:color="auto" w:fill="auto"/>
            <w:vAlign w:val="center"/>
            <w:hideMark/>
          </w:tcPr>
          <w:p w14:paraId="6B8F3E0B"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714C1664"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0F03F7D6"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264789D0"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2A357029" w14:textId="77777777" w:rsidTr="0094485B">
        <w:trPr>
          <w:trHeight w:val="299"/>
        </w:trPr>
        <w:tc>
          <w:tcPr>
            <w:tcW w:w="1602" w:type="dxa"/>
            <w:shd w:val="clear" w:color="auto" w:fill="auto"/>
            <w:vAlign w:val="center"/>
            <w:hideMark/>
          </w:tcPr>
          <w:p w14:paraId="129E82DA"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2040</w:t>
            </w:r>
          </w:p>
        </w:tc>
        <w:tc>
          <w:tcPr>
            <w:tcW w:w="1941" w:type="dxa"/>
            <w:shd w:val="clear" w:color="auto" w:fill="auto"/>
            <w:vAlign w:val="center"/>
            <w:hideMark/>
          </w:tcPr>
          <w:p w14:paraId="660E96A5"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58B633A6"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60E83CDF"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4874217C"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0B40CA39" w14:textId="77777777" w:rsidTr="0094485B">
        <w:trPr>
          <w:trHeight w:val="299"/>
        </w:trPr>
        <w:tc>
          <w:tcPr>
            <w:tcW w:w="1602" w:type="dxa"/>
            <w:shd w:val="clear" w:color="auto" w:fill="auto"/>
            <w:vAlign w:val="center"/>
            <w:hideMark/>
          </w:tcPr>
          <w:p w14:paraId="5F1C8DC3"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2041</w:t>
            </w:r>
          </w:p>
        </w:tc>
        <w:tc>
          <w:tcPr>
            <w:tcW w:w="1941" w:type="dxa"/>
            <w:shd w:val="clear" w:color="auto" w:fill="auto"/>
            <w:vAlign w:val="center"/>
            <w:hideMark/>
          </w:tcPr>
          <w:p w14:paraId="65776CDF"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31988A98"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4409AC0E"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421A6FD3"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4CD8EEF7" w14:textId="77777777" w:rsidTr="0094485B">
        <w:trPr>
          <w:trHeight w:val="299"/>
        </w:trPr>
        <w:tc>
          <w:tcPr>
            <w:tcW w:w="1602" w:type="dxa"/>
            <w:shd w:val="clear" w:color="auto" w:fill="auto"/>
            <w:vAlign w:val="center"/>
            <w:hideMark/>
          </w:tcPr>
          <w:p w14:paraId="4F9A94A5"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2042</w:t>
            </w:r>
          </w:p>
        </w:tc>
        <w:tc>
          <w:tcPr>
            <w:tcW w:w="1941" w:type="dxa"/>
            <w:shd w:val="clear" w:color="auto" w:fill="auto"/>
            <w:vAlign w:val="center"/>
            <w:hideMark/>
          </w:tcPr>
          <w:p w14:paraId="784550A9"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1634519E"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702BD55D"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5CA54F1D"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1CA26244" w14:textId="77777777" w:rsidTr="0094485B">
        <w:trPr>
          <w:trHeight w:val="299"/>
        </w:trPr>
        <w:tc>
          <w:tcPr>
            <w:tcW w:w="1602" w:type="dxa"/>
            <w:shd w:val="clear" w:color="auto" w:fill="auto"/>
            <w:vAlign w:val="center"/>
            <w:hideMark/>
          </w:tcPr>
          <w:p w14:paraId="395454FE"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2043</w:t>
            </w:r>
          </w:p>
        </w:tc>
        <w:tc>
          <w:tcPr>
            <w:tcW w:w="1941" w:type="dxa"/>
            <w:shd w:val="clear" w:color="auto" w:fill="auto"/>
            <w:vAlign w:val="center"/>
            <w:hideMark/>
          </w:tcPr>
          <w:p w14:paraId="734D7740"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7DE4D06D"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4E1CE14E"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44FC42FB"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3CAB137B" w14:textId="77777777" w:rsidTr="0094485B">
        <w:trPr>
          <w:trHeight w:val="299"/>
        </w:trPr>
        <w:tc>
          <w:tcPr>
            <w:tcW w:w="1602" w:type="dxa"/>
            <w:shd w:val="clear" w:color="auto" w:fill="auto"/>
            <w:vAlign w:val="center"/>
            <w:hideMark/>
          </w:tcPr>
          <w:p w14:paraId="1CA07E55"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2044</w:t>
            </w:r>
          </w:p>
        </w:tc>
        <w:tc>
          <w:tcPr>
            <w:tcW w:w="1941" w:type="dxa"/>
            <w:shd w:val="clear" w:color="auto" w:fill="auto"/>
            <w:vAlign w:val="center"/>
            <w:hideMark/>
          </w:tcPr>
          <w:p w14:paraId="541B3C20"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33DE68C6"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766642E7"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4C2182FD"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48F65CA9" w14:textId="77777777" w:rsidTr="0094485B">
        <w:trPr>
          <w:trHeight w:val="299"/>
        </w:trPr>
        <w:tc>
          <w:tcPr>
            <w:tcW w:w="1602" w:type="dxa"/>
            <w:shd w:val="clear" w:color="auto" w:fill="auto"/>
            <w:vAlign w:val="center"/>
            <w:hideMark/>
          </w:tcPr>
          <w:p w14:paraId="0A171AEC"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2045</w:t>
            </w:r>
          </w:p>
        </w:tc>
        <w:tc>
          <w:tcPr>
            <w:tcW w:w="1941" w:type="dxa"/>
            <w:shd w:val="clear" w:color="auto" w:fill="auto"/>
            <w:vAlign w:val="center"/>
            <w:hideMark/>
          </w:tcPr>
          <w:p w14:paraId="33707CEB"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41" w:type="dxa"/>
            <w:shd w:val="clear" w:color="auto" w:fill="auto"/>
            <w:vAlign w:val="center"/>
            <w:hideMark/>
          </w:tcPr>
          <w:p w14:paraId="7D750B26"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43" w:type="dxa"/>
            <w:shd w:val="clear" w:color="auto" w:fill="auto"/>
            <w:vAlign w:val="center"/>
            <w:hideMark/>
          </w:tcPr>
          <w:p w14:paraId="0E39B176"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708" w:type="dxa"/>
            <w:vAlign w:val="center"/>
          </w:tcPr>
          <w:p w14:paraId="5659AAB2" w14:textId="77777777" w:rsidR="00033269" w:rsidRPr="003C75F1" w:rsidRDefault="00033269" w:rsidP="0094485B">
            <w:pPr>
              <w:widowControl/>
              <w:jc w:val="right"/>
              <w:rPr>
                <w:rFonts w:asciiTheme="majorHAnsi" w:eastAsia="Times New Roman" w:hAnsiTheme="majorHAnsi" w:cstheme="majorHAnsi"/>
                <w:color w:val="auto"/>
                <w:lang w:val="en-US" w:eastAsia="en-US"/>
              </w:rPr>
            </w:pPr>
            <w:r w:rsidRPr="003C75F1">
              <w:rPr>
                <w:rFonts w:asciiTheme="majorHAnsi" w:eastAsia="Times New Roman" w:hAnsiTheme="majorHAnsi" w:cstheme="majorHAnsi"/>
                <w:lang w:val="en-US" w:eastAsia="en-US"/>
              </w:rPr>
              <w:t>0</w:t>
            </w:r>
          </w:p>
        </w:tc>
      </w:tr>
      <w:tr w:rsidR="00033269" w:rsidRPr="003C75F1" w14:paraId="20E52028" w14:textId="77777777" w:rsidTr="0094485B">
        <w:trPr>
          <w:trHeight w:val="299"/>
        </w:trPr>
        <w:tc>
          <w:tcPr>
            <w:tcW w:w="1602" w:type="dxa"/>
            <w:shd w:val="clear" w:color="auto" w:fill="auto"/>
            <w:vAlign w:val="center"/>
          </w:tcPr>
          <w:p w14:paraId="2E4D8BBF" w14:textId="77777777" w:rsidR="00033269" w:rsidRPr="003C75F1" w:rsidRDefault="00033269" w:rsidP="0094485B">
            <w:pPr>
              <w:widowControl/>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Tổng</w:t>
            </w:r>
          </w:p>
        </w:tc>
        <w:tc>
          <w:tcPr>
            <w:tcW w:w="1941" w:type="dxa"/>
            <w:shd w:val="clear" w:color="auto" w:fill="auto"/>
            <w:vAlign w:val="center"/>
          </w:tcPr>
          <w:p w14:paraId="6FF6FBBF" w14:textId="77777777" w:rsidR="00033269" w:rsidRPr="003C75F1" w:rsidRDefault="00033269"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49</w:t>
            </w:r>
          </w:p>
        </w:tc>
        <w:tc>
          <w:tcPr>
            <w:tcW w:w="1941" w:type="dxa"/>
            <w:shd w:val="clear" w:color="auto" w:fill="auto"/>
            <w:vAlign w:val="center"/>
          </w:tcPr>
          <w:p w14:paraId="7124B4A9"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r w:rsidRPr="003C75F1">
              <w:rPr>
                <w:rFonts w:asciiTheme="majorHAnsi" w:eastAsia="Times New Roman" w:hAnsiTheme="majorHAnsi" w:cstheme="majorHAnsi"/>
                <w:b/>
                <w:bCs/>
                <w:color w:val="auto"/>
                <w:lang w:val="en-US" w:eastAsia="en-US"/>
              </w:rPr>
              <w:t>97</w:t>
            </w:r>
          </w:p>
        </w:tc>
        <w:tc>
          <w:tcPr>
            <w:tcW w:w="1943" w:type="dxa"/>
            <w:shd w:val="clear" w:color="auto" w:fill="auto"/>
            <w:vAlign w:val="center"/>
          </w:tcPr>
          <w:p w14:paraId="2833B55A"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r w:rsidRPr="003C75F1">
              <w:rPr>
                <w:rFonts w:asciiTheme="majorHAnsi" w:eastAsia="Times New Roman" w:hAnsiTheme="majorHAnsi" w:cstheme="majorHAnsi"/>
                <w:b/>
                <w:bCs/>
                <w:color w:val="auto"/>
                <w:lang w:val="en-US" w:eastAsia="en-US"/>
              </w:rPr>
              <w:t>16</w:t>
            </w:r>
          </w:p>
        </w:tc>
        <w:tc>
          <w:tcPr>
            <w:tcW w:w="1708" w:type="dxa"/>
            <w:vAlign w:val="center"/>
          </w:tcPr>
          <w:p w14:paraId="62C0FE35" w14:textId="77777777" w:rsidR="00033269" w:rsidRPr="003C75F1" w:rsidRDefault="00033269"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162</w:t>
            </w:r>
          </w:p>
        </w:tc>
      </w:tr>
    </w:tbl>
    <w:p w14:paraId="110F5D66" w14:textId="15A04F77" w:rsidR="00033269" w:rsidRPr="003C75F1" w:rsidRDefault="00033269" w:rsidP="00033269">
      <w:pPr>
        <w:pStyle w:val="Style3"/>
        <w:rPr>
          <w:rFonts w:asciiTheme="majorHAnsi" w:hAnsiTheme="majorHAnsi" w:cstheme="majorHAnsi"/>
          <w:lang w:val="vi-VN"/>
        </w:rPr>
      </w:pPr>
      <w:r w:rsidRPr="003C75F1">
        <w:rPr>
          <w:rFonts w:asciiTheme="majorHAnsi" w:hAnsiTheme="majorHAnsi" w:cstheme="majorHAnsi"/>
          <w:lang w:val="vi-VN"/>
        </w:rPr>
        <w:t xml:space="preserve">2.3. Kế hoạch bàn giao đất cho địa phương </w:t>
      </w:r>
      <w:r w:rsidR="00385216" w:rsidRPr="003C75F1">
        <w:rPr>
          <w:rFonts w:asciiTheme="majorHAnsi" w:hAnsiTheme="majorHAnsi" w:cstheme="majorHAnsi"/>
          <w:lang w:val="vi-VN"/>
        </w:rPr>
        <w:t xml:space="preserve">và </w:t>
      </w:r>
      <w:r w:rsidRPr="003C75F1">
        <w:rPr>
          <w:rFonts w:asciiTheme="majorHAnsi" w:hAnsiTheme="majorHAnsi" w:cstheme="majorHAnsi"/>
          <w:lang w:val="vi-VN"/>
        </w:rPr>
        <w:t>sử dụng vào mục đích khác</w:t>
      </w:r>
      <w:bookmarkEnd w:id="288"/>
    </w:p>
    <w:p w14:paraId="157ED4BE" w14:textId="5F97FAA5" w:rsidR="00033269" w:rsidRPr="003C75F1" w:rsidRDefault="00033269" w:rsidP="00033269">
      <w:pPr>
        <w:widowControl/>
        <w:shd w:val="clear" w:color="auto" w:fill="FFFFFF"/>
        <w:spacing w:before="120" w:after="120"/>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Kế hoạch bàn giao đất cho địa phương sử dụng vào mục đích khác chuyển sang đất phi nông nghiệp (sản xuất phi nông nghiệp, đất ở đô thị…) được thể hiện chi tiết tại Bảng 17. Trong vòng 25 năm tới, Công ty dự kiến bàn giao trả lại cho địa phương diện tích khoảng 2</w:t>
      </w:r>
      <w:r w:rsidR="003016F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500 ha, trong đó tập trung </w:t>
      </w:r>
      <w:r w:rsidR="00AA03F8" w:rsidRPr="003C75F1">
        <w:rPr>
          <w:rFonts w:asciiTheme="majorHAnsi" w:eastAsia="Courier New" w:hAnsiTheme="majorHAnsi" w:cstheme="majorHAnsi"/>
          <w:color w:val="auto"/>
          <w:sz w:val="26"/>
          <w:szCs w:val="26"/>
        </w:rPr>
        <w:t>nhiều</w:t>
      </w:r>
      <w:r w:rsidRPr="003C75F1">
        <w:rPr>
          <w:rFonts w:asciiTheme="majorHAnsi" w:eastAsia="Courier New" w:hAnsiTheme="majorHAnsi" w:cstheme="majorHAnsi"/>
          <w:color w:val="auto"/>
          <w:sz w:val="26"/>
          <w:szCs w:val="26"/>
        </w:rPr>
        <w:t xml:space="preserve"> tại nông trường Cù Bị với 1</w:t>
      </w:r>
      <w:r w:rsidR="00AA03F8" w:rsidRPr="003C75F1">
        <w:rPr>
          <w:rFonts w:asciiTheme="majorHAnsi" w:eastAsia="Courier New" w:hAnsiTheme="majorHAnsi" w:cstheme="majorHAnsi"/>
          <w:color w:val="auto"/>
          <w:sz w:val="26"/>
          <w:szCs w:val="26"/>
        </w:rPr>
        <w:t>243</w:t>
      </w:r>
      <w:r w:rsidRPr="003C75F1">
        <w:rPr>
          <w:rFonts w:asciiTheme="majorHAnsi" w:eastAsia="Courier New" w:hAnsiTheme="majorHAnsi" w:cstheme="majorHAnsi"/>
          <w:color w:val="auto"/>
          <w:sz w:val="26"/>
          <w:szCs w:val="26"/>
        </w:rPr>
        <w:t xml:space="preserve"> ha và diện tích của nông trường Bình Ba khoảng </w:t>
      </w:r>
      <w:r w:rsidR="00AA03F8" w:rsidRPr="003C75F1">
        <w:rPr>
          <w:rFonts w:asciiTheme="majorHAnsi" w:eastAsia="Courier New" w:hAnsiTheme="majorHAnsi" w:cstheme="majorHAnsi"/>
          <w:color w:val="auto"/>
          <w:sz w:val="26"/>
          <w:szCs w:val="26"/>
        </w:rPr>
        <w:t>823</w:t>
      </w:r>
      <w:r w:rsidRPr="003C75F1">
        <w:rPr>
          <w:rFonts w:asciiTheme="majorHAnsi" w:eastAsia="Courier New" w:hAnsiTheme="majorHAnsi" w:cstheme="majorHAnsi"/>
          <w:color w:val="auto"/>
          <w:sz w:val="26"/>
          <w:szCs w:val="26"/>
        </w:rPr>
        <w:t xml:space="preserve"> ha</w:t>
      </w:r>
      <w:r w:rsidR="00AA03F8" w:rsidRPr="003C75F1">
        <w:rPr>
          <w:rFonts w:asciiTheme="majorHAnsi" w:eastAsia="Courier New" w:hAnsiTheme="majorHAnsi" w:cstheme="majorHAnsi"/>
          <w:color w:val="auto"/>
          <w:sz w:val="26"/>
          <w:szCs w:val="26"/>
        </w:rPr>
        <w:t xml:space="preserve"> và Nông trường Xà Bang là 434 ha</w:t>
      </w:r>
      <w:r w:rsidRPr="003C75F1">
        <w:rPr>
          <w:rFonts w:asciiTheme="majorHAnsi" w:eastAsia="Courier New" w:hAnsiTheme="majorHAnsi" w:cstheme="majorHAnsi"/>
          <w:color w:val="auto"/>
          <w:sz w:val="26"/>
          <w:szCs w:val="26"/>
        </w:rPr>
        <w:t>, diện tích dự</w:t>
      </w:r>
      <w:r w:rsidR="00AA03F8" w:rsidRPr="003C75F1">
        <w:rPr>
          <w:rFonts w:asciiTheme="majorHAnsi" w:eastAsia="Courier New" w:hAnsiTheme="majorHAnsi" w:cstheme="majorHAnsi"/>
          <w:color w:val="auto"/>
          <w:sz w:val="26"/>
          <w:szCs w:val="26"/>
        </w:rPr>
        <w:t xml:space="preserve"> kiến</w:t>
      </w:r>
      <w:r w:rsidRPr="003C75F1">
        <w:rPr>
          <w:rFonts w:asciiTheme="majorHAnsi" w:eastAsia="Courier New" w:hAnsiTheme="majorHAnsi" w:cstheme="majorHAnsi"/>
          <w:color w:val="auto"/>
          <w:sz w:val="26"/>
          <w:szCs w:val="26"/>
        </w:rPr>
        <w:t xml:space="preserve"> bàn giao lại cho địa phương không nằm trong</w:t>
      </w:r>
      <w:r w:rsidR="00AA03F8" w:rsidRPr="003C75F1">
        <w:rPr>
          <w:rFonts w:asciiTheme="majorHAnsi" w:eastAsia="Courier New" w:hAnsiTheme="majorHAnsi" w:cstheme="majorHAnsi"/>
          <w:color w:val="auto"/>
          <w:sz w:val="26"/>
          <w:szCs w:val="26"/>
        </w:rPr>
        <w:t xml:space="preserve"> diện tích xin cấp chứng chỉ rừng</w:t>
      </w:r>
      <w:r w:rsidRPr="003C75F1">
        <w:rPr>
          <w:rFonts w:asciiTheme="majorHAnsi" w:eastAsia="Courier New" w:hAnsiTheme="majorHAnsi" w:cstheme="majorHAnsi"/>
          <w:color w:val="auto"/>
          <w:sz w:val="26"/>
          <w:szCs w:val="26"/>
        </w:rPr>
        <w:t>.</w:t>
      </w:r>
    </w:p>
    <w:p w14:paraId="3DB449D3" w14:textId="6E5C8DDF" w:rsidR="00033269" w:rsidRPr="003C75F1" w:rsidRDefault="00033269" w:rsidP="00033269">
      <w:pPr>
        <w:pStyle w:val="Style5"/>
        <w:rPr>
          <w:rFonts w:asciiTheme="majorHAnsi" w:eastAsia="Courier New" w:hAnsiTheme="majorHAnsi"/>
        </w:rPr>
      </w:pPr>
      <w:bookmarkStart w:id="289" w:name="_Toc50836483"/>
      <w:bookmarkStart w:id="290" w:name="_Toc50838173"/>
      <w:bookmarkStart w:id="291" w:name="_Toc51766095"/>
      <w:r w:rsidRPr="003C75F1">
        <w:rPr>
          <w:rFonts w:asciiTheme="majorHAnsi" w:eastAsia="Courier New" w:hAnsiTheme="majorHAnsi"/>
        </w:rPr>
        <w:t>Bảng 17: Kế hoạch bàn giao đất cho địa phương của Công ty</w:t>
      </w:r>
      <w:bookmarkEnd w:id="289"/>
      <w:bookmarkEnd w:id="290"/>
      <w:bookmarkEnd w:id="291"/>
    </w:p>
    <w:tbl>
      <w:tblPr>
        <w:tblW w:w="8998" w:type="dxa"/>
        <w:tblInd w:w="108" w:type="dxa"/>
        <w:tblBorders>
          <w:top w:val="single" w:sz="12" w:space="0" w:color="auto"/>
          <w:bottom w:val="single" w:sz="12" w:space="0" w:color="auto"/>
          <w:insideH w:val="single" w:sz="8" w:space="0" w:color="auto"/>
        </w:tblBorders>
        <w:tblLook w:val="04A0" w:firstRow="1" w:lastRow="0" w:firstColumn="1" w:lastColumn="0" w:noHBand="0" w:noVBand="1"/>
      </w:tblPr>
      <w:tblGrid>
        <w:gridCol w:w="1670"/>
        <w:gridCol w:w="1995"/>
        <w:gridCol w:w="1995"/>
        <w:gridCol w:w="1995"/>
        <w:gridCol w:w="1343"/>
      </w:tblGrid>
      <w:tr w:rsidR="00033269" w:rsidRPr="003C75F1" w14:paraId="4DB978F4" w14:textId="77777777" w:rsidTr="0094485B">
        <w:trPr>
          <w:trHeight w:val="351"/>
        </w:trPr>
        <w:tc>
          <w:tcPr>
            <w:tcW w:w="1670" w:type="dxa"/>
            <w:shd w:val="clear" w:color="auto" w:fill="auto"/>
            <w:vAlign w:val="center"/>
            <w:hideMark/>
          </w:tcPr>
          <w:p w14:paraId="48810476" w14:textId="77777777" w:rsidR="00033269" w:rsidRPr="003C75F1" w:rsidRDefault="00033269" w:rsidP="0094485B">
            <w:pPr>
              <w:widowControl/>
              <w:rPr>
                <w:rFonts w:asciiTheme="majorHAnsi" w:eastAsia="Times New Roman" w:hAnsiTheme="majorHAnsi" w:cstheme="majorHAnsi"/>
                <w:b/>
                <w:bCs/>
                <w:color w:val="auto"/>
                <w:lang w:val="en-US" w:eastAsia="en-US"/>
              </w:rPr>
            </w:pPr>
            <w:r w:rsidRPr="003C75F1">
              <w:rPr>
                <w:rFonts w:asciiTheme="majorHAnsi" w:eastAsia="Times New Roman" w:hAnsiTheme="majorHAnsi" w:cstheme="majorHAnsi"/>
                <w:b/>
                <w:bCs/>
                <w:color w:val="auto"/>
                <w:lang w:val="en-US" w:eastAsia="en-US"/>
              </w:rPr>
              <w:t>Năm</w:t>
            </w:r>
          </w:p>
        </w:tc>
        <w:tc>
          <w:tcPr>
            <w:tcW w:w="1995" w:type="dxa"/>
            <w:shd w:val="clear" w:color="auto" w:fill="auto"/>
            <w:vAlign w:val="center"/>
            <w:hideMark/>
          </w:tcPr>
          <w:p w14:paraId="1894F06C" w14:textId="77777777" w:rsidR="00033269" w:rsidRPr="003C75F1" w:rsidRDefault="00033269"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 xml:space="preserve"> NT Bình Ba (ha)</w:t>
            </w:r>
          </w:p>
        </w:tc>
        <w:tc>
          <w:tcPr>
            <w:tcW w:w="1995" w:type="dxa"/>
            <w:shd w:val="clear" w:color="auto" w:fill="auto"/>
            <w:vAlign w:val="center"/>
            <w:hideMark/>
          </w:tcPr>
          <w:p w14:paraId="24D812A3" w14:textId="77777777" w:rsidR="00033269" w:rsidRPr="003C75F1" w:rsidRDefault="00033269"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NT Xà Bang (ha)</w:t>
            </w:r>
          </w:p>
        </w:tc>
        <w:tc>
          <w:tcPr>
            <w:tcW w:w="1995" w:type="dxa"/>
            <w:shd w:val="clear" w:color="auto" w:fill="auto"/>
            <w:vAlign w:val="center"/>
            <w:hideMark/>
          </w:tcPr>
          <w:p w14:paraId="104FC1EC" w14:textId="77777777" w:rsidR="00033269" w:rsidRPr="003C75F1" w:rsidRDefault="00033269"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NT Cù Bị (ha)</w:t>
            </w:r>
          </w:p>
        </w:tc>
        <w:tc>
          <w:tcPr>
            <w:tcW w:w="1343" w:type="dxa"/>
            <w:vAlign w:val="center"/>
          </w:tcPr>
          <w:p w14:paraId="5ECF31E1" w14:textId="77777777" w:rsidR="00033269" w:rsidRPr="003C75F1" w:rsidRDefault="00033269"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Tổng (ha)</w:t>
            </w:r>
          </w:p>
        </w:tc>
      </w:tr>
      <w:tr w:rsidR="00033269" w:rsidRPr="003C75F1" w14:paraId="2F31BB12" w14:textId="77777777" w:rsidTr="0094485B">
        <w:trPr>
          <w:trHeight w:val="287"/>
        </w:trPr>
        <w:tc>
          <w:tcPr>
            <w:tcW w:w="1670" w:type="dxa"/>
            <w:shd w:val="clear" w:color="auto" w:fill="auto"/>
            <w:vAlign w:val="center"/>
            <w:hideMark/>
          </w:tcPr>
          <w:p w14:paraId="5F61F7EA"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2021</w:t>
            </w:r>
          </w:p>
        </w:tc>
        <w:tc>
          <w:tcPr>
            <w:tcW w:w="1995" w:type="dxa"/>
            <w:shd w:val="clear" w:color="auto" w:fill="auto"/>
            <w:vAlign w:val="center"/>
            <w:hideMark/>
          </w:tcPr>
          <w:p w14:paraId="4C70AC97"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315,79</w:t>
            </w:r>
          </w:p>
        </w:tc>
        <w:tc>
          <w:tcPr>
            <w:tcW w:w="1995" w:type="dxa"/>
            <w:shd w:val="clear" w:color="auto" w:fill="auto"/>
            <w:vAlign w:val="center"/>
            <w:hideMark/>
          </w:tcPr>
          <w:p w14:paraId="1999FBDE"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4360336A"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5CA13316"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r w:rsidRPr="003C75F1">
              <w:rPr>
                <w:rFonts w:asciiTheme="majorHAnsi" w:eastAsia="Times New Roman" w:hAnsiTheme="majorHAnsi" w:cstheme="majorHAnsi"/>
                <w:b/>
                <w:bCs/>
                <w:lang w:val="en-US" w:eastAsia="en-US"/>
              </w:rPr>
              <w:t>315,79</w:t>
            </w:r>
          </w:p>
        </w:tc>
      </w:tr>
      <w:tr w:rsidR="00033269" w:rsidRPr="003C75F1" w14:paraId="042C7645" w14:textId="77777777" w:rsidTr="0094485B">
        <w:trPr>
          <w:trHeight w:val="287"/>
        </w:trPr>
        <w:tc>
          <w:tcPr>
            <w:tcW w:w="1670" w:type="dxa"/>
            <w:shd w:val="clear" w:color="auto" w:fill="auto"/>
            <w:vAlign w:val="center"/>
            <w:hideMark/>
          </w:tcPr>
          <w:p w14:paraId="21E2607B"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2022</w:t>
            </w:r>
          </w:p>
        </w:tc>
        <w:tc>
          <w:tcPr>
            <w:tcW w:w="1995" w:type="dxa"/>
            <w:shd w:val="clear" w:color="auto" w:fill="auto"/>
            <w:vAlign w:val="center"/>
            <w:hideMark/>
          </w:tcPr>
          <w:p w14:paraId="049C1858"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735E8A48"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0CEBF3B4" w14:textId="7A591E60" w:rsidR="00033269" w:rsidRPr="003C75F1" w:rsidRDefault="0023589C" w:rsidP="0094485B">
            <w:pPr>
              <w:widowControl/>
              <w:jc w:val="right"/>
              <w:rPr>
                <w:rFonts w:asciiTheme="majorHAnsi" w:eastAsia="Times New Roman" w:hAnsiTheme="majorHAnsi" w:cstheme="majorHAnsi"/>
                <w:lang w:eastAsia="en-US"/>
              </w:rPr>
            </w:pPr>
            <w:r w:rsidRPr="003C75F1">
              <w:rPr>
                <w:rFonts w:asciiTheme="majorHAnsi" w:eastAsia="Times New Roman" w:hAnsiTheme="majorHAnsi" w:cstheme="majorHAnsi"/>
                <w:lang w:eastAsia="en-US"/>
              </w:rPr>
              <w:t>175,51</w:t>
            </w:r>
          </w:p>
        </w:tc>
        <w:tc>
          <w:tcPr>
            <w:tcW w:w="1343" w:type="dxa"/>
            <w:vAlign w:val="center"/>
          </w:tcPr>
          <w:p w14:paraId="52F10A7E" w14:textId="262CBA16" w:rsidR="00033269" w:rsidRPr="003C75F1" w:rsidRDefault="0023589C" w:rsidP="0094485B">
            <w:pPr>
              <w:widowControl/>
              <w:jc w:val="right"/>
              <w:rPr>
                <w:rFonts w:asciiTheme="majorHAnsi" w:eastAsia="Times New Roman" w:hAnsiTheme="majorHAnsi" w:cstheme="majorHAnsi"/>
                <w:b/>
                <w:bCs/>
                <w:lang w:eastAsia="en-US"/>
              </w:rPr>
            </w:pPr>
            <w:r w:rsidRPr="003C75F1">
              <w:rPr>
                <w:rFonts w:asciiTheme="majorHAnsi" w:eastAsia="Times New Roman" w:hAnsiTheme="majorHAnsi" w:cstheme="majorHAnsi"/>
                <w:b/>
                <w:bCs/>
                <w:lang w:eastAsia="en-US"/>
              </w:rPr>
              <w:t>175,51</w:t>
            </w:r>
          </w:p>
        </w:tc>
      </w:tr>
      <w:tr w:rsidR="00033269" w:rsidRPr="003C75F1" w14:paraId="7ABA1948" w14:textId="77777777" w:rsidTr="0094485B">
        <w:trPr>
          <w:trHeight w:val="287"/>
        </w:trPr>
        <w:tc>
          <w:tcPr>
            <w:tcW w:w="1670" w:type="dxa"/>
            <w:shd w:val="clear" w:color="auto" w:fill="auto"/>
            <w:vAlign w:val="center"/>
            <w:hideMark/>
          </w:tcPr>
          <w:p w14:paraId="38C1D729"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2023</w:t>
            </w:r>
          </w:p>
        </w:tc>
        <w:tc>
          <w:tcPr>
            <w:tcW w:w="1995" w:type="dxa"/>
            <w:shd w:val="clear" w:color="auto" w:fill="auto"/>
            <w:vAlign w:val="center"/>
            <w:hideMark/>
          </w:tcPr>
          <w:p w14:paraId="7F680C2B"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55A7CA60" w14:textId="12C9DCED" w:rsidR="00033269" w:rsidRPr="003C75F1" w:rsidRDefault="0023589C" w:rsidP="0094485B">
            <w:pPr>
              <w:widowControl/>
              <w:jc w:val="right"/>
              <w:rPr>
                <w:rFonts w:asciiTheme="majorHAnsi" w:eastAsia="Times New Roman" w:hAnsiTheme="majorHAnsi" w:cstheme="majorHAnsi"/>
                <w:color w:val="auto"/>
                <w:lang w:eastAsia="en-US"/>
              </w:rPr>
            </w:pPr>
            <w:r w:rsidRPr="003C75F1">
              <w:rPr>
                <w:rFonts w:asciiTheme="majorHAnsi" w:eastAsia="Times New Roman" w:hAnsiTheme="majorHAnsi" w:cstheme="majorHAnsi"/>
                <w:color w:val="auto"/>
                <w:lang w:eastAsia="en-US"/>
              </w:rPr>
              <w:t>200</w:t>
            </w:r>
          </w:p>
        </w:tc>
        <w:tc>
          <w:tcPr>
            <w:tcW w:w="1995" w:type="dxa"/>
            <w:shd w:val="clear" w:color="auto" w:fill="auto"/>
            <w:vAlign w:val="center"/>
            <w:hideMark/>
          </w:tcPr>
          <w:p w14:paraId="210BAF5A" w14:textId="77777777" w:rsidR="00033269" w:rsidRPr="003C75F1" w:rsidRDefault="00033269" w:rsidP="0094485B">
            <w:pPr>
              <w:widowControl/>
              <w:jc w:val="right"/>
              <w:rPr>
                <w:rFonts w:asciiTheme="majorHAnsi" w:eastAsia="Times New Roman" w:hAnsiTheme="majorHAnsi" w:cstheme="majorHAnsi"/>
                <w:lang w:eastAsia="en-US"/>
              </w:rPr>
            </w:pPr>
            <w:r w:rsidRPr="003C75F1">
              <w:rPr>
                <w:rFonts w:asciiTheme="majorHAnsi" w:eastAsia="Times New Roman" w:hAnsiTheme="majorHAnsi" w:cstheme="majorHAnsi"/>
                <w:lang w:val="en-US" w:eastAsia="en-US"/>
              </w:rPr>
              <w:t>200</w:t>
            </w:r>
          </w:p>
        </w:tc>
        <w:tc>
          <w:tcPr>
            <w:tcW w:w="1343" w:type="dxa"/>
            <w:vAlign w:val="center"/>
          </w:tcPr>
          <w:p w14:paraId="5852C771" w14:textId="15778BEA" w:rsidR="00033269" w:rsidRPr="003C75F1" w:rsidRDefault="0023589C"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eastAsia="en-US"/>
              </w:rPr>
              <w:t>4</w:t>
            </w:r>
            <w:r w:rsidR="00033269" w:rsidRPr="003C75F1">
              <w:rPr>
                <w:rFonts w:asciiTheme="majorHAnsi" w:eastAsia="Times New Roman" w:hAnsiTheme="majorHAnsi" w:cstheme="majorHAnsi"/>
                <w:b/>
                <w:bCs/>
                <w:lang w:val="en-US" w:eastAsia="en-US"/>
              </w:rPr>
              <w:t>00</w:t>
            </w:r>
          </w:p>
        </w:tc>
      </w:tr>
      <w:tr w:rsidR="00033269" w:rsidRPr="003C75F1" w14:paraId="08B3F360" w14:textId="77777777" w:rsidTr="0094485B">
        <w:trPr>
          <w:trHeight w:val="287"/>
        </w:trPr>
        <w:tc>
          <w:tcPr>
            <w:tcW w:w="1670" w:type="dxa"/>
            <w:shd w:val="clear" w:color="auto" w:fill="auto"/>
            <w:vAlign w:val="center"/>
            <w:hideMark/>
          </w:tcPr>
          <w:p w14:paraId="5068DA30"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2024</w:t>
            </w:r>
          </w:p>
        </w:tc>
        <w:tc>
          <w:tcPr>
            <w:tcW w:w="1995" w:type="dxa"/>
            <w:shd w:val="clear" w:color="auto" w:fill="auto"/>
            <w:vAlign w:val="center"/>
            <w:hideMark/>
          </w:tcPr>
          <w:p w14:paraId="6187472A" w14:textId="60DAAF80"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1DC20D65" w14:textId="652D36E7" w:rsidR="00033269" w:rsidRPr="003C75F1" w:rsidRDefault="0023589C" w:rsidP="0094485B">
            <w:pPr>
              <w:widowControl/>
              <w:jc w:val="right"/>
              <w:rPr>
                <w:rFonts w:asciiTheme="majorHAnsi" w:eastAsia="Times New Roman" w:hAnsiTheme="majorHAnsi" w:cstheme="majorHAnsi"/>
                <w:lang w:eastAsia="en-US"/>
              </w:rPr>
            </w:pPr>
            <w:r w:rsidRPr="003C75F1">
              <w:rPr>
                <w:rFonts w:asciiTheme="majorHAnsi" w:eastAsia="Times New Roman" w:hAnsiTheme="majorHAnsi" w:cstheme="majorHAnsi"/>
                <w:lang w:eastAsia="en-US"/>
              </w:rPr>
              <w:t>234</w:t>
            </w:r>
          </w:p>
        </w:tc>
        <w:tc>
          <w:tcPr>
            <w:tcW w:w="1995" w:type="dxa"/>
            <w:shd w:val="clear" w:color="auto" w:fill="auto"/>
            <w:vAlign w:val="center"/>
            <w:hideMark/>
          </w:tcPr>
          <w:p w14:paraId="3888AE30"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6E8F40C0" w14:textId="0EEABBA1" w:rsidR="00033269" w:rsidRPr="003C75F1" w:rsidRDefault="00033269" w:rsidP="0023589C">
            <w:pPr>
              <w:widowControl/>
              <w:jc w:val="right"/>
              <w:rPr>
                <w:rFonts w:asciiTheme="majorHAnsi" w:eastAsia="Times New Roman" w:hAnsiTheme="majorHAnsi" w:cstheme="majorHAnsi"/>
                <w:b/>
                <w:bCs/>
                <w:color w:val="auto"/>
                <w:lang w:eastAsia="en-US"/>
              </w:rPr>
            </w:pPr>
            <w:r w:rsidRPr="003C75F1">
              <w:rPr>
                <w:rFonts w:asciiTheme="majorHAnsi" w:eastAsia="Times New Roman" w:hAnsiTheme="majorHAnsi" w:cstheme="majorHAnsi"/>
                <w:b/>
                <w:bCs/>
                <w:lang w:val="en-US" w:eastAsia="en-US"/>
              </w:rPr>
              <w:t>2</w:t>
            </w:r>
            <w:r w:rsidR="0023589C" w:rsidRPr="003C75F1">
              <w:rPr>
                <w:rFonts w:asciiTheme="majorHAnsi" w:eastAsia="Times New Roman" w:hAnsiTheme="majorHAnsi" w:cstheme="majorHAnsi"/>
                <w:b/>
                <w:bCs/>
                <w:lang w:eastAsia="en-US"/>
              </w:rPr>
              <w:t>34</w:t>
            </w:r>
          </w:p>
        </w:tc>
      </w:tr>
      <w:tr w:rsidR="00033269" w:rsidRPr="003C75F1" w14:paraId="532D03F8" w14:textId="77777777" w:rsidTr="0094485B">
        <w:trPr>
          <w:trHeight w:val="287"/>
        </w:trPr>
        <w:tc>
          <w:tcPr>
            <w:tcW w:w="1670" w:type="dxa"/>
            <w:shd w:val="clear" w:color="auto" w:fill="auto"/>
            <w:vAlign w:val="center"/>
            <w:hideMark/>
          </w:tcPr>
          <w:p w14:paraId="7A8C5375"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2025</w:t>
            </w:r>
          </w:p>
        </w:tc>
        <w:tc>
          <w:tcPr>
            <w:tcW w:w="1995" w:type="dxa"/>
            <w:shd w:val="clear" w:color="auto" w:fill="auto"/>
            <w:vAlign w:val="center"/>
            <w:hideMark/>
          </w:tcPr>
          <w:p w14:paraId="746AA86F" w14:textId="408BA0A9" w:rsidR="00033269" w:rsidRPr="003C75F1" w:rsidRDefault="0023589C" w:rsidP="0094485B">
            <w:pPr>
              <w:widowControl/>
              <w:jc w:val="right"/>
              <w:rPr>
                <w:rFonts w:asciiTheme="majorHAnsi" w:eastAsia="Times New Roman" w:hAnsiTheme="majorHAnsi" w:cstheme="majorHAnsi"/>
                <w:lang w:eastAsia="en-US"/>
              </w:rPr>
            </w:pPr>
            <w:r w:rsidRPr="003C75F1">
              <w:rPr>
                <w:rFonts w:asciiTheme="majorHAnsi" w:eastAsia="Times New Roman" w:hAnsiTheme="majorHAnsi" w:cstheme="majorHAnsi"/>
                <w:lang w:eastAsia="en-US"/>
              </w:rPr>
              <w:t>220,81</w:t>
            </w:r>
          </w:p>
        </w:tc>
        <w:tc>
          <w:tcPr>
            <w:tcW w:w="1995" w:type="dxa"/>
            <w:shd w:val="clear" w:color="auto" w:fill="auto"/>
            <w:vAlign w:val="center"/>
            <w:hideMark/>
          </w:tcPr>
          <w:p w14:paraId="3ACCB11F"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59B3C368" w14:textId="47EF54EA" w:rsidR="00033269" w:rsidRPr="003C75F1" w:rsidRDefault="00033269" w:rsidP="0094485B">
            <w:pPr>
              <w:widowControl/>
              <w:jc w:val="right"/>
              <w:rPr>
                <w:rFonts w:asciiTheme="majorHAnsi" w:eastAsia="Times New Roman" w:hAnsiTheme="majorHAnsi" w:cstheme="majorHAnsi"/>
                <w:lang w:eastAsia="en-US"/>
              </w:rPr>
            </w:pPr>
          </w:p>
        </w:tc>
        <w:tc>
          <w:tcPr>
            <w:tcW w:w="1343" w:type="dxa"/>
            <w:vAlign w:val="center"/>
          </w:tcPr>
          <w:p w14:paraId="605C621E" w14:textId="1B4FFE02" w:rsidR="00033269" w:rsidRPr="003C75F1" w:rsidRDefault="0023589C" w:rsidP="0094485B">
            <w:pPr>
              <w:widowControl/>
              <w:jc w:val="right"/>
              <w:rPr>
                <w:rFonts w:asciiTheme="majorHAnsi" w:eastAsia="Times New Roman" w:hAnsiTheme="majorHAnsi" w:cstheme="majorHAnsi"/>
                <w:b/>
                <w:bCs/>
                <w:lang w:eastAsia="en-US"/>
              </w:rPr>
            </w:pPr>
            <w:r w:rsidRPr="003C75F1">
              <w:rPr>
                <w:rFonts w:asciiTheme="majorHAnsi" w:eastAsia="Times New Roman" w:hAnsiTheme="majorHAnsi" w:cstheme="majorHAnsi"/>
                <w:b/>
                <w:bCs/>
                <w:lang w:eastAsia="en-US"/>
              </w:rPr>
              <w:t>220,81</w:t>
            </w:r>
          </w:p>
        </w:tc>
      </w:tr>
      <w:tr w:rsidR="00033269" w:rsidRPr="003C75F1" w14:paraId="3C82BE41" w14:textId="77777777" w:rsidTr="0094485B">
        <w:trPr>
          <w:trHeight w:val="287"/>
        </w:trPr>
        <w:tc>
          <w:tcPr>
            <w:tcW w:w="1670" w:type="dxa"/>
            <w:shd w:val="clear" w:color="auto" w:fill="auto"/>
            <w:vAlign w:val="center"/>
            <w:hideMark/>
          </w:tcPr>
          <w:p w14:paraId="00FE3097"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2026</w:t>
            </w:r>
          </w:p>
        </w:tc>
        <w:tc>
          <w:tcPr>
            <w:tcW w:w="1995" w:type="dxa"/>
            <w:shd w:val="clear" w:color="auto" w:fill="auto"/>
            <w:vAlign w:val="center"/>
            <w:hideMark/>
          </w:tcPr>
          <w:p w14:paraId="329ACF1F"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7808AFED"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00521060"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674AD2B8"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p>
        </w:tc>
      </w:tr>
      <w:tr w:rsidR="00033269" w:rsidRPr="003C75F1" w14:paraId="08706D1F" w14:textId="77777777" w:rsidTr="0094485B">
        <w:trPr>
          <w:trHeight w:val="287"/>
        </w:trPr>
        <w:tc>
          <w:tcPr>
            <w:tcW w:w="1670" w:type="dxa"/>
            <w:shd w:val="clear" w:color="auto" w:fill="auto"/>
            <w:vAlign w:val="center"/>
            <w:hideMark/>
          </w:tcPr>
          <w:p w14:paraId="7EC98A91"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2027</w:t>
            </w:r>
          </w:p>
        </w:tc>
        <w:tc>
          <w:tcPr>
            <w:tcW w:w="1995" w:type="dxa"/>
            <w:shd w:val="clear" w:color="auto" w:fill="auto"/>
            <w:vAlign w:val="center"/>
            <w:hideMark/>
          </w:tcPr>
          <w:p w14:paraId="14D5DD68"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6B9B94A7"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4AA2BB82"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60005958"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p>
        </w:tc>
      </w:tr>
      <w:tr w:rsidR="00033269" w:rsidRPr="003C75F1" w14:paraId="442141DA" w14:textId="77777777" w:rsidTr="0094485B">
        <w:trPr>
          <w:trHeight w:val="287"/>
        </w:trPr>
        <w:tc>
          <w:tcPr>
            <w:tcW w:w="1670" w:type="dxa"/>
            <w:shd w:val="clear" w:color="auto" w:fill="auto"/>
            <w:vAlign w:val="center"/>
            <w:hideMark/>
          </w:tcPr>
          <w:p w14:paraId="5C17042B"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2028</w:t>
            </w:r>
          </w:p>
        </w:tc>
        <w:tc>
          <w:tcPr>
            <w:tcW w:w="1995" w:type="dxa"/>
            <w:shd w:val="clear" w:color="auto" w:fill="auto"/>
            <w:vAlign w:val="center"/>
            <w:hideMark/>
          </w:tcPr>
          <w:p w14:paraId="7A07D184"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18FDA460"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5597AE3F" w14:textId="730CEC2B" w:rsidR="00033269" w:rsidRPr="003C75F1" w:rsidRDefault="0023589C"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eastAsia="en-US"/>
              </w:rPr>
              <w:t>4</w:t>
            </w:r>
            <w:r w:rsidR="00033269" w:rsidRPr="003C75F1">
              <w:rPr>
                <w:rFonts w:asciiTheme="majorHAnsi" w:eastAsia="Times New Roman" w:hAnsiTheme="majorHAnsi" w:cstheme="majorHAnsi"/>
                <w:lang w:val="en-US" w:eastAsia="en-US"/>
              </w:rPr>
              <w:t>00</w:t>
            </w:r>
          </w:p>
        </w:tc>
        <w:tc>
          <w:tcPr>
            <w:tcW w:w="1343" w:type="dxa"/>
            <w:vAlign w:val="center"/>
          </w:tcPr>
          <w:p w14:paraId="370489A5" w14:textId="6038DE04" w:rsidR="00033269" w:rsidRPr="003C75F1" w:rsidRDefault="0023589C"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eastAsia="en-US"/>
              </w:rPr>
              <w:t>4</w:t>
            </w:r>
            <w:r w:rsidR="00033269" w:rsidRPr="003C75F1">
              <w:rPr>
                <w:rFonts w:asciiTheme="majorHAnsi" w:eastAsia="Times New Roman" w:hAnsiTheme="majorHAnsi" w:cstheme="majorHAnsi"/>
                <w:b/>
                <w:bCs/>
                <w:lang w:val="en-US" w:eastAsia="en-US"/>
              </w:rPr>
              <w:t>00</w:t>
            </w:r>
          </w:p>
        </w:tc>
      </w:tr>
      <w:tr w:rsidR="00033269" w:rsidRPr="003C75F1" w14:paraId="4C518483" w14:textId="77777777" w:rsidTr="0094485B">
        <w:trPr>
          <w:trHeight w:val="287"/>
        </w:trPr>
        <w:tc>
          <w:tcPr>
            <w:tcW w:w="1670" w:type="dxa"/>
            <w:shd w:val="clear" w:color="auto" w:fill="auto"/>
            <w:vAlign w:val="center"/>
            <w:hideMark/>
          </w:tcPr>
          <w:p w14:paraId="4AE829E7"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2029</w:t>
            </w:r>
          </w:p>
        </w:tc>
        <w:tc>
          <w:tcPr>
            <w:tcW w:w="1995" w:type="dxa"/>
            <w:shd w:val="clear" w:color="auto" w:fill="auto"/>
            <w:vAlign w:val="center"/>
            <w:hideMark/>
          </w:tcPr>
          <w:p w14:paraId="479C575D" w14:textId="43911D6B" w:rsidR="00033269" w:rsidRPr="003C75F1" w:rsidRDefault="0023589C" w:rsidP="0094485B">
            <w:pPr>
              <w:widowControl/>
              <w:jc w:val="right"/>
              <w:rPr>
                <w:rFonts w:asciiTheme="majorHAnsi" w:eastAsia="Times New Roman" w:hAnsiTheme="majorHAnsi" w:cstheme="majorHAnsi"/>
                <w:lang w:eastAsia="en-US"/>
              </w:rPr>
            </w:pPr>
            <w:r w:rsidRPr="003C75F1">
              <w:rPr>
                <w:rFonts w:asciiTheme="majorHAnsi" w:eastAsia="Times New Roman" w:hAnsiTheme="majorHAnsi" w:cstheme="majorHAnsi"/>
                <w:lang w:eastAsia="en-US"/>
              </w:rPr>
              <w:t>286,89</w:t>
            </w:r>
          </w:p>
        </w:tc>
        <w:tc>
          <w:tcPr>
            <w:tcW w:w="1995" w:type="dxa"/>
            <w:shd w:val="clear" w:color="auto" w:fill="auto"/>
            <w:vAlign w:val="center"/>
            <w:hideMark/>
          </w:tcPr>
          <w:p w14:paraId="53D05975"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7B04D310"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03220CCB" w14:textId="59D28892" w:rsidR="00033269" w:rsidRPr="003C75F1" w:rsidRDefault="0023589C" w:rsidP="0023589C">
            <w:pPr>
              <w:widowControl/>
              <w:jc w:val="right"/>
              <w:rPr>
                <w:rFonts w:asciiTheme="majorHAnsi" w:eastAsia="Times New Roman" w:hAnsiTheme="majorHAnsi" w:cstheme="majorHAnsi"/>
                <w:b/>
                <w:bCs/>
                <w:color w:val="auto"/>
                <w:lang w:eastAsia="en-US"/>
              </w:rPr>
            </w:pPr>
            <w:r w:rsidRPr="003C75F1">
              <w:rPr>
                <w:rFonts w:asciiTheme="majorHAnsi" w:eastAsia="Times New Roman" w:hAnsiTheme="majorHAnsi" w:cstheme="majorHAnsi"/>
                <w:b/>
                <w:bCs/>
                <w:lang w:eastAsia="en-US"/>
              </w:rPr>
              <w:t>286,89</w:t>
            </w:r>
          </w:p>
        </w:tc>
      </w:tr>
      <w:tr w:rsidR="00033269" w:rsidRPr="003C75F1" w14:paraId="5572BA3F" w14:textId="77777777" w:rsidTr="0094485B">
        <w:trPr>
          <w:trHeight w:val="287"/>
        </w:trPr>
        <w:tc>
          <w:tcPr>
            <w:tcW w:w="1670" w:type="dxa"/>
            <w:shd w:val="clear" w:color="auto" w:fill="auto"/>
            <w:vAlign w:val="center"/>
            <w:hideMark/>
          </w:tcPr>
          <w:p w14:paraId="6E557B58"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2030</w:t>
            </w:r>
          </w:p>
        </w:tc>
        <w:tc>
          <w:tcPr>
            <w:tcW w:w="1995" w:type="dxa"/>
            <w:shd w:val="clear" w:color="auto" w:fill="auto"/>
            <w:vAlign w:val="center"/>
            <w:hideMark/>
          </w:tcPr>
          <w:p w14:paraId="6069C312"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546D7D27"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0767256D"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1B137B6D"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p>
        </w:tc>
      </w:tr>
      <w:tr w:rsidR="00033269" w:rsidRPr="003C75F1" w14:paraId="70CF3694" w14:textId="77777777" w:rsidTr="0094485B">
        <w:trPr>
          <w:trHeight w:val="287"/>
        </w:trPr>
        <w:tc>
          <w:tcPr>
            <w:tcW w:w="1670" w:type="dxa"/>
            <w:shd w:val="clear" w:color="auto" w:fill="auto"/>
            <w:vAlign w:val="center"/>
            <w:hideMark/>
          </w:tcPr>
          <w:p w14:paraId="2D5FDED3"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2031</w:t>
            </w:r>
          </w:p>
        </w:tc>
        <w:tc>
          <w:tcPr>
            <w:tcW w:w="1995" w:type="dxa"/>
            <w:shd w:val="clear" w:color="auto" w:fill="auto"/>
            <w:vAlign w:val="center"/>
            <w:hideMark/>
          </w:tcPr>
          <w:p w14:paraId="51F4199F"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1C87C1DB"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1F24A0EA" w14:textId="77777777" w:rsidR="00033269" w:rsidRPr="003C75F1" w:rsidRDefault="00033269" w:rsidP="0094485B">
            <w:pPr>
              <w:widowControl/>
              <w:jc w:val="right"/>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200</w:t>
            </w:r>
          </w:p>
        </w:tc>
        <w:tc>
          <w:tcPr>
            <w:tcW w:w="1343" w:type="dxa"/>
            <w:vAlign w:val="center"/>
          </w:tcPr>
          <w:p w14:paraId="5B3DE6E1" w14:textId="77777777" w:rsidR="00033269" w:rsidRPr="003C75F1" w:rsidRDefault="00033269" w:rsidP="0094485B">
            <w:pPr>
              <w:widowControl/>
              <w:jc w:val="right"/>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200</w:t>
            </w:r>
          </w:p>
        </w:tc>
      </w:tr>
      <w:tr w:rsidR="00033269" w:rsidRPr="003C75F1" w14:paraId="721CA47C" w14:textId="77777777" w:rsidTr="0094485B">
        <w:trPr>
          <w:trHeight w:val="287"/>
        </w:trPr>
        <w:tc>
          <w:tcPr>
            <w:tcW w:w="1670" w:type="dxa"/>
            <w:shd w:val="clear" w:color="auto" w:fill="auto"/>
            <w:vAlign w:val="center"/>
            <w:hideMark/>
          </w:tcPr>
          <w:p w14:paraId="586DBABC"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2032</w:t>
            </w:r>
          </w:p>
        </w:tc>
        <w:tc>
          <w:tcPr>
            <w:tcW w:w="1995" w:type="dxa"/>
            <w:shd w:val="clear" w:color="auto" w:fill="auto"/>
            <w:vAlign w:val="center"/>
            <w:hideMark/>
          </w:tcPr>
          <w:p w14:paraId="04A19897"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4667879C"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0CCA52B4" w14:textId="51CD32EB" w:rsidR="00033269" w:rsidRPr="003C75F1" w:rsidRDefault="0023589C" w:rsidP="0094485B">
            <w:pPr>
              <w:widowControl/>
              <w:jc w:val="right"/>
              <w:rPr>
                <w:rFonts w:asciiTheme="majorHAnsi" w:eastAsia="Times New Roman" w:hAnsiTheme="majorHAnsi" w:cstheme="majorHAnsi"/>
                <w:color w:val="auto"/>
                <w:lang w:eastAsia="en-US"/>
              </w:rPr>
            </w:pPr>
            <w:r w:rsidRPr="003C75F1">
              <w:rPr>
                <w:rFonts w:asciiTheme="majorHAnsi" w:eastAsia="Times New Roman" w:hAnsiTheme="majorHAnsi" w:cstheme="majorHAnsi"/>
                <w:color w:val="auto"/>
                <w:lang w:eastAsia="en-US"/>
              </w:rPr>
              <w:t>267</w:t>
            </w:r>
          </w:p>
        </w:tc>
        <w:tc>
          <w:tcPr>
            <w:tcW w:w="1343" w:type="dxa"/>
            <w:vAlign w:val="center"/>
          </w:tcPr>
          <w:p w14:paraId="48D36D80" w14:textId="7CCE2E73" w:rsidR="00033269" w:rsidRPr="003C75F1" w:rsidRDefault="0023589C" w:rsidP="0094485B">
            <w:pPr>
              <w:widowControl/>
              <w:jc w:val="right"/>
              <w:rPr>
                <w:rFonts w:asciiTheme="majorHAnsi" w:eastAsia="Times New Roman" w:hAnsiTheme="majorHAnsi" w:cstheme="majorHAnsi"/>
                <w:b/>
                <w:bCs/>
                <w:color w:val="auto"/>
                <w:lang w:eastAsia="en-US"/>
              </w:rPr>
            </w:pPr>
            <w:r w:rsidRPr="003C75F1">
              <w:rPr>
                <w:rFonts w:asciiTheme="majorHAnsi" w:eastAsia="Times New Roman" w:hAnsiTheme="majorHAnsi" w:cstheme="majorHAnsi"/>
                <w:b/>
                <w:bCs/>
                <w:color w:val="auto"/>
                <w:lang w:eastAsia="en-US"/>
              </w:rPr>
              <w:t>267</w:t>
            </w:r>
          </w:p>
        </w:tc>
      </w:tr>
      <w:tr w:rsidR="00033269" w:rsidRPr="003C75F1" w14:paraId="6B50003A" w14:textId="77777777" w:rsidTr="0094485B">
        <w:trPr>
          <w:trHeight w:val="287"/>
        </w:trPr>
        <w:tc>
          <w:tcPr>
            <w:tcW w:w="1670" w:type="dxa"/>
            <w:shd w:val="clear" w:color="auto" w:fill="auto"/>
            <w:vAlign w:val="center"/>
            <w:hideMark/>
          </w:tcPr>
          <w:p w14:paraId="4FDF12D8"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2033</w:t>
            </w:r>
          </w:p>
        </w:tc>
        <w:tc>
          <w:tcPr>
            <w:tcW w:w="1995" w:type="dxa"/>
            <w:shd w:val="clear" w:color="auto" w:fill="auto"/>
            <w:vAlign w:val="center"/>
            <w:hideMark/>
          </w:tcPr>
          <w:p w14:paraId="3BE2D497" w14:textId="31227AB2"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080282D2"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63615D39"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2942309F" w14:textId="2357A41F" w:rsidR="00033269" w:rsidRPr="003C75F1" w:rsidRDefault="00033269" w:rsidP="0094485B">
            <w:pPr>
              <w:widowControl/>
              <w:jc w:val="right"/>
              <w:rPr>
                <w:rFonts w:asciiTheme="majorHAnsi" w:eastAsia="Times New Roman" w:hAnsiTheme="majorHAnsi" w:cstheme="majorHAnsi"/>
                <w:b/>
                <w:bCs/>
                <w:color w:val="auto"/>
                <w:lang w:eastAsia="en-US"/>
              </w:rPr>
            </w:pPr>
          </w:p>
        </w:tc>
      </w:tr>
      <w:tr w:rsidR="00033269" w:rsidRPr="003C75F1" w14:paraId="5EC33891" w14:textId="77777777" w:rsidTr="0094485B">
        <w:trPr>
          <w:trHeight w:val="287"/>
        </w:trPr>
        <w:tc>
          <w:tcPr>
            <w:tcW w:w="1670" w:type="dxa"/>
            <w:shd w:val="clear" w:color="auto" w:fill="auto"/>
            <w:vAlign w:val="center"/>
            <w:hideMark/>
          </w:tcPr>
          <w:p w14:paraId="7725A14F"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2034</w:t>
            </w:r>
          </w:p>
        </w:tc>
        <w:tc>
          <w:tcPr>
            <w:tcW w:w="1995" w:type="dxa"/>
            <w:shd w:val="clear" w:color="auto" w:fill="auto"/>
            <w:vAlign w:val="center"/>
            <w:hideMark/>
          </w:tcPr>
          <w:p w14:paraId="79AA57CB"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16F70FF1"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1F2B5A82"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5D3BEB6A"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p>
        </w:tc>
      </w:tr>
      <w:tr w:rsidR="00033269" w:rsidRPr="003C75F1" w14:paraId="42AA2680" w14:textId="77777777" w:rsidTr="0094485B">
        <w:trPr>
          <w:trHeight w:val="287"/>
        </w:trPr>
        <w:tc>
          <w:tcPr>
            <w:tcW w:w="1670" w:type="dxa"/>
            <w:shd w:val="clear" w:color="auto" w:fill="auto"/>
            <w:vAlign w:val="center"/>
            <w:hideMark/>
          </w:tcPr>
          <w:p w14:paraId="025E0492"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2035</w:t>
            </w:r>
          </w:p>
        </w:tc>
        <w:tc>
          <w:tcPr>
            <w:tcW w:w="1995" w:type="dxa"/>
            <w:shd w:val="clear" w:color="auto" w:fill="auto"/>
            <w:vAlign w:val="center"/>
            <w:hideMark/>
          </w:tcPr>
          <w:p w14:paraId="6BE20C1C"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59F77B6B"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0646A259"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5ECEE814"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p>
        </w:tc>
      </w:tr>
      <w:tr w:rsidR="00033269" w:rsidRPr="003C75F1" w14:paraId="3E333F01" w14:textId="77777777" w:rsidTr="0094485B">
        <w:trPr>
          <w:trHeight w:val="287"/>
        </w:trPr>
        <w:tc>
          <w:tcPr>
            <w:tcW w:w="1670" w:type="dxa"/>
            <w:shd w:val="clear" w:color="auto" w:fill="auto"/>
            <w:vAlign w:val="center"/>
            <w:hideMark/>
          </w:tcPr>
          <w:p w14:paraId="1493D12C"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2036</w:t>
            </w:r>
          </w:p>
        </w:tc>
        <w:tc>
          <w:tcPr>
            <w:tcW w:w="1995" w:type="dxa"/>
            <w:shd w:val="clear" w:color="auto" w:fill="auto"/>
            <w:vAlign w:val="center"/>
            <w:hideMark/>
          </w:tcPr>
          <w:p w14:paraId="05CC4234"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081487BB"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16A7C550"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3D494044"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p>
        </w:tc>
      </w:tr>
      <w:tr w:rsidR="00033269" w:rsidRPr="003C75F1" w14:paraId="5F21A808" w14:textId="77777777" w:rsidTr="0094485B">
        <w:trPr>
          <w:trHeight w:val="287"/>
        </w:trPr>
        <w:tc>
          <w:tcPr>
            <w:tcW w:w="1670" w:type="dxa"/>
            <w:shd w:val="clear" w:color="auto" w:fill="auto"/>
            <w:vAlign w:val="center"/>
            <w:hideMark/>
          </w:tcPr>
          <w:p w14:paraId="4F04DC15"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2037</w:t>
            </w:r>
          </w:p>
        </w:tc>
        <w:tc>
          <w:tcPr>
            <w:tcW w:w="1995" w:type="dxa"/>
            <w:shd w:val="clear" w:color="auto" w:fill="auto"/>
            <w:vAlign w:val="center"/>
            <w:hideMark/>
          </w:tcPr>
          <w:p w14:paraId="087BFFDA"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18130917"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2D50885B"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058BCC1A"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p>
        </w:tc>
      </w:tr>
      <w:tr w:rsidR="00033269" w:rsidRPr="003C75F1" w14:paraId="5E895F71" w14:textId="77777777" w:rsidTr="0094485B">
        <w:trPr>
          <w:trHeight w:val="287"/>
        </w:trPr>
        <w:tc>
          <w:tcPr>
            <w:tcW w:w="1670" w:type="dxa"/>
            <w:shd w:val="clear" w:color="auto" w:fill="auto"/>
            <w:vAlign w:val="center"/>
            <w:hideMark/>
          </w:tcPr>
          <w:p w14:paraId="55280D5C"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2042</w:t>
            </w:r>
          </w:p>
        </w:tc>
        <w:tc>
          <w:tcPr>
            <w:tcW w:w="1995" w:type="dxa"/>
            <w:shd w:val="clear" w:color="auto" w:fill="auto"/>
            <w:vAlign w:val="center"/>
            <w:hideMark/>
          </w:tcPr>
          <w:p w14:paraId="7C957821"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0D2E97E8"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4F8653F5"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6F4FAC14"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p>
        </w:tc>
      </w:tr>
      <w:tr w:rsidR="00033269" w:rsidRPr="003C75F1" w14:paraId="474589FF" w14:textId="77777777" w:rsidTr="0094485B">
        <w:trPr>
          <w:trHeight w:val="287"/>
        </w:trPr>
        <w:tc>
          <w:tcPr>
            <w:tcW w:w="1670" w:type="dxa"/>
            <w:shd w:val="clear" w:color="auto" w:fill="auto"/>
            <w:vAlign w:val="center"/>
            <w:hideMark/>
          </w:tcPr>
          <w:p w14:paraId="571F6CB5"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2043</w:t>
            </w:r>
          </w:p>
        </w:tc>
        <w:tc>
          <w:tcPr>
            <w:tcW w:w="1995" w:type="dxa"/>
            <w:shd w:val="clear" w:color="auto" w:fill="auto"/>
            <w:vAlign w:val="center"/>
            <w:hideMark/>
          </w:tcPr>
          <w:p w14:paraId="6B9A42DA"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1803A301"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5E910FF0"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7E1D5B53"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p>
        </w:tc>
      </w:tr>
      <w:tr w:rsidR="00033269" w:rsidRPr="003C75F1" w14:paraId="554640F8" w14:textId="77777777" w:rsidTr="0094485B">
        <w:trPr>
          <w:trHeight w:val="287"/>
        </w:trPr>
        <w:tc>
          <w:tcPr>
            <w:tcW w:w="1670" w:type="dxa"/>
            <w:shd w:val="clear" w:color="auto" w:fill="auto"/>
            <w:vAlign w:val="center"/>
            <w:hideMark/>
          </w:tcPr>
          <w:p w14:paraId="51CBC571"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2044</w:t>
            </w:r>
          </w:p>
        </w:tc>
        <w:tc>
          <w:tcPr>
            <w:tcW w:w="1995" w:type="dxa"/>
            <w:shd w:val="clear" w:color="auto" w:fill="auto"/>
            <w:vAlign w:val="center"/>
            <w:hideMark/>
          </w:tcPr>
          <w:p w14:paraId="116256AC"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04A3B711"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17B2AB98"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3C6DA456"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p>
        </w:tc>
      </w:tr>
      <w:tr w:rsidR="00033269" w:rsidRPr="003C75F1" w14:paraId="5D817E64" w14:textId="77777777" w:rsidTr="0094485B">
        <w:trPr>
          <w:trHeight w:val="287"/>
        </w:trPr>
        <w:tc>
          <w:tcPr>
            <w:tcW w:w="1670" w:type="dxa"/>
            <w:shd w:val="clear" w:color="auto" w:fill="auto"/>
            <w:vAlign w:val="center"/>
            <w:hideMark/>
          </w:tcPr>
          <w:p w14:paraId="0337601C" w14:textId="77777777" w:rsidR="00033269" w:rsidRPr="003C75F1" w:rsidRDefault="00033269" w:rsidP="0094485B">
            <w:pPr>
              <w:widowControl/>
              <w:rPr>
                <w:rFonts w:asciiTheme="majorHAnsi" w:eastAsia="Times New Roman" w:hAnsiTheme="majorHAnsi" w:cstheme="majorHAnsi"/>
                <w:lang w:val="en-US" w:eastAsia="en-US"/>
              </w:rPr>
            </w:pPr>
            <w:r w:rsidRPr="003C75F1">
              <w:rPr>
                <w:rFonts w:asciiTheme="majorHAnsi" w:eastAsia="Times New Roman" w:hAnsiTheme="majorHAnsi" w:cstheme="majorHAnsi"/>
                <w:lang w:val="en-US" w:eastAsia="en-US"/>
              </w:rPr>
              <w:t>2045</w:t>
            </w:r>
          </w:p>
        </w:tc>
        <w:tc>
          <w:tcPr>
            <w:tcW w:w="1995" w:type="dxa"/>
            <w:shd w:val="clear" w:color="auto" w:fill="auto"/>
            <w:vAlign w:val="center"/>
            <w:hideMark/>
          </w:tcPr>
          <w:p w14:paraId="7E6EC8DE" w14:textId="77777777" w:rsidR="00033269" w:rsidRPr="003C75F1" w:rsidRDefault="00033269" w:rsidP="0094485B">
            <w:pPr>
              <w:widowControl/>
              <w:jc w:val="right"/>
              <w:rPr>
                <w:rFonts w:asciiTheme="majorHAnsi" w:eastAsia="Times New Roman" w:hAnsiTheme="majorHAnsi" w:cstheme="majorHAnsi"/>
                <w:lang w:val="en-US" w:eastAsia="en-US"/>
              </w:rPr>
            </w:pPr>
          </w:p>
        </w:tc>
        <w:tc>
          <w:tcPr>
            <w:tcW w:w="1995" w:type="dxa"/>
            <w:shd w:val="clear" w:color="auto" w:fill="auto"/>
            <w:vAlign w:val="center"/>
            <w:hideMark/>
          </w:tcPr>
          <w:p w14:paraId="7B1CDD6A"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995" w:type="dxa"/>
            <w:shd w:val="clear" w:color="auto" w:fill="auto"/>
            <w:vAlign w:val="center"/>
            <w:hideMark/>
          </w:tcPr>
          <w:p w14:paraId="1D672A84" w14:textId="77777777" w:rsidR="00033269" w:rsidRPr="003C75F1" w:rsidRDefault="00033269" w:rsidP="0094485B">
            <w:pPr>
              <w:widowControl/>
              <w:jc w:val="right"/>
              <w:rPr>
                <w:rFonts w:asciiTheme="majorHAnsi" w:eastAsia="Times New Roman" w:hAnsiTheme="majorHAnsi" w:cstheme="majorHAnsi"/>
                <w:color w:val="auto"/>
                <w:lang w:val="en-US" w:eastAsia="en-US"/>
              </w:rPr>
            </w:pPr>
          </w:p>
        </w:tc>
        <w:tc>
          <w:tcPr>
            <w:tcW w:w="1343" w:type="dxa"/>
            <w:vAlign w:val="center"/>
          </w:tcPr>
          <w:p w14:paraId="19D6B8F0" w14:textId="77777777" w:rsidR="00033269" w:rsidRPr="003C75F1" w:rsidRDefault="00033269" w:rsidP="0094485B">
            <w:pPr>
              <w:widowControl/>
              <w:jc w:val="right"/>
              <w:rPr>
                <w:rFonts w:asciiTheme="majorHAnsi" w:eastAsia="Times New Roman" w:hAnsiTheme="majorHAnsi" w:cstheme="majorHAnsi"/>
                <w:b/>
                <w:bCs/>
                <w:color w:val="auto"/>
                <w:lang w:val="en-US" w:eastAsia="en-US"/>
              </w:rPr>
            </w:pPr>
          </w:p>
        </w:tc>
      </w:tr>
      <w:tr w:rsidR="00033269" w:rsidRPr="003C75F1" w14:paraId="7A56220A" w14:textId="77777777" w:rsidTr="0094485B">
        <w:trPr>
          <w:trHeight w:val="287"/>
        </w:trPr>
        <w:tc>
          <w:tcPr>
            <w:tcW w:w="1670" w:type="dxa"/>
            <w:shd w:val="clear" w:color="auto" w:fill="auto"/>
            <w:vAlign w:val="center"/>
          </w:tcPr>
          <w:p w14:paraId="4BDAACCD" w14:textId="77777777" w:rsidR="00033269" w:rsidRPr="003C75F1" w:rsidRDefault="00033269" w:rsidP="0094485B">
            <w:pPr>
              <w:widowControl/>
              <w:rPr>
                <w:rFonts w:asciiTheme="majorHAnsi" w:eastAsia="Times New Roman" w:hAnsiTheme="majorHAnsi" w:cstheme="majorHAnsi"/>
                <w:b/>
                <w:bCs/>
                <w:lang w:val="en-US" w:eastAsia="en-US"/>
              </w:rPr>
            </w:pPr>
            <w:r w:rsidRPr="003C75F1">
              <w:rPr>
                <w:rFonts w:asciiTheme="majorHAnsi" w:eastAsia="Times New Roman" w:hAnsiTheme="majorHAnsi" w:cstheme="majorHAnsi"/>
                <w:b/>
                <w:bCs/>
                <w:lang w:val="en-US" w:eastAsia="en-US"/>
              </w:rPr>
              <w:t>Tổng (ha)</w:t>
            </w:r>
          </w:p>
        </w:tc>
        <w:tc>
          <w:tcPr>
            <w:tcW w:w="1995" w:type="dxa"/>
            <w:shd w:val="clear" w:color="auto" w:fill="auto"/>
            <w:vAlign w:val="center"/>
          </w:tcPr>
          <w:p w14:paraId="1F241296" w14:textId="53A8C996" w:rsidR="00033269" w:rsidRPr="003C75F1" w:rsidRDefault="002C5E17" w:rsidP="0094485B">
            <w:pPr>
              <w:widowControl/>
              <w:jc w:val="right"/>
              <w:rPr>
                <w:rFonts w:asciiTheme="majorHAnsi" w:eastAsia="Times New Roman" w:hAnsiTheme="majorHAnsi" w:cstheme="majorHAnsi"/>
                <w:b/>
                <w:bCs/>
                <w:lang w:eastAsia="en-US"/>
              </w:rPr>
            </w:pPr>
            <w:r w:rsidRPr="003C75F1">
              <w:rPr>
                <w:rFonts w:asciiTheme="majorHAnsi" w:eastAsia="Times New Roman" w:hAnsiTheme="majorHAnsi" w:cstheme="majorHAnsi"/>
                <w:b/>
                <w:bCs/>
                <w:lang w:eastAsia="en-US"/>
              </w:rPr>
              <w:t>823,49</w:t>
            </w:r>
          </w:p>
        </w:tc>
        <w:tc>
          <w:tcPr>
            <w:tcW w:w="1995" w:type="dxa"/>
            <w:shd w:val="clear" w:color="auto" w:fill="auto"/>
            <w:vAlign w:val="center"/>
          </w:tcPr>
          <w:p w14:paraId="45E9BD5D" w14:textId="0D4A67B9" w:rsidR="00033269" w:rsidRPr="003C75F1" w:rsidRDefault="002C5E17" w:rsidP="0094485B">
            <w:pPr>
              <w:widowControl/>
              <w:jc w:val="right"/>
              <w:rPr>
                <w:rFonts w:asciiTheme="majorHAnsi" w:eastAsia="Times New Roman" w:hAnsiTheme="majorHAnsi" w:cstheme="majorHAnsi"/>
                <w:b/>
                <w:bCs/>
                <w:color w:val="auto"/>
                <w:lang w:eastAsia="en-US"/>
              </w:rPr>
            </w:pPr>
            <w:r w:rsidRPr="003C75F1">
              <w:rPr>
                <w:rFonts w:asciiTheme="majorHAnsi" w:eastAsia="Times New Roman" w:hAnsiTheme="majorHAnsi" w:cstheme="majorHAnsi"/>
                <w:b/>
                <w:bCs/>
                <w:color w:val="auto"/>
                <w:lang w:eastAsia="en-US"/>
              </w:rPr>
              <w:t>434</w:t>
            </w:r>
          </w:p>
        </w:tc>
        <w:tc>
          <w:tcPr>
            <w:tcW w:w="1995" w:type="dxa"/>
            <w:shd w:val="clear" w:color="auto" w:fill="auto"/>
            <w:vAlign w:val="center"/>
          </w:tcPr>
          <w:p w14:paraId="33126D75" w14:textId="54B5394A" w:rsidR="00033269" w:rsidRPr="003C75F1" w:rsidRDefault="00033269" w:rsidP="002C5E17">
            <w:pPr>
              <w:widowControl/>
              <w:jc w:val="right"/>
              <w:rPr>
                <w:rFonts w:asciiTheme="majorHAnsi" w:eastAsia="Times New Roman" w:hAnsiTheme="majorHAnsi" w:cstheme="majorHAnsi"/>
                <w:b/>
                <w:bCs/>
                <w:color w:val="auto"/>
                <w:lang w:val="en-US" w:eastAsia="en-US"/>
              </w:rPr>
            </w:pPr>
            <w:r w:rsidRPr="003C75F1">
              <w:rPr>
                <w:rFonts w:asciiTheme="majorHAnsi" w:eastAsia="Times New Roman" w:hAnsiTheme="majorHAnsi" w:cstheme="majorHAnsi"/>
                <w:b/>
                <w:bCs/>
                <w:color w:val="auto"/>
                <w:lang w:val="en-US" w:eastAsia="en-US"/>
              </w:rPr>
              <w:t>1</w:t>
            </w:r>
            <w:r w:rsidR="00F50E97" w:rsidRPr="003C75F1">
              <w:rPr>
                <w:rFonts w:asciiTheme="majorHAnsi" w:eastAsia="Times New Roman" w:hAnsiTheme="majorHAnsi" w:cstheme="majorHAnsi"/>
                <w:b/>
                <w:bCs/>
                <w:color w:val="auto"/>
                <w:lang w:eastAsia="en-US"/>
              </w:rPr>
              <w:t>.</w:t>
            </w:r>
            <w:r w:rsidR="002C5E17" w:rsidRPr="003C75F1">
              <w:rPr>
                <w:rFonts w:asciiTheme="majorHAnsi" w:eastAsia="Times New Roman" w:hAnsiTheme="majorHAnsi" w:cstheme="majorHAnsi"/>
                <w:b/>
                <w:bCs/>
                <w:color w:val="auto"/>
                <w:lang w:eastAsia="en-US"/>
              </w:rPr>
              <w:t>242</w:t>
            </w:r>
            <w:r w:rsidRPr="003C75F1">
              <w:rPr>
                <w:rFonts w:asciiTheme="majorHAnsi" w:eastAsia="Times New Roman" w:hAnsiTheme="majorHAnsi" w:cstheme="majorHAnsi"/>
                <w:b/>
                <w:bCs/>
                <w:color w:val="auto"/>
                <w:lang w:val="en-US" w:eastAsia="en-US"/>
              </w:rPr>
              <w:t>,</w:t>
            </w:r>
            <w:r w:rsidR="002C5E17" w:rsidRPr="003C75F1">
              <w:rPr>
                <w:rFonts w:asciiTheme="majorHAnsi" w:eastAsia="Times New Roman" w:hAnsiTheme="majorHAnsi" w:cstheme="majorHAnsi"/>
                <w:b/>
                <w:bCs/>
                <w:color w:val="auto"/>
                <w:lang w:eastAsia="en-US"/>
              </w:rPr>
              <w:t>5</w:t>
            </w:r>
            <w:r w:rsidRPr="003C75F1">
              <w:rPr>
                <w:rFonts w:asciiTheme="majorHAnsi" w:eastAsia="Times New Roman" w:hAnsiTheme="majorHAnsi" w:cstheme="majorHAnsi"/>
                <w:b/>
                <w:bCs/>
                <w:color w:val="auto"/>
                <w:lang w:val="en-US" w:eastAsia="en-US"/>
              </w:rPr>
              <w:t>1</w:t>
            </w:r>
          </w:p>
        </w:tc>
        <w:tc>
          <w:tcPr>
            <w:tcW w:w="1343" w:type="dxa"/>
            <w:vAlign w:val="center"/>
          </w:tcPr>
          <w:p w14:paraId="64FDDEB8" w14:textId="5A56819D" w:rsidR="00033269" w:rsidRPr="003C75F1" w:rsidRDefault="00033269" w:rsidP="0094485B">
            <w:pPr>
              <w:widowControl/>
              <w:jc w:val="right"/>
              <w:rPr>
                <w:rFonts w:asciiTheme="majorHAnsi" w:eastAsia="Times New Roman" w:hAnsiTheme="majorHAnsi" w:cstheme="majorHAnsi"/>
                <w:b/>
                <w:bCs/>
                <w:color w:val="auto"/>
                <w:lang w:val="en-US" w:eastAsia="en-US"/>
              </w:rPr>
            </w:pPr>
            <w:r w:rsidRPr="003C75F1">
              <w:rPr>
                <w:rFonts w:asciiTheme="majorHAnsi" w:eastAsia="Times New Roman" w:hAnsiTheme="majorHAnsi" w:cstheme="majorHAnsi"/>
                <w:b/>
                <w:bCs/>
                <w:color w:val="auto"/>
                <w:lang w:val="en-US" w:eastAsia="en-US"/>
              </w:rPr>
              <w:t>2</w:t>
            </w:r>
            <w:r w:rsidR="00F50E38" w:rsidRPr="003C75F1">
              <w:rPr>
                <w:rFonts w:asciiTheme="majorHAnsi" w:eastAsia="Times New Roman" w:hAnsiTheme="majorHAnsi" w:cstheme="majorHAnsi"/>
                <w:b/>
                <w:bCs/>
                <w:color w:val="auto"/>
                <w:lang w:eastAsia="en-US"/>
              </w:rPr>
              <w:t>.</w:t>
            </w:r>
            <w:r w:rsidRPr="003C75F1">
              <w:rPr>
                <w:rFonts w:asciiTheme="majorHAnsi" w:eastAsia="Times New Roman" w:hAnsiTheme="majorHAnsi" w:cstheme="majorHAnsi"/>
                <w:b/>
                <w:bCs/>
                <w:color w:val="auto"/>
                <w:lang w:val="en-US" w:eastAsia="en-US"/>
              </w:rPr>
              <w:t>500</w:t>
            </w:r>
          </w:p>
        </w:tc>
      </w:tr>
    </w:tbl>
    <w:p w14:paraId="5564DABC" w14:textId="74C71686" w:rsidR="00033269" w:rsidRPr="003C75F1" w:rsidRDefault="00033269" w:rsidP="00033269">
      <w:pPr>
        <w:widowControl/>
        <w:shd w:val="clear" w:color="auto" w:fill="FFFFFF"/>
        <w:ind w:firstLine="720"/>
        <w:jc w:val="right"/>
        <w:rPr>
          <w:rFonts w:asciiTheme="majorHAnsi" w:eastAsia="Courier New" w:hAnsiTheme="majorHAnsi" w:cstheme="majorHAnsi"/>
          <w:i/>
          <w:iCs/>
          <w:color w:val="auto"/>
        </w:rPr>
      </w:pPr>
      <w:r w:rsidRPr="003C75F1">
        <w:rPr>
          <w:rFonts w:asciiTheme="majorHAnsi" w:eastAsia="Courier New" w:hAnsiTheme="majorHAnsi" w:cstheme="majorHAnsi"/>
          <w:i/>
          <w:iCs/>
          <w:color w:val="auto"/>
          <w:highlight w:val="yellow"/>
        </w:rPr>
        <w:t>Nguồn:</w:t>
      </w:r>
      <w:r w:rsidR="00F50E97" w:rsidRPr="003C75F1">
        <w:rPr>
          <w:rFonts w:asciiTheme="majorHAnsi" w:eastAsia="Courier New" w:hAnsiTheme="majorHAnsi" w:cstheme="majorHAnsi"/>
          <w:i/>
          <w:iCs/>
          <w:color w:val="auto"/>
        </w:rPr>
        <w:t xml:space="preserve"> Báo cáo công ty</w:t>
      </w:r>
      <w:r w:rsidRPr="003C75F1">
        <w:rPr>
          <w:rFonts w:asciiTheme="majorHAnsi" w:eastAsia="Courier New" w:hAnsiTheme="majorHAnsi" w:cstheme="majorHAnsi"/>
          <w:i/>
          <w:iCs/>
          <w:color w:val="auto"/>
        </w:rPr>
        <w:t>.</w:t>
      </w:r>
    </w:p>
    <w:p w14:paraId="192836F1" w14:textId="77777777" w:rsidR="00033269" w:rsidRPr="003C75F1" w:rsidRDefault="00033269" w:rsidP="00033269">
      <w:pPr>
        <w:rPr>
          <w:rFonts w:asciiTheme="majorHAnsi" w:hAnsiTheme="majorHAnsi" w:cstheme="majorHAnsi"/>
        </w:rPr>
      </w:pPr>
    </w:p>
    <w:p w14:paraId="52D8625B" w14:textId="187FDD06" w:rsidR="00035D1E" w:rsidRPr="003C75F1" w:rsidRDefault="00035D1E" w:rsidP="003B7C07">
      <w:pPr>
        <w:pStyle w:val="Style3"/>
        <w:spacing w:before="0" w:after="0" w:line="276" w:lineRule="auto"/>
        <w:rPr>
          <w:rFonts w:asciiTheme="majorHAnsi" w:hAnsiTheme="majorHAnsi" w:cstheme="majorHAnsi"/>
          <w:lang w:val="vi-VN"/>
        </w:rPr>
      </w:pPr>
      <w:r w:rsidRPr="003C75F1">
        <w:rPr>
          <w:rFonts w:asciiTheme="majorHAnsi" w:hAnsiTheme="majorHAnsi" w:cstheme="majorHAnsi"/>
          <w:lang w:val="vi-VN"/>
        </w:rPr>
        <w:t>2.</w:t>
      </w:r>
      <w:r w:rsidR="002824A6" w:rsidRPr="003C75F1">
        <w:rPr>
          <w:rFonts w:asciiTheme="majorHAnsi" w:hAnsiTheme="majorHAnsi" w:cstheme="majorHAnsi"/>
          <w:lang w:val="vi-VN"/>
        </w:rPr>
        <w:t>4</w:t>
      </w:r>
      <w:r w:rsidRPr="003C75F1">
        <w:rPr>
          <w:rFonts w:asciiTheme="majorHAnsi" w:hAnsiTheme="majorHAnsi" w:cstheme="majorHAnsi"/>
          <w:lang w:val="vi-VN"/>
        </w:rPr>
        <w:t xml:space="preserve">. Kế hoạch quản lý rừng cao su và xin cấp chứng chỉ rừng theo Hệ thống chứng chỉ rừng quốc gia </w:t>
      </w:r>
      <w:r w:rsidR="00A83F00" w:rsidRPr="003C75F1">
        <w:rPr>
          <w:rFonts w:asciiTheme="majorHAnsi" w:hAnsiTheme="majorHAnsi" w:cstheme="majorHAnsi"/>
          <w:lang w:val="vi-VN"/>
        </w:rPr>
        <w:t xml:space="preserve">Việt Nam </w:t>
      </w:r>
      <w:r w:rsidRPr="003C75F1">
        <w:rPr>
          <w:rFonts w:asciiTheme="majorHAnsi" w:hAnsiTheme="majorHAnsi" w:cstheme="majorHAnsi"/>
          <w:lang w:val="vi-VN"/>
        </w:rPr>
        <w:t>(VFCS)</w:t>
      </w:r>
      <w:bookmarkEnd w:id="282"/>
      <w:bookmarkEnd w:id="283"/>
    </w:p>
    <w:p w14:paraId="52420D02" w14:textId="0DC4A903" w:rsidR="00035D1E" w:rsidRPr="003C75F1" w:rsidRDefault="00035D1E" w:rsidP="003B7C07">
      <w:pPr>
        <w:widowControl/>
        <w:shd w:val="clear" w:color="auto" w:fill="FFFFFF"/>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xml:space="preserve">Căn cứ vào quy hoạch và kế hoạch sử dụng đất của công ty, tổng diện tích rừng cao su và đất rừng còn lại, Công ty lập kế hoạch sử dụng và quản lý bền vững đất sản xuất nông nghiệp </w:t>
      </w:r>
      <w:r w:rsidR="00CD7862" w:rsidRPr="003C75F1">
        <w:rPr>
          <w:rFonts w:asciiTheme="majorHAnsi" w:eastAsia="Courier New" w:hAnsiTheme="majorHAnsi" w:cstheme="majorHAnsi"/>
          <w:color w:val="auto"/>
          <w:sz w:val="26"/>
          <w:szCs w:val="26"/>
        </w:rPr>
        <w:t>tại Bảng 1</w:t>
      </w:r>
      <w:r w:rsidR="006C0AE6" w:rsidRPr="003C75F1">
        <w:rPr>
          <w:rFonts w:asciiTheme="majorHAnsi" w:eastAsia="Courier New" w:hAnsiTheme="majorHAnsi" w:cstheme="majorHAnsi"/>
          <w:color w:val="auto"/>
          <w:sz w:val="26"/>
          <w:szCs w:val="26"/>
        </w:rPr>
        <w:t>8</w:t>
      </w:r>
      <w:r w:rsidRPr="003C75F1">
        <w:rPr>
          <w:rFonts w:asciiTheme="majorHAnsi" w:eastAsia="Courier New" w:hAnsiTheme="majorHAnsi" w:cstheme="majorHAnsi"/>
          <w:color w:val="auto"/>
          <w:sz w:val="26"/>
          <w:szCs w:val="26"/>
        </w:rPr>
        <w:t>.</w:t>
      </w:r>
    </w:p>
    <w:p w14:paraId="4AF9D84C" w14:textId="7D334362" w:rsidR="00035D1E" w:rsidRPr="003C75F1" w:rsidRDefault="00035D1E" w:rsidP="003B7C07">
      <w:pPr>
        <w:pStyle w:val="Style5"/>
        <w:spacing w:before="0" w:after="0" w:line="276" w:lineRule="auto"/>
        <w:rPr>
          <w:rFonts w:asciiTheme="majorHAnsi" w:hAnsiTheme="majorHAnsi"/>
        </w:rPr>
      </w:pPr>
      <w:bookmarkStart w:id="292" w:name="_Toc19492627"/>
      <w:bookmarkStart w:id="293" w:name="_Toc50300778"/>
      <w:bookmarkStart w:id="294" w:name="_Toc50836484"/>
      <w:bookmarkStart w:id="295" w:name="_Toc50838174"/>
      <w:bookmarkStart w:id="296" w:name="_Toc51766096"/>
      <w:r w:rsidRPr="003C75F1">
        <w:rPr>
          <w:rFonts w:asciiTheme="majorHAnsi" w:hAnsiTheme="majorHAnsi"/>
        </w:rPr>
        <w:t>Bảng</w:t>
      </w:r>
      <w:r w:rsidR="008A2048" w:rsidRPr="003C75F1">
        <w:rPr>
          <w:rFonts w:asciiTheme="majorHAnsi" w:hAnsiTheme="majorHAnsi"/>
        </w:rPr>
        <w:t xml:space="preserve"> 1</w:t>
      </w:r>
      <w:r w:rsidR="006C0AE6" w:rsidRPr="003C75F1">
        <w:rPr>
          <w:rFonts w:asciiTheme="majorHAnsi" w:hAnsiTheme="majorHAnsi"/>
        </w:rPr>
        <w:t>8</w:t>
      </w:r>
      <w:r w:rsidR="008A2048" w:rsidRPr="003C75F1">
        <w:rPr>
          <w:rFonts w:asciiTheme="majorHAnsi" w:hAnsiTheme="majorHAnsi"/>
        </w:rPr>
        <w:t>:</w:t>
      </w:r>
      <w:r w:rsidRPr="003C75F1">
        <w:rPr>
          <w:rFonts w:asciiTheme="majorHAnsi" w:hAnsiTheme="majorHAnsi"/>
        </w:rPr>
        <w:t xml:space="preserve"> Kế hoạch sử dụng đất nông nghiệp và xin cấp chứng chỉ rừng theo Hệ thống chứng chỉ rừng quốc gia VFCS</w:t>
      </w:r>
      <w:bookmarkEnd w:id="292"/>
      <w:bookmarkEnd w:id="293"/>
      <w:bookmarkEnd w:id="294"/>
      <w:bookmarkEnd w:id="295"/>
      <w:bookmarkEnd w:id="296"/>
    </w:p>
    <w:tbl>
      <w:tblPr>
        <w:tblW w:w="9303"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1979"/>
        <w:gridCol w:w="1404"/>
        <w:gridCol w:w="1353"/>
        <w:gridCol w:w="1618"/>
        <w:gridCol w:w="1418"/>
        <w:gridCol w:w="1531"/>
      </w:tblGrid>
      <w:tr w:rsidR="00C71514" w:rsidRPr="003C75F1" w14:paraId="7FD3F6CF" w14:textId="77777777" w:rsidTr="00BA6B4A">
        <w:trPr>
          <w:trHeight w:val="870"/>
          <w:jc w:val="center"/>
        </w:trPr>
        <w:tc>
          <w:tcPr>
            <w:tcW w:w="1979" w:type="dxa"/>
            <w:vMerge w:val="restart"/>
            <w:shd w:val="clear" w:color="auto" w:fill="auto"/>
            <w:vAlign w:val="center"/>
            <w:hideMark/>
          </w:tcPr>
          <w:p w14:paraId="5BD1270B" w14:textId="77777777" w:rsidR="00C71514" w:rsidRPr="003C75F1" w:rsidRDefault="00C71514" w:rsidP="003B7C07">
            <w:pPr>
              <w:widowControl/>
              <w:spacing w:line="276" w:lineRule="auto"/>
              <w:jc w:val="center"/>
              <w:rPr>
                <w:rFonts w:asciiTheme="majorHAnsi" w:eastAsia="Times New Roman" w:hAnsiTheme="majorHAnsi" w:cstheme="majorHAnsi"/>
                <w:b/>
                <w:bCs/>
                <w:color w:val="auto"/>
                <w:sz w:val="26"/>
                <w:szCs w:val="26"/>
                <w:lang w:val="en-US" w:eastAsia="en-US"/>
              </w:rPr>
            </w:pPr>
            <w:bookmarkStart w:id="297" w:name="_Hlk49716027"/>
            <w:bookmarkEnd w:id="284"/>
            <w:r w:rsidRPr="003C75F1">
              <w:rPr>
                <w:rFonts w:asciiTheme="majorHAnsi" w:eastAsia="Times New Roman" w:hAnsiTheme="majorHAnsi" w:cstheme="majorHAnsi"/>
                <w:b/>
                <w:bCs/>
                <w:color w:val="auto"/>
                <w:sz w:val="26"/>
                <w:szCs w:val="26"/>
                <w:lang w:val="en-US" w:eastAsia="en-US"/>
              </w:rPr>
              <w:t>Loại đất</w:t>
            </w:r>
          </w:p>
        </w:tc>
        <w:tc>
          <w:tcPr>
            <w:tcW w:w="1404" w:type="dxa"/>
            <w:shd w:val="clear" w:color="auto" w:fill="auto"/>
            <w:vAlign w:val="center"/>
            <w:hideMark/>
          </w:tcPr>
          <w:p w14:paraId="01D3BBD9" w14:textId="77777777" w:rsidR="00C71514" w:rsidRPr="003C75F1" w:rsidRDefault="00C71514" w:rsidP="003B7C07">
            <w:pPr>
              <w:widowControl/>
              <w:spacing w:line="276" w:lineRule="auto"/>
              <w:jc w:val="center"/>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 xml:space="preserve">Tổng </w:t>
            </w:r>
          </w:p>
        </w:tc>
        <w:tc>
          <w:tcPr>
            <w:tcW w:w="2971" w:type="dxa"/>
            <w:gridSpan w:val="2"/>
            <w:shd w:val="clear" w:color="auto" w:fill="auto"/>
            <w:vAlign w:val="center"/>
            <w:hideMark/>
          </w:tcPr>
          <w:p w14:paraId="32DA280F" w14:textId="77777777" w:rsidR="00C71514" w:rsidRPr="003C75F1" w:rsidRDefault="00C71514" w:rsidP="003B7C07">
            <w:pPr>
              <w:widowControl/>
              <w:spacing w:line="276" w:lineRule="auto"/>
              <w:jc w:val="center"/>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Xin cấp chứng chỉ</w:t>
            </w:r>
          </w:p>
        </w:tc>
        <w:tc>
          <w:tcPr>
            <w:tcW w:w="2949" w:type="dxa"/>
            <w:gridSpan w:val="2"/>
            <w:shd w:val="clear" w:color="auto" w:fill="auto"/>
            <w:vAlign w:val="center"/>
            <w:hideMark/>
          </w:tcPr>
          <w:p w14:paraId="763F9214" w14:textId="77777777" w:rsidR="00C71514" w:rsidRPr="003C75F1" w:rsidRDefault="00C71514" w:rsidP="003B7C07">
            <w:pPr>
              <w:widowControl/>
              <w:spacing w:line="276" w:lineRule="auto"/>
              <w:jc w:val="center"/>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Quản lý bền vững (chưa xin cấp chứng chỉ)</w:t>
            </w:r>
          </w:p>
        </w:tc>
      </w:tr>
      <w:tr w:rsidR="00C71514" w:rsidRPr="003C75F1" w14:paraId="6A189BCE" w14:textId="77777777" w:rsidTr="00BA6B4A">
        <w:trPr>
          <w:trHeight w:val="540"/>
          <w:jc w:val="center"/>
        </w:trPr>
        <w:tc>
          <w:tcPr>
            <w:tcW w:w="1979" w:type="dxa"/>
            <w:vMerge/>
            <w:shd w:val="clear" w:color="auto" w:fill="auto"/>
            <w:vAlign w:val="center"/>
            <w:hideMark/>
          </w:tcPr>
          <w:p w14:paraId="01B0529F" w14:textId="77777777" w:rsidR="00C71514" w:rsidRPr="003C75F1" w:rsidRDefault="00C71514" w:rsidP="003B7C07">
            <w:pPr>
              <w:widowControl/>
              <w:spacing w:line="276" w:lineRule="auto"/>
              <w:rPr>
                <w:rFonts w:asciiTheme="majorHAnsi" w:eastAsia="Times New Roman" w:hAnsiTheme="majorHAnsi" w:cstheme="majorHAnsi"/>
                <w:b/>
                <w:bCs/>
                <w:color w:val="auto"/>
                <w:sz w:val="26"/>
                <w:szCs w:val="26"/>
                <w:lang w:val="en-US" w:eastAsia="en-US"/>
              </w:rPr>
            </w:pPr>
          </w:p>
        </w:tc>
        <w:tc>
          <w:tcPr>
            <w:tcW w:w="1404" w:type="dxa"/>
            <w:shd w:val="clear" w:color="auto" w:fill="auto"/>
            <w:vAlign w:val="center"/>
            <w:hideMark/>
          </w:tcPr>
          <w:p w14:paraId="645E5522" w14:textId="77777777" w:rsidR="00C71514" w:rsidRPr="003C75F1" w:rsidRDefault="00C71514" w:rsidP="003B7C07">
            <w:pPr>
              <w:widowControl/>
              <w:spacing w:line="276" w:lineRule="auto"/>
              <w:jc w:val="center"/>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(ha)</w:t>
            </w:r>
          </w:p>
        </w:tc>
        <w:tc>
          <w:tcPr>
            <w:tcW w:w="1353" w:type="dxa"/>
            <w:shd w:val="clear" w:color="auto" w:fill="auto"/>
            <w:vAlign w:val="center"/>
            <w:hideMark/>
          </w:tcPr>
          <w:p w14:paraId="11F4DC1D" w14:textId="77777777" w:rsidR="00C71514" w:rsidRPr="003C75F1" w:rsidRDefault="00C71514"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Diện tích (ha)</w:t>
            </w:r>
          </w:p>
        </w:tc>
        <w:tc>
          <w:tcPr>
            <w:tcW w:w="1618" w:type="dxa"/>
            <w:shd w:val="clear" w:color="auto" w:fill="auto"/>
            <w:vAlign w:val="center"/>
            <w:hideMark/>
          </w:tcPr>
          <w:p w14:paraId="79ACF815" w14:textId="77777777" w:rsidR="00C71514" w:rsidRPr="003C75F1" w:rsidRDefault="00C71514"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Địa điểm (nông trường)</w:t>
            </w:r>
          </w:p>
        </w:tc>
        <w:tc>
          <w:tcPr>
            <w:tcW w:w="1418" w:type="dxa"/>
            <w:shd w:val="clear" w:color="auto" w:fill="auto"/>
            <w:vAlign w:val="center"/>
            <w:hideMark/>
          </w:tcPr>
          <w:p w14:paraId="7BB63CA1" w14:textId="77777777" w:rsidR="00C71514" w:rsidRPr="003C75F1" w:rsidRDefault="00C71514"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Diện tích (ha)</w:t>
            </w:r>
          </w:p>
        </w:tc>
        <w:tc>
          <w:tcPr>
            <w:tcW w:w="1531" w:type="dxa"/>
            <w:shd w:val="clear" w:color="auto" w:fill="auto"/>
            <w:vAlign w:val="center"/>
            <w:hideMark/>
          </w:tcPr>
          <w:p w14:paraId="1940E833" w14:textId="77777777" w:rsidR="00C71514" w:rsidRPr="003C75F1" w:rsidRDefault="00C71514"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Địa điểm</w:t>
            </w:r>
          </w:p>
        </w:tc>
      </w:tr>
      <w:tr w:rsidR="00C71514" w:rsidRPr="003C75F1" w14:paraId="6567C8CB" w14:textId="77777777" w:rsidTr="00BA6B4A">
        <w:trPr>
          <w:trHeight w:val="276"/>
          <w:jc w:val="center"/>
        </w:trPr>
        <w:tc>
          <w:tcPr>
            <w:tcW w:w="1979" w:type="dxa"/>
            <w:shd w:val="clear" w:color="auto" w:fill="auto"/>
            <w:vAlign w:val="center"/>
            <w:hideMark/>
          </w:tcPr>
          <w:p w14:paraId="4D1E1F47" w14:textId="77777777" w:rsidR="00C71514" w:rsidRPr="003C75F1" w:rsidRDefault="00C71514" w:rsidP="003B7C07">
            <w:pPr>
              <w:widowControl/>
              <w:spacing w:line="276" w:lineRule="auto"/>
              <w:jc w:val="center"/>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 xml:space="preserve">Tổng </w:t>
            </w:r>
          </w:p>
        </w:tc>
        <w:tc>
          <w:tcPr>
            <w:tcW w:w="1404" w:type="dxa"/>
            <w:shd w:val="clear" w:color="auto" w:fill="auto"/>
            <w:vAlign w:val="center"/>
            <w:hideMark/>
          </w:tcPr>
          <w:p w14:paraId="17A2C0C9" w14:textId="4DCCEFA3" w:rsidR="00C71514" w:rsidRPr="003C75F1" w:rsidRDefault="00C71514" w:rsidP="00375635">
            <w:pPr>
              <w:widowControl/>
              <w:spacing w:line="276" w:lineRule="auto"/>
              <w:jc w:val="right"/>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8</w:t>
            </w:r>
            <w:r w:rsidR="0047348C" w:rsidRPr="003C75F1">
              <w:rPr>
                <w:rFonts w:asciiTheme="majorHAnsi" w:eastAsia="Times New Roman" w:hAnsiTheme="majorHAnsi" w:cstheme="majorHAnsi"/>
                <w:b/>
                <w:bCs/>
                <w:color w:val="auto"/>
                <w:sz w:val="26"/>
                <w:szCs w:val="26"/>
                <w:lang w:val="en-US" w:eastAsia="en-US"/>
              </w:rPr>
              <w:t>.</w:t>
            </w:r>
            <w:r w:rsidRPr="003C75F1">
              <w:rPr>
                <w:rFonts w:asciiTheme="majorHAnsi" w:eastAsia="Times New Roman" w:hAnsiTheme="majorHAnsi" w:cstheme="majorHAnsi"/>
                <w:b/>
                <w:bCs/>
                <w:color w:val="auto"/>
                <w:sz w:val="26"/>
                <w:szCs w:val="26"/>
                <w:lang w:val="en-US" w:eastAsia="en-US"/>
              </w:rPr>
              <w:t>293</w:t>
            </w:r>
            <w:r w:rsidR="0047348C" w:rsidRPr="003C75F1">
              <w:rPr>
                <w:rFonts w:asciiTheme="majorHAnsi" w:eastAsia="Times New Roman" w:hAnsiTheme="majorHAnsi" w:cstheme="majorHAnsi"/>
                <w:b/>
                <w:bCs/>
                <w:color w:val="auto"/>
                <w:sz w:val="26"/>
                <w:szCs w:val="26"/>
                <w:lang w:val="en-US" w:eastAsia="en-US"/>
              </w:rPr>
              <w:t>,</w:t>
            </w:r>
            <w:r w:rsidRPr="003C75F1">
              <w:rPr>
                <w:rFonts w:asciiTheme="majorHAnsi" w:eastAsia="Times New Roman" w:hAnsiTheme="majorHAnsi" w:cstheme="majorHAnsi"/>
                <w:b/>
                <w:bCs/>
                <w:color w:val="auto"/>
                <w:sz w:val="26"/>
                <w:szCs w:val="26"/>
                <w:lang w:val="en-US" w:eastAsia="en-US"/>
              </w:rPr>
              <w:t>02</w:t>
            </w:r>
          </w:p>
        </w:tc>
        <w:tc>
          <w:tcPr>
            <w:tcW w:w="1353" w:type="dxa"/>
            <w:shd w:val="clear" w:color="auto" w:fill="auto"/>
            <w:vAlign w:val="center"/>
            <w:hideMark/>
          </w:tcPr>
          <w:p w14:paraId="59CA9843" w14:textId="1D09972B" w:rsidR="00C71514" w:rsidRPr="003C75F1" w:rsidRDefault="00C71514" w:rsidP="00375635">
            <w:pPr>
              <w:widowControl/>
              <w:spacing w:line="276" w:lineRule="auto"/>
              <w:jc w:val="right"/>
              <w:rPr>
                <w:rFonts w:asciiTheme="majorHAnsi" w:eastAsia="Times New Roman" w:hAnsiTheme="majorHAnsi" w:cstheme="majorHAnsi"/>
                <w:b/>
                <w:bCs/>
                <w:color w:val="auto"/>
                <w:sz w:val="26"/>
                <w:szCs w:val="26"/>
                <w:lang w:eastAsia="en-US"/>
              </w:rPr>
            </w:pPr>
            <w:r w:rsidRPr="003C75F1">
              <w:rPr>
                <w:rFonts w:asciiTheme="majorHAnsi" w:eastAsia="Times New Roman" w:hAnsiTheme="majorHAnsi" w:cstheme="majorHAnsi"/>
                <w:b/>
                <w:bCs/>
                <w:color w:val="auto"/>
                <w:sz w:val="26"/>
                <w:szCs w:val="26"/>
                <w:lang w:val="en-US" w:eastAsia="en-US"/>
              </w:rPr>
              <w:t>2.548,48</w:t>
            </w:r>
          </w:p>
        </w:tc>
        <w:tc>
          <w:tcPr>
            <w:tcW w:w="1618" w:type="dxa"/>
            <w:shd w:val="clear" w:color="auto" w:fill="auto"/>
            <w:vAlign w:val="center"/>
            <w:hideMark/>
          </w:tcPr>
          <w:p w14:paraId="4C4039DA" w14:textId="3A03ADF4" w:rsidR="00C71514" w:rsidRPr="003C75F1" w:rsidRDefault="00C71514" w:rsidP="003B7C07">
            <w:pPr>
              <w:widowControl/>
              <w:spacing w:line="276" w:lineRule="auto"/>
              <w:jc w:val="right"/>
              <w:rPr>
                <w:rFonts w:asciiTheme="majorHAnsi" w:eastAsia="Times New Roman" w:hAnsiTheme="majorHAnsi" w:cstheme="majorHAnsi"/>
                <w:b/>
                <w:bCs/>
                <w:color w:val="auto"/>
                <w:sz w:val="26"/>
                <w:szCs w:val="26"/>
                <w:lang w:val="en-US" w:eastAsia="en-US"/>
              </w:rPr>
            </w:pPr>
          </w:p>
        </w:tc>
        <w:tc>
          <w:tcPr>
            <w:tcW w:w="1418" w:type="dxa"/>
            <w:shd w:val="clear" w:color="auto" w:fill="auto"/>
            <w:vAlign w:val="center"/>
            <w:hideMark/>
          </w:tcPr>
          <w:p w14:paraId="56F82F2B" w14:textId="78BEBD3E" w:rsidR="00C71514" w:rsidRPr="003C75F1" w:rsidRDefault="00C71514" w:rsidP="00375635">
            <w:pPr>
              <w:widowControl/>
              <w:spacing w:line="276" w:lineRule="auto"/>
              <w:jc w:val="right"/>
              <w:rPr>
                <w:rFonts w:asciiTheme="majorHAnsi" w:eastAsia="Times New Roman" w:hAnsiTheme="majorHAnsi" w:cstheme="majorHAnsi"/>
                <w:b/>
                <w:bCs/>
                <w:color w:val="auto"/>
                <w:sz w:val="26"/>
                <w:szCs w:val="26"/>
                <w:lang w:val="en-US" w:eastAsia="en-US"/>
              </w:rPr>
            </w:pPr>
            <w:r w:rsidRPr="003C75F1">
              <w:rPr>
                <w:rFonts w:asciiTheme="majorHAnsi" w:eastAsia="Times New Roman" w:hAnsiTheme="majorHAnsi" w:cstheme="majorHAnsi"/>
                <w:b/>
                <w:bCs/>
                <w:color w:val="auto"/>
                <w:sz w:val="26"/>
                <w:szCs w:val="26"/>
                <w:lang w:val="en-US" w:eastAsia="en-US"/>
              </w:rPr>
              <w:t>5.744,54</w:t>
            </w:r>
          </w:p>
        </w:tc>
        <w:tc>
          <w:tcPr>
            <w:tcW w:w="1531" w:type="dxa"/>
            <w:shd w:val="clear" w:color="auto" w:fill="auto"/>
            <w:vAlign w:val="center"/>
            <w:hideMark/>
          </w:tcPr>
          <w:p w14:paraId="0A366FB2" w14:textId="18A98298" w:rsidR="00C71514" w:rsidRPr="003C75F1" w:rsidRDefault="00C71514" w:rsidP="003B7C07">
            <w:pPr>
              <w:widowControl/>
              <w:spacing w:line="276" w:lineRule="auto"/>
              <w:jc w:val="right"/>
              <w:rPr>
                <w:rFonts w:asciiTheme="majorHAnsi" w:eastAsia="Times New Roman" w:hAnsiTheme="majorHAnsi" w:cstheme="majorHAnsi"/>
                <w:b/>
                <w:bCs/>
                <w:color w:val="auto"/>
                <w:sz w:val="26"/>
                <w:szCs w:val="26"/>
                <w:lang w:val="en-US" w:eastAsia="en-US"/>
              </w:rPr>
            </w:pPr>
          </w:p>
        </w:tc>
      </w:tr>
      <w:tr w:rsidR="00C71514" w:rsidRPr="003C75F1" w14:paraId="3E6F1202" w14:textId="77777777" w:rsidTr="00BA6B4A">
        <w:trPr>
          <w:trHeight w:val="553"/>
          <w:jc w:val="center"/>
        </w:trPr>
        <w:tc>
          <w:tcPr>
            <w:tcW w:w="1979" w:type="dxa"/>
            <w:shd w:val="clear" w:color="auto" w:fill="auto"/>
            <w:vAlign w:val="center"/>
            <w:hideMark/>
          </w:tcPr>
          <w:p w14:paraId="598EF860" w14:textId="77777777" w:rsidR="00C71514" w:rsidRPr="003C75F1" w:rsidRDefault="00C71514"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Diện tích rừng cao su</w:t>
            </w:r>
          </w:p>
        </w:tc>
        <w:tc>
          <w:tcPr>
            <w:tcW w:w="1404" w:type="dxa"/>
            <w:shd w:val="clear" w:color="auto" w:fill="auto"/>
            <w:vAlign w:val="center"/>
            <w:hideMark/>
          </w:tcPr>
          <w:p w14:paraId="5CDB528A" w14:textId="089CCA67" w:rsidR="00C71514" w:rsidRPr="003C75F1" w:rsidRDefault="00C71514" w:rsidP="00375635">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8</w:t>
            </w:r>
            <w:r w:rsidR="0047348C" w:rsidRPr="003C75F1">
              <w:rPr>
                <w:rFonts w:asciiTheme="majorHAnsi" w:eastAsia="Times New Roman" w:hAnsiTheme="majorHAnsi" w:cstheme="majorHAnsi"/>
                <w:color w:val="auto"/>
                <w:sz w:val="26"/>
                <w:szCs w:val="26"/>
                <w:lang w:val="en-US" w:eastAsia="en-US"/>
              </w:rPr>
              <w:t>.</w:t>
            </w:r>
            <w:r w:rsidRPr="003C75F1">
              <w:rPr>
                <w:rFonts w:asciiTheme="majorHAnsi" w:eastAsia="Times New Roman" w:hAnsiTheme="majorHAnsi" w:cstheme="majorHAnsi"/>
                <w:color w:val="auto"/>
                <w:sz w:val="26"/>
                <w:szCs w:val="26"/>
                <w:lang w:val="en-US" w:eastAsia="en-US"/>
              </w:rPr>
              <w:t>091</w:t>
            </w:r>
            <w:r w:rsidR="0047348C" w:rsidRPr="003C75F1">
              <w:rPr>
                <w:rFonts w:asciiTheme="majorHAnsi" w:eastAsia="Times New Roman" w:hAnsiTheme="majorHAnsi" w:cstheme="majorHAnsi"/>
                <w:color w:val="auto"/>
                <w:sz w:val="26"/>
                <w:szCs w:val="26"/>
                <w:lang w:val="en-US" w:eastAsia="en-US"/>
              </w:rPr>
              <w:t>,</w:t>
            </w:r>
            <w:r w:rsidRPr="003C75F1">
              <w:rPr>
                <w:rFonts w:asciiTheme="majorHAnsi" w:eastAsia="Times New Roman" w:hAnsiTheme="majorHAnsi" w:cstheme="majorHAnsi"/>
                <w:color w:val="auto"/>
                <w:sz w:val="26"/>
                <w:szCs w:val="26"/>
                <w:lang w:val="en-US" w:eastAsia="en-US"/>
              </w:rPr>
              <w:t>93</w:t>
            </w:r>
          </w:p>
        </w:tc>
        <w:tc>
          <w:tcPr>
            <w:tcW w:w="1353" w:type="dxa"/>
            <w:shd w:val="clear" w:color="auto" w:fill="auto"/>
            <w:vAlign w:val="center"/>
            <w:hideMark/>
          </w:tcPr>
          <w:p w14:paraId="64FA65E7" w14:textId="61A26DDF" w:rsidR="00C71514" w:rsidRPr="003C75F1" w:rsidRDefault="00C71514" w:rsidP="00375635">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2.548,48</w:t>
            </w:r>
          </w:p>
        </w:tc>
        <w:tc>
          <w:tcPr>
            <w:tcW w:w="1618" w:type="dxa"/>
            <w:shd w:val="clear" w:color="auto" w:fill="auto"/>
            <w:vAlign w:val="center"/>
            <w:hideMark/>
          </w:tcPr>
          <w:p w14:paraId="75242CBA" w14:textId="77777777" w:rsidR="00C71514" w:rsidRPr="003C75F1" w:rsidRDefault="00C71514"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Cù Bị, Xà Bang</w:t>
            </w:r>
          </w:p>
        </w:tc>
        <w:tc>
          <w:tcPr>
            <w:tcW w:w="1418" w:type="dxa"/>
            <w:shd w:val="clear" w:color="auto" w:fill="auto"/>
            <w:vAlign w:val="center"/>
            <w:hideMark/>
          </w:tcPr>
          <w:p w14:paraId="07D4C54C" w14:textId="40A733C3" w:rsidR="00C71514" w:rsidRPr="003C75F1" w:rsidRDefault="00C71514" w:rsidP="00375635">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5.543,45</w:t>
            </w:r>
          </w:p>
        </w:tc>
        <w:tc>
          <w:tcPr>
            <w:tcW w:w="1531" w:type="dxa"/>
            <w:shd w:val="clear" w:color="auto" w:fill="auto"/>
            <w:vAlign w:val="center"/>
            <w:hideMark/>
          </w:tcPr>
          <w:p w14:paraId="08A1B37A" w14:textId="77777777" w:rsidR="00C71514" w:rsidRPr="003C75F1" w:rsidRDefault="00C71514"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Bình Ba, Cù Bị, Xà Bang</w:t>
            </w:r>
          </w:p>
        </w:tc>
      </w:tr>
      <w:tr w:rsidR="00C71514" w:rsidRPr="003C75F1" w14:paraId="748F429E" w14:textId="77777777" w:rsidTr="00BA6B4A">
        <w:trPr>
          <w:trHeight w:val="553"/>
          <w:jc w:val="center"/>
        </w:trPr>
        <w:tc>
          <w:tcPr>
            <w:tcW w:w="1979" w:type="dxa"/>
            <w:shd w:val="clear" w:color="auto" w:fill="auto"/>
            <w:vAlign w:val="center"/>
            <w:hideMark/>
          </w:tcPr>
          <w:p w14:paraId="5ACDDFAE" w14:textId="77777777" w:rsidR="00C71514" w:rsidRPr="003C75F1" w:rsidRDefault="00C71514" w:rsidP="003B7C07">
            <w:pPr>
              <w:widowControl/>
              <w:spacing w:line="276" w:lineRule="auto"/>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 xml:space="preserve">Diện tích nông nghiệp trồng cây khác </w:t>
            </w:r>
          </w:p>
        </w:tc>
        <w:tc>
          <w:tcPr>
            <w:tcW w:w="1404" w:type="dxa"/>
            <w:shd w:val="clear" w:color="auto" w:fill="auto"/>
            <w:vAlign w:val="center"/>
            <w:hideMark/>
          </w:tcPr>
          <w:p w14:paraId="270AF6CC" w14:textId="62BA36AB" w:rsidR="00C71514" w:rsidRPr="003C75F1" w:rsidRDefault="00C71514" w:rsidP="00375635">
            <w:pPr>
              <w:widowControl/>
              <w:spacing w:line="276" w:lineRule="auto"/>
              <w:jc w:val="right"/>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val="en-US" w:eastAsia="en-US"/>
              </w:rPr>
              <w:t>110,9</w:t>
            </w:r>
            <w:r w:rsidR="00375635" w:rsidRPr="003C75F1">
              <w:rPr>
                <w:rFonts w:asciiTheme="majorHAnsi" w:eastAsia="Times New Roman" w:hAnsiTheme="majorHAnsi" w:cstheme="majorHAnsi"/>
                <w:color w:val="auto"/>
                <w:sz w:val="26"/>
                <w:szCs w:val="26"/>
                <w:lang w:eastAsia="en-US"/>
              </w:rPr>
              <w:t>3</w:t>
            </w:r>
          </w:p>
        </w:tc>
        <w:tc>
          <w:tcPr>
            <w:tcW w:w="1353" w:type="dxa"/>
            <w:shd w:val="clear" w:color="auto" w:fill="auto"/>
            <w:vAlign w:val="center"/>
            <w:hideMark/>
          </w:tcPr>
          <w:p w14:paraId="6AAAA8C1" w14:textId="77777777" w:rsidR="00C71514" w:rsidRPr="003C75F1" w:rsidRDefault="00C71514"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 </w:t>
            </w:r>
          </w:p>
        </w:tc>
        <w:tc>
          <w:tcPr>
            <w:tcW w:w="1618" w:type="dxa"/>
            <w:shd w:val="clear" w:color="auto" w:fill="auto"/>
            <w:vAlign w:val="center"/>
            <w:hideMark/>
          </w:tcPr>
          <w:p w14:paraId="3018DA3E" w14:textId="77777777" w:rsidR="00C71514" w:rsidRPr="003C75F1" w:rsidRDefault="00C71514"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 </w:t>
            </w:r>
          </w:p>
        </w:tc>
        <w:tc>
          <w:tcPr>
            <w:tcW w:w="1418" w:type="dxa"/>
            <w:shd w:val="clear" w:color="auto" w:fill="auto"/>
            <w:vAlign w:val="center"/>
            <w:hideMark/>
          </w:tcPr>
          <w:p w14:paraId="4479461A" w14:textId="05F2A16B" w:rsidR="00C71514" w:rsidRPr="003C75F1" w:rsidRDefault="00C71514" w:rsidP="00375635">
            <w:pPr>
              <w:widowControl/>
              <w:spacing w:line="276" w:lineRule="auto"/>
              <w:jc w:val="right"/>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val="en-US" w:eastAsia="en-US"/>
              </w:rPr>
              <w:t>110,9</w:t>
            </w:r>
            <w:r w:rsidR="00375635" w:rsidRPr="003C75F1">
              <w:rPr>
                <w:rFonts w:asciiTheme="majorHAnsi" w:eastAsia="Times New Roman" w:hAnsiTheme="majorHAnsi" w:cstheme="majorHAnsi"/>
                <w:color w:val="auto"/>
                <w:sz w:val="26"/>
                <w:szCs w:val="26"/>
                <w:lang w:eastAsia="en-US"/>
              </w:rPr>
              <w:t>3</w:t>
            </w:r>
          </w:p>
        </w:tc>
        <w:tc>
          <w:tcPr>
            <w:tcW w:w="1531" w:type="dxa"/>
            <w:shd w:val="clear" w:color="auto" w:fill="auto"/>
            <w:vAlign w:val="center"/>
            <w:hideMark/>
          </w:tcPr>
          <w:p w14:paraId="7B833B84" w14:textId="77777777" w:rsidR="00C71514" w:rsidRPr="003C75F1" w:rsidRDefault="00C71514"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Bình Ba, Xà Bang</w:t>
            </w:r>
          </w:p>
        </w:tc>
      </w:tr>
      <w:tr w:rsidR="00C71514" w:rsidRPr="003C75F1" w14:paraId="6F0D64A8" w14:textId="77777777" w:rsidTr="00BA6B4A">
        <w:trPr>
          <w:trHeight w:val="553"/>
          <w:jc w:val="center"/>
        </w:trPr>
        <w:tc>
          <w:tcPr>
            <w:tcW w:w="1979" w:type="dxa"/>
            <w:shd w:val="clear" w:color="auto" w:fill="auto"/>
            <w:vAlign w:val="center"/>
            <w:hideMark/>
          </w:tcPr>
          <w:p w14:paraId="2F69FA8B" w14:textId="77777777" w:rsidR="00C71514" w:rsidRPr="003C75F1" w:rsidRDefault="00C71514"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Diện tích vườn ương</w:t>
            </w:r>
          </w:p>
        </w:tc>
        <w:tc>
          <w:tcPr>
            <w:tcW w:w="1404" w:type="dxa"/>
            <w:shd w:val="clear" w:color="auto" w:fill="auto"/>
            <w:vAlign w:val="center"/>
            <w:hideMark/>
          </w:tcPr>
          <w:p w14:paraId="0FBD6AAF" w14:textId="7913E8EE" w:rsidR="00C71514" w:rsidRPr="003C75F1" w:rsidRDefault="00C71514" w:rsidP="00375635">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2.72</w:t>
            </w:r>
          </w:p>
        </w:tc>
        <w:tc>
          <w:tcPr>
            <w:tcW w:w="1353" w:type="dxa"/>
            <w:shd w:val="clear" w:color="auto" w:fill="auto"/>
            <w:vAlign w:val="center"/>
            <w:hideMark/>
          </w:tcPr>
          <w:p w14:paraId="70B27A49" w14:textId="77777777" w:rsidR="00C71514" w:rsidRPr="003C75F1" w:rsidRDefault="00C71514"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 </w:t>
            </w:r>
          </w:p>
        </w:tc>
        <w:tc>
          <w:tcPr>
            <w:tcW w:w="1618" w:type="dxa"/>
            <w:shd w:val="clear" w:color="auto" w:fill="auto"/>
            <w:vAlign w:val="center"/>
            <w:hideMark/>
          </w:tcPr>
          <w:p w14:paraId="0A0A4400" w14:textId="77777777" w:rsidR="00C71514" w:rsidRPr="003C75F1" w:rsidRDefault="00C71514"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 </w:t>
            </w:r>
          </w:p>
        </w:tc>
        <w:tc>
          <w:tcPr>
            <w:tcW w:w="1418" w:type="dxa"/>
            <w:shd w:val="clear" w:color="auto" w:fill="auto"/>
            <w:vAlign w:val="center"/>
            <w:hideMark/>
          </w:tcPr>
          <w:p w14:paraId="46DF62AE" w14:textId="235FC20D" w:rsidR="00C71514" w:rsidRPr="003C75F1" w:rsidRDefault="00C71514" w:rsidP="00375635">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2.72</w:t>
            </w:r>
          </w:p>
        </w:tc>
        <w:tc>
          <w:tcPr>
            <w:tcW w:w="1531" w:type="dxa"/>
            <w:shd w:val="clear" w:color="auto" w:fill="auto"/>
            <w:vAlign w:val="center"/>
            <w:hideMark/>
          </w:tcPr>
          <w:p w14:paraId="02D98D46" w14:textId="77777777" w:rsidR="00C71514" w:rsidRPr="003C75F1" w:rsidRDefault="00C71514"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Xà Bang</w:t>
            </w:r>
          </w:p>
        </w:tc>
      </w:tr>
      <w:tr w:rsidR="00C71514" w:rsidRPr="003C75F1" w14:paraId="57C8C730" w14:textId="77777777" w:rsidTr="00BA6B4A">
        <w:trPr>
          <w:trHeight w:val="553"/>
          <w:jc w:val="center"/>
        </w:trPr>
        <w:tc>
          <w:tcPr>
            <w:tcW w:w="1979" w:type="dxa"/>
            <w:shd w:val="clear" w:color="auto" w:fill="auto"/>
            <w:vAlign w:val="center"/>
            <w:hideMark/>
          </w:tcPr>
          <w:p w14:paraId="68823BD2" w14:textId="77777777" w:rsidR="00C71514" w:rsidRPr="003C75F1" w:rsidRDefault="00C71514" w:rsidP="003B7C07">
            <w:pPr>
              <w:widowControl/>
              <w:spacing w:line="276" w:lineRule="auto"/>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eastAsia="en-US"/>
              </w:rPr>
              <w:t>Đất phi nông nghiệp (văn phòng, nhà xưởng)</w:t>
            </w:r>
          </w:p>
        </w:tc>
        <w:tc>
          <w:tcPr>
            <w:tcW w:w="1404" w:type="dxa"/>
            <w:shd w:val="clear" w:color="auto" w:fill="auto"/>
            <w:vAlign w:val="center"/>
            <w:hideMark/>
          </w:tcPr>
          <w:p w14:paraId="673DDD73" w14:textId="6F581DAF" w:rsidR="00C71514" w:rsidRPr="003C75F1" w:rsidRDefault="00C71514" w:rsidP="00375635">
            <w:pPr>
              <w:widowControl/>
              <w:spacing w:line="276" w:lineRule="auto"/>
              <w:jc w:val="right"/>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val="en-US" w:eastAsia="en-US"/>
              </w:rPr>
              <w:t>87,4</w:t>
            </w:r>
            <w:r w:rsidR="00375635" w:rsidRPr="003C75F1">
              <w:rPr>
                <w:rFonts w:asciiTheme="majorHAnsi" w:eastAsia="Times New Roman" w:hAnsiTheme="majorHAnsi" w:cstheme="majorHAnsi"/>
                <w:color w:val="auto"/>
                <w:sz w:val="26"/>
                <w:szCs w:val="26"/>
                <w:lang w:eastAsia="en-US"/>
              </w:rPr>
              <w:t>4</w:t>
            </w:r>
          </w:p>
        </w:tc>
        <w:tc>
          <w:tcPr>
            <w:tcW w:w="1353" w:type="dxa"/>
            <w:shd w:val="clear" w:color="auto" w:fill="auto"/>
            <w:vAlign w:val="center"/>
            <w:hideMark/>
          </w:tcPr>
          <w:p w14:paraId="4B656FC6" w14:textId="77777777" w:rsidR="00C71514" w:rsidRPr="003C75F1" w:rsidRDefault="00C71514" w:rsidP="003B7C07">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 </w:t>
            </w:r>
          </w:p>
        </w:tc>
        <w:tc>
          <w:tcPr>
            <w:tcW w:w="1618" w:type="dxa"/>
            <w:shd w:val="clear" w:color="auto" w:fill="auto"/>
            <w:vAlign w:val="center"/>
            <w:hideMark/>
          </w:tcPr>
          <w:p w14:paraId="0D7DE775" w14:textId="77777777" w:rsidR="00C71514" w:rsidRPr="003C75F1" w:rsidRDefault="00C71514"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 </w:t>
            </w:r>
          </w:p>
        </w:tc>
        <w:tc>
          <w:tcPr>
            <w:tcW w:w="1418" w:type="dxa"/>
            <w:shd w:val="clear" w:color="auto" w:fill="auto"/>
            <w:vAlign w:val="center"/>
            <w:hideMark/>
          </w:tcPr>
          <w:p w14:paraId="322535E4" w14:textId="03B3370D" w:rsidR="00C71514" w:rsidRPr="003C75F1" w:rsidRDefault="00C71514" w:rsidP="00375635">
            <w:pPr>
              <w:widowControl/>
              <w:spacing w:line="276" w:lineRule="auto"/>
              <w:jc w:val="right"/>
              <w:rPr>
                <w:rFonts w:asciiTheme="majorHAnsi" w:eastAsia="Times New Roman" w:hAnsiTheme="majorHAnsi" w:cstheme="majorHAnsi"/>
                <w:color w:val="auto"/>
                <w:sz w:val="26"/>
                <w:szCs w:val="26"/>
                <w:lang w:eastAsia="en-US"/>
              </w:rPr>
            </w:pPr>
            <w:r w:rsidRPr="003C75F1">
              <w:rPr>
                <w:rFonts w:asciiTheme="majorHAnsi" w:eastAsia="Times New Roman" w:hAnsiTheme="majorHAnsi" w:cstheme="majorHAnsi"/>
                <w:color w:val="auto"/>
                <w:sz w:val="26"/>
                <w:szCs w:val="26"/>
                <w:lang w:val="en-US" w:eastAsia="en-US"/>
              </w:rPr>
              <w:t>87,4</w:t>
            </w:r>
            <w:r w:rsidR="00375635" w:rsidRPr="003C75F1">
              <w:rPr>
                <w:rFonts w:asciiTheme="majorHAnsi" w:eastAsia="Times New Roman" w:hAnsiTheme="majorHAnsi" w:cstheme="majorHAnsi"/>
                <w:color w:val="auto"/>
                <w:sz w:val="26"/>
                <w:szCs w:val="26"/>
                <w:lang w:eastAsia="en-US"/>
              </w:rPr>
              <w:t>4</w:t>
            </w:r>
          </w:p>
        </w:tc>
        <w:tc>
          <w:tcPr>
            <w:tcW w:w="1531" w:type="dxa"/>
            <w:shd w:val="clear" w:color="auto" w:fill="auto"/>
            <w:vAlign w:val="center"/>
            <w:hideMark/>
          </w:tcPr>
          <w:p w14:paraId="5891431E" w14:textId="77777777" w:rsidR="00C71514" w:rsidRPr="003C75F1" w:rsidRDefault="00C71514"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 </w:t>
            </w:r>
          </w:p>
        </w:tc>
      </w:tr>
    </w:tbl>
    <w:bookmarkEnd w:id="297"/>
    <w:p w14:paraId="18A31095" w14:textId="6A153EC6" w:rsidR="0017576A" w:rsidRPr="003C75F1" w:rsidRDefault="00035D1E" w:rsidP="003B7C07">
      <w:pPr>
        <w:widowControl/>
        <w:shd w:val="clear" w:color="auto" w:fill="FFFFFF"/>
        <w:spacing w:line="276" w:lineRule="auto"/>
        <w:ind w:firstLine="720"/>
        <w:jc w:val="right"/>
        <w:rPr>
          <w:rFonts w:asciiTheme="majorHAnsi" w:eastAsia="Courier New" w:hAnsiTheme="majorHAnsi" w:cstheme="majorHAnsi"/>
          <w:i/>
          <w:iCs/>
          <w:color w:val="auto"/>
          <w:sz w:val="26"/>
          <w:szCs w:val="26"/>
        </w:rPr>
      </w:pPr>
      <w:r w:rsidRPr="003C75F1">
        <w:rPr>
          <w:rFonts w:asciiTheme="majorHAnsi" w:eastAsia="Courier New" w:hAnsiTheme="majorHAnsi" w:cstheme="majorHAnsi"/>
          <w:sz w:val="26"/>
          <w:szCs w:val="26"/>
        </w:rPr>
        <w:tab/>
      </w:r>
      <w:r w:rsidR="0017576A" w:rsidRPr="003C75F1">
        <w:rPr>
          <w:rFonts w:asciiTheme="majorHAnsi" w:eastAsia="Courier New" w:hAnsiTheme="majorHAnsi" w:cstheme="majorHAnsi"/>
          <w:i/>
          <w:iCs/>
          <w:color w:val="auto"/>
          <w:sz w:val="26"/>
          <w:szCs w:val="26"/>
          <w:highlight w:val="yellow"/>
        </w:rPr>
        <w:t>Nguồn:</w:t>
      </w:r>
      <w:r w:rsidR="0017576A" w:rsidRPr="003C75F1">
        <w:rPr>
          <w:rFonts w:asciiTheme="majorHAnsi" w:eastAsia="Courier New" w:hAnsiTheme="majorHAnsi" w:cstheme="majorHAnsi"/>
          <w:i/>
          <w:iCs/>
          <w:color w:val="auto"/>
          <w:sz w:val="26"/>
          <w:szCs w:val="26"/>
        </w:rPr>
        <w:t xml:space="preserve"> Phòng</w:t>
      </w:r>
      <w:r w:rsidR="00375635" w:rsidRPr="003C75F1">
        <w:rPr>
          <w:rFonts w:asciiTheme="majorHAnsi" w:eastAsia="Courier New" w:hAnsiTheme="majorHAnsi" w:cstheme="majorHAnsi"/>
          <w:i/>
          <w:iCs/>
          <w:color w:val="auto"/>
          <w:sz w:val="26"/>
          <w:szCs w:val="26"/>
        </w:rPr>
        <w:t xml:space="preserve"> Kỹ thuật Công ty.</w:t>
      </w:r>
    </w:p>
    <w:p w14:paraId="4241823C" w14:textId="029B0A37" w:rsidR="00035D1E" w:rsidRPr="003C75F1" w:rsidRDefault="008A2048" w:rsidP="003B7C07">
      <w:pPr>
        <w:widowControl/>
        <w:shd w:val="clear" w:color="auto" w:fill="FFFFFF"/>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Để xin cấp chứng chỉ quản lý rừng bền vững theo Hệ thống Chứng chỉ rừng quốc gia Việt Nam, </w:t>
      </w:r>
      <w:r w:rsidR="00035D1E" w:rsidRPr="003C75F1">
        <w:rPr>
          <w:rFonts w:asciiTheme="majorHAnsi" w:eastAsia="Courier New" w:hAnsiTheme="majorHAnsi" w:cstheme="majorHAnsi"/>
          <w:sz w:val="26"/>
          <w:szCs w:val="26"/>
        </w:rPr>
        <w:t xml:space="preserve">Công ty </w:t>
      </w:r>
      <w:r w:rsidRPr="003C75F1">
        <w:rPr>
          <w:rFonts w:asciiTheme="majorHAnsi" w:eastAsia="Courier New" w:hAnsiTheme="majorHAnsi" w:cstheme="majorHAnsi"/>
          <w:sz w:val="26"/>
          <w:szCs w:val="26"/>
        </w:rPr>
        <w:t xml:space="preserve">có kế hoạch </w:t>
      </w:r>
      <w:r w:rsidR="00035D1E" w:rsidRPr="003C75F1">
        <w:rPr>
          <w:rFonts w:asciiTheme="majorHAnsi" w:eastAsia="Courier New" w:hAnsiTheme="majorHAnsi" w:cstheme="majorHAnsi"/>
          <w:sz w:val="26"/>
          <w:szCs w:val="26"/>
        </w:rPr>
        <w:t>chọn 0</w:t>
      </w:r>
      <w:r w:rsidR="00BA6B4A" w:rsidRPr="003C75F1">
        <w:rPr>
          <w:rFonts w:asciiTheme="majorHAnsi" w:eastAsia="Courier New" w:hAnsiTheme="majorHAnsi" w:cstheme="majorHAnsi"/>
          <w:sz w:val="26"/>
          <w:szCs w:val="26"/>
        </w:rPr>
        <w:t>2</w:t>
      </w:r>
      <w:r w:rsidR="00035D1E" w:rsidRPr="003C75F1">
        <w:rPr>
          <w:rFonts w:asciiTheme="majorHAnsi" w:eastAsia="Courier New" w:hAnsiTheme="majorHAnsi" w:cstheme="majorHAnsi"/>
          <w:sz w:val="26"/>
          <w:szCs w:val="26"/>
        </w:rPr>
        <w:t xml:space="preserve"> nông trường (</w:t>
      </w:r>
      <w:r w:rsidR="00C71514" w:rsidRPr="003C75F1">
        <w:rPr>
          <w:rFonts w:asciiTheme="majorHAnsi" w:eastAsia="Courier New" w:hAnsiTheme="majorHAnsi" w:cstheme="majorHAnsi"/>
          <w:sz w:val="26"/>
          <w:szCs w:val="26"/>
        </w:rPr>
        <w:t>Cù Bị và Xà Bang</w:t>
      </w:r>
      <w:r w:rsidR="00035D1E" w:rsidRPr="003C75F1">
        <w:rPr>
          <w:rFonts w:asciiTheme="majorHAnsi" w:eastAsia="Courier New" w:hAnsiTheme="majorHAnsi" w:cstheme="majorHAnsi"/>
          <w:sz w:val="26"/>
          <w:szCs w:val="26"/>
        </w:rPr>
        <w:t xml:space="preserve">) với tổng diện tích vườn cây cao su của </w:t>
      </w:r>
      <w:r w:rsidR="00A107D2" w:rsidRPr="003C75F1">
        <w:rPr>
          <w:rFonts w:asciiTheme="majorHAnsi" w:eastAsia="Courier New" w:hAnsiTheme="majorHAnsi" w:cstheme="majorHAnsi"/>
          <w:sz w:val="26"/>
          <w:szCs w:val="26"/>
        </w:rPr>
        <w:t>2</w:t>
      </w:r>
      <w:r w:rsidR="00035D1E" w:rsidRPr="003C75F1">
        <w:rPr>
          <w:rFonts w:asciiTheme="majorHAnsi" w:eastAsia="Courier New" w:hAnsiTheme="majorHAnsi" w:cstheme="majorHAnsi"/>
          <w:sz w:val="26"/>
          <w:szCs w:val="26"/>
        </w:rPr>
        <w:t xml:space="preserve"> </w:t>
      </w:r>
      <w:r w:rsidR="0047348C" w:rsidRPr="003C75F1">
        <w:rPr>
          <w:rFonts w:asciiTheme="majorHAnsi" w:eastAsia="Courier New" w:hAnsiTheme="majorHAnsi" w:cstheme="majorHAnsi"/>
          <w:sz w:val="26"/>
          <w:szCs w:val="26"/>
        </w:rPr>
        <w:t xml:space="preserve">nông trường </w:t>
      </w:r>
      <w:r w:rsidR="00035D1E" w:rsidRPr="003C75F1">
        <w:rPr>
          <w:rFonts w:asciiTheme="majorHAnsi" w:eastAsia="Courier New" w:hAnsiTheme="majorHAnsi" w:cstheme="majorHAnsi"/>
          <w:sz w:val="26"/>
          <w:szCs w:val="26"/>
        </w:rPr>
        <w:t xml:space="preserve">là </w:t>
      </w:r>
      <w:r w:rsidR="00BA6B4A" w:rsidRPr="003C75F1">
        <w:rPr>
          <w:rFonts w:asciiTheme="majorHAnsi" w:eastAsia="Courier New" w:hAnsiTheme="majorHAnsi" w:cstheme="majorHAnsi"/>
          <w:sz w:val="26"/>
          <w:szCs w:val="26"/>
        </w:rPr>
        <w:t>2</w:t>
      </w:r>
      <w:r w:rsidR="00035D1E" w:rsidRPr="003C75F1">
        <w:rPr>
          <w:rFonts w:asciiTheme="majorHAnsi" w:eastAsia="Courier New" w:hAnsiTheme="majorHAnsi" w:cstheme="majorHAnsi"/>
          <w:sz w:val="26"/>
          <w:szCs w:val="26"/>
        </w:rPr>
        <w:t>.</w:t>
      </w:r>
      <w:r w:rsidR="00BA6B4A" w:rsidRPr="003C75F1">
        <w:rPr>
          <w:rFonts w:asciiTheme="majorHAnsi" w:eastAsia="Courier New" w:hAnsiTheme="majorHAnsi" w:cstheme="majorHAnsi"/>
          <w:sz w:val="26"/>
          <w:szCs w:val="26"/>
        </w:rPr>
        <w:t>5</w:t>
      </w:r>
      <w:r w:rsidR="0047348C" w:rsidRPr="003C75F1">
        <w:rPr>
          <w:rFonts w:asciiTheme="majorHAnsi" w:eastAsia="Courier New" w:hAnsiTheme="majorHAnsi" w:cstheme="majorHAnsi"/>
          <w:sz w:val="26"/>
          <w:szCs w:val="26"/>
        </w:rPr>
        <w:t>4</w:t>
      </w:r>
      <w:r w:rsidR="00BA6B4A" w:rsidRPr="003C75F1">
        <w:rPr>
          <w:rFonts w:asciiTheme="majorHAnsi" w:eastAsia="Courier New" w:hAnsiTheme="majorHAnsi" w:cstheme="majorHAnsi"/>
          <w:sz w:val="26"/>
          <w:szCs w:val="26"/>
        </w:rPr>
        <w:t>8</w:t>
      </w:r>
      <w:r w:rsidR="00035D1E" w:rsidRPr="003C75F1">
        <w:rPr>
          <w:rFonts w:asciiTheme="majorHAnsi" w:eastAsia="Courier New" w:hAnsiTheme="majorHAnsi" w:cstheme="majorHAnsi"/>
          <w:sz w:val="26"/>
          <w:szCs w:val="26"/>
        </w:rPr>
        <w:t>,</w:t>
      </w:r>
      <w:r w:rsidR="0047348C" w:rsidRPr="003C75F1">
        <w:rPr>
          <w:rFonts w:asciiTheme="majorHAnsi" w:eastAsia="Courier New" w:hAnsiTheme="majorHAnsi" w:cstheme="majorHAnsi"/>
          <w:sz w:val="26"/>
          <w:szCs w:val="26"/>
        </w:rPr>
        <w:t>4</w:t>
      </w:r>
      <w:r w:rsidR="00A22A96" w:rsidRPr="003C75F1">
        <w:rPr>
          <w:rFonts w:asciiTheme="majorHAnsi" w:eastAsia="Courier New" w:hAnsiTheme="majorHAnsi" w:cstheme="majorHAnsi"/>
          <w:sz w:val="26"/>
          <w:szCs w:val="26"/>
        </w:rPr>
        <w:t>8</w:t>
      </w:r>
      <w:r w:rsidR="00035D1E" w:rsidRPr="003C75F1">
        <w:rPr>
          <w:rFonts w:asciiTheme="majorHAnsi" w:eastAsia="Courier New" w:hAnsiTheme="majorHAnsi" w:cstheme="majorHAnsi"/>
          <w:sz w:val="26"/>
          <w:szCs w:val="26"/>
        </w:rPr>
        <w:t xml:space="preserve"> ha </w:t>
      </w:r>
      <w:r w:rsidR="0047348C" w:rsidRPr="003C75F1">
        <w:rPr>
          <w:rFonts w:asciiTheme="majorHAnsi" w:eastAsia="Courier New" w:hAnsiTheme="majorHAnsi" w:cstheme="majorHAnsi"/>
          <w:sz w:val="26"/>
          <w:szCs w:val="26"/>
        </w:rPr>
        <w:t xml:space="preserve">trong tổng </w:t>
      </w:r>
      <w:r w:rsidR="00BA6B4A" w:rsidRPr="003C75F1">
        <w:rPr>
          <w:rFonts w:asciiTheme="majorHAnsi" w:eastAsia="Courier New" w:hAnsiTheme="majorHAnsi" w:cstheme="majorHAnsi"/>
          <w:sz w:val="26"/>
          <w:szCs w:val="26"/>
        </w:rPr>
        <w:t>số 8.091,93 ha</w:t>
      </w:r>
      <w:r w:rsidR="0047348C" w:rsidRPr="003C75F1">
        <w:rPr>
          <w:rFonts w:asciiTheme="majorHAnsi" w:eastAsia="Courier New" w:hAnsiTheme="majorHAnsi" w:cstheme="majorHAnsi"/>
          <w:sz w:val="26"/>
          <w:szCs w:val="26"/>
        </w:rPr>
        <w:t xml:space="preserve"> </w:t>
      </w:r>
      <w:r w:rsidR="00035D1E" w:rsidRPr="003C75F1">
        <w:rPr>
          <w:rFonts w:asciiTheme="majorHAnsi" w:eastAsia="Courier New" w:hAnsiTheme="majorHAnsi" w:cstheme="majorHAnsi"/>
          <w:sz w:val="26"/>
          <w:szCs w:val="26"/>
        </w:rPr>
        <w:t xml:space="preserve">để xây dựng kế hoạch xin cấp chứng chỉ quản lý rừng bền vững </w:t>
      </w:r>
      <w:r w:rsidR="00BA6B4A" w:rsidRPr="003C75F1">
        <w:rPr>
          <w:rFonts w:asciiTheme="majorHAnsi" w:eastAsia="Courier New" w:hAnsiTheme="majorHAnsi" w:cstheme="majorHAnsi"/>
          <w:sz w:val="26"/>
          <w:szCs w:val="26"/>
        </w:rPr>
        <w:t>trong kế hoạch của năm 2020</w:t>
      </w:r>
      <w:r w:rsidR="00035D1E" w:rsidRPr="003C75F1">
        <w:rPr>
          <w:rFonts w:asciiTheme="majorHAnsi" w:eastAsia="Courier New" w:hAnsiTheme="majorHAnsi" w:cstheme="majorHAnsi"/>
          <w:sz w:val="26"/>
          <w:szCs w:val="26"/>
        </w:rPr>
        <w:t xml:space="preserve">. </w:t>
      </w:r>
      <w:r w:rsidR="00BA6B4A" w:rsidRPr="003C75F1">
        <w:rPr>
          <w:rFonts w:asciiTheme="majorHAnsi" w:eastAsia="Courier New" w:hAnsiTheme="majorHAnsi" w:cstheme="majorHAnsi"/>
          <w:sz w:val="26"/>
          <w:szCs w:val="26"/>
        </w:rPr>
        <w:t>Diện tích còn lại của c</w:t>
      </w:r>
      <w:r w:rsidR="00035D1E" w:rsidRPr="003C75F1">
        <w:rPr>
          <w:rFonts w:asciiTheme="majorHAnsi" w:eastAsia="Courier New" w:hAnsiTheme="majorHAnsi" w:cstheme="majorHAnsi"/>
          <w:sz w:val="26"/>
          <w:szCs w:val="26"/>
        </w:rPr>
        <w:t xml:space="preserve">ác nông trường sau khi rà soát và hoàn thành quy hoạch chuyển đổi căn cứ vào tình hình thực tế, và khả năng tài chính sẽ lập kế hoạch xin cấp chứng chỉ cho diện tích </w:t>
      </w:r>
      <w:r w:rsidR="00BA6B4A" w:rsidRPr="003C75F1">
        <w:rPr>
          <w:rFonts w:asciiTheme="majorHAnsi" w:eastAsia="Courier New" w:hAnsiTheme="majorHAnsi" w:cstheme="majorHAnsi"/>
          <w:sz w:val="26"/>
          <w:szCs w:val="26"/>
        </w:rPr>
        <w:t>vườn cây trong giai đoạn tiếp theo</w:t>
      </w:r>
      <w:r w:rsidR="00035D1E" w:rsidRPr="003C75F1">
        <w:rPr>
          <w:rFonts w:asciiTheme="majorHAnsi" w:eastAsia="Courier New" w:hAnsiTheme="majorHAnsi" w:cstheme="majorHAnsi"/>
          <w:sz w:val="26"/>
          <w:szCs w:val="26"/>
        </w:rPr>
        <w:t>.</w:t>
      </w:r>
    </w:p>
    <w:p w14:paraId="5A8917B1" w14:textId="7C0DE9E6" w:rsidR="007356D4" w:rsidRPr="003C75F1" w:rsidRDefault="007356D4" w:rsidP="003B7C07">
      <w:pPr>
        <w:widowControl/>
        <w:shd w:val="clear" w:color="auto" w:fill="FFFFFF"/>
        <w:spacing w:line="276" w:lineRule="auto"/>
        <w:ind w:firstLine="720"/>
        <w:jc w:val="both"/>
        <w:rPr>
          <w:rFonts w:asciiTheme="majorHAnsi" w:eastAsia="Courier New" w:hAnsiTheme="majorHAnsi" w:cstheme="majorHAnsi"/>
          <w:sz w:val="26"/>
          <w:szCs w:val="26"/>
        </w:rPr>
      </w:pPr>
      <w:r w:rsidRPr="003C75F1">
        <w:rPr>
          <w:rFonts w:asciiTheme="majorHAnsi" w:hAnsiTheme="majorHAnsi" w:cstheme="majorHAnsi"/>
          <w:noProof/>
          <w:sz w:val="26"/>
          <w:szCs w:val="26"/>
        </w:rPr>
        <w:lastRenderedPageBreak/>
        <w:drawing>
          <wp:inline distT="0" distB="0" distL="0" distR="0" wp14:anchorId="515F132E" wp14:editId="76CEF159">
            <wp:extent cx="5120640" cy="4297680"/>
            <wp:effectExtent l="0" t="0" r="381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20640" cy="4297680"/>
                    </a:xfrm>
                    <a:prstGeom prst="rect">
                      <a:avLst/>
                    </a:prstGeom>
                    <a:noFill/>
                    <a:ln>
                      <a:noFill/>
                    </a:ln>
                  </pic:spPr>
                </pic:pic>
              </a:graphicData>
            </a:graphic>
          </wp:inline>
        </w:drawing>
      </w:r>
    </w:p>
    <w:p w14:paraId="50C912DD" w14:textId="3CD32573" w:rsidR="00035D1E" w:rsidRPr="003C75F1" w:rsidRDefault="00035D1E" w:rsidP="003B7C07">
      <w:pPr>
        <w:pStyle w:val="Caption"/>
        <w:spacing w:line="276" w:lineRule="auto"/>
        <w:ind w:firstLine="720"/>
        <w:jc w:val="center"/>
        <w:rPr>
          <w:rFonts w:asciiTheme="majorHAnsi" w:hAnsiTheme="majorHAnsi" w:cstheme="majorHAnsi"/>
          <w:sz w:val="26"/>
          <w:szCs w:val="26"/>
        </w:rPr>
      </w:pPr>
      <w:bookmarkStart w:id="298" w:name="_Toc19492644"/>
      <w:r w:rsidRPr="003C75F1">
        <w:rPr>
          <w:rFonts w:asciiTheme="majorHAnsi" w:hAnsiTheme="majorHAnsi" w:cstheme="majorHAnsi"/>
          <w:sz w:val="26"/>
          <w:szCs w:val="26"/>
        </w:rPr>
        <w:t xml:space="preserve">Hình. Bản đồ </w:t>
      </w:r>
      <w:r w:rsidR="00BA6B4A" w:rsidRPr="003C75F1">
        <w:rPr>
          <w:rFonts w:asciiTheme="majorHAnsi" w:hAnsiTheme="majorHAnsi" w:cstheme="majorHAnsi"/>
          <w:sz w:val="26"/>
          <w:szCs w:val="26"/>
        </w:rPr>
        <w:t>diện tích vườn cây cao su</w:t>
      </w:r>
      <w:r w:rsidRPr="003C75F1">
        <w:rPr>
          <w:rFonts w:asciiTheme="majorHAnsi" w:hAnsiTheme="majorHAnsi" w:cstheme="majorHAnsi"/>
          <w:sz w:val="26"/>
          <w:szCs w:val="26"/>
        </w:rPr>
        <w:t xml:space="preserve"> xin cấp chứng chỉ rừng </w:t>
      </w:r>
      <w:bookmarkEnd w:id="298"/>
    </w:p>
    <w:p w14:paraId="463F579C" w14:textId="77777777" w:rsidR="007F5684" w:rsidRPr="003C75F1" w:rsidRDefault="007F5684" w:rsidP="007F5684">
      <w:pPr>
        <w:rPr>
          <w:rFonts w:asciiTheme="majorHAnsi" w:hAnsiTheme="majorHAnsi" w:cstheme="majorHAnsi"/>
        </w:rPr>
      </w:pPr>
    </w:p>
    <w:p w14:paraId="4CE58B0A" w14:textId="55AF6EED" w:rsidR="00035D1E" w:rsidRPr="003C75F1" w:rsidRDefault="00035D1E" w:rsidP="003B7C07">
      <w:pPr>
        <w:pStyle w:val="Style2"/>
        <w:spacing w:before="0" w:after="0" w:line="276" w:lineRule="auto"/>
        <w:rPr>
          <w:rFonts w:asciiTheme="majorHAnsi" w:hAnsiTheme="majorHAnsi" w:cstheme="majorHAnsi"/>
          <w:lang w:val="vi-VN"/>
        </w:rPr>
      </w:pPr>
      <w:bookmarkStart w:id="299" w:name="_Toc19492577"/>
      <w:bookmarkStart w:id="300" w:name="_Toc51765985"/>
      <w:r w:rsidRPr="003C75F1">
        <w:rPr>
          <w:rFonts w:asciiTheme="majorHAnsi" w:hAnsiTheme="majorHAnsi" w:cstheme="majorHAnsi"/>
          <w:lang w:val="vi-VN"/>
        </w:rPr>
        <w:t>III. KẾ HOẠCH QUẢN LÝ, BẢO VỆ, PHÁT TRIỂN, SỬ DỤNG RỪNG BỀN VỮNG, BẢO TỒN ĐA DẠNG SINH HỌC</w:t>
      </w:r>
      <w:bookmarkEnd w:id="299"/>
      <w:bookmarkEnd w:id="300"/>
      <w:r w:rsidR="007F5684" w:rsidRPr="003C75F1">
        <w:rPr>
          <w:rFonts w:asciiTheme="majorHAnsi" w:hAnsiTheme="majorHAnsi" w:cstheme="majorHAnsi"/>
          <w:lang w:val="vi-VN"/>
        </w:rPr>
        <w:t>.</w:t>
      </w:r>
    </w:p>
    <w:p w14:paraId="7A5D8203" w14:textId="623FAC8E" w:rsidR="00035D1E" w:rsidRPr="003C75F1" w:rsidRDefault="00035D1E" w:rsidP="003B7C07">
      <w:pPr>
        <w:pStyle w:val="Style3"/>
        <w:spacing w:before="0" w:after="0" w:line="276" w:lineRule="auto"/>
        <w:rPr>
          <w:rFonts w:asciiTheme="majorHAnsi" w:hAnsiTheme="majorHAnsi" w:cstheme="majorHAnsi"/>
          <w:lang w:val="vi-VN"/>
        </w:rPr>
      </w:pPr>
      <w:bookmarkStart w:id="301" w:name="_Toc19492579"/>
      <w:bookmarkStart w:id="302" w:name="_Toc51765986"/>
      <w:r w:rsidRPr="003C75F1">
        <w:rPr>
          <w:rFonts w:asciiTheme="majorHAnsi" w:hAnsiTheme="majorHAnsi" w:cstheme="majorHAnsi"/>
          <w:lang w:val="vi-VN"/>
        </w:rPr>
        <w:t>3.</w:t>
      </w:r>
      <w:r w:rsidR="00D966CC" w:rsidRPr="003C75F1">
        <w:rPr>
          <w:rFonts w:asciiTheme="majorHAnsi" w:hAnsiTheme="majorHAnsi" w:cstheme="majorHAnsi"/>
          <w:lang w:val="vi-VN"/>
        </w:rPr>
        <w:t>1</w:t>
      </w:r>
      <w:r w:rsidRPr="003C75F1">
        <w:rPr>
          <w:rFonts w:asciiTheme="majorHAnsi" w:hAnsiTheme="majorHAnsi" w:cstheme="majorHAnsi"/>
          <w:lang w:val="vi-VN"/>
        </w:rPr>
        <w:t>. Kế hoạch bảo vệ rừng cây</w:t>
      </w:r>
      <w:bookmarkEnd w:id="301"/>
      <w:bookmarkEnd w:id="302"/>
    </w:p>
    <w:p w14:paraId="7051AB44" w14:textId="035A39A4" w:rsidR="00035D1E" w:rsidRPr="003C75F1" w:rsidRDefault="00035D1E" w:rsidP="003B7C07">
      <w:pPr>
        <w:pStyle w:val="Style4"/>
        <w:spacing w:before="0" w:after="0" w:line="276" w:lineRule="auto"/>
        <w:rPr>
          <w:rFonts w:asciiTheme="majorHAnsi" w:hAnsiTheme="majorHAnsi" w:cstheme="majorHAnsi"/>
        </w:rPr>
      </w:pPr>
      <w:bookmarkStart w:id="303" w:name="_Toc51765987"/>
      <w:r w:rsidRPr="003C75F1">
        <w:rPr>
          <w:rFonts w:asciiTheme="majorHAnsi" w:hAnsiTheme="majorHAnsi" w:cstheme="majorHAnsi"/>
        </w:rPr>
        <w:t>3.</w:t>
      </w:r>
      <w:r w:rsidR="00D966CC" w:rsidRPr="003C75F1">
        <w:rPr>
          <w:rFonts w:asciiTheme="majorHAnsi" w:hAnsiTheme="majorHAnsi" w:cstheme="majorHAnsi"/>
        </w:rPr>
        <w:t>1</w:t>
      </w:r>
      <w:r w:rsidRPr="003C75F1">
        <w:rPr>
          <w:rFonts w:asciiTheme="majorHAnsi" w:hAnsiTheme="majorHAnsi" w:cstheme="majorHAnsi"/>
        </w:rPr>
        <w:t>.1. Kế hoạch thực hiện</w:t>
      </w:r>
      <w:bookmarkEnd w:id="303"/>
    </w:p>
    <w:p w14:paraId="08244B6A" w14:textId="34518D50" w:rsidR="00035D1E" w:rsidRPr="003C75F1" w:rsidRDefault="00035D1E" w:rsidP="003B7C07">
      <w:pPr>
        <w:widowControl/>
        <w:shd w:val="clear" w:color="auto" w:fill="FFFFFF"/>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xml:space="preserve">Bảo vệ rừng cây cao su được xác định là một công việc quan trọng và trọng tâm của Công ty và được thực hiện thường xuyên. </w:t>
      </w:r>
      <w:r w:rsidR="00E7641B" w:rsidRPr="003C75F1">
        <w:rPr>
          <w:rFonts w:asciiTheme="majorHAnsi" w:eastAsia="Courier New" w:hAnsiTheme="majorHAnsi" w:cstheme="majorHAnsi"/>
          <w:color w:val="auto"/>
          <w:sz w:val="26"/>
          <w:szCs w:val="26"/>
        </w:rPr>
        <w:t>Kế hoạch bảo vệ vườn cây cao su bao gồm</w:t>
      </w:r>
      <w:r w:rsidR="008E20F4" w:rsidRPr="003C75F1">
        <w:rPr>
          <w:rFonts w:asciiTheme="majorHAnsi" w:eastAsia="Courier New" w:hAnsiTheme="majorHAnsi" w:cstheme="majorHAnsi"/>
          <w:color w:val="auto"/>
          <w:sz w:val="26"/>
          <w:szCs w:val="26"/>
        </w:rPr>
        <w:t>:</w:t>
      </w:r>
      <w:r w:rsidR="00E7641B" w:rsidRPr="003C75F1">
        <w:rPr>
          <w:rFonts w:asciiTheme="majorHAnsi" w:eastAsia="Courier New" w:hAnsiTheme="majorHAnsi" w:cstheme="majorHAnsi"/>
          <w:color w:val="auto"/>
          <w:sz w:val="26"/>
          <w:szCs w:val="26"/>
        </w:rPr>
        <w:t xml:space="preserve"> i) Vườn cây mới trồng và ii) Vườn cây kinh doanh</w:t>
      </w:r>
      <w:r w:rsidR="00560EFB" w:rsidRPr="003C75F1">
        <w:rPr>
          <w:rFonts w:asciiTheme="majorHAnsi" w:eastAsia="Courier New" w:hAnsiTheme="majorHAnsi" w:cstheme="majorHAnsi"/>
          <w:color w:val="auto"/>
          <w:sz w:val="26"/>
          <w:szCs w:val="26"/>
        </w:rPr>
        <w:t>. Cụ thể kế hoạch thực hiện được thể hiện tại Bảng</w:t>
      </w:r>
      <w:r w:rsidR="008A2048" w:rsidRPr="003C75F1">
        <w:rPr>
          <w:rFonts w:asciiTheme="majorHAnsi" w:eastAsia="Courier New" w:hAnsiTheme="majorHAnsi" w:cstheme="majorHAnsi"/>
          <w:color w:val="auto"/>
          <w:sz w:val="26"/>
          <w:szCs w:val="26"/>
        </w:rPr>
        <w:t xml:space="preserve"> 1</w:t>
      </w:r>
      <w:r w:rsidR="00491FBD" w:rsidRPr="003C75F1">
        <w:rPr>
          <w:rFonts w:asciiTheme="majorHAnsi" w:eastAsia="Courier New" w:hAnsiTheme="majorHAnsi" w:cstheme="majorHAnsi"/>
          <w:color w:val="auto"/>
          <w:sz w:val="26"/>
          <w:szCs w:val="26"/>
        </w:rPr>
        <w:t>9</w:t>
      </w:r>
      <w:r w:rsidR="00560EFB" w:rsidRPr="003C75F1">
        <w:rPr>
          <w:rFonts w:asciiTheme="majorHAnsi" w:eastAsia="Courier New" w:hAnsiTheme="majorHAnsi" w:cstheme="majorHAnsi"/>
          <w:color w:val="auto"/>
          <w:sz w:val="26"/>
          <w:szCs w:val="26"/>
        </w:rPr>
        <w:t>:</w:t>
      </w:r>
    </w:p>
    <w:p w14:paraId="5D354F37" w14:textId="0E55976E" w:rsidR="00560EFB" w:rsidRPr="003C75F1" w:rsidRDefault="00560EFB" w:rsidP="003B7C07">
      <w:pPr>
        <w:pStyle w:val="Style5"/>
        <w:spacing w:before="0" w:after="0" w:line="276" w:lineRule="auto"/>
        <w:rPr>
          <w:rFonts w:asciiTheme="majorHAnsi" w:eastAsia="Courier New" w:hAnsiTheme="majorHAnsi"/>
        </w:rPr>
      </w:pPr>
      <w:bookmarkStart w:id="304" w:name="_Toc50300779"/>
      <w:bookmarkStart w:id="305" w:name="_Toc50836485"/>
      <w:bookmarkStart w:id="306" w:name="_Toc50838175"/>
      <w:bookmarkStart w:id="307" w:name="_Toc51766097"/>
      <w:r w:rsidRPr="003C75F1">
        <w:rPr>
          <w:rFonts w:asciiTheme="majorHAnsi" w:eastAsia="Courier New" w:hAnsiTheme="majorHAnsi"/>
        </w:rPr>
        <w:t>Bảng</w:t>
      </w:r>
      <w:r w:rsidR="008A2048" w:rsidRPr="003C75F1">
        <w:rPr>
          <w:rFonts w:asciiTheme="majorHAnsi" w:eastAsia="Courier New" w:hAnsiTheme="majorHAnsi"/>
        </w:rPr>
        <w:t xml:space="preserve"> 1</w:t>
      </w:r>
      <w:r w:rsidR="00491FBD" w:rsidRPr="003C75F1">
        <w:rPr>
          <w:rFonts w:asciiTheme="majorHAnsi" w:eastAsia="Courier New" w:hAnsiTheme="majorHAnsi"/>
        </w:rPr>
        <w:t>9</w:t>
      </w:r>
      <w:r w:rsidRPr="003C75F1">
        <w:rPr>
          <w:rFonts w:asciiTheme="majorHAnsi" w:eastAsia="Courier New" w:hAnsiTheme="majorHAnsi"/>
        </w:rPr>
        <w:t>: Tổng hợp Kế hoạch bảo vệ vườn cây cao su</w:t>
      </w:r>
      <w:bookmarkEnd w:id="304"/>
      <w:bookmarkEnd w:id="305"/>
      <w:bookmarkEnd w:id="306"/>
      <w:bookmarkEnd w:id="307"/>
      <w:r w:rsidRPr="003C75F1">
        <w:rPr>
          <w:rFonts w:asciiTheme="majorHAnsi" w:eastAsia="Courier New" w:hAnsiTheme="majorHAnsi"/>
        </w:rPr>
        <w:t xml:space="preserve"> </w:t>
      </w:r>
    </w:p>
    <w:tbl>
      <w:tblPr>
        <w:tblW w:w="8874"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936"/>
        <w:gridCol w:w="1796"/>
        <w:gridCol w:w="1526"/>
        <w:gridCol w:w="1754"/>
        <w:gridCol w:w="1630"/>
        <w:gridCol w:w="1232"/>
      </w:tblGrid>
      <w:tr w:rsidR="00F81BB2" w:rsidRPr="003C75F1" w14:paraId="4DD8BDF5" w14:textId="77777777" w:rsidTr="00CD6294">
        <w:trPr>
          <w:trHeight w:val="571"/>
          <w:jc w:val="center"/>
        </w:trPr>
        <w:tc>
          <w:tcPr>
            <w:tcW w:w="936" w:type="dxa"/>
            <w:shd w:val="clear" w:color="auto" w:fill="auto"/>
            <w:vAlign w:val="center"/>
            <w:hideMark/>
          </w:tcPr>
          <w:p w14:paraId="49EDC733" w14:textId="77777777" w:rsidR="00F81BB2" w:rsidRPr="003C75F1" w:rsidRDefault="00F81BB2"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Năm</w:t>
            </w:r>
          </w:p>
        </w:tc>
        <w:tc>
          <w:tcPr>
            <w:tcW w:w="1796" w:type="dxa"/>
            <w:shd w:val="clear" w:color="auto" w:fill="auto"/>
            <w:vAlign w:val="center"/>
            <w:hideMark/>
          </w:tcPr>
          <w:p w14:paraId="41FFB968" w14:textId="77777777" w:rsidR="00F81BB2" w:rsidRPr="003C75F1" w:rsidRDefault="00F81BB2" w:rsidP="009A3B0F">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Vườn cây mới trồng </w:t>
            </w:r>
            <w:r w:rsidRPr="003C75F1">
              <w:rPr>
                <w:rFonts w:asciiTheme="majorHAnsi" w:eastAsia="Times New Roman" w:hAnsiTheme="majorHAnsi" w:cstheme="majorHAnsi"/>
                <w:sz w:val="26"/>
                <w:szCs w:val="26"/>
              </w:rPr>
              <w:t>(ha)</w:t>
            </w:r>
          </w:p>
        </w:tc>
        <w:tc>
          <w:tcPr>
            <w:tcW w:w="1526" w:type="dxa"/>
            <w:shd w:val="clear" w:color="auto" w:fill="auto"/>
            <w:vAlign w:val="center"/>
            <w:hideMark/>
          </w:tcPr>
          <w:p w14:paraId="0A78A85F" w14:textId="77777777" w:rsidR="00F81BB2" w:rsidRPr="003C75F1" w:rsidRDefault="00F81BB2" w:rsidP="009A3B0F">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Kiến thiết cơ bản (ha)</w:t>
            </w:r>
          </w:p>
        </w:tc>
        <w:tc>
          <w:tcPr>
            <w:tcW w:w="1754" w:type="dxa"/>
            <w:shd w:val="clear" w:color="auto" w:fill="auto"/>
            <w:vAlign w:val="center"/>
            <w:hideMark/>
          </w:tcPr>
          <w:p w14:paraId="51DFF2F7" w14:textId="77777777" w:rsidR="00F81BB2" w:rsidRPr="003C75F1" w:rsidRDefault="00F81BB2" w:rsidP="009A3B0F">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Diện tích mở cạo (ha)</w:t>
            </w:r>
          </w:p>
        </w:tc>
        <w:tc>
          <w:tcPr>
            <w:tcW w:w="1630" w:type="dxa"/>
            <w:shd w:val="clear" w:color="auto" w:fill="auto"/>
            <w:vAlign w:val="center"/>
            <w:hideMark/>
          </w:tcPr>
          <w:p w14:paraId="1778DF40" w14:textId="77777777" w:rsidR="00F81BB2" w:rsidRPr="003C75F1" w:rsidRDefault="00F81BB2" w:rsidP="009A3B0F">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Vườn cây kinh doanh </w:t>
            </w:r>
            <w:r w:rsidRPr="003C75F1">
              <w:rPr>
                <w:rFonts w:asciiTheme="majorHAnsi" w:eastAsia="Times New Roman" w:hAnsiTheme="majorHAnsi" w:cstheme="majorHAnsi"/>
                <w:sz w:val="26"/>
                <w:szCs w:val="26"/>
              </w:rPr>
              <w:t>(ha)</w:t>
            </w:r>
          </w:p>
        </w:tc>
        <w:tc>
          <w:tcPr>
            <w:tcW w:w="1232" w:type="dxa"/>
            <w:shd w:val="clear" w:color="auto" w:fill="auto"/>
            <w:vAlign w:val="center"/>
            <w:hideMark/>
          </w:tcPr>
          <w:p w14:paraId="131954D9" w14:textId="77777777" w:rsidR="00F81BB2" w:rsidRPr="003C75F1" w:rsidRDefault="00F81BB2"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Tổng </w:t>
            </w:r>
            <w:r w:rsidRPr="003C75F1">
              <w:rPr>
                <w:rFonts w:asciiTheme="majorHAnsi" w:eastAsia="Times New Roman" w:hAnsiTheme="majorHAnsi" w:cstheme="majorHAnsi"/>
                <w:sz w:val="26"/>
                <w:szCs w:val="26"/>
              </w:rPr>
              <w:t>(ha)</w:t>
            </w:r>
          </w:p>
        </w:tc>
      </w:tr>
      <w:tr w:rsidR="009A3B0F" w:rsidRPr="003C75F1" w14:paraId="67457D99" w14:textId="77777777" w:rsidTr="00CD6294">
        <w:trPr>
          <w:trHeight w:val="285"/>
          <w:jc w:val="center"/>
        </w:trPr>
        <w:tc>
          <w:tcPr>
            <w:tcW w:w="936" w:type="dxa"/>
            <w:shd w:val="clear" w:color="auto" w:fill="auto"/>
            <w:vAlign w:val="center"/>
            <w:hideMark/>
          </w:tcPr>
          <w:p w14:paraId="0EFC3187"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2021</w:t>
            </w:r>
          </w:p>
        </w:tc>
        <w:tc>
          <w:tcPr>
            <w:tcW w:w="1796" w:type="dxa"/>
            <w:shd w:val="clear" w:color="auto" w:fill="auto"/>
            <w:vAlign w:val="center"/>
            <w:hideMark/>
          </w:tcPr>
          <w:p w14:paraId="7C04D37E" w14:textId="67257925"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230,71</w:t>
            </w:r>
          </w:p>
        </w:tc>
        <w:tc>
          <w:tcPr>
            <w:tcW w:w="1526" w:type="dxa"/>
            <w:shd w:val="clear" w:color="auto" w:fill="auto"/>
            <w:vAlign w:val="center"/>
            <w:hideMark/>
          </w:tcPr>
          <w:p w14:paraId="6032859A" w14:textId="19AD8C05"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1.249,49</w:t>
            </w:r>
          </w:p>
        </w:tc>
        <w:tc>
          <w:tcPr>
            <w:tcW w:w="1754" w:type="dxa"/>
            <w:shd w:val="clear" w:color="auto" w:fill="auto"/>
            <w:vAlign w:val="center"/>
            <w:hideMark/>
          </w:tcPr>
          <w:p w14:paraId="0D3C5677" w14:textId="2E74A1D9"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463,36</w:t>
            </w:r>
          </w:p>
        </w:tc>
        <w:tc>
          <w:tcPr>
            <w:tcW w:w="1630" w:type="dxa"/>
            <w:shd w:val="clear" w:color="auto" w:fill="auto"/>
            <w:vAlign w:val="center"/>
            <w:hideMark/>
          </w:tcPr>
          <w:p w14:paraId="5ECDCDD3" w14:textId="66451259"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5.930,06</w:t>
            </w:r>
          </w:p>
        </w:tc>
        <w:tc>
          <w:tcPr>
            <w:tcW w:w="1232" w:type="dxa"/>
            <w:shd w:val="clear" w:color="auto" w:fill="auto"/>
            <w:vAlign w:val="center"/>
            <w:hideMark/>
          </w:tcPr>
          <w:p w14:paraId="185DF324" w14:textId="1438423D" w:rsidR="009A3B0F" w:rsidRPr="003C75F1" w:rsidRDefault="009A3B0F" w:rsidP="003B7C07">
            <w:pPr>
              <w:spacing w:line="276" w:lineRule="auto"/>
              <w:jc w:val="right"/>
              <w:rPr>
                <w:rFonts w:asciiTheme="majorHAnsi" w:eastAsia="Times New Roman" w:hAnsiTheme="majorHAnsi" w:cstheme="majorHAnsi"/>
                <w:sz w:val="26"/>
                <w:szCs w:val="26"/>
                <w:lang w:val="en-US"/>
              </w:rPr>
            </w:pPr>
            <w:r w:rsidRPr="003C75F1">
              <w:rPr>
                <w:rFonts w:asciiTheme="majorHAnsi" w:hAnsiTheme="majorHAnsi" w:cstheme="majorHAnsi"/>
                <w:sz w:val="26"/>
                <w:szCs w:val="26"/>
              </w:rPr>
              <w:t>7.873,62</w:t>
            </w:r>
          </w:p>
        </w:tc>
      </w:tr>
      <w:tr w:rsidR="009A3B0F" w:rsidRPr="003C75F1" w14:paraId="6439B328" w14:textId="77777777" w:rsidTr="00CD6294">
        <w:trPr>
          <w:trHeight w:val="285"/>
          <w:jc w:val="center"/>
        </w:trPr>
        <w:tc>
          <w:tcPr>
            <w:tcW w:w="936" w:type="dxa"/>
            <w:shd w:val="clear" w:color="auto" w:fill="auto"/>
            <w:vAlign w:val="center"/>
            <w:hideMark/>
          </w:tcPr>
          <w:p w14:paraId="6FF04865"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2022</w:t>
            </w:r>
          </w:p>
        </w:tc>
        <w:tc>
          <w:tcPr>
            <w:tcW w:w="1796" w:type="dxa"/>
            <w:shd w:val="clear" w:color="auto" w:fill="auto"/>
            <w:vAlign w:val="center"/>
            <w:hideMark/>
          </w:tcPr>
          <w:p w14:paraId="70164785" w14:textId="58936F7D"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255,21</w:t>
            </w:r>
          </w:p>
        </w:tc>
        <w:tc>
          <w:tcPr>
            <w:tcW w:w="1526" w:type="dxa"/>
            <w:shd w:val="clear" w:color="auto" w:fill="auto"/>
            <w:vAlign w:val="center"/>
            <w:hideMark/>
          </w:tcPr>
          <w:p w14:paraId="21C2AAD6" w14:textId="5F0EA6A1"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1.260,98</w:t>
            </w:r>
          </w:p>
        </w:tc>
        <w:tc>
          <w:tcPr>
            <w:tcW w:w="1754" w:type="dxa"/>
            <w:shd w:val="clear" w:color="auto" w:fill="auto"/>
            <w:vAlign w:val="center"/>
            <w:hideMark/>
          </w:tcPr>
          <w:p w14:paraId="44208E69" w14:textId="46A63728"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219,22</w:t>
            </w:r>
          </w:p>
        </w:tc>
        <w:tc>
          <w:tcPr>
            <w:tcW w:w="1630" w:type="dxa"/>
            <w:shd w:val="clear" w:color="auto" w:fill="auto"/>
            <w:vAlign w:val="center"/>
            <w:hideMark/>
          </w:tcPr>
          <w:p w14:paraId="3004349A" w14:textId="72E96EA8"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5.962,71</w:t>
            </w:r>
          </w:p>
        </w:tc>
        <w:tc>
          <w:tcPr>
            <w:tcW w:w="1232" w:type="dxa"/>
            <w:shd w:val="clear" w:color="auto" w:fill="auto"/>
            <w:vAlign w:val="center"/>
            <w:hideMark/>
          </w:tcPr>
          <w:p w14:paraId="2C62C559" w14:textId="44FFBC75"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7.698,12</w:t>
            </w:r>
          </w:p>
        </w:tc>
      </w:tr>
      <w:tr w:rsidR="009A3B0F" w:rsidRPr="003C75F1" w14:paraId="32D64965" w14:textId="77777777" w:rsidTr="00CD6294">
        <w:trPr>
          <w:trHeight w:val="285"/>
          <w:jc w:val="center"/>
        </w:trPr>
        <w:tc>
          <w:tcPr>
            <w:tcW w:w="936" w:type="dxa"/>
            <w:shd w:val="clear" w:color="auto" w:fill="auto"/>
            <w:vAlign w:val="center"/>
            <w:hideMark/>
          </w:tcPr>
          <w:p w14:paraId="149AFED8"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2023</w:t>
            </w:r>
          </w:p>
        </w:tc>
        <w:tc>
          <w:tcPr>
            <w:tcW w:w="1796" w:type="dxa"/>
            <w:shd w:val="clear" w:color="auto" w:fill="auto"/>
            <w:vAlign w:val="center"/>
            <w:hideMark/>
          </w:tcPr>
          <w:p w14:paraId="192F5ADF" w14:textId="3512B3DE"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289,75</w:t>
            </w:r>
          </w:p>
        </w:tc>
        <w:tc>
          <w:tcPr>
            <w:tcW w:w="1526" w:type="dxa"/>
            <w:shd w:val="clear" w:color="auto" w:fill="auto"/>
            <w:vAlign w:val="center"/>
            <w:hideMark/>
          </w:tcPr>
          <w:p w14:paraId="48BDCB8B" w14:textId="567848A1"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1.317,51</w:t>
            </w:r>
          </w:p>
        </w:tc>
        <w:tc>
          <w:tcPr>
            <w:tcW w:w="1754" w:type="dxa"/>
            <w:shd w:val="clear" w:color="auto" w:fill="auto"/>
            <w:vAlign w:val="center"/>
            <w:hideMark/>
          </w:tcPr>
          <w:p w14:paraId="3436659E" w14:textId="60228C54"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198,67</w:t>
            </w:r>
          </w:p>
        </w:tc>
        <w:tc>
          <w:tcPr>
            <w:tcW w:w="1630" w:type="dxa"/>
            <w:shd w:val="clear" w:color="auto" w:fill="auto"/>
            <w:vAlign w:val="center"/>
            <w:hideMark/>
          </w:tcPr>
          <w:p w14:paraId="25E53B3D" w14:textId="2F3F7982"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5.506,19</w:t>
            </w:r>
          </w:p>
        </w:tc>
        <w:tc>
          <w:tcPr>
            <w:tcW w:w="1232" w:type="dxa"/>
            <w:shd w:val="clear" w:color="auto" w:fill="auto"/>
            <w:vAlign w:val="center"/>
            <w:hideMark/>
          </w:tcPr>
          <w:p w14:paraId="661E48A8" w14:textId="7F4697F5"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7.312,13</w:t>
            </w:r>
          </w:p>
        </w:tc>
      </w:tr>
      <w:tr w:rsidR="009A3B0F" w:rsidRPr="003C75F1" w14:paraId="1025F57B" w14:textId="77777777" w:rsidTr="00CD6294">
        <w:trPr>
          <w:trHeight w:val="285"/>
          <w:jc w:val="center"/>
        </w:trPr>
        <w:tc>
          <w:tcPr>
            <w:tcW w:w="936" w:type="dxa"/>
            <w:shd w:val="clear" w:color="auto" w:fill="auto"/>
            <w:vAlign w:val="center"/>
            <w:hideMark/>
          </w:tcPr>
          <w:p w14:paraId="61CA84E7"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2024</w:t>
            </w:r>
          </w:p>
        </w:tc>
        <w:tc>
          <w:tcPr>
            <w:tcW w:w="1796" w:type="dxa"/>
            <w:shd w:val="clear" w:color="auto" w:fill="auto"/>
            <w:vAlign w:val="center"/>
            <w:hideMark/>
          </w:tcPr>
          <w:p w14:paraId="31596A42" w14:textId="0EF71274"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289,75</w:t>
            </w:r>
          </w:p>
        </w:tc>
        <w:tc>
          <w:tcPr>
            <w:tcW w:w="1526" w:type="dxa"/>
            <w:shd w:val="clear" w:color="auto" w:fill="auto"/>
            <w:vAlign w:val="center"/>
            <w:hideMark/>
          </w:tcPr>
          <w:p w14:paraId="4E4E45BC" w14:textId="04BEC7D2"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1.279,91</w:t>
            </w:r>
          </w:p>
        </w:tc>
        <w:tc>
          <w:tcPr>
            <w:tcW w:w="1754" w:type="dxa"/>
            <w:shd w:val="clear" w:color="auto" w:fill="auto"/>
            <w:vAlign w:val="center"/>
            <w:hideMark/>
          </w:tcPr>
          <w:p w14:paraId="2BD61C62" w14:textId="155862DA"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327,35</w:t>
            </w:r>
          </w:p>
        </w:tc>
        <w:tc>
          <w:tcPr>
            <w:tcW w:w="1630" w:type="dxa"/>
            <w:shd w:val="clear" w:color="auto" w:fill="auto"/>
            <w:vAlign w:val="center"/>
            <w:hideMark/>
          </w:tcPr>
          <w:p w14:paraId="500BA255" w14:textId="5751D049"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5.181,11</w:t>
            </w:r>
          </w:p>
        </w:tc>
        <w:tc>
          <w:tcPr>
            <w:tcW w:w="1232" w:type="dxa"/>
            <w:shd w:val="clear" w:color="auto" w:fill="auto"/>
            <w:vAlign w:val="center"/>
            <w:hideMark/>
          </w:tcPr>
          <w:p w14:paraId="695F82B3" w14:textId="211706A1"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7.078,12</w:t>
            </w:r>
          </w:p>
        </w:tc>
      </w:tr>
      <w:tr w:rsidR="009A3B0F" w:rsidRPr="003C75F1" w14:paraId="65C82B67" w14:textId="77777777" w:rsidTr="00CD6294">
        <w:trPr>
          <w:trHeight w:val="285"/>
          <w:jc w:val="center"/>
        </w:trPr>
        <w:tc>
          <w:tcPr>
            <w:tcW w:w="936" w:type="dxa"/>
            <w:shd w:val="clear" w:color="auto" w:fill="auto"/>
            <w:vAlign w:val="center"/>
            <w:hideMark/>
          </w:tcPr>
          <w:p w14:paraId="1B472B1B"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2025</w:t>
            </w:r>
          </w:p>
        </w:tc>
        <w:tc>
          <w:tcPr>
            <w:tcW w:w="1796" w:type="dxa"/>
            <w:shd w:val="clear" w:color="auto" w:fill="auto"/>
            <w:vAlign w:val="center"/>
            <w:hideMark/>
          </w:tcPr>
          <w:p w14:paraId="144D5FDC" w14:textId="66F28989"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243,50</w:t>
            </w:r>
          </w:p>
        </w:tc>
        <w:tc>
          <w:tcPr>
            <w:tcW w:w="1526" w:type="dxa"/>
            <w:shd w:val="clear" w:color="auto" w:fill="auto"/>
            <w:vAlign w:val="center"/>
            <w:hideMark/>
          </w:tcPr>
          <w:p w14:paraId="77634579" w14:textId="057C3D81"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1.396,75</w:t>
            </w:r>
          </w:p>
        </w:tc>
        <w:tc>
          <w:tcPr>
            <w:tcW w:w="1754" w:type="dxa"/>
            <w:shd w:val="clear" w:color="auto" w:fill="auto"/>
            <w:vAlign w:val="center"/>
            <w:hideMark/>
          </w:tcPr>
          <w:p w14:paraId="366D28E5" w14:textId="3F59CC9B"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172,92</w:t>
            </w:r>
          </w:p>
        </w:tc>
        <w:tc>
          <w:tcPr>
            <w:tcW w:w="1630" w:type="dxa"/>
            <w:shd w:val="clear" w:color="auto" w:fill="auto"/>
            <w:vAlign w:val="center"/>
            <w:hideMark/>
          </w:tcPr>
          <w:p w14:paraId="14C6AF70" w14:textId="0E1748FB"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5.264,96</w:t>
            </w:r>
          </w:p>
        </w:tc>
        <w:tc>
          <w:tcPr>
            <w:tcW w:w="1232" w:type="dxa"/>
            <w:shd w:val="clear" w:color="auto" w:fill="auto"/>
            <w:vAlign w:val="center"/>
            <w:hideMark/>
          </w:tcPr>
          <w:p w14:paraId="254511CA" w14:textId="6E15AD8B"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7.078,12</w:t>
            </w:r>
          </w:p>
        </w:tc>
      </w:tr>
      <w:tr w:rsidR="009A3B0F" w:rsidRPr="003C75F1" w14:paraId="5A3088E8" w14:textId="77777777" w:rsidTr="00CD6294">
        <w:trPr>
          <w:trHeight w:val="285"/>
          <w:jc w:val="center"/>
        </w:trPr>
        <w:tc>
          <w:tcPr>
            <w:tcW w:w="936" w:type="dxa"/>
            <w:shd w:val="clear" w:color="auto" w:fill="auto"/>
            <w:vAlign w:val="center"/>
            <w:hideMark/>
          </w:tcPr>
          <w:p w14:paraId="4B35F106"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2026</w:t>
            </w:r>
          </w:p>
        </w:tc>
        <w:tc>
          <w:tcPr>
            <w:tcW w:w="1796" w:type="dxa"/>
            <w:shd w:val="clear" w:color="auto" w:fill="auto"/>
            <w:vAlign w:val="center"/>
            <w:hideMark/>
          </w:tcPr>
          <w:p w14:paraId="6F6C4E84" w14:textId="7F37374E"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195,64</w:t>
            </w:r>
          </w:p>
        </w:tc>
        <w:tc>
          <w:tcPr>
            <w:tcW w:w="1526" w:type="dxa"/>
            <w:shd w:val="clear" w:color="auto" w:fill="auto"/>
            <w:vAlign w:val="center"/>
            <w:hideMark/>
          </w:tcPr>
          <w:p w14:paraId="290D07E7" w14:textId="4B068C20"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1.615,24</w:t>
            </w:r>
          </w:p>
        </w:tc>
        <w:tc>
          <w:tcPr>
            <w:tcW w:w="1754" w:type="dxa"/>
            <w:shd w:val="clear" w:color="auto" w:fill="auto"/>
            <w:vAlign w:val="center"/>
            <w:hideMark/>
          </w:tcPr>
          <w:p w14:paraId="73F4FCC3" w14:textId="40D32069"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25,01</w:t>
            </w:r>
          </w:p>
        </w:tc>
        <w:tc>
          <w:tcPr>
            <w:tcW w:w="1630" w:type="dxa"/>
            <w:shd w:val="clear" w:color="auto" w:fill="auto"/>
            <w:vAlign w:val="center"/>
            <w:hideMark/>
          </w:tcPr>
          <w:p w14:paraId="1891A87F" w14:textId="57983066"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5.242,23</w:t>
            </w:r>
          </w:p>
        </w:tc>
        <w:tc>
          <w:tcPr>
            <w:tcW w:w="1232" w:type="dxa"/>
            <w:shd w:val="clear" w:color="auto" w:fill="auto"/>
            <w:vAlign w:val="center"/>
            <w:hideMark/>
          </w:tcPr>
          <w:p w14:paraId="26F9DA18" w14:textId="14472285"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7.078,12</w:t>
            </w:r>
          </w:p>
        </w:tc>
      </w:tr>
      <w:tr w:rsidR="009A3B0F" w:rsidRPr="003C75F1" w14:paraId="3F9D8D83" w14:textId="77777777" w:rsidTr="00CD6294">
        <w:trPr>
          <w:trHeight w:val="285"/>
          <w:jc w:val="center"/>
        </w:trPr>
        <w:tc>
          <w:tcPr>
            <w:tcW w:w="936" w:type="dxa"/>
            <w:shd w:val="clear" w:color="auto" w:fill="auto"/>
            <w:vAlign w:val="center"/>
            <w:hideMark/>
          </w:tcPr>
          <w:p w14:paraId="13012358"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2027</w:t>
            </w:r>
          </w:p>
        </w:tc>
        <w:tc>
          <w:tcPr>
            <w:tcW w:w="1796" w:type="dxa"/>
            <w:shd w:val="clear" w:color="auto" w:fill="auto"/>
            <w:vAlign w:val="center"/>
            <w:hideMark/>
          </w:tcPr>
          <w:p w14:paraId="2DB5B27F" w14:textId="1E24124C"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270,29</w:t>
            </w:r>
          </w:p>
        </w:tc>
        <w:tc>
          <w:tcPr>
            <w:tcW w:w="1526" w:type="dxa"/>
            <w:shd w:val="clear" w:color="auto" w:fill="auto"/>
            <w:vAlign w:val="center"/>
            <w:hideMark/>
          </w:tcPr>
          <w:p w14:paraId="2E8D8F93" w14:textId="41800786"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1.753,89</w:t>
            </w:r>
          </w:p>
        </w:tc>
        <w:tc>
          <w:tcPr>
            <w:tcW w:w="1754" w:type="dxa"/>
            <w:shd w:val="clear" w:color="auto" w:fill="auto"/>
            <w:vAlign w:val="center"/>
            <w:hideMark/>
          </w:tcPr>
          <w:p w14:paraId="07C9C14A" w14:textId="059FEF0B"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57,00</w:t>
            </w:r>
          </w:p>
        </w:tc>
        <w:tc>
          <w:tcPr>
            <w:tcW w:w="1630" w:type="dxa"/>
            <w:shd w:val="clear" w:color="auto" w:fill="auto"/>
            <w:vAlign w:val="center"/>
            <w:hideMark/>
          </w:tcPr>
          <w:p w14:paraId="6208E0EA" w14:textId="5FD5EC86"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4.996,95</w:t>
            </w:r>
          </w:p>
        </w:tc>
        <w:tc>
          <w:tcPr>
            <w:tcW w:w="1232" w:type="dxa"/>
            <w:shd w:val="clear" w:color="auto" w:fill="auto"/>
            <w:vAlign w:val="center"/>
            <w:hideMark/>
          </w:tcPr>
          <w:p w14:paraId="09A95138" w14:textId="1DF926D5"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7.078,12</w:t>
            </w:r>
          </w:p>
        </w:tc>
      </w:tr>
      <w:tr w:rsidR="009A3B0F" w:rsidRPr="003C75F1" w14:paraId="2A39A59B" w14:textId="77777777" w:rsidTr="00CD6294">
        <w:trPr>
          <w:trHeight w:val="285"/>
          <w:jc w:val="center"/>
        </w:trPr>
        <w:tc>
          <w:tcPr>
            <w:tcW w:w="936" w:type="dxa"/>
            <w:shd w:val="clear" w:color="auto" w:fill="auto"/>
            <w:vAlign w:val="center"/>
            <w:hideMark/>
          </w:tcPr>
          <w:p w14:paraId="1A4AAEF6"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2028</w:t>
            </w:r>
          </w:p>
        </w:tc>
        <w:tc>
          <w:tcPr>
            <w:tcW w:w="1796" w:type="dxa"/>
            <w:shd w:val="clear" w:color="auto" w:fill="auto"/>
            <w:vAlign w:val="center"/>
            <w:hideMark/>
          </w:tcPr>
          <w:p w14:paraId="3E26DB13" w14:textId="6FFC42C7"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314,49</w:t>
            </w:r>
          </w:p>
        </w:tc>
        <w:tc>
          <w:tcPr>
            <w:tcW w:w="1526" w:type="dxa"/>
            <w:shd w:val="clear" w:color="auto" w:fill="auto"/>
            <w:vAlign w:val="center"/>
            <w:hideMark/>
          </w:tcPr>
          <w:p w14:paraId="73AF3B38" w14:textId="38F5204E"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1.980,09</w:t>
            </w:r>
          </w:p>
        </w:tc>
        <w:tc>
          <w:tcPr>
            <w:tcW w:w="1754" w:type="dxa"/>
            <w:shd w:val="clear" w:color="auto" w:fill="auto"/>
            <w:vAlign w:val="center"/>
            <w:hideMark/>
          </w:tcPr>
          <w:p w14:paraId="247FD2F3" w14:textId="25231977"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44,09</w:t>
            </w:r>
          </w:p>
        </w:tc>
        <w:tc>
          <w:tcPr>
            <w:tcW w:w="1630" w:type="dxa"/>
            <w:shd w:val="clear" w:color="auto" w:fill="auto"/>
            <w:vAlign w:val="center"/>
            <w:hideMark/>
          </w:tcPr>
          <w:p w14:paraId="56CC74A4" w14:textId="3AC5A8A3"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4.492,13</w:t>
            </w:r>
          </w:p>
        </w:tc>
        <w:tc>
          <w:tcPr>
            <w:tcW w:w="1232" w:type="dxa"/>
            <w:shd w:val="clear" w:color="auto" w:fill="auto"/>
            <w:vAlign w:val="center"/>
            <w:hideMark/>
          </w:tcPr>
          <w:p w14:paraId="7CA3928A" w14:textId="683D5633"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6.830,80</w:t>
            </w:r>
          </w:p>
        </w:tc>
      </w:tr>
      <w:tr w:rsidR="009A3B0F" w:rsidRPr="003C75F1" w14:paraId="30BA03E9" w14:textId="77777777" w:rsidTr="00CD6294">
        <w:trPr>
          <w:trHeight w:val="285"/>
          <w:jc w:val="center"/>
        </w:trPr>
        <w:tc>
          <w:tcPr>
            <w:tcW w:w="936" w:type="dxa"/>
            <w:shd w:val="clear" w:color="auto" w:fill="auto"/>
            <w:vAlign w:val="center"/>
            <w:hideMark/>
          </w:tcPr>
          <w:p w14:paraId="0092ED53"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lastRenderedPageBreak/>
              <w:t>2029</w:t>
            </w:r>
          </w:p>
        </w:tc>
        <w:tc>
          <w:tcPr>
            <w:tcW w:w="1796" w:type="dxa"/>
            <w:shd w:val="clear" w:color="auto" w:fill="auto"/>
            <w:vAlign w:val="center"/>
            <w:hideMark/>
          </w:tcPr>
          <w:p w14:paraId="1FA73D9B" w14:textId="4893808D"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290,31</w:t>
            </w:r>
          </w:p>
        </w:tc>
        <w:tc>
          <w:tcPr>
            <w:tcW w:w="1526" w:type="dxa"/>
            <w:shd w:val="clear" w:color="auto" w:fill="auto"/>
            <w:vAlign w:val="center"/>
            <w:hideMark/>
          </w:tcPr>
          <w:p w14:paraId="6DF31C7A" w14:textId="62DF07A5"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1.993,53</w:t>
            </w:r>
          </w:p>
        </w:tc>
        <w:tc>
          <w:tcPr>
            <w:tcW w:w="1754" w:type="dxa"/>
            <w:shd w:val="clear" w:color="auto" w:fill="auto"/>
            <w:vAlign w:val="center"/>
            <w:hideMark/>
          </w:tcPr>
          <w:p w14:paraId="2298705E" w14:textId="13685117"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301,05</w:t>
            </w:r>
          </w:p>
        </w:tc>
        <w:tc>
          <w:tcPr>
            <w:tcW w:w="1630" w:type="dxa"/>
            <w:shd w:val="clear" w:color="auto" w:fill="auto"/>
            <w:vAlign w:val="center"/>
            <w:hideMark/>
          </w:tcPr>
          <w:p w14:paraId="4D1B8191" w14:textId="07E048AA"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4.138,60</w:t>
            </w:r>
          </w:p>
        </w:tc>
        <w:tc>
          <w:tcPr>
            <w:tcW w:w="1232" w:type="dxa"/>
            <w:shd w:val="clear" w:color="auto" w:fill="auto"/>
            <w:vAlign w:val="center"/>
            <w:hideMark/>
          </w:tcPr>
          <w:p w14:paraId="33467317" w14:textId="1D6A216A"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6.723,49</w:t>
            </w:r>
          </w:p>
        </w:tc>
      </w:tr>
      <w:tr w:rsidR="009A3B0F" w:rsidRPr="003C75F1" w14:paraId="16433991" w14:textId="77777777" w:rsidTr="00CD6294">
        <w:trPr>
          <w:trHeight w:val="285"/>
          <w:jc w:val="center"/>
        </w:trPr>
        <w:tc>
          <w:tcPr>
            <w:tcW w:w="936" w:type="dxa"/>
            <w:shd w:val="clear" w:color="auto" w:fill="auto"/>
            <w:vAlign w:val="center"/>
            <w:hideMark/>
          </w:tcPr>
          <w:p w14:paraId="6B34D137"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2030</w:t>
            </w:r>
          </w:p>
        </w:tc>
        <w:tc>
          <w:tcPr>
            <w:tcW w:w="1796" w:type="dxa"/>
            <w:shd w:val="clear" w:color="auto" w:fill="auto"/>
            <w:vAlign w:val="center"/>
            <w:hideMark/>
          </w:tcPr>
          <w:p w14:paraId="644B276F" w14:textId="44BCBB36"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235,39</w:t>
            </w:r>
          </w:p>
        </w:tc>
        <w:tc>
          <w:tcPr>
            <w:tcW w:w="1526" w:type="dxa"/>
            <w:shd w:val="clear" w:color="auto" w:fill="auto"/>
            <w:vAlign w:val="center"/>
            <w:hideMark/>
          </w:tcPr>
          <w:p w14:paraId="3234C24A" w14:textId="5EC6B0CE"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1.992,85</w:t>
            </w:r>
          </w:p>
        </w:tc>
        <w:tc>
          <w:tcPr>
            <w:tcW w:w="1754" w:type="dxa"/>
            <w:shd w:val="clear" w:color="auto" w:fill="auto"/>
            <w:vAlign w:val="center"/>
            <w:hideMark/>
          </w:tcPr>
          <w:p w14:paraId="2D0E591D" w14:textId="65CF3266"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291,00</w:t>
            </w:r>
          </w:p>
        </w:tc>
        <w:tc>
          <w:tcPr>
            <w:tcW w:w="1630" w:type="dxa"/>
            <w:shd w:val="clear" w:color="auto" w:fill="auto"/>
            <w:vAlign w:val="center"/>
            <w:hideMark/>
          </w:tcPr>
          <w:p w14:paraId="1A7D8B46" w14:textId="5B0DF0B1"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4.204,26</w:t>
            </w:r>
          </w:p>
        </w:tc>
        <w:tc>
          <w:tcPr>
            <w:tcW w:w="1232" w:type="dxa"/>
            <w:shd w:val="clear" w:color="auto" w:fill="auto"/>
            <w:vAlign w:val="center"/>
            <w:hideMark/>
          </w:tcPr>
          <w:p w14:paraId="5D54B8D2" w14:textId="2C6D7C76"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6.723,50</w:t>
            </w:r>
          </w:p>
        </w:tc>
      </w:tr>
      <w:tr w:rsidR="009A3B0F" w:rsidRPr="003C75F1" w14:paraId="278FF746" w14:textId="77777777" w:rsidTr="00CD6294">
        <w:trPr>
          <w:trHeight w:val="285"/>
          <w:jc w:val="center"/>
        </w:trPr>
        <w:tc>
          <w:tcPr>
            <w:tcW w:w="936" w:type="dxa"/>
            <w:shd w:val="clear" w:color="auto" w:fill="auto"/>
            <w:vAlign w:val="center"/>
            <w:hideMark/>
          </w:tcPr>
          <w:p w14:paraId="2C042B05"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2031</w:t>
            </w:r>
          </w:p>
        </w:tc>
        <w:tc>
          <w:tcPr>
            <w:tcW w:w="1796" w:type="dxa"/>
            <w:shd w:val="clear" w:color="auto" w:fill="auto"/>
            <w:vAlign w:val="center"/>
            <w:hideMark/>
          </w:tcPr>
          <w:p w14:paraId="36F33343" w14:textId="37259E9C"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185,21</w:t>
            </w:r>
          </w:p>
        </w:tc>
        <w:tc>
          <w:tcPr>
            <w:tcW w:w="1526" w:type="dxa"/>
            <w:shd w:val="clear" w:color="auto" w:fill="auto"/>
            <w:vAlign w:val="center"/>
            <w:hideMark/>
          </w:tcPr>
          <w:p w14:paraId="2B026004" w14:textId="49E12C9C"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2.084,53</w:t>
            </w:r>
          </w:p>
        </w:tc>
        <w:tc>
          <w:tcPr>
            <w:tcW w:w="1754" w:type="dxa"/>
            <w:shd w:val="clear" w:color="auto" w:fill="auto"/>
            <w:vAlign w:val="center"/>
            <w:hideMark/>
          </w:tcPr>
          <w:p w14:paraId="152A48A8" w14:textId="6B6C4E6A"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143,71</w:t>
            </w:r>
          </w:p>
        </w:tc>
        <w:tc>
          <w:tcPr>
            <w:tcW w:w="1630" w:type="dxa"/>
            <w:shd w:val="clear" w:color="auto" w:fill="auto"/>
            <w:vAlign w:val="center"/>
            <w:hideMark/>
          </w:tcPr>
          <w:p w14:paraId="12320849" w14:textId="3BA988B2"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4.210,05</w:t>
            </w:r>
          </w:p>
        </w:tc>
        <w:tc>
          <w:tcPr>
            <w:tcW w:w="1232" w:type="dxa"/>
            <w:shd w:val="clear" w:color="auto" w:fill="auto"/>
            <w:vAlign w:val="center"/>
            <w:hideMark/>
          </w:tcPr>
          <w:p w14:paraId="2474954A" w14:textId="4EB5CA1D"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6.623,50</w:t>
            </w:r>
          </w:p>
        </w:tc>
      </w:tr>
      <w:tr w:rsidR="009A3B0F" w:rsidRPr="003C75F1" w14:paraId="0B1C46BB" w14:textId="77777777" w:rsidTr="00CD6294">
        <w:trPr>
          <w:trHeight w:val="285"/>
          <w:jc w:val="center"/>
        </w:trPr>
        <w:tc>
          <w:tcPr>
            <w:tcW w:w="936" w:type="dxa"/>
            <w:shd w:val="clear" w:color="auto" w:fill="auto"/>
            <w:vAlign w:val="center"/>
            <w:hideMark/>
          </w:tcPr>
          <w:p w14:paraId="590E0588"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2032</w:t>
            </w:r>
          </w:p>
        </w:tc>
        <w:tc>
          <w:tcPr>
            <w:tcW w:w="1796" w:type="dxa"/>
            <w:shd w:val="clear" w:color="auto" w:fill="auto"/>
            <w:vAlign w:val="center"/>
            <w:hideMark/>
          </w:tcPr>
          <w:p w14:paraId="09F708BA" w14:textId="3830A6B3"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303,86</w:t>
            </w:r>
          </w:p>
        </w:tc>
        <w:tc>
          <w:tcPr>
            <w:tcW w:w="1526" w:type="dxa"/>
            <w:shd w:val="clear" w:color="auto" w:fill="auto"/>
            <w:vAlign w:val="center"/>
            <w:hideMark/>
          </w:tcPr>
          <w:p w14:paraId="651684A3" w14:textId="3FD15D75"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1.981,48</w:t>
            </w:r>
          </w:p>
        </w:tc>
        <w:tc>
          <w:tcPr>
            <w:tcW w:w="1754" w:type="dxa"/>
            <w:shd w:val="clear" w:color="auto" w:fill="auto"/>
            <w:vAlign w:val="center"/>
            <w:hideMark/>
          </w:tcPr>
          <w:p w14:paraId="2BEB3C7B" w14:textId="0786E2F9"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288,26</w:t>
            </w:r>
          </w:p>
        </w:tc>
        <w:tc>
          <w:tcPr>
            <w:tcW w:w="1630" w:type="dxa"/>
            <w:shd w:val="clear" w:color="auto" w:fill="auto"/>
            <w:vAlign w:val="center"/>
            <w:hideMark/>
          </w:tcPr>
          <w:p w14:paraId="7A7BF74C" w14:textId="041C30AC"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3.782,91</w:t>
            </w:r>
          </w:p>
        </w:tc>
        <w:tc>
          <w:tcPr>
            <w:tcW w:w="1232" w:type="dxa"/>
            <w:shd w:val="clear" w:color="auto" w:fill="auto"/>
            <w:vAlign w:val="center"/>
            <w:hideMark/>
          </w:tcPr>
          <w:p w14:paraId="00CB1CCB" w14:textId="09570129"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6.356,50</w:t>
            </w:r>
          </w:p>
        </w:tc>
      </w:tr>
      <w:tr w:rsidR="009A3B0F" w:rsidRPr="003C75F1" w14:paraId="10EE0985" w14:textId="77777777" w:rsidTr="00CD6294">
        <w:trPr>
          <w:trHeight w:val="285"/>
          <w:jc w:val="center"/>
        </w:trPr>
        <w:tc>
          <w:tcPr>
            <w:tcW w:w="936" w:type="dxa"/>
            <w:shd w:val="clear" w:color="auto" w:fill="auto"/>
            <w:vAlign w:val="center"/>
            <w:hideMark/>
          </w:tcPr>
          <w:p w14:paraId="56D22323"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2033</w:t>
            </w:r>
          </w:p>
        </w:tc>
        <w:tc>
          <w:tcPr>
            <w:tcW w:w="1796" w:type="dxa"/>
            <w:shd w:val="clear" w:color="auto" w:fill="auto"/>
            <w:vAlign w:val="center"/>
            <w:hideMark/>
          </w:tcPr>
          <w:p w14:paraId="569AEBB0" w14:textId="0ED0BB03"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319,89</w:t>
            </w:r>
          </w:p>
        </w:tc>
        <w:tc>
          <w:tcPr>
            <w:tcW w:w="1526" w:type="dxa"/>
            <w:shd w:val="clear" w:color="auto" w:fill="auto"/>
            <w:vAlign w:val="center"/>
            <w:hideMark/>
          </w:tcPr>
          <w:p w14:paraId="1050ABBD" w14:textId="24D25E17"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2.065,66</w:t>
            </w:r>
          </w:p>
        </w:tc>
        <w:tc>
          <w:tcPr>
            <w:tcW w:w="1754" w:type="dxa"/>
            <w:shd w:val="clear" w:color="auto" w:fill="auto"/>
            <w:vAlign w:val="center"/>
            <w:hideMark/>
          </w:tcPr>
          <w:p w14:paraId="01D91B40" w14:textId="31E5E75C"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219,67</w:t>
            </w:r>
          </w:p>
        </w:tc>
        <w:tc>
          <w:tcPr>
            <w:tcW w:w="1630" w:type="dxa"/>
            <w:shd w:val="clear" w:color="auto" w:fill="auto"/>
            <w:vAlign w:val="center"/>
            <w:hideMark/>
          </w:tcPr>
          <w:p w14:paraId="00F71276" w14:textId="28DE3F34"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3.751,28</w:t>
            </w:r>
          </w:p>
        </w:tc>
        <w:tc>
          <w:tcPr>
            <w:tcW w:w="1232" w:type="dxa"/>
            <w:shd w:val="clear" w:color="auto" w:fill="auto"/>
            <w:vAlign w:val="center"/>
            <w:hideMark/>
          </w:tcPr>
          <w:p w14:paraId="218BF2CB" w14:textId="2DB2663A"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6.356,50</w:t>
            </w:r>
          </w:p>
        </w:tc>
      </w:tr>
      <w:tr w:rsidR="009A3B0F" w:rsidRPr="003C75F1" w14:paraId="6434EE48" w14:textId="77777777" w:rsidTr="00CD6294">
        <w:trPr>
          <w:trHeight w:val="285"/>
          <w:jc w:val="center"/>
        </w:trPr>
        <w:tc>
          <w:tcPr>
            <w:tcW w:w="936" w:type="dxa"/>
            <w:shd w:val="clear" w:color="auto" w:fill="auto"/>
            <w:vAlign w:val="center"/>
            <w:hideMark/>
          </w:tcPr>
          <w:p w14:paraId="16EFE75B"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2034</w:t>
            </w:r>
          </w:p>
        </w:tc>
        <w:tc>
          <w:tcPr>
            <w:tcW w:w="1796" w:type="dxa"/>
            <w:shd w:val="clear" w:color="auto" w:fill="auto"/>
            <w:vAlign w:val="center"/>
            <w:hideMark/>
          </w:tcPr>
          <w:p w14:paraId="0C8B5A74" w14:textId="54DEF451"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312,21</w:t>
            </w:r>
          </w:p>
        </w:tc>
        <w:tc>
          <w:tcPr>
            <w:tcW w:w="1526" w:type="dxa"/>
            <w:shd w:val="clear" w:color="auto" w:fill="auto"/>
            <w:vAlign w:val="center"/>
            <w:hideMark/>
          </w:tcPr>
          <w:p w14:paraId="5919BB70" w14:textId="71D94026"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2.086,39</w:t>
            </w:r>
          </w:p>
        </w:tc>
        <w:tc>
          <w:tcPr>
            <w:tcW w:w="1754" w:type="dxa"/>
            <w:shd w:val="clear" w:color="auto" w:fill="auto"/>
            <w:vAlign w:val="center"/>
            <w:hideMark/>
          </w:tcPr>
          <w:p w14:paraId="4B38AF16" w14:textId="3CFAA0C9"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299,16</w:t>
            </w:r>
          </w:p>
        </w:tc>
        <w:tc>
          <w:tcPr>
            <w:tcW w:w="1630" w:type="dxa"/>
            <w:shd w:val="clear" w:color="auto" w:fill="auto"/>
            <w:vAlign w:val="center"/>
            <w:hideMark/>
          </w:tcPr>
          <w:p w14:paraId="58A1B6A8" w14:textId="259B0969"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3.658,74</w:t>
            </w:r>
          </w:p>
        </w:tc>
        <w:tc>
          <w:tcPr>
            <w:tcW w:w="1232" w:type="dxa"/>
            <w:shd w:val="clear" w:color="auto" w:fill="auto"/>
            <w:vAlign w:val="center"/>
            <w:hideMark/>
          </w:tcPr>
          <w:p w14:paraId="4EE938CD" w14:textId="65820DAF"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6.356,50</w:t>
            </w:r>
          </w:p>
        </w:tc>
      </w:tr>
      <w:tr w:rsidR="009A3B0F" w:rsidRPr="003C75F1" w14:paraId="68D4E2E4" w14:textId="77777777" w:rsidTr="00CD6294">
        <w:trPr>
          <w:trHeight w:val="285"/>
          <w:jc w:val="center"/>
        </w:trPr>
        <w:tc>
          <w:tcPr>
            <w:tcW w:w="936" w:type="dxa"/>
            <w:shd w:val="clear" w:color="auto" w:fill="auto"/>
            <w:vAlign w:val="center"/>
            <w:hideMark/>
          </w:tcPr>
          <w:p w14:paraId="5DA629E1"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2035</w:t>
            </w:r>
          </w:p>
        </w:tc>
        <w:tc>
          <w:tcPr>
            <w:tcW w:w="1796" w:type="dxa"/>
            <w:shd w:val="clear" w:color="auto" w:fill="auto"/>
            <w:vAlign w:val="center"/>
            <w:hideMark/>
          </w:tcPr>
          <w:p w14:paraId="4AA181E4" w14:textId="30E6B863"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225,95</w:t>
            </w:r>
          </w:p>
        </w:tc>
        <w:tc>
          <w:tcPr>
            <w:tcW w:w="1526" w:type="dxa"/>
            <w:shd w:val="clear" w:color="auto" w:fill="auto"/>
            <w:vAlign w:val="center"/>
            <w:hideMark/>
          </w:tcPr>
          <w:p w14:paraId="3100E9E9" w14:textId="0EBAAEFC"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2.099,33</w:t>
            </w:r>
          </w:p>
        </w:tc>
        <w:tc>
          <w:tcPr>
            <w:tcW w:w="1754" w:type="dxa"/>
            <w:shd w:val="clear" w:color="auto" w:fill="auto"/>
            <w:vAlign w:val="center"/>
            <w:hideMark/>
          </w:tcPr>
          <w:p w14:paraId="0B1A6092" w14:textId="2D9A21ED"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299,27</w:t>
            </w:r>
          </w:p>
        </w:tc>
        <w:tc>
          <w:tcPr>
            <w:tcW w:w="1630" w:type="dxa"/>
            <w:shd w:val="clear" w:color="auto" w:fill="auto"/>
            <w:vAlign w:val="center"/>
            <w:hideMark/>
          </w:tcPr>
          <w:p w14:paraId="0DF77B1D" w14:textId="5C28F1F3"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3.731,96</w:t>
            </w:r>
          </w:p>
        </w:tc>
        <w:tc>
          <w:tcPr>
            <w:tcW w:w="1232" w:type="dxa"/>
            <w:shd w:val="clear" w:color="auto" w:fill="auto"/>
            <w:vAlign w:val="center"/>
            <w:hideMark/>
          </w:tcPr>
          <w:p w14:paraId="6A3AB23E" w14:textId="35710BE9"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6.356,50</w:t>
            </w:r>
          </w:p>
        </w:tc>
      </w:tr>
      <w:tr w:rsidR="009A3B0F" w:rsidRPr="003C75F1" w14:paraId="095AE2F8" w14:textId="77777777" w:rsidTr="00CD6294">
        <w:trPr>
          <w:trHeight w:val="285"/>
          <w:jc w:val="center"/>
        </w:trPr>
        <w:tc>
          <w:tcPr>
            <w:tcW w:w="936" w:type="dxa"/>
            <w:shd w:val="clear" w:color="auto" w:fill="auto"/>
            <w:vAlign w:val="center"/>
            <w:hideMark/>
          </w:tcPr>
          <w:p w14:paraId="4A113405"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2036</w:t>
            </w:r>
          </w:p>
        </w:tc>
        <w:tc>
          <w:tcPr>
            <w:tcW w:w="1796" w:type="dxa"/>
            <w:shd w:val="clear" w:color="auto" w:fill="auto"/>
            <w:vAlign w:val="center"/>
            <w:hideMark/>
          </w:tcPr>
          <w:p w14:paraId="110592F0" w14:textId="30F10F0D"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203,02</w:t>
            </w:r>
          </w:p>
        </w:tc>
        <w:tc>
          <w:tcPr>
            <w:tcW w:w="1526" w:type="dxa"/>
            <w:shd w:val="clear" w:color="auto" w:fill="auto"/>
            <w:vAlign w:val="center"/>
            <w:hideMark/>
          </w:tcPr>
          <w:p w14:paraId="1DE2C2FA" w14:textId="3495F1DA"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2.175,77</w:t>
            </w:r>
          </w:p>
        </w:tc>
        <w:tc>
          <w:tcPr>
            <w:tcW w:w="1754" w:type="dxa"/>
            <w:shd w:val="clear" w:color="auto" w:fill="auto"/>
            <w:vAlign w:val="center"/>
            <w:hideMark/>
          </w:tcPr>
          <w:p w14:paraId="1F5EB6BB" w14:textId="079AF958"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149,50</w:t>
            </w:r>
          </w:p>
        </w:tc>
        <w:tc>
          <w:tcPr>
            <w:tcW w:w="1630" w:type="dxa"/>
            <w:shd w:val="clear" w:color="auto" w:fill="auto"/>
            <w:vAlign w:val="center"/>
            <w:hideMark/>
          </w:tcPr>
          <w:p w14:paraId="0F94E978" w14:textId="72A8F6E1"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3.828,21</w:t>
            </w:r>
          </w:p>
        </w:tc>
        <w:tc>
          <w:tcPr>
            <w:tcW w:w="1232" w:type="dxa"/>
            <w:shd w:val="clear" w:color="auto" w:fill="auto"/>
            <w:vAlign w:val="center"/>
            <w:hideMark/>
          </w:tcPr>
          <w:p w14:paraId="5ECD69A6" w14:textId="37306098"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6.356,50</w:t>
            </w:r>
          </w:p>
        </w:tc>
      </w:tr>
      <w:tr w:rsidR="009A3B0F" w:rsidRPr="003C75F1" w14:paraId="202CA9B9" w14:textId="77777777" w:rsidTr="00CD6294">
        <w:trPr>
          <w:trHeight w:val="285"/>
          <w:jc w:val="center"/>
        </w:trPr>
        <w:tc>
          <w:tcPr>
            <w:tcW w:w="936" w:type="dxa"/>
            <w:shd w:val="clear" w:color="auto" w:fill="auto"/>
            <w:vAlign w:val="center"/>
            <w:hideMark/>
          </w:tcPr>
          <w:p w14:paraId="7EC1F984"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2037</w:t>
            </w:r>
          </w:p>
        </w:tc>
        <w:tc>
          <w:tcPr>
            <w:tcW w:w="1796" w:type="dxa"/>
            <w:shd w:val="clear" w:color="auto" w:fill="auto"/>
            <w:vAlign w:val="center"/>
            <w:hideMark/>
          </w:tcPr>
          <w:p w14:paraId="728E2A58" w14:textId="6B0FE1A6"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412,35</w:t>
            </w:r>
          </w:p>
        </w:tc>
        <w:tc>
          <w:tcPr>
            <w:tcW w:w="1526" w:type="dxa"/>
            <w:shd w:val="clear" w:color="auto" w:fill="auto"/>
            <w:vAlign w:val="center"/>
            <w:hideMark/>
          </w:tcPr>
          <w:p w14:paraId="52FB79AA" w14:textId="3A2B2A6D"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1.967,45</w:t>
            </w:r>
          </w:p>
        </w:tc>
        <w:tc>
          <w:tcPr>
            <w:tcW w:w="1754" w:type="dxa"/>
            <w:shd w:val="clear" w:color="auto" w:fill="auto"/>
            <w:vAlign w:val="center"/>
            <w:hideMark/>
          </w:tcPr>
          <w:p w14:paraId="147746CD" w14:textId="28C5D0CD"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411,34</w:t>
            </w:r>
          </w:p>
        </w:tc>
        <w:tc>
          <w:tcPr>
            <w:tcW w:w="1630" w:type="dxa"/>
            <w:shd w:val="clear" w:color="auto" w:fill="auto"/>
            <w:vAlign w:val="center"/>
            <w:hideMark/>
          </w:tcPr>
          <w:p w14:paraId="3EE3EA5C" w14:textId="2E7F13FD"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3.565,36</w:t>
            </w:r>
          </w:p>
        </w:tc>
        <w:tc>
          <w:tcPr>
            <w:tcW w:w="1232" w:type="dxa"/>
            <w:shd w:val="clear" w:color="auto" w:fill="auto"/>
            <w:vAlign w:val="center"/>
            <w:hideMark/>
          </w:tcPr>
          <w:p w14:paraId="48A294A0" w14:textId="01852587"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6.356,50</w:t>
            </w:r>
          </w:p>
        </w:tc>
      </w:tr>
      <w:tr w:rsidR="009A3B0F" w:rsidRPr="003C75F1" w14:paraId="55C2A32E" w14:textId="77777777" w:rsidTr="00CD6294">
        <w:trPr>
          <w:trHeight w:val="285"/>
          <w:jc w:val="center"/>
        </w:trPr>
        <w:tc>
          <w:tcPr>
            <w:tcW w:w="936" w:type="dxa"/>
            <w:shd w:val="clear" w:color="auto" w:fill="auto"/>
            <w:vAlign w:val="center"/>
            <w:hideMark/>
          </w:tcPr>
          <w:p w14:paraId="6C77F1C0"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2038</w:t>
            </w:r>
          </w:p>
        </w:tc>
        <w:tc>
          <w:tcPr>
            <w:tcW w:w="1796" w:type="dxa"/>
            <w:shd w:val="clear" w:color="auto" w:fill="auto"/>
            <w:vAlign w:val="center"/>
            <w:hideMark/>
          </w:tcPr>
          <w:p w14:paraId="508240E5" w14:textId="7015BC35"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417,66</w:t>
            </w:r>
          </w:p>
        </w:tc>
        <w:tc>
          <w:tcPr>
            <w:tcW w:w="1526" w:type="dxa"/>
            <w:shd w:val="clear" w:color="auto" w:fill="auto"/>
            <w:vAlign w:val="center"/>
            <w:hideMark/>
          </w:tcPr>
          <w:p w14:paraId="30006BA2" w14:textId="59FB75B0"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2.194,59</w:t>
            </w:r>
          </w:p>
        </w:tc>
        <w:tc>
          <w:tcPr>
            <w:tcW w:w="1754" w:type="dxa"/>
            <w:shd w:val="clear" w:color="auto" w:fill="auto"/>
            <w:vAlign w:val="center"/>
            <w:hideMark/>
          </w:tcPr>
          <w:p w14:paraId="1B2DE28C" w14:textId="620F11B2"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185,21</w:t>
            </w:r>
          </w:p>
        </w:tc>
        <w:tc>
          <w:tcPr>
            <w:tcW w:w="1630" w:type="dxa"/>
            <w:shd w:val="clear" w:color="auto" w:fill="auto"/>
            <w:vAlign w:val="center"/>
            <w:hideMark/>
          </w:tcPr>
          <w:p w14:paraId="4A58CD48" w14:textId="254DB02E"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3.559,03</w:t>
            </w:r>
          </w:p>
        </w:tc>
        <w:tc>
          <w:tcPr>
            <w:tcW w:w="1232" w:type="dxa"/>
            <w:shd w:val="clear" w:color="auto" w:fill="auto"/>
            <w:vAlign w:val="center"/>
            <w:hideMark/>
          </w:tcPr>
          <w:p w14:paraId="4BC81461" w14:textId="522C8304"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6.356,50</w:t>
            </w:r>
          </w:p>
        </w:tc>
      </w:tr>
      <w:tr w:rsidR="009A3B0F" w:rsidRPr="003C75F1" w14:paraId="7347EE0B" w14:textId="77777777" w:rsidTr="00CD6294">
        <w:trPr>
          <w:trHeight w:val="285"/>
          <w:jc w:val="center"/>
        </w:trPr>
        <w:tc>
          <w:tcPr>
            <w:tcW w:w="936" w:type="dxa"/>
            <w:shd w:val="clear" w:color="auto" w:fill="auto"/>
            <w:vAlign w:val="center"/>
            <w:hideMark/>
          </w:tcPr>
          <w:p w14:paraId="26FB02AA"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2039</w:t>
            </w:r>
          </w:p>
        </w:tc>
        <w:tc>
          <w:tcPr>
            <w:tcW w:w="1796" w:type="dxa"/>
            <w:shd w:val="clear" w:color="auto" w:fill="auto"/>
            <w:vAlign w:val="center"/>
            <w:hideMark/>
          </w:tcPr>
          <w:p w14:paraId="06A1FD44" w14:textId="10AA8366"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413,30</w:t>
            </w:r>
          </w:p>
        </w:tc>
        <w:tc>
          <w:tcPr>
            <w:tcW w:w="1526" w:type="dxa"/>
            <w:shd w:val="clear" w:color="auto" w:fill="auto"/>
            <w:vAlign w:val="center"/>
            <w:hideMark/>
          </w:tcPr>
          <w:p w14:paraId="0F7DD473" w14:textId="524E4E70"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2.308,40</w:t>
            </w:r>
          </w:p>
        </w:tc>
        <w:tc>
          <w:tcPr>
            <w:tcW w:w="1754" w:type="dxa"/>
            <w:shd w:val="clear" w:color="auto" w:fill="auto"/>
            <w:vAlign w:val="center"/>
            <w:hideMark/>
          </w:tcPr>
          <w:p w14:paraId="694C02D6" w14:textId="7DD98F80"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303,86</w:t>
            </w:r>
          </w:p>
        </w:tc>
        <w:tc>
          <w:tcPr>
            <w:tcW w:w="1630" w:type="dxa"/>
            <w:shd w:val="clear" w:color="auto" w:fill="auto"/>
            <w:vAlign w:val="center"/>
            <w:hideMark/>
          </w:tcPr>
          <w:p w14:paraId="2415BB63" w14:textId="5E32EF90"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3.330,94</w:t>
            </w:r>
          </w:p>
        </w:tc>
        <w:tc>
          <w:tcPr>
            <w:tcW w:w="1232" w:type="dxa"/>
            <w:shd w:val="clear" w:color="auto" w:fill="auto"/>
            <w:vAlign w:val="center"/>
            <w:hideMark/>
          </w:tcPr>
          <w:p w14:paraId="70C2912A" w14:textId="78B77487"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6.356,50</w:t>
            </w:r>
          </w:p>
        </w:tc>
      </w:tr>
      <w:tr w:rsidR="009A3B0F" w:rsidRPr="003C75F1" w14:paraId="2C6757C2" w14:textId="77777777" w:rsidTr="00CD6294">
        <w:trPr>
          <w:trHeight w:val="285"/>
          <w:jc w:val="center"/>
        </w:trPr>
        <w:tc>
          <w:tcPr>
            <w:tcW w:w="936" w:type="dxa"/>
            <w:shd w:val="clear" w:color="auto" w:fill="auto"/>
            <w:vAlign w:val="center"/>
            <w:hideMark/>
          </w:tcPr>
          <w:p w14:paraId="29840A84"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2040</w:t>
            </w:r>
          </w:p>
        </w:tc>
        <w:tc>
          <w:tcPr>
            <w:tcW w:w="1796" w:type="dxa"/>
            <w:shd w:val="clear" w:color="auto" w:fill="auto"/>
            <w:vAlign w:val="center"/>
            <w:hideMark/>
          </w:tcPr>
          <w:p w14:paraId="499440CB" w14:textId="2AC0D864"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268,70</w:t>
            </w:r>
          </w:p>
        </w:tc>
        <w:tc>
          <w:tcPr>
            <w:tcW w:w="1526" w:type="dxa"/>
            <w:shd w:val="clear" w:color="auto" w:fill="auto"/>
            <w:vAlign w:val="center"/>
            <w:hideMark/>
          </w:tcPr>
          <w:p w14:paraId="57869997" w14:textId="2ABC6880"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2.661,53</w:t>
            </w:r>
          </w:p>
        </w:tc>
        <w:tc>
          <w:tcPr>
            <w:tcW w:w="1754" w:type="dxa"/>
            <w:shd w:val="clear" w:color="auto" w:fill="auto"/>
            <w:vAlign w:val="center"/>
            <w:hideMark/>
          </w:tcPr>
          <w:p w14:paraId="61BF1AA2" w14:textId="7105006D"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60,17</w:t>
            </w:r>
          </w:p>
        </w:tc>
        <w:tc>
          <w:tcPr>
            <w:tcW w:w="1630" w:type="dxa"/>
            <w:shd w:val="clear" w:color="auto" w:fill="auto"/>
            <w:vAlign w:val="center"/>
            <w:hideMark/>
          </w:tcPr>
          <w:p w14:paraId="7B6D9E73" w14:textId="3E2A821D"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3.366,11</w:t>
            </w:r>
          </w:p>
        </w:tc>
        <w:tc>
          <w:tcPr>
            <w:tcW w:w="1232" w:type="dxa"/>
            <w:shd w:val="clear" w:color="auto" w:fill="auto"/>
            <w:vAlign w:val="center"/>
            <w:hideMark/>
          </w:tcPr>
          <w:p w14:paraId="3764ADAB" w14:textId="2B8B22C9"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6.356,50</w:t>
            </w:r>
          </w:p>
        </w:tc>
      </w:tr>
      <w:tr w:rsidR="009A3B0F" w:rsidRPr="003C75F1" w14:paraId="05EF20AB" w14:textId="77777777" w:rsidTr="00CD6294">
        <w:trPr>
          <w:trHeight w:val="285"/>
          <w:jc w:val="center"/>
        </w:trPr>
        <w:tc>
          <w:tcPr>
            <w:tcW w:w="936" w:type="dxa"/>
            <w:shd w:val="clear" w:color="auto" w:fill="auto"/>
            <w:vAlign w:val="center"/>
            <w:hideMark/>
          </w:tcPr>
          <w:p w14:paraId="139E70C4"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2041</w:t>
            </w:r>
          </w:p>
        </w:tc>
        <w:tc>
          <w:tcPr>
            <w:tcW w:w="1796" w:type="dxa"/>
            <w:shd w:val="clear" w:color="auto" w:fill="auto"/>
            <w:vAlign w:val="center"/>
            <w:hideMark/>
          </w:tcPr>
          <w:p w14:paraId="4058C706" w14:textId="1BFB0CC2"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316,90</w:t>
            </w:r>
          </w:p>
        </w:tc>
        <w:tc>
          <w:tcPr>
            <w:tcW w:w="1526" w:type="dxa"/>
            <w:shd w:val="clear" w:color="auto" w:fill="auto"/>
            <w:vAlign w:val="center"/>
            <w:hideMark/>
          </w:tcPr>
          <w:p w14:paraId="28D81762" w14:textId="73464045"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2.511,92</w:t>
            </w:r>
          </w:p>
        </w:tc>
        <w:tc>
          <w:tcPr>
            <w:tcW w:w="1754" w:type="dxa"/>
            <w:shd w:val="clear" w:color="auto" w:fill="auto"/>
            <w:vAlign w:val="center"/>
            <w:hideMark/>
          </w:tcPr>
          <w:p w14:paraId="0505DB27" w14:textId="0A14B61C"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418,30</w:t>
            </w:r>
          </w:p>
        </w:tc>
        <w:tc>
          <w:tcPr>
            <w:tcW w:w="1630" w:type="dxa"/>
            <w:shd w:val="clear" w:color="auto" w:fill="auto"/>
            <w:vAlign w:val="center"/>
            <w:hideMark/>
          </w:tcPr>
          <w:p w14:paraId="4CB524C2" w14:textId="6FA8B754"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3.109,37</w:t>
            </w:r>
          </w:p>
        </w:tc>
        <w:tc>
          <w:tcPr>
            <w:tcW w:w="1232" w:type="dxa"/>
            <w:shd w:val="clear" w:color="auto" w:fill="auto"/>
            <w:vAlign w:val="center"/>
            <w:hideMark/>
          </w:tcPr>
          <w:p w14:paraId="5C500C27" w14:textId="02C9377D"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6.356,49</w:t>
            </w:r>
          </w:p>
        </w:tc>
      </w:tr>
      <w:tr w:rsidR="009A3B0F" w:rsidRPr="003C75F1" w14:paraId="711E236C" w14:textId="77777777" w:rsidTr="00CD6294">
        <w:trPr>
          <w:trHeight w:val="285"/>
          <w:jc w:val="center"/>
        </w:trPr>
        <w:tc>
          <w:tcPr>
            <w:tcW w:w="936" w:type="dxa"/>
            <w:shd w:val="clear" w:color="auto" w:fill="auto"/>
            <w:vAlign w:val="center"/>
            <w:hideMark/>
          </w:tcPr>
          <w:p w14:paraId="41C4F432"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2042</w:t>
            </w:r>
          </w:p>
        </w:tc>
        <w:tc>
          <w:tcPr>
            <w:tcW w:w="1796" w:type="dxa"/>
            <w:shd w:val="clear" w:color="auto" w:fill="auto"/>
            <w:vAlign w:val="center"/>
            <w:hideMark/>
          </w:tcPr>
          <w:p w14:paraId="3BD90538" w14:textId="67960EDA"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463,36</w:t>
            </w:r>
          </w:p>
        </w:tc>
        <w:tc>
          <w:tcPr>
            <w:tcW w:w="1526" w:type="dxa"/>
            <w:shd w:val="clear" w:color="auto" w:fill="auto"/>
            <w:vAlign w:val="center"/>
            <w:hideMark/>
          </w:tcPr>
          <w:p w14:paraId="0FAA1422" w14:textId="4DAFE098"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2.587,26</w:t>
            </w:r>
          </w:p>
        </w:tc>
        <w:tc>
          <w:tcPr>
            <w:tcW w:w="1754" w:type="dxa"/>
            <w:shd w:val="clear" w:color="auto" w:fill="auto"/>
            <w:vAlign w:val="center"/>
            <w:hideMark/>
          </w:tcPr>
          <w:p w14:paraId="0AD30737" w14:textId="37FBC986"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241,57</w:t>
            </w:r>
          </w:p>
        </w:tc>
        <w:tc>
          <w:tcPr>
            <w:tcW w:w="1630" w:type="dxa"/>
            <w:shd w:val="clear" w:color="auto" w:fill="auto"/>
            <w:vAlign w:val="center"/>
            <w:hideMark/>
          </w:tcPr>
          <w:p w14:paraId="5CC8788F" w14:textId="25172E4E"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3.064,31</w:t>
            </w:r>
          </w:p>
        </w:tc>
        <w:tc>
          <w:tcPr>
            <w:tcW w:w="1232" w:type="dxa"/>
            <w:shd w:val="clear" w:color="auto" w:fill="auto"/>
            <w:vAlign w:val="center"/>
            <w:hideMark/>
          </w:tcPr>
          <w:p w14:paraId="11C5ECE7" w14:textId="2397A78F"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6.356,50</w:t>
            </w:r>
          </w:p>
        </w:tc>
      </w:tr>
      <w:tr w:rsidR="009A3B0F" w:rsidRPr="003C75F1" w14:paraId="01A2A97E" w14:textId="77777777" w:rsidTr="00CD6294">
        <w:trPr>
          <w:trHeight w:val="285"/>
          <w:jc w:val="center"/>
        </w:trPr>
        <w:tc>
          <w:tcPr>
            <w:tcW w:w="936" w:type="dxa"/>
            <w:shd w:val="clear" w:color="auto" w:fill="auto"/>
            <w:vAlign w:val="center"/>
            <w:hideMark/>
          </w:tcPr>
          <w:p w14:paraId="2C41C758"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2043</w:t>
            </w:r>
          </w:p>
        </w:tc>
        <w:tc>
          <w:tcPr>
            <w:tcW w:w="1796" w:type="dxa"/>
            <w:shd w:val="clear" w:color="auto" w:fill="auto"/>
            <w:vAlign w:val="center"/>
            <w:hideMark/>
          </w:tcPr>
          <w:p w14:paraId="72893E07" w14:textId="0BDF9F94"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219,22</w:t>
            </w:r>
          </w:p>
        </w:tc>
        <w:tc>
          <w:tcPr>
            <w:tcW w:w="1526" w:type="dxa"/>
            <w:shd w:val="clear" w:color="auto" w:fill="auto"/>
            <w:vAlign w:val="center"/>
            <w:hideMark/>
          </w:tcPr>
          <w:p w14:paraId="161D8230" w14:textId="3212D9B2"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2.828,23</w:t>
            </w:r>
          </w:p>
        </w:tc>
        <w:tc>
          <w:tcPr>
            <w:tcW w:w="1754" w:type="dxa"/>
            <w:shd w:val="clear" w:color="auto" w:fill="auto"/>
            <w:vAlign w:val="center"/>
            <w:hideMark/>
          </w:tcPr>
          <w:p w14:paraId="051837CB" w14:textId="74566417"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222,39</w:t>
            </w:r>
          </w:p>
        </w:tc>
        <w:tc>
          <w:tcPr>
            <w:tcW w:w="1630" w:type="dxa"/>
            <w:shd w:val="clear" w:color="auto" w:fill="auto"/>
            <w:vAlign w:val="center"/>
            <w:hideMark/>
          </w:tcPr>
          <w:p w14:paraId="0D211DBF" w14:textId="1ABC0434"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3.086,66</w:t>
            </w:r>
          </w:p>
        </w:tc>
        <w:tc>
          <w:tcPr>
            <w:tcW w:w="1232" w:type="dxa"/>
            <w:shd w:val="clear" w:color="auto" w:fill="auto"/>
            <w:vAlign w:val="center"/>
            <w:hideMark/>
          </w:tcPr>
          <w:p w14:paraId="4A7EE84D" w14:textId="4407BB01"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6.356,50</w:t>
            </w:r>
          </w:p>
        </w:tc>
      </w:tr>
      <w:tr w:rsidR="009A3B0F" w:rsidRPr="003C75F1" w14:paraId="34D18612" w14:textId="77777777" w:rsidTr="00CD6294">
        <w:trPr>
          <w:trHeight w:val="285"/>
          <w:jc w:val="center"/>
        </w:trPr>
        <w:tc>
          <w:tcPr>
            <w:tcW w:w="936" w:type="dxa"/>
            <w:shd w:val="clear" w:color="auto" w:fill="auto"/>
            <w:vAlign w:val="center"/>
            <w:hideMark/>
          </w:tcPr>
          <w:p w14:paraId="584D003E"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2044</w:t>
            </w:r>
          </w:p>
        </w:tc>
        <w:tc>
          <w:tcPr>
            <w:tcW w:w="1796" w:type="dxa"/>
            <w:shd w:val="clear" w:color="auto" w:fill="auto"/>
            <w:vAlign w:val="center"/>
            <w:hideMark/>
          </w:tcPr>
          <w:p w14:paraId="1D0F3094" w14:textId="7EB82909"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223,37</w:t>
            </w:r>
          </w:p>
        </w:tc>
        <w:tc>
          <w:tcPr>
            <w:tcW w:w="1526" w:type="dxa"/>
            <w:shd w:val="clear" w:color="auto" w:fill="auto"/>
            <w:vAlign w:val="center"/>
            <w:hideMark/>
          </w:tcPr>
          <w:p w14:paraId="6AC76BD7" w14:textId="1D48AF9E"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2.635,10</w:t>
            </w:r>
          </w:p>
        </w:tc>
        <w:tc>
          <w:tcPr>
            <w:tcW w:w="1754" w:type="dxa"/>
            <w:shd w:val="clear" w:color="auto" w:fill="auto"/>
            <w:vAlign w:val="center"/>
            <w:hideMark/>
          </w:tcPr>
          <w:p w14:paraId="7F80FB48" w14:textId="1A78B58B"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412,35</w:t>
            </w:r>
          </w:p>
        </w:tc>
        <w:tc>
          <w:tcPr>
            <w:tcW w:w="1630" w:type="dxa"/>
            <w:shd w:val="clear" w:color="auto" w:fill="auto"/>
            <w:vAlign w:val="center"/>
            <w:hideMark/>
          </w:tcPr>
          <w:p w14:paraId="1234F3D1" w14:textId="63F9314C"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3.085,68</w:t>
            </w:r>
          </w:p>
        </w:tc>
        <w:tc>
          <w:tcPr>
            <w:tcW w:w="1232" w:type="dxa"/>
            <w:shd w:val="clear" w:color="auto" w:fill="auto"/>
            <w:vAlign w:val="center"/>
            <w:hideMark/>
          </w:tcPr>
          <w:p w14:paraId="147A59BE" w14:textId="14E55766"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6.356,50</w:t>
            </w:r>
          </w:p>
        </w:tc>
      </w:tr>
      <w:tr w:rsidR="009A3B0F" w:rsidRPr="003C75F1" w14:paraId="78D28136" w14:textId="77777777" w:rsidTr="00CD6294">
        <w:trPr>
          <w:trHeight w:val="285"/>
          <w:jc w:val="center"/>
        </w:trPr>
        <w:tc>
          <w:tcPr>
            <w:tcW w:w="936" w:type="dxa"/>
            <w:shd w:val="clear" w:color="auto" w:fill="auto"/>
            <w:vAlign w:val="center"/>
            <w:hideMark/>
          </w:tcPr>
          <w:p w14:paraId="65113548" w14:textId="77777777" w:rsidR="009A3B0F" w:rsidRPr="003C75F1" w:rsidRDefault="009A3B0F"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2045</w:t>
            </w:r>
          </w:p>
        </w:tc>
        <w:tc>
          <w:tcPr>
            <w:tcW w:w="1796" w:type="dxa"/>
            <w:shd w:val="clear" w:color="auto" w:fill="auto"/>
            <w:vAlign w:val="center"/>
            <w:hideMark/>
          </w:tcPr>
          <w:p w14:paraId="6035F5B4" w14:textId="3E0B8D90"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327,35</w:t>
            </w:r>
          </w:p>
        </w:tc>
        <w:tc>
          <w:tcPr>
            <w:tcW w:w="1526" w:type="dxa"/>
            <w:shd w:val="clear" w:color="auto" w:fill="auto"/>
            <w:vAlign w:val="center"/>
            <w:hideMark/>
          </w:tcPr>
          <w:p w14:paraId="111FDF79" w14:textId="0189B212"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1.904,85</w:t>
            </w:r>
          </w:p>
        </w:tc>
        <w:tc>
          <w:tcPr>
            <w:tcW w:w="1754" w:type="dxa"/>
            <w:shd w:val="clear" w:color="auto" w:fill="auto"/>
            <w:vAlign w:val="center"/>
            <w:hideMark/>
          </w:tcPr>
          <w:p w14:paraId="0ECCD9B6" w14:textId="65D72989"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165,36</w:t>
            </w:r>
          </w:p>
        </w:tc>
        <w:tc>
          <w:tcPr>
            <w:tcW w:w="1630" w:type="dxa"/>
            <w:shd w:val="clear" w:color="auto" w:fill="auto"/>
            <w:vAlign w:val="center"/>
            <w:hideMark/>
          </w:tcPr>
          <w:p w14:paraId="63C8C9CC" w14:textId="54C58371"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3.170,68</w:t>
            </w:r>
          </w:p>
        </w:tc>
        <w:tc>
          <w:tcPr>
            <w:tcW w:w="1232" w:type="dxa"/>
            <w:shd w:val="clear" w:color="auto" w:fill="auto"/>
            <w:vAlign w:val="center"/>
            <w:hideMark/>
          </w:tcPr>
          <w:p w14:paraId="28F2772B" w14:textId="7D0B900D" w:rsidR="009A3B0F" w:rsidRPr="003C75F1" w:rsidRDefault="009A3B0F"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5.568,24</w:t>
            </w:r>
          </w:p>
        </w:tc>
      </w:tr>
    </w:tbl>
    <w:p w14:paraId="0C9F32F0" w14:textId="2EF96081" w:rsidR="004A7C24" w:rsidRPr="003C75F1" w:rsidRDefault="004A7C24" w:rsidP="00CD6294">
      <w:pPr>
        <w:widowControl/>
        <w:shd w:val="clear" w:color="auto" w:fill="FFFFFF"/>
        <w:spacing w:line="276" w:lineRule="auto"/>
        <w:ind w:left="357" w:firstLine="720"/>
        <w:jc w:val="center"/>
        <w:rPr>
          <w:rFonts w:asciiTheme="majorHAnsi" w:eastAsia="Times New Roman" w:hAnsiTheme="majorHAnsi" w:cstheme="majorHAnsi"/>
          <w:i/>
          <w:color w:val="auto"/>
        </w:rPr>
      </w:pPr>
      <w:r w:rsidRPr="003C75F1">
        <w:rPr>
          <w:rFonts w:asciiTheme="majorHAnsi" w:eastAsia="Times New Roman" w:hAnsiTheme="majorHAnsi" w:cstheme="majorHAnsi"/>
          <w:i/>
          <w:color w:val="auto"/>
        </w:rPr>
        <w:t>Nguồn: Tổng hợp và tính toán theo số liệu kiểm kê nông nghiệp của Công ty (01.01.2020)</w:t>
      </w:r>
    </w:p>
    <w:p w14:paraId="736DD0C9" w14:textId="680C7874" w:rsidR="00035D1E" w:rsidRPr="003C75F1" w:rsidRDefault="00035D1E" w:rsidP="003B7C07">
      <w:pPr>
        <w:pStyle w:val="Style4"/>
        <w:spacing w:before="0" w:after="0" w:line="276" w:lineRule="auto"/>
        <w:rPr>
          <w:rFonts w:asciiTheme="majorHAnsi" w:hAnsiTheme="majorHAnsi" w:cstheme="majorHAnsi"/>
        </w:rPr>
      </w:pPr>
      <w:bookmarkStart w:id="308" w:name="_Toc51765988"/>
      <w:r w:rsidRPr="003C75F1">
        <w:rPr>
          <w:rFonts w:asciiTheme="majorHAnsi" w:hAnsiTheme="majorHAnsi" w:cstheme="majorHAnsi"/>
        </w:rPr>
        <w:t>3.</w:t>
      </w:r>
      <w:r w:rsidR="00834BF5" w:rsidRPr="003C75F1">
        <w:rPr>
          <w:rFonts w:asciiTheme="majorHAnsi" w:hAnsiTheme="majorHAnsi" w:cstheme="majorHAnsi"/>
        </w:rPr>
        <w:t>1</w:t>
      </w:r>
      <w:r w:rsidRPr="003C75F1">
        <w:rPr>
          <w:rFonts w:asciiTheme="majorHAnsi" w:hAnsiTheme="majorHAnsi" w:cstheme="majorHAnsi"/>
        </w:rPr>
        <w:t>.2. Giải pháp thực hiện</w:t>
      </w:r>
      <w:bookmarkEnd w:id="308"/>
    </w:p>
    <w:p w14:paraId="56EFA076" w14:textId="7D7473A4" w:rsidR="00035D1E" w:rsidRPr="003C75F1" w:rsidRDefault="00035D1E" w:rsidP="003B7C07">
      <w:pPr>
        <w:widowControl/>
        <w:shd w:val="clear" w:color="auto" w:fill="FFFFFF"/>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Bảo vệ rừng cây và phòng chống cháy được giao cho Tổ bảo vệ của các nông trường, số lượng bảo vệ của mỗi nông trường từ </w:t>
      </w:r>
      <w:r w:rsidR="00E92C24" w:rsidRPr="003C75F1">
        <w:rPr>
          <w:rFonts w:asciiTheme="majorHAnsi" w:eastAsia="Courier New" w:hAnsiTheme="majorHAnsi" w:cstheme="majorHAnsi"/>
          <w:color w:val="auto"/>
          <w:sz w:val="26"/>
          <w:szCs w:val="26"/>
        </w:rPr>
        <w:t>30</w:t>
      </w:r>
      <w:r w:rsidRPr="003C75F1">
        <w:rPr>
          <w:rFonts w:asciiTheme="majorHAnsi" w:eastAsia="Courier New" w:hAnsiTheme="majorHAnsi" w:cstheme="majorHAnsi"/>
          <w:color w:val="auto"/>
          <w:sz w:val="26"/>
          <w:szCs w:val="26"/>
        </w:rPr>
        <w:t xml:space="preserve"> đế</w:t>
      </w:r>
      <w:r w:rsidR="00E92C24" w:rsidRPr="003C75F1">
        <w:rPr>
          <w:rFonts w:asciiTheme="majorHAnsi" w:eastAsia="Courier New" w:hAnsiTheme="majorHAnsi" w:cstheme="majorHAnsi"/>
          <w:color w:val="auto"/>
          <w:sz w:val="26"/>
          <w:szCs w:val="26"/>
        </w:rPr>
        <w:t>n 50</w:t>
      </w:r>
      <w:r w:rsidRPr="003C75F1">
        <w:rPr>
          <w:rFonts w:asciiTheme="majorHAnsi" w:eastAsia="Courier New" w:hAnsiTheme="majorHAnsi" w:cstheme="majorHAnsi"/>
          <w:color w:val="auto"/>
          <w:sz w:val="26"/>
          <w:szCs w:val="26"/>
        </w:rPr>
        <w:t xml:space="preserve"> người tùy thuộc vào diện tích nông trường quản lý (định mức 01 bảo vệ</w:t>
      </w:r>
      <w:r w:rsidR="00E92C24" w:rsidRPr="003C75F1">
        <w:rPr>
          <w:rFonts w:asciiTheme="majorHAnsi" w:eastAsia="Courier New" w:hAnsiTheme="majorHAnsi" w:cstheme="majorHAnsi"/>
          <w:color w:val="auto"/>
          <w:sz w:val="26"/>
          <w:szCs w:val="26"/>
        </w:rPr>
        <w:t>/70</w:t>
      </w:r>
      <w:r w:rsidRPr="003C75F1">
        <w:rPr>
          <w:rFonts w:asciiTheme="majorHAnsi" w:eastAsia="Courier New" w:hAnsiTheme="majorHAnsi" w:cstheme="majorHAnsi"/>
          <w:color w:val="auto"/>
          <w:sz w:val="26"/>
          <w:szCs w:val="26"/>
        </w:rPr>
        <w:t>ha). Các nông trường hàng năm lập kế hoạch bảo vệ rừng cây gồm cả rừng kinh doanh, rừng kiến thiết cơ bản và các tài sản khác của công ty.</w:t>
      </w:r>
    </w:p>
    <w:p w14:paraId="41EBA902" w14:textId="77777777" w:rsidR="00035D1E" w:rsidRPr="003C75F1" w:rsidRDefault="00035D1E" w:rsidP="003B7C07">
      <w:pPr>
        <w:widowControl/>
        <w:shd w:val="clear" w:color="auto" w:fill="FFFFFF"/>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Các hoạt động bảo vệ rừng cây gồm: </w:t>
      </w:r>
    </w:p>
    <w:p w14:paraId="08BF78EA" w14:textId="56E21F19" w:rsidR="00035D1E" w:rsidRPr="003C75F1" w:rsidRDefault="00035D1E" w:rsidP="003B7C07">
      <w:pPr>
        <w:pStyle w:val="ListParagraph"/>
        <w:widowControl/>
        <w:numPr>
          <w:ilvl w:val="0"/>
          <w:numId w:val="33"/>
        </w:numPr>
        <w:shd w:val="clear" w:color="auto" w:fill="FFFFFF"/>
        <w:spacing w:line="276" w:lineRule="auto"/>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Tuần tra thường xuyên để phòng chống trộm mủ và tài sản liên quan; </w:t>
      </w:r>
    </w:p>
    <w:p w14:paraId="348E4B8D" w14:textId="343F8FDA" w:rsidR="00035D1E" w:rsidRPr="003C75F1" w:rsidRDefault="00035D1E" w:rsidP="003B7C07">
      <w:pPr>
        <w:pStyle w:val="ListParagraph"/>
        <w:widowControl/>
        <w:numPr>
          <w:ilvl w:val="0"/>
          <w:numId w:val="33"/>
        </w:numPr>
        <w:shd w:val="clear" w:color="auto" w:fill="FFFFFF"/>
        <w:spacing w:line="276" w:lineRule="auto"/>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Phòng chống chăn thả trâu bò, </w:t>
      </w:r>
    </w:p>
    <w:p w14:paraId="51F52FF2" w14:textId="5BE1B034" w:rsidR="00035D1E" w:rsidRPr="003C75F1" w:rsidRDefault="00035D1E" w:rsidP="003B7C07">
      <w:pPr>
        <w:pStyle w:val="ListParagraph"/>
        <w:widowControl/>
        <w:numPr>
          <w:ilvl w:val="0"/>
          <w:numId w:val="33"/>
        </w:numPr>
        <w:shd w:val="clear" w:color="auto" w:fill="FFFFFF"/>
        <w:spacing w:line="276" w:lineRule="auto"/>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lang w:val="en-US"/>
        </w:rPr>
        <w:t>P</w:t>
      </w:r>
      <w:r w:rsidRPr="003C75F1">
        <w:rPr>
          <w:rFonts w:asciiTheme="majorHAnsi" w:eastAsia="Courier New" w:hAnsiTheme="majorHAnsi" w:cstheme="majorHAnsi"/>
          <w:sz w:val="26"/>
          <w:szCs w:val="26"/>
        </w:rPr>
        <w:t xml:space="preserve">hòng chống lửa rừng; </w:t>
      </w:r>
    </w:p>
    <w:p w14:paraId="463D3AF1" w14:textId="1881F4CF" w:rsidR="00035D1E" w:rsidRPr="003C75F1" w:rsidRDefault="00035D1E" w:rsidP="003B7C07">
      <w:pPr>
        <w:pStyle w:val="ListParagraph"/>
        <w:widowControl/>
        <w:numPr>
          <w:ilvl w:val="0"/>
          <w:numId w:val="33"/>
        </w:numPr>
        <w:shd w:val="clear" w:color="auto" w:fill="FFFFFF"/>
        <w:spacing w:line="276" w:lineRule="auto"/>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Bảo vệ ranh giới đất rừng cây và phòng chống lấn chiếm đất đai, </w:t>
      </w:r>
    </w:p>
    <w:p w14:paraId="360B1C33" w14:textId="36EBF7D3" w:rsidR="00035D1E" w:rsidRPr="003C75F1" w:rsidRDefault="00035D1E" w:rsidP="003B7C07">
      <w:pPr>
        <w:pStyle w:val="ListParagraph"/>
        <w:widowControl/>
        <w:numPr>
          <w:ilvl w:val="0"/>
          <w:numId w:val="33"/>
        </w:numPr>
        <w:shd w:val="clear" w:color="auto" w:fill="FFFFFF"/>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sz w:val="26"/>
          <w:szCs w:val="26"/>
        </w:rPr>
        <w:t xml:space="preserve">Phối hợp với chính quyền địa phương và công đồng dân cư tuyên truyền nâng cao nhận thức về phòng chống cháy rừng, bảo vệ tài sản trên </w:t>
      </w:r>
      <w:r w:rsidRPr="003C75F1">
        <w:rPr>
          <w:rFonts w:asciiTheme="majorHAnsi" w:eastAsia="Courier New" w:hAnsiTheme="majorHAnsi" w:cstheme="majorHAnsi"/>
          <w:color w:val="auto"/>
          <w:sz w:val="26"/>
          <w:szCs w:val="26"/>
        </w:rPr>
        <w:t>vườn cây cao su.</w:t>
      </w:r>
    </w:p>
    <w:p w14:paraId="6345928A" w14:textId="77777777" w:rsidR="00035D1E" w:rsidRPr="003C75F1" w:rsidRDefault="00035D1E" w:rsidP="003B7C07">
      <w:pPr>
        <w:widowControl/>
        <w:shd w:val="clear" w:color="auto" w:fill="FFFFFF"/>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xml:space="preserve">- Các hoạt động bảo vệ rừng cây, tuần tra bảo vệ được thực hiện theo quy trình tuần tra, bảo vệ rừng cây do Công ty ban hành. </w:t>
      </w:r>
      <w:r w:rsidRPr="003C75F1">
        <w:rPr>
          <w:rFonts w:asciiTheme="majorHAnsi" w:eastAsia="Courier New" w:hAnsiTheme="majorHAnsi" w:cstheme="majorHAnsi"/>
          <w:color w:val="auto"/>
          <w:sz w:val="26"/>
          <w:szCs w:val="26"/>
        </w:rPr>
        <w:tab/>
        <w:t xml:space="preserve"> </w:t>
      </w:r>
    </w:p>
    <w:p w14:paraId="7F1392F1" w14:textId="65513C4E" w:rsidR="00035D1E" w:rsidRPr="003C75F1" w:rsidRDefault="00035D1E" w:rsidP="003B7C07">
      <w:pPr>
        <w:pStyle w:val="Style3"/>
        <w:spacing w:before="0" w:after="0" w:line="276" w:lineRule="auto"/>
        <w:rPr>
          <w:rFonts w:asciiTheme="majorHAnsi" w:hAnsiTheme="majorHAnsi" w:cstheme="majorHAnsi"/>
          <w:lang w:val="vi-VN"/>
        </w:rPr>
      </w:pPr>
      <w:bookmarkStart w:id="309" w:name="_Toc19492580"/>
      <w:bookmarkStart w:id="310" w:name="_Toc51765989"/>
      <w:r w:rsidRPr="003C75F1">
        <w:rPr>
          <w:rFonts w:asciiTheme="majorHAnsi" w:hAnsiTheme="majorHAnsi" w:cstheme="majorHAnsi"/>
          <w:lang w:val="vi-VN"/>
        </w:rPr>
        <w:t>3.</w:t>
      </w:r>
      <w:r w:rsidR="00834BF5" w:rsidRPr="003C75F1">
        <w:rPr>
          <w:rFonts w:asciiTheme="majorHAnsi" w:hAnsiTheme="majorHAnsi" w:cstheme="majorHAnsi"/>
          <w:lang w:val="vi-VN"/>
        </w:rPr>
        <w:t>2</w:t>
      </w:r>
      <w:r w:rsidRPr="003C75F1">
        <w:rPr>
          <w:rFonts w:asciiTheme="majorHAnsi" w:hAnsiTheme="majorHAnsi" w:cstheme="majorHAnsi"/>
          <w:lang w:val="vi-VN"/>
        </w:rPr>
        <w:t>. Kế hoạch tái canh, sản xuất cây giống, chăm sóc rừng cây KTCB</w:t>
      </w:r>
      <w:bookmarkEnd w:id="309"/>
      <w:bookmarkEnd w:id="310"/>
    </w:p>
    <w:p w14:paraId="2CF92D73" w14:textId="287CB59D" w:rsidR="00035D1E" w:rsidRPr="003C75F1" w:rsidRDefault="00834BF5" w:rsidP="003B7C07">
      <w:pPr>
        <w:pStyle w:val="Style4"/>
        <w:spacing w:before="0" w:after="0" w:line="276" w:lineRule="auto"/>
        <w:rPr>
          <w:rFonts w:asciiTheme="majorHAnsi" w:hAnsiTheme="majorHAnsi" w:cstheme="majorHAnsi"/>
        </w:rPr>
      </w:pPr>
      <w:bookmarkStart w:id="311" w:name="_Toc51765990"/>
      <w:r w:rsidRPr="003C75F1">
        <w:rPr>
          <w:rFonts w:asciiTheme="majorHAnsi" w:hAnsiTheme="majorHAnsi" w:cstheme="majorHAnsi"/>
        </w:rPr>
        <w:t>3.2.</w:t>
      </w:r>
      <w:r w:rsidR="00035D1E" w:rsidRPr="003C75F1">
        <w:rPr>
          <w:rFonts w:asciiTheme="majorHAnsi" w:hAnsiTheme="majorHAnsi" w:cstheme="majorHAnsi"/>
        </w:rPr>
        <w:t>1.Kế hoạch tái canh trồng mới</w:t>
      </w:r>
      <w:bookmarkEnd w:id="311"/>
    </w:p>
    <w:p w14:paraId="6E515F07" w14:textId="77777777" w:rsidR="00035D1E" w:rsidRPr="003C75F1" w:rsidRDefault="00035D1E" w:rsidP="003B7C07">
      <w:pPr>
        <w:widowControl/>
        <w:shd w:val="clear" w:color="auto" w:fill="FFFFFF"/>
        <w:spacing w:line="276" w:lineRule="auto"/>
        <w:ind w:firstLine="720"/>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a) Kế hoạch thực hiện</w:t>
      </w:r>
    </w:p>
    <w:p w14:paraId="04D6CF18" w14:textId="75B9AEBC" w:rsidR="00954671" w:rsidRPr="003C75F1" w:rsidRDefault="00035D1E" w:rsidP="003B7C07">
      <w:pPr>
        <w:widowControl/>
        <w:spacing w:line="276" w:lineRule="auto"/>
        <w:ind w:firstLine="720"/>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Căn cứ vào hiện trạng và quy trình kỹ thuật kinh doanh và khai thác rừng cao su, công ty lập kế hoạch tái canh, trồng mới cao su. </w:t>
      </w:r>
      <w:r w:rsidR="004F5D62" w:rsidRPr="003C75F1">
        <w:rPr>
          <w:rFonts w:asciiTheme="majorHAnsi" w:eastAsia="Times New Roman" w:hAnsiTheme="majorHAnsi" w:cstheme="majorHAnsi"/>
          <w:sz w:val="26"/>
          <w:szCs w:val="26"/>
        </w:rPr>
        <w:t xml:space="preserve">Diện tích </w:t>
      </w:r>
      <w:r w:rsidRPr="003C75F1">
        <w:rPr>
          <w:rFonts w:asciiTheme="majorHAnsi" w:eastAsia="Times New Roman" w:hAnsiTheme="majorHAnsi" w:cstheme="majorHAnsi"/>
          <w:sz w:val="26"/>
          <w:szCs w:val="26"/>
        </w:rPr>
        <w:t xml:space="preserve">tái canh </w:t>
      </w:r>
      <w:r w:rsidR="004F5D62" w:rsidRPr="003C75F1">
        <w:rPr>
          <w:rFonts w:asciiTheme="majorHAnsi" w:eastAsia="Times New Roman" w:hAnsiTheme="majorHAnsi" w:cstheme="majorHAnsi"/>
          <w:sz w:val="26"/>
          <w:szCs w:val="26"/>
        </w:rPr>
        <w:t>thấp nhất sẽ được triển khai bởi công ty là</w:t>
      </w:r>
      <w:r w:rsidRPr="003C75F1">
        <w:rPr>
          <w:rFonts w:asciiTheme="majorHAnsi" w:eastAsia="Times New Roman" w:hAnsiTheme="majorHAnsi" w:cstheme="majorHAnsi"/>
          <w:sz w:val="26"/>
          <w:szCs w:val="26"/>
        </w:rPr>
        <w:t xml:space="preserve"> </w:t>
      </w:r>
      <w:r w:rsidR="004F5D62" w:rsidRPr="003C75F1">
        <w:rPr>
          <w:rFonts w:asciiTheme="majorHAnsi" w:eastAsia="Times New Roman" w:hAnsiTheme="majorHAnsi" w:cstheme="majorHAnsi"/>
          <w:sz w:val="26"/>
          <w:szCs w:val="26"/>
        </w:rPr>
        <w:t>185 ha và cao nhất là khoảng 463 ha</w:t>
      </w:r>
      <w:r w:rsidRPr="003C75F1">
        <w:rPr>
          <w:rFonts w:asciiTheme="majorHAnsi" w:eastAsia="Times New Roman" w:hAnsiTheme="majorHAnsi" w:cstheme="majorHAnsi"/>
          <w:sz w:val="26"/>
          <w:szCs w:val="26"/>
        </w:rPr>
        <w:t xml:space="preserve">, </w:t>
      </w:r>
      <w:r w:rsidR="004F5D62" w:rsidRPr="003C75F1">
        <w:rPr>
          <w:rFonts w:asciiTheme="majorHAnsi" w:eastAsia="Times New Roman" w:hAnsiTheme="majorHAnsi" w:cstheme="majorHAnsi"/>
          <w:sz w:val="26"/>
          <w:szCs w:val="26"/>
        </w:rPr>
        <w:t xml:space="preserve">trung bình </w:t>
      </w:r>
      <w:r w:rsidRPr="003C75F1">
        <w:rPr>
          <w:rFonts w:asciiTheme="majorHAnsi" w:eastAsia="Times New Roman" w:hAnsiTheme="majorHAnsi" w:cstheme="majorHAnsi"/>
          <w:sz w:val="26"/>
          <w:szCs w:val="26"/>
        </w:rPr>
        <w:t xml:space="preserve">mỗi năm </w:t>
      </w:r>
      <w:r w:rsidR="004F5D62" w:rsidRPr="003C75F1">
        <w:rPr>
          <w:rFonts w:asciiTheme="majorHAnsi" w:eastAsia="Times New Roman" w:hAnsiTheme="majorHAnsi" w:cstheme="majorHAnsi"/>
          <w:sz w:val="26"/>
          <w:szCs w:val="26"/>
        </w:rPr>
        <w:t xml:space="preserve">công ty tiến hành </w:t>
      </w:r>
      <w:r w:rsidRPr="003C75F1">
        <w:rPr>
          <w:rFonts w:asciiTheme="majorHAnsi" w:eastAsia="Times New Roman" w:hAnsiTheme="majorHAnsi" w:cstheme="majorHAnsi"/>
          <w:sz w:val="26"/>
          <w:szCs w:val="26"/>
        </w:rPr>
        <w:t xml:space="preserve">tái canh/trồng mới khoảng </w:t>
      </w:r>
      <w:r w:rsidR="00834BF5" w:rsidRPr="003C75F1">
        <w:rPr>
          <w:rFonts w:asciiTheme="majorHAnsi" w:eastAsia="Times New Roman" w:hAnsiTheme="majorHAnsi" w:cstheme="majorHAnsi"/>
          <w:sz w:val="26"/>
          <w:szCs w:val="26"/>
        </w:rPr>
        <w:t>gần 290</w:t>
      </w:r>
      <w:r w:rsidRPr="003C75F1">
        <w:rPr>
          <w:rFonts w:asciiTheme="majorHAnsi" w:eastAsia="Times New Roman" w:hAnsiTheme="majorHAnsi" w:cstheme="majorHAnsi"/>
          <w:sz w:val="26"/>
          <w:szCs w:val="26"/>
        </w:rPr>
        <w:t xml:space="preserve"> ha. </w:t>
      </w:r>
      <w:r w:rsidR="00954671" w:rsidRPr="003C75F1">
        <w:rPr>
          <w:rFonts w:asciiTheme="majorHAnsi" w:eastAsia="Times New Roman" w:hAnsiTheme="majorHAnsi" w:cstheme="majorHAnsi"/>
          <w:sz w:val="26"/>
          <w:szCs w:val="26"/>
        </w:rPr>
        <w:t xml:space="preserve">Kế hoạch tái canh trồng mới theo </w:t>
      </w:r>
      <w:r w:rsidR="00954671" w:rsidRPr="003C75F1">
        <w:rPr>
          <w:rFonts w:asciiTheme="majorHAnsi" w:eastAsia="Times New Roman" w:hAnsiTheme="majorHAnsi" w:cstheme="majorHAnsi"/>
          <w:sz w:val="26"/>
          <w:szCs w:val="26"/>
        </w:rPr>
        <w:lastRenderedPageBreak/>
        <w:t>từng Nông trường trong gian đoạn thực hiện Phương án quản lý rừng bền vững đư</w:t>
      </w:r>
      <w:r w:rsidR="00491FBD" w:rsidRPr="003C75F1">
        <w:rPr>
          <w:rFonts w:asciiTheme="majorHAnsi" w:eastAsia="Times New Roman" w:hAnsiTheme="majorHAnsi" w:cstheme="majorHAnsi"/>
          <w:sz w:val="26"/>
          <w:szCs w:val="26"/>
        </w:rPr>
        <w:t>ợc trình bày chi tiết tại Bảng 20</w:t>
      </w:r>
      <w:r w:rsidR="00954671" w:rsidRPr="003C75F1">
        <w:rPr>
          <w:rFonts w:asciiTheme="majorHAnsi" w:eastAsia="Times New Roman" w:hAnsiTheme="majorHAnsi" w:cstheme="majorHAnsi"/>
          <w:sz w:val="26"/>
          <w:szCs w:val="26"/>
        </w:rPr>
        <w:t>.</w:t>
      </w:r>
    </w:p>
    <w:p w14:paraId="175B1688" w14:textId="77777777" w:rsidR="00D63205" w:rsidRPr="003C75F1" w:rsidRDefault="00D63205" w:rsidP="003B7C07">
      <w:pPr>
        <w:widowControl/>
        <w:spacing w:line="276" w:lineRule="auto"/>
        <w:ind w:firstLine="720"/>
        <w:jc w:val="both"/>
        <w:rPr>
          <w:rFonts w:asciiTheme="majorHAnsi" w:eastAsia="Times New Roman" w:hAnsiTheme="majorHAnsi" w:cstheme="majorHAnsi"/>
          <w:sz w:val="26"/>
          <w:szCs w:val="26"/>
        </w:rPr>
      </w:pPr>
    </w:p>
    <w:p w14:paraId="1C7C1952" w14:textId="77777777" w:rsidR="00D63205" w:rsidRPr="003C75F1" w:rsidRDefault="00D63205" w:rsidP="003B7C07">
      <w:pPr>
        <w:widowControl/>
        <w:spacing w:line="276" w:lineRule="auto"/>
        <w:ind w:firstLine="720"/>
        <w:jc w:val="both"/>
        <w:rPr>
          <w:rFonts w:asciiTheme="majorHAnsi" w:eastAsia="Times New Roman" w:hAnsiTheme="majorHAnsi" w:cstheme="majorHAnsi"/>
          <w:sz w:val="26"/>
          <w:szCs w:val="26"/>
        </w:rPr>
      </w:pPr>
    </w:p>
    <w:p w14:paraId="171B03D3" w14:textId="72EAC1F1" w:rsidR="00035D1E" w:rsidRPr="003C75F1" w:rsidRDefault="00035D1E" w:rsidP="003B7C07">
      <w:pPr>
        <w:pStyle w:val="Style5"/>
        <w:spacing w:before="0" w:after="0" w:line="276" w:lineRule="auto"/>
        <w:rPr>
          <w:rFonts w:asciiTheme="majorHAnsi" w:hAnsiTheme="majorHAnsi"/>
        </w:rPr>
      </w:pPr>
      <w:bookmarkStart w:id="312" w:name="_Toc19492628"/>
      <w:bookmarkStart w:id="313" w:name="_Toc50300780"/>
      <w:bookmarkStart w:id="314" w:name="_Toc50836486"/>
      <w:bookmarkStart w:id="315" w:name="_Toc50838176"/>
      <w:bookmarkStart w:id="316" w:name="_Toc51766098"/>
      <w:r w:rsidRPr="003C75F1">
        <w:rPr>
          <w:rFonts w:asciiTheme="majorHAnsi" w:hAnsiTheme="majorHAnsi"/>
        </w:rPr>
        <w:t>Bảng</w:t>
      </w:r>
      <w:r w:rsidR="00491FBD" w:rsidRPr="003C75F1">
        <w:rPr>
          <w:rFonts w:asciiTheme="majorHAnsi" w:hAnsiTheme="majorHAnsi"/>
        </w:rPr>
        <w:t xml:space="preserve"> 20</w:t>
      </w:r>
      <w:r w:rsidR="00954671" w:rsidRPr="003C75F1">
        <w:rPr>
          <w:rFonts w:asciiTheme="majorHAnsi" w:hAnsiTheme="majorHAnsi"/>
        </w:rPr>
        <w:t>:</w:t>
      </w:r>
      <w:r w:rsidRPr="003C75F1">
        <w:rPr>
          <w:rFonts w:asciiTheme="majorHAnsi" w:hAnsiTheme="majorHAnsi"/>
        </w:rPr>
        <w:t xml:space="preserve"> </w:t>
      </w:r>
      <w:r w:rsidR="00094EEA" w:rsidRPr="003C75F1">
        <w:rPr>
          <w:rFonts w:asciiTheme="majorHAnsi" w:hAnsiTheme="majorHAnsi"/>
        </w:rPr>
        <w:t xml:space="preserve">Tổng hợp </w:t>
      </w:r>
      <w:r w:rsidRPr="003C75F1">
        <w:rPr>
          <w:rFonts w:asciiTheme="majorHAnsi" w:hAnsiTheme="majorHAnsi"/>
        </w:rPr>
        <w:t>Kế hoạch tái canh/trồng mới cao s</w:t>
      </w:r>
      <w:bookmarkEnd w:id="312"/>
      <w:bookmarkEnd w:id="313"/>
      <w:bookmarkEnd w:id="314"/>
      <w:bookmarkEnd w:id="315"/>
      <w:r w:rsidR="00F81BB2" w:rsidRPr="003C75F1">
        <w:rPr>
          <w:rFonts w:asciiTheme="majorHAnsi" w:hAnsiTheme="majorHAnsi"/>
        </w:rPr>
        <w:t>u theo từng nông trường</w:t>
      </w:r>
      <w:bookmarkEnd w:id="316"/>
    </w:p>
    <w:tbl>
      <w:tblPr>
        <w:tblW w:w="8618"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1397"/>
        <w:gridCol w:w="1951"/>
        <w:gridCol w:w="1756"/>
        <w:gridCol w:w="1756"/>
        <w:gridCol w:w="1758"/>
      </w:tblGrid>
      <w:tr w:rsidR="00F81BB2" w:rsidRPr="003C75F1" w14:paraId="56F326CF" w14:textId="77777777" w:rsidTr="000F4BD4">
        <w:trPr>
          <w:trHeight w:val="452"/>
          <w:jc w:val="center"/>
        </w:trPr>
        <w:tc>
          <w:tcPr>
            <w:tcW w:w="1397" w:type="dxa"/>
            <w:vMerge w:val="restart"/>
            <w:shd w:val="clear" w:color="auto" w:fill="auto"/>
            <w:vAlign w:val="center"/>
            <w:hideMark/>
          </w:tcPr>
          <w:p w14:paraId="0122BBA0" w14:textId="77777777" w:rsidR="00F81BB2" w:rsidRPr="003C75F1" w:rsidRDefault="00F81BB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Năm</w:t>
            </w:r>
          </w:p>
        </w:tc>
        <w:tc>
          <w:tcPr>
            <w:tcW w:w="1951" w:type="dxa"/>
            <w:vMerge w:val="restart"/>
            <w:shd w:val="clear" w:color="auto" w:fill="auto"/>
            <w:vAlign w:val="center"/>
            <w:hideMark/>
          </w:tcPr>
          <w:p w14:paraId="2C84A944" w14:textId="77777777" w:rsidR="00F81BB2" w:rsidRPr="003C75F1" w:rsidRDefault="00F81BB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 (ha)</w:t>
            </w:r>
          </w:p>
        </w:tc>
        <w:tc>
          <w:tcPr>
            <w:tcW w:w="5270" w:type="dxa"/>
            <w:gridSpan w:val="3"/>
            <w:shd w:val="clear" w:color="auto" w:fill="auto"/>
            <w:vAlign w:val="center"/>
            <w:hideMark/>
          </w:tcPr>
          <w:p w14:paraId="785E5BC2" w14:textId="77777777" w:rsidR="00F81BB2" w:rsidRPr="003C75F1" w:rsidRDefault="00F81BB2"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Nông trường (ha)</w:t>
            </w:r>
          </w:p>
        </w:tc>
      </w:tr>
      <w:tr w:rsidR="00F81BB2" w:rsidRPr="003C75F1" w14:paraId="6F953E45" w14:textId="77777777" w:rsidTr="000F4BD4">
        <w:trPr>
          <w:trHeight w:val="238"/>
          <w:jc w:val="center"/>
        </w:trPr>
        <w:tc>
          <w:tcPr>
            <w:tcW w:w="1397" w:type="dxa"/>
            <w:vMerge/>
            <w:vAlign w:val="center"/>
            <w:hideMark/>
          </w:tcPr>
          <w:p w14:paraId="4924C910" w14:textId="77777777" w:rsidR="00F81BB2" w:rsidRPr="003C75F1" w:rsidRDefault="00F81BB2" w:rsidP="003B7C07">
            <w:pPr>
              <w:widowControl/>
              <w:spacing w:line="276" w:lineRule="auto"/>
              <w:rPr>
                <w:rFonts w:asciiTheme="majorHAnsi" w:eastAsia="Times New Roman" w:hAnsiTheme="majorHAnsi" w:cstheme="majorHAnsi"/>
                <w:b/>
                <w:bCs/>
                <w:sz w:val="26"/>
                <w:szCs w:val="26"/>
                <w:lang w:val="en-US" w:eastAsia="en-US"/>
              </w:rPr>
            </w:pPr>
          </w:p>
        </w:tc>
        <w:tc>
          <w:tcPr>
            <w:tcW w:w="1951" w:type="dxa"/>
            <w:vMerge/>
            <w:vAlign w:val="center"/>
            <w:hideMark/>
          </w:tcPr>
          <w:p w14:paraId="234239F0" w14:textId="77777777" w:rsidR="00F81BB2" w:rsidRPr="003C75F1" w:rsidRDefault="00F81BB2" w:rsidP="003B7C07">
            <w:pPr>
              <w:widowControl/>
              <w:spacing w:line="276" w:lineRule="auto"/>
              <w:rPr>
                <w:rFonts w:asciiTheme="majorHAnsi" w:eastAsia="Times New Roman" w:hAnsiTheme="majorHAnsi" w:cstheme="majorHAnsi"/>
                <w:b/>
                <w:bCs/>
                <w:sz w:val="26"/>
                <w:szCs w:val="26"/>
                <w:lang w:val="en-US" w:eastAsia="en-US"/>
              </w:rPr>
            </w:pPr>
          </w:p>
        </w:tc>
        <w:tc>
          <w:tcPr>
            <w:tcW w:w="1756" w:type="dxa"/>
            <w:shd w:val="clear" w:color="auto" w:fill="auto"/>
            <w:vAlign w:val="center"/>
            <w:hideMark/>
          </w:tcPr>
          <w:p w14:paraId="3EB57ED5" w14:textId="77777777" w:rsidR="00F81BB2" w:rsidRPr="003C75F1" w:rsidRDefault="00F81BB2"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Cù Bị </w:t>
            </w:r>
          </w:p>
        </w:tc>
        <w:tc>
          <w:tcPr>
            <w:tcW w:w="1756" w:type="dxa"/>
            <w:shd w:val="clear" w:color="auto" w:fill="auto"/>
            <w:vAlign w:val="center"/>
            <w:hideMark/>
          </w:tcPr>
          <w:p w14:paraId="53CF98A1" w14:textId="77777777" w:rsidR="00F81BB2" w:rsidRPr="003C75F1" w:rsidRDefault="00F81BB2"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Bình Ba</w:t>
            </w:r>
          </w:p>
        </w:tc>
        <w:tc>
          <w:tcPr>
            <w:tcW w:w="1758" w:type="dxa"/>
            <w:shd w:val="clear" w:color="auto" w:fill="auto"/>
            <w:vAlign w:val="center"/>
            <w:hideMark/>
          </w:tcPr>
          <w:p w14:paraId="5E1F3DDD" w14:textId="77777777" w:rsidR="00F81BB2" w:rsidRPr="003C75F1" w:rsidRDefault="00F81BB2"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Xà Bang</w:t>
            </w:r>
          </w:p>
        </w:tc>
      </w:tr>
      <w:tr w:rsidR="00EA66E2" w:rsidRPr="003C75F1" w14:paraId="5BA2EBC1" w14:textId="77777777" w:rsidTr="000F4BD4">
        <w:trPr>
          <w:trHeight w:val="214"/>
          <w:jc w:val="center"/>
        </w:trPr>
        <w:tc>
          <w:tcPr>
            <w:tcW w:w="1397" w:type="dxa"/>
            <w:shd w:val="clear" w:color="auto" w:fill="auto"/>
            <w:vAlign w:val="center"/>
            <w:hideMark/>
          </w:tcPr>
          <w:p w14:paraId="4B82C7FD"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2021</w:t>
            </w:r>
          </w:p>
        </w:tc>
        <w:tc>
          <w:tcPr>
            <w:tcW w:w="1951" w:type="dxa"/>
            <w:shd w:val="clear" w:color="auto" w:fill="auto"/>
            <w:vAlign w:val="center"/>
            <w:hideMark/>
          </w:tcPr>
          <w:p w14:paraId="733F168A" w14:textId="672332B9"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230,71</w:t>
            </w:r>
          </w:p>
        </w:tc>
        <w:tc>
          <w:tcPr>
            <w:tcW w:w="1756" w:type="dxa"/>
            <w:shd w:val="clear" w:color="auto" w:fill="auto"/>
            <w:vAlign w:val="center"/>
            <w:hideMark/>
          </w:tcPr>
          <w:p w14:paraId="56509FF9" w14:textId="441E9C0A"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110,51</w:t>
            </w:r>
          </w:p>
        </w:tc>
        <w:tc>
          <w:tcPr>
            <w:tcW w:w="1756" w:type="dxa"/>
            <w:shd w:val="clear" w:color="auto" w:fill="auto"/>
            <w:vAlign w:val="center"/>
            <w:hideMark/>
          </w:tcPr>
          <w:p w14:paraId="6E15E666" w14:textId="08EDEE13"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76,11</w:t>
            </w:r>
          </w:p>
        </w:tc>
        <w:tc>
          <w:tcPr>
            <w:tcW w:w="1758" w:type="dxa"/>
            <w:shd w:val="clear" w:color="auto" w:fill="auto"/>
            <w:vAlign w:val="center"/>
            <w:hideMark/>
          </w:tcPr>
          <w:p w14:paraId="5934DA2E" w14:textId="7B150028"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44,09</w:t>
            </w:r>
          </w:p>
        </w:tc>
      </w:tr>
      <w:tr w:rsidR="00EA66E2" w:rsidRPr="003C75F1" w14:paraId="1242EC01" w14:textId="77777777" w:rsidTr="000F4BD4">
        <w:trPr>
          <w:trHeight w:val="190"/>
          <w:jc w:val="center"/>
        </w:trPr>
        <w:tc>
          <w:tcPr>
            <w:tcW w:w="1397" w:type="dxa"/>
            <w:shd w:val="clear" w:color="auto" w:fill="auto"/>
            <w:vAlign w:val="center"/>
            <w:hideMark/>
          </w:tcPr>
          <w:p w14:paraId="143B2B2D"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2022</w:t>
            </w:r>
          </w:p>
        </w:tc>
        <w:tc>
          <w:tcPr>
            <w:tcW w:w="1951" w:type="dxa"/>
            <w:shd w:val="clear" w:color="auto" w:fill="auto"/>
            <w:vAlign w:val="center"/>
            <w:hideMark/>
          </w:tcPr>
          <w:p w14:paraId="3CF40B94" w14:textId="692BCE00"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255,21</w:t>
            </w:r>
          </w:p>
        </w:tc>
        <w:tc>
          <w:tcPr>
            <w:tcW w:w="1756" w:type="dxa"/>
            <w:shd w:val="clear" w:color="auto" w:fill="auto"/>
            <w:vAlign w:val="center"/>
            <w:hideMark/>
          </w:tcPr>
          <w:p w14:paraId="796D0960" w14:textId="79315B98"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152,79</w:t>
            </w:r>
          </w:p>
        </w:tc>
        <w:tc>
          <w:tcPr>
            <w:tcW w:w="1756" w:type="dxa"/>
            <w:shd w:val="clear" w:color="auto" w:fill="auto"/>
            <w:vAlign w:val="center"/>
            <w:hideMark/>
          </w:tcPr>
          <w:p w14:paraId="670D9531" w14:textId="42B58912"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48,18</w:t>
            </w:r>
          </w:p>
        </w:tc>
        <w:tc>
          <w:tcPr>
            <w:tcW w:w="1758" w:type="dxa"/>
            <w:shd w:val="clear" w:color="auto" w:fill="auto"/>
            <w:vAlign w:val="center"/>
            <w:hideMark/>
          </w:tcPr>
          <w:p w14:paraId="0F21799B" w14:textId="59A1A5A7"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54,24</w:t>
            </w:r>
          </w:p>
        </w:tc>
      </w:tr>
      <w:tr w:rsidR="00EA66E2" w:rsidRPr="003C75F1" w14:paraId="6E03D0DF" w14:textId="77777777" w:rsidTr="000F4BD4">
        <w:trPr>
          <w:trHeight w:val="294"/>
          <w:jc w:val="center"/>
        </w:trPr>
        <w:tc>
          <w:tcPr>
            <w:tcW w:w="1397" w:type="dxa"/>
            <w:shd w:val="clear" w:color="auto" w:fill="auto"/>
            <w:vAlign w:val="center"/>
            <w:hideMark/>
          </w:tcPr>
          <w:p w14:paraId="2C649AC9"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2023</w:t>
            </w:r>
          </w:p>
        </w:tc>
        <w:tc>
          <w:tcPr>
            <w:tcW w:w="1951" w:type="dxa"/>
            <w:shd w:val="clear" w:color="auto" w:fill="auto"/>
            <w:vAlign w:val="center"/>
            <w:hideMark/>
          </w:tcPr>
          <w:p w14:paraId="2A92E23E" w14:textId="6CDD8BDB"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289,75</w:t>
            </w:r>
          </w:p>
        </w:tc>
        <w:tc>
          <w:tcPr>
            <w:tcW w:w="1756" w:type="dxa"/>
            <w:shd w:val="clear" w:color="auto" w:fill="auto"/>
            <w:vAlign w:val="center"/>
            <w:hideMark/>
          </w:tcPr>
          <w:p w14:paraId="5FFE3A77" w14:textId="04F06B67"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159,61</w:t>
            </w:r>
          </w:p>
        </w:tc>
        <w:tc>
          <w:tcPr>
            <w:tcW w:w="1756" w:type="dxa"/>
            <w:shd w:val="clear" w:color="auto" w:fill="auto"/>
            <w:vAlign w:val="center"/>
            <w:hideMark/>
          </w:tcPr>
          <w:p w14:paraId="3715CE2F" w14:textId="56FCD6F0"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130,14</w:t>
            </w:r>
          </w:p>
        </w:tc>
        <w:tc>
          <w:tcPr>
            <w:tcW w:w="1758" w:type="dxa"/>
            <w:shd w:val="clear" w:color="auto" w:fill="auto"/>
            <w:vAlign w:val="center"/>
            <w:hideMark/>
          </w:tcPr>
          <w:p w14:paraId="5A93AA94" w14:textId="5EA1CB10"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r>
      <w:tr w:rsidR="00EA66E2" w:rsidRPr="003C75F1" w14:paraId="69044EBB" w14:textId="77777777" w:rsidTr="000F4BD4">
        <w:trPr>
          <w:trHeight w:val="141"/>
          <w:jc w:val="center"/>
        </w:trPr>
        <w:tc>
          <w:tcPr>
            <w:tcW w:w="1397" w:type="dxa"/>
            <w:shd w:val="clear" w:color="auto" w:fill="auto"/>
            <w:vAlign w:val="center"/>
            <w:hideMark/>
          </w:tcPr>
          <w:p w14:paraId="2370E470"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2024</w:t>
            </w:r>
          </w:p>
        </w:tc>
        <w:tc>
          <w:tcPr>
            <w:tcW w:w="1951" w:type="dxa"/>
            <w:shd w:val="clear" w:color="auto" w:fill="auto"/>
            <w:vAlign w:val="center"/>
            <w:hideMark/>
          </w:tcPr>
          <w:p w14:paraId="3CF8660B" w14:textId="69A8EA8D"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289,75</w:t>
            </w:r>
          </w:p>
        </w:tc>
        <w:tc>
          <w:tcPr>
            <w:tcW w:w="1756" w:type="dxa"/>
            <w:shd w:val="clear" w:color="auto" w:fill="auto"/>
            <w:vAlign w:val="center"/>
            <w:hideMark/>
          </w:tcPr>
          <w:p w14:paraId="206F872B" w14:textId="453B7BC1"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144,24</w:t>
            </w:r>
          </w:p>
        </w:tc>
        <w:tc>
          <w:tcPr>
            <w:tcW w:w="1756" w:type="dxa"/>
            <w:shd w:val="clear" w:color="auto" w:fill="auto"/>
            <w:vAlign w:val="center"/>
            <w:hideMark/>
          </w:tcPr>
          <w:p w14:paraId="71A147EC" w14:textId="39E1A680"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85,43</w:t>
            </w:r>
          </w:p>
        </w:tc>
        <w:tc>
          <w:tcPr>
            <w:tcW w:w="1758" w:type="dxa"/>
            <w:shd w:val="clear" w:color="auto" w:fill="auto"/>
            <w:vAlign w:val="center"/>
            <w:hideMark/>
          </w:tcPr>
          <w:p w14:paraId="535117A1" w14:textId="18223640"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60,08</w:t>
            </w:r>
          </w:p>
        </w:tc>
      </w:tr>
      <w:tr w:rsidR="00EA66E2" w:rsidRPr="003C75F1" w14:paraId="68158FDB" w14:textId="77777777" w:rsidTr="000F4BD4">
        <w:trPr>
          <w:trHeight w:val="246"/>
          <w:jc w:val="center"/>
        </w:trPr>
        <w:tc>
          <w:tcPr>
            <w:tcW w:w="1397" w:type="dxa"/>
            <w:shd w:val="clear" w:color="auto" w:fill="auto"/>
            <w:vAlign w:val="center"/>
            <w:hideMark/>
          </w:tcPr>
          <w:p w14:paraId="654D5491"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2025</w:t>
            </w:r>
          </w:p>
        </w:tc>
        <w:tc>
          <w:tcPr>
            <w:tcW w:w="1951" w:type="dxa"/>
            <w:shd w:val="clear" w:color="auto" w:fill="auto"/>
            <w:vAlign w:val="center"/>
            <w:hideMark/>
          </w:tcPr>
          <w:p w14:paraId="62B22972" w14:textId="4042B5E1"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243,50</w:t>
            </w:r>
          </w:p>
        </w:tc>
        <w:tc>
          <w:tcPr>
            <w:tcW w:w="1756" w:type="dxa"/>
            <w:shd w:val="clear" w:color="auto" w:fill="auto"/>
            <w:vAlign w:val="center"/>
            <w:hideMark/>
          </w:tcPr>
          <w:p w14:paraId="67ECF465" w14:textId="24B43C82"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153,06</w:t>
            </w:r>
          </w:p>
        </w:tc>
        <w:tc>
          <w:tcPr>
            <w:tcW w:w="1756" w:type="dxa"/>
            <w:shd w:val="clear" w:color="auto" w:fill="auto"/>
            <w:vAlign w:val="center"/>
            <w:hideMark/>
          </w:tcPr>
          <w:p w14:paraId="0868BBCF" w14:textId="63E5CCC4"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90,44</w:t>
            </w:r>
          </w:p>
        </w:tc>
        <w:tc>
          <w:tcPr>
            <w:tcW w:w="1758" w:type="dxa"/>
            <w:shd w:val="clear" w:color="auto" w:fill="auto"/>
            <w:vAlign w:val="center"/>
            <w:hideMark/>
          </w:tcPr>
          <w:p w14:paraId="34F9A401" w14:textId="0B7F3AAB"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r>
      <w:tr w:rsidR="00EA66E2" w:rsidRPr="003C75F1" w14:paraId="6AA9385D" w14:textId="77777777" w:rsidTr="000F4BD4">
        <w:trPr>
          <w:trHeight w:val="93"/>
          <w:jc w:val="center"/>
        </w:trPr>
        <w:tc>
          <w:tcPr>
            <w:tcW w:w="1397" w:type="dxa"/>
            <w:shd w:val="clear" w:color="auto" w:fill="auto"/>
            <w:vAlign w:val="center"/>
            <w:hideMark/>
          </w:tcPr>
          <w:p w14:paraId="1E3CA811"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2026</w:t>
            </w:r>
          </w:p>
        </w:tc>
        <w:tc>
          <w:tcPr>
            <w:tcW w:w="1951" w:type="dxa"/>
            <w:shd w:val="clear" w:color="auto" w:fill="auto"/>
            <w:vAlign w:val="center"/>
            <w:hideMark/>
          </w:tcPr>
          <w:p w14:paraId="1808500C" w14:textId="637A42D9"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195,64</w:t>
            </w:r>
          </w:p>
        </w:tc>
        <w:tc>
          <w:tcPr>
            <w:tcW w:w="1756" w:type="dxa"/>
            <w:shd w:val="clear" w:color="auto" w:fill="auto"/>
            <w:vAlign w:val="center"/>
            <w:hideMark/>
          </w:tcPr>
          <w:p w14:paraId="11F394DC" w14:textId="5656F1B3"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103,39</w:t>
            </w:r>
          </w:p>
        </w:tc>
        <w:tc>
          <w:tcPr>
            <w:tcW w:w="1756" w:type="dxa"/>
            <w:shd w:val="clear" w:color="auto" w:fill="auto"/>
            <w:vAlign w:val="center"/>
            <w:hideMark/>
          </w:tcPr>
          <w:p w14:paraId="48A26DC0" w14:textId="27F62CCD"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c>
          <w:tcPr>
            <w:tcW w:w="1758" w:type="dxa"/>
            <w:shd w:val="clear" w:color="auto" w:fill="auto"/>
            <w:vAlign w:val="center"/>
            <w:hideMark/>
          </w:tcPr>
          <w:p w14:paraId="1A593093" w14:textId="6246BCCA"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92,25</w:t>
            </w:r>
          </w:p>
        </w:tc>
      </w:tr>
      <w:tr w:rsidR="00EA66E2" w:rsidRPr="003C75F1" w14:paraId="29F7743A" w14:textId="77777777" w:rsidTr="000F4BD4">
        <w:trPr>
          <w:trHeight w:val="198"/>
          <w:jc w:val="center"/>
        </w:trPr>
        <w:tc>
          <w:tcPr>
            <w:tcW w:w="1397" w:type="dxa"/>
            <w:shd w:val="clear" w:color="auto" w:fill="auto"/>
            <w:vAlign w:val="center"/>
            <w:hideMark/>
          </w:tcPr>
          <w:p w14:paraId="78E43421"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2027</w:t>
            </w:r>
          </w:p>
        </w:tc>
        <w:tc>
          <w:tcPr>
            <w:tcW w:w="1951" w:type="dxa"/>
            <w:shd w:val="clear" w:color="auto" w:fill="auto"/>
            <w:vAlign w:val="center"/>
            <w:hideMark/>
          </w:tcPr>
          <w:p w14:paraId="65B0C8DA" w14:textId="06813D74"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270,29</w:t>
            </w:r>
          </w:p>
        </w:tc>
        <w:tc>
          <w:tcPr>
            <w:tcW w:w="1756" w:type="dxa"/>
            <w:shd w:val="clear" w:color="auto" w:fill="auto"/>
            <w:vAlign w:val="center"/>
            <w:hideMark/>
          </w:tcPr>
          <w:p w14:paraId="4A163E91" w14:textId="7302D877"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122,97</w:t>
            </w:r>
          </w:p>
        </w:tc>
        <w:tc>
          <w:tcPr>
            <w:tcW w:w="1756" w:type="dxa"/>
            <w:shd w:val="clear" w:color="auto" w:fill="auto"/>
            <w:vAlign w:val="center"/>
            <w:hideMark/>
          </w:tcPr>
          <w:p w14:paraId="526B25AE" w14:textId="1837E659"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c>
          <w:tcPr>
            <w:tcW w:w="1758" w:type="dxa"/>
            <w:shd w:val="clear" w:color="auto" w:fill="auto"/>
            <w:vAlign w:val="center"/>
            <w:hideMark/>
          </w:tcPr>
          <w:p w14:paraId="7391585A" w14:textId="37042B34"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147,33</w:t>
            </w:r>
          </w:p>
        </w:tc>
      </w:tr>
      <w:tr w:rsidR="00EA66E2" w:rsidRPr="003C75F1" w14:paraId="14881722" w14:textId="77777777" w:rsidTr="000F4BD4">
        <w:trPr>
          <w:trHeight w:val="173"/>
          <w:jc w:val="center"/>
        </w:trPr>
        <w:tc>
          <w:tcPr>
            <w:tcW w:w="1397" w:type="dxa"/>
            <w:shd w:val="clear" w:color="auto" w:fill="auto"/>
            <w:vAlign w:val="center"/>
            <w:hideMark/>
          </w:tcPr>
          <w:p w14:paraId="15328E8B"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2028</w:t>
            </w:r>
          </w:p>
        </w:tc>
        <w:tc>
          <w:tcPr>
            <w:tcW w:w="1951" w:type="dxa"/>
            <w:shd w:val="clear" w:color="auto" w:fill="auto"/>
            <w:vAlign w:val="center"/>
            <w:hideMark/>
          </w:tcPr>
          <w:p w14:paraId="4F932A2F" w14:textId="5C449745"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314,49</w:t>
            </w:r>
          </w:p>
        </w:tc>
        <w:tc>
          <w:tcPr>
            <w:tcW w:w="1756" w:type="dxa"/>
            <w:shd w:val="clear" w:color="auto" w:fill="auto"/>
            <w:vAlign w:val="center"/>
            <w:hideMark/>
          </w:tcPr>
          <w:p w14:paraId="5BC6360C" w14:textId="2322A8AB"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192,05</w:t>
            </w:r>
          </w:p>
        </w:tc>
        <w:tc>
          <w:tcPr>
            <w:tcW w:w="1756" w:type="dxa"/>
            <w:shd w:val="clear" w:color="auto" w:fill="auto"/>
            <w:vAlign w:val="center"/>
            <w:hideMark/>
          </w:tcPr>
          <w:p w14:paraId="5E14568E" w14:textId="31207A65"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c>
          <w:tcPr>
            <w:tcW w:w="1758" w:type="dxa"/>
            <w:shd w:val="clear" w:color="auto" w:fill="auto"/>
            <w:vAlign w:val="center"/>
            <w:hideMark/>
          </w:tcPr>
          <w:p w14:paraId="4D496A84" w14:textId="2DC42EE6"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122,44</w:t>
            </w:r>
          </w:p>
        </w:tc>
      </w:tr>
      <w:tr w:rsidR="00EA66E2" w:rsidRPr="003C75F1" w14:paraId="65FD5CB5" w14:textId="77777777" w:rsidTr="000F4BD4">
        <w:trPr>
          <w:trHeight w:val="291"/>
          <w:jc w:val="center"/>
        </w:trPr>
        <w:tc>
          <w:tcPr>
            <w:tcW w:w="1397" w:type="dxa"/>
            <w:shd w:val="clear" w:color="auto" w:fill="auto"/>
            <w:vAlign w:val="center"/>
            <w:hideMark/>
          </w:tcPr>
          <w:p w14:paraId="43EC2A46"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2029</w:t>
            </w:r>
          </w:p>
        </w:tc>
        <w:tc>
          <w:tcPr>
            <w:tcW w:w="1951" w:type="dxa"/>
            <w:shd w:val="clear" w:color="auto" w:fill="auto"/>
            <w:vAlign w:val="center"/>
            <w:hideMark/>
          </w:tcPr>
          <w:p w14:paraId="561E9EBD" w14:textId="174AEB22"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290,31</w:t>
            </w:r>
          </w:p>
        </w:tc>
        <w:tc>
          <w:tcPr>
            <w:tcW w:w="1756" w:type="dxa"/>
            <w:shd w:val="clear" w:color="auto" w:fill="auto"/>
            <w:vAlign w:val="center"/>
            <w:hideMark/>
          </w:tcPr>
          <w:p w14:paraId="6FBC944B" w14:textId="077AC620"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13,99</w:t>
            </w:r>
          </w:p>
        </w:tc>
        <w:tc>
          <w:tcPr>
            <w:tcW w:w="1756" w:type="dxa"/>
            <w:shd w:val="clear" w:color="auto" w:fill="auto"/>
            <w:vAlign w:val="center"/>
            <w:hideMark/>
          </w:tcPr>
          <w:p w14:paraId="30920712" w14:textId="46C53106"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276,33</w:t>
            </w:r>
          </w:p>
        </w:tc>
        <w:tc>
          <w:tcPr>
            <w:tcW w:w="1758" w:type="dxa"/>
            <w:shd w:val="clear" w:color="auto" w:fill="auto"/>
            <w:vAlign w:val="center"/>
            <w:hideMark/>
          </w:tcPr>
          <w:p w14:paraId="6D2600E6" w14:textId="2D0E7BB1"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r>
      <w:tr w:rsidR="00EA66E2" w:rsidRPr="003C75F1" w14:paraId="6334E83E" w14:textId="77777777" w:rsidTr="000F4BD4">
        <w:trPr>
          <w:trHeight w:val="267"/>
          <w:jc w:val="center"/>
        </w:trPr>
        <w:tc>
          <w:tcPr>
            <w:tcW w:w="1397" w:type="dxa"/>
            <w:shd w:val="clear" w:color="auto" w:fill="auto"/>
            <w:vAlign w:val="center"/>
            <w:hideMark/>
          </w:tcPr>
          <w:p w14:paraId="43DA6DFC"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2030</w:t>
            </w:r>
          </w:p>
        </w:tc>
        <w:tc>
          <w:tcPr>
            <w:tcW w:w="1951" w:type="dxa"/>
            <w:shd w:val="clear" w:color="auto" w:fill="auto"/>
            <w:vAlign w:val="center"/>
            <w:hideMark/>
          </w:tcPr>
          <w:p w14:paraId="2DBA3B68" w14:textId="22A339BB"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235,39</w:t>
            </w:r>
          </w:p>
        </w:tc>
        <w:tc>
          <w:tcPr>
            <w:tcW w:w="1756" w:type="dxa"/>
            <w:shd w:val="clear" w:color="auto" w:fill="auto"/>
            <w:vAlign w:val="center"/>
            <w:hideMark/>
          </w:tcPr>
          <w:p w14:paraId="5C85DCF8" w14:textId="43716C14"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222,96</w:t>
            </w:r>
          </w:p>
        </w:tc>
        <w:tc>
          <w:tcPr>
            <w:tcW w:w="1756" w:type="dxa"/>
            <w:shd w:val="clear" w:color="auto" w:fill="auto"/>
            <w:vAlign w:val="center"/>
            <w:hideMark/>
          </w:tcPr>
          <w:p w14:paraId="167B0E48" w14:textId="0D0C52EB"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12,43</w:t>
            </w:r>
          </w:p>
        </w:tc>
        <w:tc>
          <w:tcPr>
            <w:tcW w:w="1758" w:type="dxa"/>
            <w:shd w:val="clear" w:color="auto" w:fill="auto"/>
            <w:vAlign w:val="center"/>
            <w:hideMark/>
          </w:tcPr>
          <w:p w14:paraId="09DFA11F" w14:textId="1D4E3D18"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r>
      <w:tr w:rsidR="00EA66E2" w:rsidRPr="003C75F1" w14:paraId="31DBDDDB" w14:textId="77777777" w:rsidTr="000F4BD4">
        <w:trPr>
          <w:trHeight w:val="243"/>
          <w:jc w:val="center"/>
        </w:trPr>
        <w:tc>
          <w:tcPr>
            <w:tcW w:w="1397" w:type="dxa"/>
            <w:shd w:val="clear" w:color="auto" w:fill="auto"/>
            <w:vAlign w:val="center"/>
            <w:hideMark/>
          </w:tcPr>
          <w:p w14:paraId="7FBE8563"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2031</w:t>
            </w:r>
          </w:p>
        </w:tc>
        <w:tc>
          <w:tcPr>
            <w:tcW w:w="1951" w:type="dxa"/>
            <w:shd w:val="clear" w:color="auto" w:fill="auto"/>
            <w:vAlign w:val="center"/>
            <w:hideMark/>
          </w:tcPr>
          <w:p w14:paraId="4B101243" w14:textId="248807C9"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185,21</w:t>
            </w:r>
          </w:p>
        </w:tc>
        <w:tc>
          <w:tcPr>
            <w:tcW w:w="1756" w:type="dxa"/>
            <w:shd w:val="clear" w:color="auto" w:fill="auto"/>
            <w:vAlign w:val="center"/>
            <w:hideMark/>
          </w:tcPr>
          <w:p w14:paraId="42997260" w14:textId="2C8483C6"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74,94</w:t>
            </w:r>
          </w:p>
        </w:tc>
        <w:tc>
          <w:tcPr>
            <w:tcW w:w="1756" w:type="dxa"/>
            <w:shd w:val="clear" w:color="auto" w:fill="auto"/>
            <w:vAlign w:val="center"/>
            <w:hideMark/>
          </w:tcPr>
          <w:p w14:paraId="13C5A525" w14:textId="4A8D77BF"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72,75</w:t>
            </w:r>
          </w:p>
        </w:tc>
        <w:tc>
          <w:tcPr>
            <w:tcW w:w="1758" w:type="dxa"/>
            <w:shd w:val="clear" w:color="auto" w:fill="auto"/>
            <w:vAlign w:val="center"/>
            <w:hideMark/>
          </w:tcPr>
          <w:p w14:paraId="205D2EDF" w14:textId="61BF811F"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37,52</w:t>
            </w:r>
          </w:p>
        </w:tc>
      </w:tr>
      <w:tr w:rsidR="00EA66E2" w:rsidRPr="003C75F1" w14:paraId="41032BC3" w14:textId="77777777" w:rsidTr="000F4BD4">
        <w:trPr>
          <w:trHeight w:val="219"/>
          <w:jc w:val="center"/>
        </w:trPr>
        <w:tc>
          <w:tcPr>
            <w:tcW w:w="1397" w:type="dxa"/>
            <w:shd w:val="clear" w:color="auto" w:fill="auto"/>
            <w:vAlign w:val="center"/>
            <w:hideMark/>
          </w:tcPr>
          <w:p w14:paraId="5ADAE0EA"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2032</w:t>
            </w:r>
          </w:p>
        </w:tc>
        <w:tc>
          <w:tcPr>
            <w:tcW w:w="1951" w:type="dxa"/>
            <w:shd w:val="clear" w:color="auto" w:fill="auto"/>
            <w:vAlign w:val="center"/>
            <w:hideMark/>
          </w:tcPr>
          <w:p w14:paraId="19F3605B" w14:textId="6F0F275E"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303,86</w:t>
            </w:r>
          </w:p>
        </w:tc>
        <w:tc>
          <w:tcPr>
            <w:tcW w:w="1756" w:type="dxa"/>
            <w:shd w:val="clear" w:color="auto" w:fill="auto"/>
            <w:vAlign w:val="center"/>
            <w:hideMark/>
          </w:tcPr>
          <w:p w14:paraId="28C43364" w14:textId="713715DC"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218,09</w:t>
            </w:r>
          </w:p>
        </w:tc>
        <w:tc>
          <w:tcPr>
            <w:tcW w:w="1756" w:type="dxa"/>
            <w:shd w:val="clear" w:color="auto" w:fill="auto"/>
            <w:vAlign w:val="center"/>
            <w:hideMark/>
          </w:tcPr>
          <w:p w14:paraId="09F43CE0" w14:textId="03E879E5"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13,47</w:t>
            </w:r>
          </w:p>
        </w:tc>
        <w:tc>
          <w:tcPr>
            <w:tcW w:w="1758" w:type="dxa"/>
            <w:shd w:val="clear" w:color="auto" w:fill="auto"/>
            <w:vAlign w:val="center"/>
            <w:hideMark/>
          </w:tcPr>
          <w:p w14:paraId="79D02407" w14:textId="70587F29"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72,30</w:t>
            </w:r>
          </w:p>
        </w:tc>
      </w:tr>
      <w:tr w:rsidR="00EA66E2" w:rsidRPr="003C75F1" w14:paraId="04AE476C" w14:textId="77777777" w:rsidTr="000F4BD4">
        <w:trPr>
          <w:trHeight w:val="181"/>
          <w:jc w:val="center"/>
        </w:trPr>
        <w:tc>
          <w:tcPr>
            <w:tcW w:w="1397" w:type="dxa"/>
            <w:shd w:val="clear" w:color="auto" w:fill="auto"/>
            <w:vAlign w:val="center"/>
            <w:hideMark/>
          </w:tcPr>
          <w:p w14:paraId="31B29E33"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2033</w:t>
            </w:r>
          </w:p>
        </w:tc>
        <w:tc>
          <w:tcPr>
            <w:tcW w:w="1951" w:type="dxa"/>
            <w:shd w:val="clear" w:color="auto" w:fill="auto"/>
            <w:vAlign w:val="center"/>
            <w:hideMark/>
          </w:tcPr>
          <w:p w14:paraId="2C6BD382" w14:textId="12BF2FE8"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319,89</w:t>
            </w:r>
          </w:p>
        </w:tc>
        <w:tc>
          <w:tcPr>
            <w:tcW w:w="1756" w:type="dxa"/>
            <w:shd w:val="clear" w:color="auto" w:fill="auto"/>
            <w:vAlign w:val="center"/>
            <w:hideMark/>
          </w:tcPr>
          <w:p w14:paraId="3F9DF8EB" w14:textId="772017CA"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40,32</w:t>
            </w:r>
          </w:p>
        </w:tc>
        <w:tc>
          <w:tcPr>
            <w:tcW w:w="1756" w:type="dxa"/>
            <w:shd w:val="clear" w:color="auto" w:fill="auto"/>
            <w:vAlign w:val="center"/>
            <w:hideMark/>
          </w:tcPr>
          <w:p w14:paraId="2A632F48" w14:textId="48A547E5"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199,28</w:t>
            </w:r>
          </w:p>
        </w:tc>
        <w:tc>
          <w:tcPr>
            <w:tcW w:w="1758" w:type="dxa"/>
            <w:shd w:val="clear" w:color="auto" w:fill="auto"/>
            <w:vAlign w:val="center"/>
            <w:hideMark/>
          </w:tcPr>
          <w:p w14:paraId="3A19A3D0" w14:textId="064EE53A"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80,29</w:t>
            </w:r>
          </w:p>
        </w:tc>
      </w:tr>
      <w:tr w:rsidR="00EA66E2" w:rsidRPr="003C75F1" w14:paraId="5457F502" w14:textId="77777777" w:rsidTr="000F4BD4">
        <w:trPr>
          <w:trHeight w:val="171"/>
          <w:jc w:val="center"/>
        </w:trPr>
        <w:tc>
          <w:tcPr>
            <w:tcW w:w="1397" w:type="dxa"/>
            <w:shd w:val="clear" w:color="auto" w:fill="auto"/>
            <w:vAlign w:val="center"/>
            <w:hideMark/>
          </w:tcPr>
          <w:p w14:paraId="2CF69A15"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2034</w:t>
            </w:r>
          </w:p>
        </w:tc>
        <w:tc>
          <w:tcPr>
            <w:tcW w:w="1951" w:type="dxa"/>
            <w:shd w:val="clear" w:color="auto" w:fill="auto"/>
            <w:vAlign w:val="center"/>
            <w:hideMark/>
          </w:tcPr>
          <w:p w14:paraId="0B81D2AD" w14:textId="2A7A67C9"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312,21</w:t>
            </w:r>
          </w:p>
        </w:tc>
        <w:tc>
          <w:tcPr>
            <w:tcW w:w="1756" w:type="dxa"/>
            <w:shd w:val="clear" w:color="auto" w:fill="auto"/>
            <w:vAlign w:val="center"/>
            <w:hideMark/>
          </w:tcPr>
          <w:p w14:paraId="0E7BEF6C" w14:textId="6A91EE2C"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265,97</w:t>
            </w:r>
          </w:p>
        </w:tc>
        <w:tc>
          <w:tcPr>
            <w:tcW w:w="1756" w:type="dxa"/>
            <w:shd w:val="clear" w:color="auto" w:fill="auto"/>
            <w:vAlign w:val="center"/>
            <w:hideMark/>
          </w:tcPr>
          <w:p w14:paraId="439CBB08" w14:textId="50D6299B"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c>
          <w:tcPr>
            <w:tcW w:w="1758" w:type="dxa"/>
            <w:shd w:val="clear" w:color="auto" w:fill="auto"/>
            <w:vAlign w:val="center"/>
            <w:hideMark/>
          </w:tcPr>
          <w:p w14:paraId="6EBFEF9B" w14:textId="7F23665E"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46,24</w:t>
            </w:r>
          </w:p>
        </w:tc>
      </w:tr>
      <w:tr w:rsidR="00EA66E2" w:rsidRPr="003C75F1" w14:paraId="24F45788" w14:textId="77777777" w:rsidTr="000F4BD4">
        <w:trPr>
          <w:trHeight w:val="133"/>
          <w:jc w:val="center"/>
        </w:trPr>
        <w:tc>
          <w:tcPr>
            <w:tcW w:w="1397" w:type="dxa"/>
            <w:shd w:val="clear" w:color="auto" w:fill="auto"/>
            <w:vAlign w:val="center"/>
            <w:hideMark/>
          </w:tcPr>
          <w:p w14:paraId="4D5F368D"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2035</w:t>
            </w:r>
          </w:p>
        </w:tc>
        <w:tc>
          <w:tcPr>
            <w:tcW w:w="1951" w:type="dxa"/>
            <w:shd w:val="clear" w:color="auto" w:fill="auto"/>
            <w:vAlign w:val="center"/>
            <w:hideMark/>
          </w:tcPr>
          <w:p w14:paraId="58BC9D7B" w14:textId="0803A5CF"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225,95</w:t>
            </w:r>
          </w:p>
        </w:tc>
        <w:tc>
          <w:tcPr>
            <w:tcW w:w="1756" w:type="dxa"/>
            <w:shd w:val="clear" w:color="auto" w:fill="auto"/>
            <w:vAlign w:val="center"/>
            <w:hideMark/>
          </w:tcPr>
          <w:p w14:paraId="56F264DA" w14:textId="0DCF85FB"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152,84</w:t>
            </w:r>
          </w:p>
        </w:tc>
        <w:tc>
          <w:tcPr>
            <w:tcW w:w="1756" w:type="dxa"/>
            <w:shd w:val="clear" w:color="auto" w:fill="auto"/>
            <w:vAlign w:val="center"/>
            <w:hideMark/>
          </w:tcPr>
          <w:p w14:paraId="2C13F1FD" w14:textId="3C98C021"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c>
          <w:tcPr>
            <w:tcW w:w="1758" w:type="dxa"/>
            <w:shd w:val="clear" w:color="auto" w:fill="auto"/>
            <w:vAlign w:val="center"/>
            <w:hideMark/>
          </w:tcPr>
          <w:p w14:paraId="143734E1" w14:textId="2AE1FED1"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73,10</w:t>
            </w:r>
          </w:p>
        </w:tc>
      </w:tr>
      <w:tr w:rsidR="00EA66E2" w:rsidRPr="003C75F1" w14:paraId="219DC5C3" w14:textId="77777777" w:rsidTr="000F4BD4">
        <w:trPr>
          <w:trHeight w:val="264"/>
          <w:jc w:val="center"/>
        </w:trPr>
        <w:tc>
          <w:tcPr>
            <w:tcW w:w="1397" w:type="dxa"/>
            <w:shd w:val="clear" w:color="auto" w:fill="auto"/>
            <w:vAlign w:val="center"/>
            <w:hideMark/>
          </w:tcPr>
          <w:p w14:paraId="4CCED44C"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2036</w:t>
            </w:r>
          </w:p>
        </w:tc>
        <w:tc>
          <w:tcPr>
            <w:tcW w:w="1951" w:type="dxa"/>
            <w:shd w:val="clear" w:color="auto" w:fill="auto"/>
            <w:vAlign w:val="center"/>
            <w:hideMark/>
          </w:tcPr>
          <w:p w14:paraId="35B343EC" w14:textId="09A8F644"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203,02</w:t>
            </w:r>
          </w:p>
        </w:tc>
        <w:tc>
          <w:tcPr>
            <w:tcW w:w="1756" w:type="dxa"/>
            <w:shd w:val="clear" w:color="auto" w:fill="auto"/>
            <w:vAlign w:val="center"/>
            <w:hideMark/>
          </w:tcPr>
          <w:p w14:paraId="3941862F" w14:textId="3480FC06"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83,03</w:t>
            </w:r>
          </w:p>
        </w:tc>
        <w:tc>
          <w:tcPr>
            <w:tcW w:w="1756" w:type="dxa"/>
            <w:shd w:val="clear" w:color="auto" w:fill="auto"/>
            <w:vAlign w:val="center"/>
            <w:hideMark/>
          </w:tcPr>
          <w:p w14:paraId="21C57D90" w14:textId="6EE4443F"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15,63</w:t>
            </w:r>
          </w:p>
        </w:tc>
        <w:tc>
          <w:tcPr>
            <w:tcW w:w="1758" w:type="dxa"/>
            <w:shd w:val="clear" w:color="auto" w:fill="auto"/>
            <w:vAlign w:val="center"/>
            <w:hideMark/>
          </w:tcPr>
          <w:p w14:paraId="306EB18A" w14:textId="19CF7C17"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104,36</w:t>
            </w:r>
          </w:p>
        </w:tc>
      </w:tr>
      <w:tr w:rsidR="00EA66E2" w:rsidRPr="003C75F1" w14:paraId="292FC535" w14:textId="77777777" w:rsidTr="000F4BD4">
        <w:trPr>
          <w:trHeight w:val="227"/>
          <w:jc w:val="center"/>
        </w:trPr>
        <w:tc>
          <w:tcPr>
            <w:tcW w:w="1397" w:type="dxa"/>
            <w:shd w:val="clear" w:color="auto" w:fill="auto"/>
            <w:vAlign w:val="center"/>
            <w:hideMark/>
          </w:tcPr>
          <w:p w14:paraId="3CB8A062"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2037</w:t>
            </w:r>
          </w:p>
        </w:tc>
        <w:tc>
          <w:tcPr>
            <w:tcW w:w="1951" w:type="dxa"/>
            <w:shd w:val="clear" w:color="auto" w:fill="auto"/>
            <w:vAlign w:val="center"/>
            <w:hideMark/>
          </w:tcPr>
          <w:p w14:paraId="11EDA194" w14:textId="4BD16BFE"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412,35</w:t>
            </w:r>
          </w:p>
        </w:tc>
        <w:tc>
          <w:tcPr>
            <w:tcW w:w="1756" w:type="dxa"/>
            <w:shd w:val="clear" w:color="auto" w:fill="auto"/>
            <w:vAlign w:val="center"/>
            <w:hideMark/>
          </w:tcPr>
          <w:p w14:paraId="645C534D" w14:textId="016AE9B9"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208,73</w:t>
            </w:r>
          </w:p>
        </w:tc>
        <w:tc>
          <w:tcPr>
            <w:tcW w:w="1756" w:type="dxa"/>
            <w:shd w:val="clear" w:color="auto" w:fill="auto"/>
            <w:vAlign w:val="center"/>
            <w:hideMark/>
          </w:tcPr>
          <w:p w14:paraId="44F49514" w14:textId="5AE29799"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c>
          <w:tcPr>
            <w:tcW w:w="1758" w:type="dxa"/>
            <w:shd w:val="clear" w:color="auto" w:fill="auto"/>
            <w:vAlign w:val="center"/>
            <w:hideMark/>
          </w:tcPr>
          <w:p w14:paraId="7607ED84" w14:textId="195F68FD"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203,62</w:t>
            </w:r>
          </w:p>
        </w:tc>
      </w:tr>
      <w:tr w:rsidR="00EA66E2" w:rsidRPr="003C75F1" w14:paraId="2DC9115B" w14:textId="77777777" w:rsidTr="000F4BD4">
        <w:trPr>
          <w:trHeight w:val="345"/>
          <w:jc w:val="center"/>
        </w:trPr>
        <w:tc>
          <w:tcPr>
            <w:tcW w:w="1397" w:type="dxa"/>
            <w:shd w:val="clear" w:color="auto" w:fill="auto"/>
            <w:vAlign w:val="center"/>
            <w:hideMark/>
          </w:tcPr>
          <w:p w14:paraId="28AD5D98"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2038</w:t>
            </w:r>
          </w:p>
        </w:tc>
        <w:tc>
          <w:tcPr>
            <w:tcW w:w="1951" w:type="dxa"/>
            <w:shd w:val="clear" w:color="auto" w:fill="auto"/>
            <w:vAlign w:val="center"/>
            <w:hideMark/>
          </w:tcPr>
          <w:p w14:paraId="1DEC53CE" w14:textId="767FB5F9"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417,66</w:t>
            </w:r>
          </w:p>
        </w:tc>
        <w:tc>
          <w:tcPr>
            <w:tcW w:w="1756" w:type="dxa"/>
            <w:shd w:val="clear" w:color="auto" w:fill="auto"/>
            <w:vAlign w:val="center"/>
            <w:hideMark/>
          </w:tcPr>
          <w:p w14:paraId="0E57D989" w14:textId="535E44B1"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352,06</w:t>
            </w:r>
          </w:p>
        </w:tc>
        <w:tc>
          <w:tcPr>
            <w:tcW w:w="1756" w:type="dxa"/>
            <w:shd w:val="clear" w:color="auto" w:fill="auto"/>
            <w:vAlign w:val="center"/>
            <w:hideMark/>
          </w:tcPr>
          <w:p w14:paraId="5B410C1F" w14:textId="19D49AE2"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17,53</w:t>
            </w:r>
          </w:p>
        </w:tc>
        <w:tc>
          <w:tcPr>
            <w:tcW w:w="1758" w:type="dxa"/>
            <w:shd w:val="clear" w:color="auto" w:fill="auto"/>
            <w:vAlign w:val="center"/>
            <w:hideMark/>
          </w:tcPr>
          <w:p w14:paraId="697AF9AB" w14:textId="08BF701B"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48,08</w:t>
            </w:r>
          </w:p>
        </w:tc>
      </w:tr>
      <w:tr w:rsidR="00EA66E2" w:rsidRPr="003C75F1" w14:paraId="30E32F0F" w14:textId="77777777" w:rsidTr="000F4BD4">
        <w:trPr>
          <w:trHeight w:val="279"/>
          <w:jc w:val="center"/>
        </w:trPr>
        <w:tc>
          <w:tcPr>
            <w:tcW w:w="1397" w:type="dxa"/>
            <w:shd w:val="clear" w:color="auto" w:fill="auto"/>
            <w:vAlign w:val="center"/>
            <w:hideMark/>
          </w:tcPr>
          <w:p w14:paraId="15AB89AE"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2039</w:t>
            </w:r>
          </w:p>
        </w:tc>
        <w:tc>
          <w:tcPr>
            <w:tcW w:w="1951" w:type="dxa"/>
            <w:shd w:val="clear" w:color="auto" w:fill="auto"/>
            <w:vAlign w:val="center"/>
            <w:hideMark/>
          </w:tcPr>
          <w:p w14:paraId="70CDA5D6" w14:textId="2EF0C76D"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413,30</w:t>
            </w:r>
          </w:p>
        </w:tc>
        <w:tc>
          <w:tcPr>
            <w:tcW w:w="1756" w:type="dxa"/>
            <w:shd w:val="clear" w:color="auto" w:fill="auto"/>
            <w:vAlign w:val="center"/>
            <w:hideMark/>
          </w:tcPr>
          <w:p w14:paraId="1C5FE37A" w14:textId="616F436F"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274,82</w:t>
            </w:r>
          </w:p>
        </w:tc>
        <w:tc>
          <w:tcPr>
            <w:tcW w:w="1756" w:type="dxa"/>
            <w:shd w:val="clear" w:color="auto" w:fill="auto"/>
            <w:vAlign w:val="center"/>
            <w:hideMark/>
          </w:tcPr>
          <w:p w14:paraId="25A685FB" w14:textId="7A53BDC6"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138,48</w:t>
            </w:r>
          </w:p>
        </w:tc>
        <w:tc>
          <w:tcPr>
            <w:tcW w:w="1758" w:type="dxa"/>
            <w:shd w:val="clear" w:color="auto" w:fill="auto"/>
            <w:vAlign w:val="center"/>
            <w:hideMark/>
          </w:tcPr>
          <w:p w14:paraId="006EACAE" w14:textId="321A973D"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r>
      <w:tr w:rsidR="00EA66E2" w:rsidRPr="003C75F1" w14:paraId="48B4D13C" w14:textId="77777777" w:rsidTr="000F4BD4">
        <w:trPr>
          <w:trHeight w:val="241"/>
          <w:jc w:val="center"/>
        </w:trPr>
        <w:tc>
          <w:tcPr>
            <w:tcW w:w="1397" w:type="dxa"/>
            <w:shd w:val="clear" w:color="auto" w:fill="auto"/>
            <w:vAlign w:val="center"/>
            <w:hideMark/>
          </w:tcPr>
          <w:p w14:paraId="16910D7F"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2040</w:t>
            </w:r>
          </w:p>
        </w:tc>
        <w:tc>
          <w:tcPr>
            <w:tcW w:w="1951" w:type="dxa"/>
            <w:shd w:val="clear" w:color="auto" w:fill="auto"/>
            <w:vAlign w:val="center"/>
            <w:hideMark/>
          </w:tcPr>
          <w:p w14:paraId="55BF8535" w14:textId="548A4428"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268,70</w:t>
            </w:r>
          </w:p>
        </w:tc>
        <w:tc>
          <w:tcPr>
            <w:tcW w:w="1756" w:type="dxa"/>
            <w:shd w:val="clear" w:color="auto" w:fill="auto"/>
            <w:vAlign w:val="center"/>
            <w:hideMark/>
          </w:tcPr>
          <w:p w14:paraId="2F663010" w14:textId="708A0A5E"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166,20</w:t>
            </w:r>
          </w:p>
        </w:tc>
        <w:tc>
          <w:tcPr>
            <w:tcW w:w="1756" w:type="dxa"/>
            <w:shd w:val="clear" w:color="auto" w:fill="auto"/>
            <w:vAlign w:val="center"/>
            <w:hideMark/>
          </w:tcPr>
          <w:p w14:paraId="7E4EA3E2" w14:textId="3275436A"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c>
          <w:tcPr>
            <w:tcW w:w="1758" w:type="dxa"/>
            <w:shd w:val="clear" w:color="auto" w:fill="auto"/>
            <w:vAlign w:val="center"/>
            <w:hideMark/>
          </w:tcPr>
          <w:p w14:paraId="29F21FA5" w14:textId="619441B3"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102,50</w:t>
            </w:r>
          </w:p>
        </w:tc>
      </w:tr>
      <w:tr w:rsidR="00EA66E2" w:rsidRPr="003C75F1" w14:paraId="15E9D638" w14:textId="77777777" w:rsidTr="000F4BD4">
        <w:trPr>
          <w:trHeight w:val="231"/>
          <w:jc w:val="center"/>
        </w:trPr>
        <w:tc>
          <w:tcPr>
            <w:tcW w:w="1397" w:type="dxa"/>
            <w:shd w:val="clear" w:color="auto" w:fill="auto"/>
            <w:vAlign w:val="center"/>
            <w:hideMark/>
          </w:tcPr>
          <w:p w14:paraId="5BCBD1E6"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2041</w:t>
            </w:r>
          </w:p>
        </w:tc>
        <w:tc>
          <w:tcPr>
            <w:tcW w:w="1951" w:type="dxa"/>
            <w:shd w:val="clear" w:color="auto" w:fill="auto"/>
            <w:vAlign w:val="center"/>
            <w:hideMark/>
          </w:tcPr>
          <w:p w14:paraId="35403BFF" w14:textId="6D1354DA"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316,90</w:t>
            </w:r>
          </w:p>
        </w:tc>
        <w:tc>
          <w:tcPr>
            <w:tcW w:w="1756" w:type="dxa"/>
            <w:shd w:val="clear" w:color="auto" w:fill="auto"/>
            <w:vAlign w:val="center"/>
            <w:hideMark/>
          </w:tcPr>
          <w:p w14:paraId="7C4A7E80" w14:textId="5512C726"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248,19</w:t>
            </w:r>
          </w:p>
        </w:tc>
        <w:tc>
          <w:tcPr>
            <w:tcW w:w="1756" w:type="dxa"/>
            <w:shd w:val="clear" w:color="auto" w:fill="auto"/>
            <w:vAlign w:val="center"/>
            <w:hideMark/>
          </w:tcPr>
          <w:p w14:paraId="50E3DEAC" w14:textId="5477DABD"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20,46</w:t>
            </w:r>
          </w:p>
        </w:tc>
        <w:tc>
          <w:tcPr>
            <w:tcW w:w="1758" w:type="dxa"/>
            <w:shd w:val="clear" w:color="auto" w:fill="auto"/>
            <w:vAlign w:val="center"/>
            <w:hideMark/>
          </w:tcPr>
          <w:p w14:paraId="50E25529" w14:textId="0D4F5C25"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48,26</w:t>
            </w:r>
          </w:p>
        </w:tc>
      </w:tr>
      <w:tr w:rsidR="00EA66E2" w:rsidRPr="003C75F1" w14:paraId="52D34DFD" w14:textId="77777777" w:rsidTr="000F4BD4">
        <w:trPr>
          <w:trHeight w:val="193"/>
          <w:jc w:val="center"/>
        </w:trPr>
        <w:tc>
          <w:tcPr>
            <w:tcW w:w="1397" w:type="dxa"/>
            <w:shd w:val="clear" w:color="auto" w:fill="auto"/>
            <w:vAlign w:val="center"/>
            <w:hideMark/>
          </w:tcPr>
          <w:p w14:paraId="46CBF165"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2042</w:t>
            </w:r>
          </w:p>
        </w:tc>
        <w:tc>
          <w:tcPr>
            <w:tcW w:w="1951" w:type="dxa"/>
            <w:shd w:val="clear" w:color="auto" w:fill="auto"/>
            <w:vAlign w:val="center"/>
            <w:hideMark/>
          </w:tcPr>
          <w:p w14:paraId="18F87B5F" w14:textId="54AFE600"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463,36</w:t>
            </w:r>
          </w:p>
        </w:tc>
        <w:tc>
          <w:tcPr>
            <w:tcW w:w="1756" w:type="dxa"/>
            <w:shd w:val="clear" w:color="auto" w:fill="auto"/>
            <w:vAlign w:val="center"/>
            <w:hideMark/>
          </w:tcPr>
          <w:p w14:paraId="0FA1B086" w14:textId="4ACF6219"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20,31</w:t>
            </w:r>
          </w:p>
        </w:tc>
        <w:tc>
          <w:tcPr>
            <w:tcW w:w="1756" w:type="dxa"/>
            <w:shd w:val="clear" w:color="auto" w:fill="auto"/>
            <w:vAlign w:val="center"/>
            <w:hideMark/>
          </w:tcPr>
          <w:p w14:paraId="48FDC352" w14:textId="5D45D5C9"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147,11</w:t>
            </w:r>
          </w:p>
        </w:tc>
        <w:tc>
          <w:tcPr>
            <w:tcW w:w="1758" w:type="dxa"/>
            <w:shd w:val="clear" w:color="auto" w:fill="auto"/>
            <w:vAlign w:val="center"/>
            <w:hideMark/>
          </w:tcPr>
          <w:p w14:paraId="4A3AF4EF" w14:textId="0F925FE4"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295,94</w:t>
            </w:r>
          </w:p>
        </w:tc>
      </w:tr>
      <w:tr w:rsidR="00EA66E2" w:rsidRPr="003C75F1" w14:paraId="76AEE1AB" w14:textId="77777777" w:rsidTr="000F4BD4">
        <w:trPr>
          <w:trHeight w:val="169"/>
          <w:jc w:val="center"/>
        </w:trPr>
        <w:tc>
          <w:tcPr>
            <w:tcW w:w="1397" w:type="dxa"/>
            <w:shd w:val="clear" w:color="auto" w:fill="auto"/>
            <w:vAlign w:val="center"/>
            <w:hideMark/>
          </w:tcPr>
          <w:p w14:paraId="0F63C299"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2043</w:t>
            </w:r>
          </w:p>
        </w:tc>
        <w:tc>
          <w:tcPr>
            <w:tcW w:w="1951" w:type="dxa"/>
            <w:shd w:val="clear" w:color="auto" w:fill="auto"/>
            <w:vAlign w:val="center"/>
            <w:hideMark/>
          </w:tcPr>
          <w:p w14:paraId="012D1957" w14:textId="1B7EBADF"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219,22</w:t>
            </w:r>
          </w:p>
        </w:tc>
        <w:tc>
          <w:tcPr>
            <w:tcW w:w="1756" w:type="dxa"/>
            <w:shd w:val="clear" w:color="auto" w:fill="auto"/>
            <w:vAlign w:val="center"/>
            <w:hideMark/>
          </w:tcPr>
          <w:p w14:paraId="3A31C319" w14:textId="4256D85B"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c>
          <w:tcPr>
            <w:tcW w:w="1756" w:type="dxa"/>
            <w:shd w:val="clear" w:color="auto" w:fill="auto"/>
            <w:vAlign w:val="center"/>
            <w:hideMark/>
          </w:tcPr>
          <w:p w14:paraId="22165B2B" w14:textId="3AE14FA1"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35,13</w:t>
            </w:r>
          </w:p>
        </w:tc>
        <w:tc>
          <w:tcPr>
            <w:tcW w:w="1758" w:type="dxa"/>
            <w:shd w:val="clear" w:color="auto" w:fill="auto"/>
            <w:vAlign w:val="center"/>
            <w:hideMark/>
          </w:tcPr>
          <w:p w14:paraId="4EB451B1" w14:textId="755A5E27"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184,09</w:t>
            </w:r>
          </w:p>
        </w:tc>
      </w:tr>
      <w:tr w:rsidR="00EA66E2" w:rsidRPr="003C75F1" w14:paraId="497BFB15" w14:textId="77777777" w:rsidTr="000F4BD4">
        <w:trPr>
          <w:trHeight w:val="145"/>
          <w:jc w:val="center"/>
        </w:trPr>
        <w:tc>
          <w:tcPr>
            <w:tcW w:w="1397" w:type="dxa"/>
            <w:shd w:val="clear" w:color="auto" w:fill="auto"/>
            <w:vAlign w:val="center"/>
            <w:hideMark/>
          </w:tcPr>
          <w:p w14:paraId="2E144C51"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2044</w:t>
            </w:r>
          </w:p>
        </w:tc>
        <w:tc>
          <w:tcPr>
            <w:tcW w:w="1951" w:type="dxa"/>
            <w:shd w:val="clear" w:color="auto" w:fill="auto"/>
            <w:vAlign w:val="center"/>
            <w:hideMark/>
          </w:tcPr>
          <w:p w14:paraId="5BC0882E" w14:textId="3AADD0A3"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223,37</w:t>
            </w:r>
          </w:p>
        </w:tc>
        <w:tc>
          <w:tcPr>
            <w:tcW w:w="1756" w:type="dxa"/>
            <w:shd w:val="clear" w:color="auto" w:fill="auto"/>
            <w:vAlign w:val="center"/>
            <w:hideMark/>
          </w:tcPr>
          <w:p w14:paraId="043534DE" w14:textId="161A9B07"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14,01</w:t>
            </w:r>
          </w:p>
        </w:tc>
        <w:tc>
          <w:tcPr>
            <w:tcW w:w="1756" w:type="dxa"/>
            <w:shd w:val="clear" w:color="auto" w:fill="auto"/>
            <w:vAlign w:val="center"/>
            <w:hideMark/>
          </w:tcPr>
          <w:p w14:paraId="0839C832" w14:textId="1E495FB5"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10,69</w:t>
            </w:r>
          </w:p>
        </w:tc>
        <w:tc>
          <w:tcPr>
            <w:tcW w:w="1758" w:type="dxa"/>
            <w:shd w:val="clear" w:color="auto" w:fill="auto"/>
            <w:vAlign w:val="center"/>
            <w:hideMark/>
          </w:tcPr>
          <w:p w14:paraId="2BC1EBB3" w14:textId="35B20633"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198,67</w:t>
            </w:r>
          </w:p>
        </w:tc>
      </w:tr>
      <w:tr w:rsidR="00EA66E2" w:rsidRPr="003C75F1" w14:paraId="02C54E47" w14:textId="77777777" w:rsidTr="000F4BD4">
        <w:trPr>
          <w:trHeight w:val="262"/>
          <w:jc w:val="center"/>
        </w:trPr>
        <w:tc>
          <w:tcPr>
            <w:tcW w:w="1397" w:type="dxa"/>
            <w:shd w:val="clear" w:color="auto" w:fill="auto"/>
            <w:vAlign w:val="center"/>
            <w:hideMark/>
          </w:tcPr>
          <w:p w14:paraId="345C324A" w14:textId="77777777" w:rsidR="00EA66E2" w:rsidRPr="003C75F1" w:rsidRDefault="00EA66E2"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2045</w:t>
            </w:r>
          </w:p>
        </w:tc>
        <w:tc>
          <w:tcPr>
            <w:tcW w:w="1951" w:type="dxa"/>
            <w:shd w:val="clear" w:color="auto" w:fill="auto"/>
            <w:vAlign w:val="center"/>
            <w:hideMark/>
          </w:tcPr>
          <w:p w14:paraId="50021CAB" w14:textId="0ED4140C" w:rsidR="00EA66E2" w:rsidRPr="003C75F1" w:rsidRDefault="00EA66E2"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327,35</w:t>
            </w:r>
          </w:p>
        </w:tc>
        <w:tc>
          <w:tcPr>
            <w:tcW w:w="1756" w:type="dxa"/>
            <w:shd w:val="clear" w:color="auto" w:fill="auto"/>
            <w:vAlign w:val="center"/>
            <w:hideMark/>
          </w:tcPr>
          <w:p w14:paraId="7C12B983" w14:textId="38E6422D"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0,00</w:t>
            </w:r>
          </w:p>
        </w:tc>
        <w:tc>
          <w:tcPr>
            <w:tcW w:w="1756" w:type="dxa"/>
            <w:shd w:val="clear" w:color="auto" w:fill="auto"/>
            <w:vAlign w:val="center"/>
            <w:hideMark/>
          </w:tcPr>
          <w:p w14:paraId="7563DE48" w14:textId="400A325B"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195,84</w:t>
            </w:r>
          </w:p>
        </w:tc>
        <w:tc>
          <w:tcPr>
            <w:tcW w:w="1758" w:type="dxa"/>
            <w:shd w:val="clear" w:color="auto" w:fill="auto"/>
            <w:vAlign w:val="center"/>
            <w:hideMark/>
          </w:tcPr>
          <w:p w14:paraId="13536E90" w14:textId="7EBA1BE1" w:rsidR="00EA66E2" w:rsidRPr="003C75F1" w:rsidRDefault="00EA66E2"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131,51</w:t>
            </w:r>
          </w:p>
        </w:tc>
      </w:tr>
    </w:tbl>
    <w:p w14:paraId="05CCBD99" w14:textId="28B8749D" w:rsidR="004A7C24" w:rsidRPr="003C75F1" w:rsidRDefault="004A7C24" w:rsidP="00EA66E2">
      <w:pPr>
        <w:widowControl/>
        <w:shd w:val="clear" w:color="auto" w:fill="FFFFFF"/>
        <w:spacing w:line="276" w:lineRule="auto"/>
        <w:ind w:left="357" w:firstLine="352"/>
        <w:jc w:val="right"/>
        <w:rPr>
          <w:rFonts w:asciiTheme="majorHAnsi" w:eastAsia="Times New Roman" w:hAnsiTheme="majorHAnsi" w:cstheme="majorHAnsi"/>
          <w:i/>
          <w:color w:val="auto"/>
        </w:rPr>
      </w:pPr>
      <w:r w:rsidRPr="003C75F1">
        <w:rPr>
          <w:rFonts w:asciiTheme="majorHAnsi" w:eastAsia="Times New Roman" w:hAnsiTheme="majorHAnsi" w:cstheme="majorHAnsi"/>
          <w:i/>
          <w:color w:val="auto"/>
        </w:rPr>
        <w:t>Nguồn: Tổng hợp và tính toán theo số liệu kiểm kê của Công ty (01.01.2020)</w:t>
      </w:r>
    </w:p>
    <w:p w14:paraId="74B07647" w14:textId="7F6D9C7F" w:rsidR="00035D1E" w:rsidRPr="003C75F1" w:rsidRDefault="00035D1E"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 xml:space="preserve">b) Giải pháp </w:t>
      </w:r>
      <w:r w:rsidR="00954671" w:rsidRPr="003C75F1">
        <w:rPr>
          <w:rFonts w:asciiTheme="majorHAnsi" w:eastAsia="Times New Roman" w:hAnsiTheme="majorHAnsi" w:cstheme="majorHAnsi"/>
          <w:color w:val="auto"/>
          <w:sz w:val="26"/>
          <w:szCs w:val="26"/>
        </w:rPr>
        <w:t>thực hiện</w:t>
      </w:r>
    </w:p>
    <w:p w14:paraId="30B66C6B" w14:textId="7152DAB8" w:rsidR="00035D1E" w:rsidRPr="003C75F1" w:rsidRDefault="00094EEA"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 xml:space="preserve">- </w:t>
      </w:r>
      <w:r w:rsidR="00035D1E" w:rsidRPr="003C75F1">
        <w:rPr>
          <w:rFonts w:asciiTheme="majorHAnsi" w:eastAsia="Times New Roman" w:hAnsiTheme="majorHAnsi" w:cstheme="majorHAnsi"/>
          <w:color w:val="auto"/>
          <w:sz w:val="26"/>
          <w:szCs w:val="26"/>
        </w:rPr>
        <w:t xml:space="preserve">Việc phục hoang (làm đất), kỹ thuật trồng và chăm sóc năm đầu được thực hiện theo Quy trình phục hoang/làm đất, tái canh và chăm sóc do công ty ban hành - QLKT-PR-3. </w:t>
      </w:r>
    </w:p>
    <w:p w14:paraId="7443EB6F" w14:textId="422964F0" w:rsidR="00094EEA" w:rsidRPr="003C75F1" w:rsidRDefault="00094EEA" w:rsidP="003B7C07">
      <w:pPr>
        <w:widowControl/>
        <w:shd w:val="clear" w:color="auto" w:fill="FFFFFF"/>
        <w:spacing w:line="276" w:lineRule="auto"/>
        <w:ind w:firstLine="720"/>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 </w:t>
      </w:r>
      <w:r w:rsidR="00035D1E" w:rsidRPr="003C75F1">
        <w:rPr>
          <w:rFonts w:asciiTheme="majorHAnsi" w:eastAsia="Times New Roman" w:hAnsiTheme="majorHAnsi" w:cstheme="majorHAnsi"/>
          <w:sz w:val="26"/>
          <w:szCs w:val="26"/>
        </w:rPr>
        <w:t>Các biện pháp tái canh</w:t>
      </w:r>
      <w:r w:rsidR="00954671" w:rsidRPr="003C75F1">
        <w:rPr>
          <w:rFonts w:asciiTheme="majorHAnsi" w:eastAsia="Times New Roman" w:hAnsiTheme="majorHAnsi" w:cstheme="majorHAnsi"/>
          <w:sz w:val="26"/>
          <w:szCs w:val="26"/>
        </w:rPr>
        <w:t>, trồng mới</w:t>
      </w:r>
      <w:r w:rsidR="00035D1E" w:rsidRPr="003C75F1">
        <w:rPr>
          <w:rFonts w:asciiTheme="majorHAnsi" w:eastAsia="Times New Roman" w:hAnsiTheme="majorHAnsi" w:cstheme="majorHAnsi"/>
          <w:sz w:val="26"/>
          <w:szCs w:val="26"/>
        </w:rPr>
        <w:t xml:space="preserve"> cần chú ý một số nguyên tắc sau: </w:t>
      </w:r>
    </w:p>
    <w:p w14:paraId="1B92E2F0" w14:textId="1D493154" w:rsidR="00094EEA" w:rsidRPr="003C75F1" w:rsidRDefault="00094EEA" w:rsidP="003B7C07">
      <w:pPr>
        <w:pStyle w:val="ListParagraph"/>
        <w:widowControl/>
        <w:numPr>
          <w:ilvl w:val="1"/>
          <w:numId w:val="34"/>
        </w:numPr>
        <w:shd w:val="clear" w:color="auto" w:fill="FFFFFF"/>
        <w:spacing w:line="276" w:lineRule="auto"/>
        <w:ind w:left="1208" w:hanging="357"/>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B</w:t>
      </w:r>
      <w:r w:rsidR="00035D1E" w:rsidRPr="003C75F1">
        <w:rPr>
          <w:rFonts w:asciiTheme="majorHAnsi" w:eastAsia="Times New Roman" w:hAnsiTheme="majorHAnsi" w:cstheme="majorHAnsi"/>
          <w:sz w:val="26"/>
          <w:szCs w:val="26"/>
        </w:rPr>
        <w:t xml:space="preserve">ảo vệ đất hạn chế xói mòn, hạn chế cày toàn bộ trên vùng đất dốc, </w:t>
      </w:r>
    </w:p>
    <w:p w14:paraId="69E18391" w14:textId="3A2D388F" w:rsidR="00094EEA" w:rsidRPr="003C75F1" w:rsidRDefault="00094EEA" w:rsidP="003B7C07">
      <w:pPr>
        <w:pStyle w:val="ListParagraph"/>
        <w:widowControl/>
        <w:numPr>
          <w:ilvl w:val="1"/>
          <w:numId w:val="34"/>
        </w:numPr>
        <w:shd w:val="clear" w:color="auto" w:fill="FFFFFF"/>
        <w:spacing w:line="276" w:lineRule="auto"/>
        <w:ind w:left="1208" w:hanging="357"/>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lastRenderedPageBreak/>
        <w:t>Đ</w:t>
      </w:r>
      <w:r w:rsidR="00035D1E" w:rsidRPr="003C75F1">
        <w:rPr>
          <w:rFonts w:asciiTheme="majorHAnsi" w:eastAsia="Times New Roman" w:hAnsiTheme="majorHAnsi" w:cstheme="majorHAnsi"/>
          <w:sz w:val="26"/>
          <w:szCs w:val="26"/>
        </w:rPr>
        <w:t>a dạng hóa loài cây trồng bằng trồng các bổ sung xen các loài cây gỗ có giá trị ở những vị trị thích hợp</w:t>
      </w:r>
      <w:r w:rsidRPr="003C75F1">
        <w:rPr>
          <w:rFonts w:asciiTheme="majorHAnsi" w:eastAsia="Times New Roman" w:hAnsiTheme="majorHAnsi" w:cstheme="majorHAnsi"/>
          <w:sz w:val="26"/>
          <w:szCs w:val="26"/>
        </w:rPr>
        <w:t>,</w:t>
      </w:r>
    </w:p>
    <w:p w14:paraId="4206E683" w14:textId="6904DA36" w:rsidR="00094EEA" w:rsidRPr="003C75F1" w:rsidRDefault="00094EEA" w:rsidP="003B7C07">
      <w:pPr>
        <w:pStyle w:val="ListParagraph"/>
        <w:widowControl/>
        <w:numPr>
          <w:ilvl w:val="1"/>
          <w:numId w:val="34"/>
        </w:numPr>
        <w:shd w:val="clear" w:color="auto" w:fill="FFFFFF"/>
        <w:spacing w:line="276" w:lineRule="auto"/>
        <w:ind w:left="1208" w:hanging="357"/>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Á</w:t>
      </w:r>
      <w:r w:rsidR="00035D1E" w:rsidRPr="003C75F1">
        <w:rPr>
          <w:rFonts w:asciiTheme="majorHAnsi" w:eastAsia="Times New Roman" w:hAnsiTheme="majorHAnsi" w:cstheme="majorHAnsi"/>
          <w:sz w:val="26"/>
          <w:szCs w:val="26"/>
        </w:rPr>
        <w:t xml:space="preserve">p dụng các biện pháp quản lý hữu cơ tăng độ mùn cho đất, giảm sử dụng phân bón, thuốc diệt cỏ….; </w:t>
      </w:r>
    </w:p>
    <w:p w14:paraId="616A0AA1" w14:textId="062A9B42" w:rsidR="00035D1E" w:rsidRPr="003C75F1" w:rsidRDefault="00094EEA" w:rsidP="003B7C07">
      <w:pPr>
        <w:pStyle w:val="ListParagraph"/>
        <w:widowControl/>
        <w:numPr>
          <w:ilvl w:val="1"/>
          <w:numId w:val="34"/>
        </w:numPr>
        <w:shd w:val="clear" w:color="auto" w:fill="FFFFFF"/>
        <w:spacing w:line="276" w:lineRule="auto"/>
        <w:ind w:left="1208" w:hanging="357"/>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T</w:t>
      </w:r>
      <w:r w:rsidR="00035D1E" w:rsidRPr="003C75F1">
        <w:rPr>
          <w:rFonts w:asciiTheme="majorHAnsi" w:eastAsia="Times New Roman" w:hAnsiTheme="majorHAnsi" w:cstheme="majorHAnsi"/>
          <w:sz w:val="26"/>
          <w:szCs w:val="26"/>
        </w:rPr>
        <w:t>ăng cường sử dụng các lớp thảm xanh bảo vệ đất, chống xói mòn.</w:t>
      </w:r>
    </w:p>
    <w:p w14:paraId="3C26A073" w14:textId="63A5A444" w:rsidR="00035D1E" w:rsidRPr="003C75F1" w:rsidRDefault="00035D1E" w:rsidP="003B7C07">
      <w:pPr>
        <w:pStyle w:val="Style4"/>
        <w:spacing w:before="0" w:after="0" w:line="276" w:lineRule="auto"/>
        <w:rPr>
          <w:rFonts w:asciiTheme="majorHAnsi" w:hAnsiTheme="majorHAnsi" w:cstheme="majorHAnsi"/>
        </w:rPr>
      </w:pPr>
      <w:bookmarkStart w:id="317" w:name="_Toc51765991"/>
      <w:r w:rsidRPr="003C75F1">
        <w:rPr>
          <w:rFonts w:asciiTheme="majorHAnsi" w:hAnsiTheme="majorHAnsi" w:cstheme="majorHAnsi"/>
        </w:rPr>
        <w:t>3.</w:t>
      </w:r>
      <w:r w:rsidR="00F635EE" w:rsidRPr="003C75F1">
        <w:rPr>
          <w:rFonts w:asciiTheme="majorHAnsi" w:hAnsiTheme="majorHAnsi" w:cstheme="majorHAnsi"/>
        </w:rPr>
        <w:t>2</w:t>
      </w:r>
      <w:r w:rsidRPr="003C75F1">
        <w:rPr>
          <w:rFonts w:asciiTheme="majorHAnsi" w:hAnsiTheme="majorHAnsi" w:cstheme="majorHAnsi"/>
        </w:rPr>
        <w:t>.2. Kế hoạch quản lý vườn ương và sản xuất cây giống</w:t>
      </w:r>
      <w:bookmarkEnd w:id="317"/>
    </w:p>
    <w:p w14:paraId="30E62D13" w14:textId="77777777" w:rsidR="00035D1E" w:rsidRPr="003C75F1" w:rsidRDefault="00035D1E" w:rsidP="003B7C07">
      <w:pPr>
        <w:widowControl/>
        <w:shd w:val="clear" w:color="auto" w:fill="FFFFFF"/>
        <w:spacing w:line="276" w:lineRule="auto"/>
        <w:ind w:firstLine="720"/>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a) Kế hoạch thực hiện</w:t>
      </w:r>
    </w:p>
    <w:p w14:paraId="34512B43" w14:textId="3CC2417D" w:rsidR="00A64B13" w:rsidRPr="003C75F1" w:rsidRDefault="00A64B13"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bookmarkStart w:id="318" w:name="_Toc19492629"/>
      <w:r w:rsidRPr="003C75F1">
        <w:rPr>
          <w:rFonts w:asciiTheme="majorHAnsi" w:eastAsia="Times New Roman" w:hAnsiTheme="majorHAnsi" w:cstheme="majorHAnsi"/>
          <w:sz w:val="26"/>
          <w:szCs w:val="26"/>
        </w:rPr>
        <w:t xml:space="preserve">- Để </w:t>
      </w:r>
      <w:r w:rsidR="005F20C3" w:rsidRPr="003C75F1">
        <w:rPr>
          <w:rFonts w:asciiTheme="majorHAnsi" w:eastAsia="Times New Roman" w:hAnsiTheme="majorHAnsi" w:cstheme="majorHAnsi"/>
          <w:sz w:val="26"/>
          <w:szCs w:val="26"/>
        </w:rPr>
        <w:t xml:space="preserve">triển khai </w:t>
      </w:r>
      <w:r w:rsidRPr="003C75F1">
        <w:rPr>
          <w:rFonts w:asciiTheme="majorHAnsi" w:eastAsia="Times New Roman" w:hAnsiTheme="majorHAnsi" w:cstheme="majorHAnsi"/>
          <w:sz w:val="26"/>
          <w:szCs w:val="26"/>
        </w:rPr>
        <w:t>kế hoạch tái canh trồng mới cho giai đoạn thực hiện Phương án quản lý rừng bền vững; đồng thời căn cứ vào kế hoạch diện tích tái canh</w:t>
      </w:r>
      <w:r w:rsidR="005F20C3" w:rsidRPr="003C75F1">
        <w:rPr>
          <w:rFonts w:asciiTheme="majorHAnsi" w:eastAsia="Times New Roman" w:hAnsiTheme="majorHAnsi" w:cstheme="majorHAnsi"/>
          <w:sz w:val="26"/>
          <w:szCs w:val="26"/>
        </w:rPr>
        <w:t xml:space="preserve"> và trồng mới</w:t>
      </w:r>
      <w:r w:rsidRPr="003C75F1">
        <w:rPr>
          <w:rFonts w:asciiTheme="majorHAnsi" w:eastAsia="Times New Roman" w:hAnsiTheme="majorHAnsi" w:cstheme="majorHAnsi"/>
          <w:sz w:val="26"/>
          <w:szCs w:val="26"/>
        </w:rPr>
        <w:t xml:space="preserve"> hàng năm, </w:t>
      </w:r>
      <w:r w:rsidR="00E92C24" w:rsidRPr="003C75F1">
        <w:rPr>
          <w:rFonts w:asciiTheme="majorHAnsi" w:eastAsia="Times New Roman" w:hAnsiTheme="majorHAnsi" w:cstheme="majorHAnsi"/>
          <w:sz w:val="26"/>
          <w:szCs w:val="26"/>
        </w:rPr>
        <w:t>C</w:t>
      </w:r>
      <w:r w:rsidRPr="003C75F1">
        <w:rPr>
          <w:rFonts w:asciiTheme="majorHAnsi" w:eastAsia="Times New Roman" w:hAnsiTheme="majorHAnsi" w:cstheme="majorHAnsi"/>
          <w:sz w:val="26"/>
          <w:szCs w:val="26"/>
        </w:rPr>
        <w:t xml:space="preserve">ông ty lập kế hoạch dự kiến sản xuất cây giống cao su như trong Bảng </w:t>
      </w:r>
      <w:r w:rsidR="00CD7862" w:rsidRPr="003C75F1">
        <w:rPr>
          <w:rFonts w:asciiTheme="majorHAnsi" w:eastAsia="Times New Roman" w:hAnsiTheme="majorHAnsi" w:cstheme="majorHAnsi"/>
          <w:sz w:val="26"/>
          <w:szCs w:val="26"/>
        </w:rPr>
        <w:t>2</w:t>
      </w:r>
      <w:r w:rsidR="00591A77" w:rsidRPr="003C75F1">
        <w:rPr>
          <w:rFonts w:asciiTheme="majorHAnsi" w:eastAsia="Times New Roman" w:hAnsiTheme="majorHAnsi" w:cstheme="majorHAnsi"/>
          <w:sz w:val="26"/>
          <w:szCs w:val="26"/>
        </w:rPr>
        <w:t>1</w:t>
      </w:r>
      <w:r w:rsidRPr="003C75F1">
        <w:rPr>
          <w:rFonts w:asciiTheme="majorHAnsi" w:eastAsia="Times New Roman" w:hAnsiTheme="majorHAnsi" w:cstheme="majorHAnsi"/>
          <w:sz w:val="26"/>
          <w:szCs w:val="26"/>
        </w:rPr>
        <w:t>.</w:t>
      </w:r>
      <w:r w:rsidRPr="003C75F1">
        <w:rPr>
          <w:rFonts w:asciiTheme="majorHAnsi" w:eastAsia="Times New Roman" w:hAnsiTheme="majorHAnsi" w:cstheme="majorHAnsi"/>
          <w:color w:val="auto"/>
          <w:sz w:val="26"/>
          <w:szCs w:val="26"/>
        </w:rPr>
        <w:t xml:space="preserve"> </w:t>
      </w:r>
      <w:r w:rsidR="005F20C3" w:rsidRPr="003C75F1">
        <w:rPr>
          <w:rFonts w:asciiTheme="majorHAnsi" w:eastAsia="Times New Roman" w:hAnsiTheme="majorHAnsi" w:cstheme="majorHAnsi"/>
          <w:color w:val="auto"/>
          <w:sz w:val="26"/>
          <w:szCs w:val="26"/>
        </w:rPr>
        <w:t>C</w:t>
      </w:r>
      <w:r w:rsidRPr="003C75F1">
        <w:rPr>
          <w:rFonts w:asciiTheme="majorHAnsi" w:eastAsia="Times New Roman" w:hAnsiTheme="majorHAnsi" w:cstheme="majorHAnsi"/>
          <w:color w:val="auto"/>
          <w:sz w:val="26"/>
          <w:szCs w:val="26"/>
        </w:rPr>
        <w:t xml:space="preserve">ông ty có kế hoạch sản xuất số lượng cây giống </w:t>
      </w:r>
      <w:r w:rsidR="005F20C3" w:rsidRPr="003C75F1">
        <w:rPr>
          <w:rFonts w:asciiTheme="majorHAnsi" w:eastAsia="Times New Roman" w:hAnsiTheme="majorHAnsi" w:cstheme="majorHAnsi"/>
          <w:color w:val="auto"/>
          <w:sz w:val="26"/>
          <w:szCs w:val="26"/>
        </w:rPr>
        <w:t xml:space="preserve">trung bình </w:t>
      </w:r>
      <w:r w:rsidRPr="003C75F1">
        <w:rPr>
          <w:rFonts w:asciiTheme="majorHAnsi" w:eastAsia="Times New Roman" w:hAnsiTheme="majorHAnsi" w:cstheme="majorHAnsi"/>
          <w:color w:val="auto"/>
          <w:sz w:val="26"/>
          <w:szCs w:val="26"/>
        </w:rPr>
        <w:t xml:space="preserve">khoảng </w:t>
      </w:r>
      <w:r w:rsidR="005F20C3" w:rsidRPr="003C75F1">
        <w:rPr>
          <w:rFonts w:asciiTheme="majorHAnsi" w:eastAsia="Times New Roman" w:hAnsiTheme="majorHAnsi" w:cstheme="majorHAnsi"/>
          <w:color w:val="auto"/>
          <w:sz w:val="26"/>
          <w:szCs w:val="26"/>
        </w:rPr>
        <w:t>16</w:t>
      </w:r>
      <w:r w:rsidR="00F635EE" w:rsidRPr="003C75F1">
        <w:rPr>
          <w:rFonts w:asciiTheme="majorHAnsi" w:eastAsia="Times New Roman" w:hAnsiTheme="majorHAnsi" w:cstheme="majorHAnsi"/>
          <w:color w:val="auto"/>
          <w:sz w:val="26"/>
          <w:szCs w:val="26"/>
        </w:rPr>
        <w:t>0</w:t>
      </w:r>
      <w:r w:rsidRPr="003C75F1">
        <w:rPr>
          <w:rFonts w:asciiTheme="majorHAnsi" w:eastAsia="Times New Roman" w:hAnsiTheme="majorHAnsi" w:cstheme="majorHAnsi"/>
          <w:color w:val="auto"/>
          <w:sz w:val="26"/>
          <w:szCs w:val="26"/>
        </w:rPr>
        <w:t>.</w:t>
      </w:r>
      <w:r w:rsidR="00F635EE" w:rsidRPr="003C75F1">
        <w:rPr>
          <w:rFonts w:asciiTheme="majorHAnsi" w:eastAsia="Times New Roman" w:hAnsiTheme="majorHAnsi" w:cstheme="majorHAnsi"/>
          <w:color w:val="auto"/>
          <w:sz w:val="26"/>
          <w:szCs w:val="26"/>
        </w:rPr>
        <w:t>44</w:t>
      </w:r>
      <w:r w:rsidRPr="003C75F1">
        <w:rPr>
          <w:rFonts w:asciiTheme="majorHAnsi" w:eastAsia="Times New Roman" w:hAnsiTheme="majorHAnsi" w:cstheme="majorHAnsi"/>
          <w:color w:val="auto"/>
          <w:sz w:val="26"/>
          <w:szCs w:val="26"/>
        </w:rPr>
        <w:t xml:space="preserve">0 cây/năm. </w:t>
      </w:r>
    </w:p>
    <w:p w14:paraId="45CE0092" w14:textId="1916C341" w:rsidR="00035D1E" w:rsidRPr="003C75F1" w:rsidRDefault="00035D1E" w:rsidP="003B7C07">
      <w:pPr>
        <w:pStyle w:val="Style5"/>
        <w:spacing w:before="0" w:after="0" w:line="276" w:lineRule="auto"/>
        <w:rPr>
          <w:rFonts w:asciiTheme="majorHAnsi" w:hAnsiTheme="majorHAnsi"/>
        </w:rPr>
      </w:pPr>
      <w:bookmarkStart w:id="319" w:name="_Toc50300781"/>
      <w:bookmarkStart w:id="320" w:name="_Toc50836487"/>
      <w:bookmarkStart w:id="321" w:name="_Toc50838177"/>
      <w:bookmarkStart w:id="322" w:name="_Toc51766099"/>
      <w:r w:rsidRPr="003C75F1">
        <w:rPr>
          <w:rFonts w:asciiTheme="majorHAnsi" w:hAnsiTheme="majorHAnsi"/>
        </w:rPr>
        <w:t>Bảng</w:t>
      </w:r>
      <w:r w:rsidR="00954671" w:rsidRPr="003C75F1">
        <w:rPr>
          <w:rFonts w:asciiTheme="majorHAnsi" w:hAnsiTheme="majorHAnsi"/>
        </w:rPr>
        <w:t xml:space="preserve"> </w:t>
      </w:r>
      <w:r w:rsidR="00CD7862" w:rsidRPr="003C75F1">
        <w:rPr>
          <w:rFonts w:asciiTheme="majorHAnsi" w:hAnsiTheme="majorHAnsi"/>
        </w:rPr>
        <w:t>2</w:t>
      </w:r>
      <w:r w:rsidR="00591A77" w:rsidRPr="003C75F1">
        <w:rPr>
          <w:rFonts w:asciiTheme="majorHAnsi" w:hAnsiTheme="majorHAnsi"/>
        </w:rPr>
        <w:t>1</w:t>
      </w:r>
      <w:r w:rsidR="00954671" w:rsidRPr="003C75F1">
        <w:rPr>
          <w:rFonts w:asciiTheme="majorHAnsi" w:hAnsiTheme="majorHAnsi"/>
        </w:rPr>
        <w:t>:</w:t>
      </w:r>
      <w:r w:rsidRPr="003C75F1">
        <w:rPr>
          <w:rFonts w:asciiTheme="majorHAnsi" w:hAnsiTheme="majorHAnsi"/>
        </w:rPr>
        <w:t xml:space="preserve"> Kế hoạch sản xuất cây giống cao su</w:t>
      </w:r>
      <w:bookmarkEnd w:id="318"/>
      <w:bookmarkEnd w:id="319"/>
      <w:bookmarkEnd w:id="320"/>
      <w:bookmarkEnd w:id="321"/>
      <w:bookmarkEnd w:id="322"/>
    </w:p>
    <w:tbl>
      <w:tblPr>
        <w:tblW w:w="8759"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1788"/>
        <w:gridCol w:w="1386"/>
        <w:gridCol w:w="3257"/>
        <w:gridCol w:w="2328"/>
      </w:tblGrid>
      <w:tr w:rsidR="008C2013" w:rsidRPr="003C75F1" w14:paraId="3225F443" w14:textId="77777777" w:rsidTr="00400E2B">
        <w:trPr>
          <w:trHeight w:val="293"/>
          <w:jc w:val="center"/>
        </w:trPr>
        <w:tc>
          <w:tcPr>
            <w:tcW w:w="1788" w:type="dxa"/>
            <w:shd w:val="clear" w:color="auto" w:fill="auto"/>
            <w:noWrap/>
            <w:vAlign w:val="center"/>
            <w:hideMark/>
          </w:tcPr>
          <w:p w14:paraId="05D0FECD" w14:textId="77777777" w:rsidR="008C2013" w:rsidRPr="003C75F1" w:rsidRDefault="008C201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Năm</w:t>
            </w:r>
          </w:p>
        </w:tc>
        <w:tc>
          <w:tcPr>
            <w:tcW w:w="1386" w:type="dxa"/>
            <w:shd w:val="clear" w:color="auto" w:fill="auto"/>
            <w:noWrap/>
            <w:vAlign w:val="center"/>
            <w:hideMark/>
          </w:tcPr>
          <w:p w14:paraId="3DCBBA6A" w14:textId="77777777" w:rsidR="008C2013" w:rsidRPr="003C75F1" w:rsidRDefault="008C2013"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 (ha)</w:t>
            </w:r>
          </w:p>
        </w:tc>
        <w:tc>
          <w:tcPr>
            <w:tcW w:w="3257" w:type="dxa"/>
            <w:shd w:val="clear" w:color="auto" w:fill="auto"/>
            <w:noWrap/>
            <w:vAlign w:val="center"/>
            <w:hideMark/>
          </w:tcPr>
          <w:p w14:paraId="4BBB5A56" w14:textId="77777777" w:rsidR="008C2013" w:rsidRPr="003C75F1" w:rsidRDefault="008C2013"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Mật độ trung bình (cây/ha)</w:t>
            </w:r>
          </w:p>
        </w:tc>
        <w:tc>
          <w:tcPr>
            <w:tcW w:w="2328" w:type="dxa"/>
            <w:shd w:val="clear" w:color="auto" w:fill="auto"/>
            <w:noWrap/>
            <w:vAlign w:val="center"/>
            <w:hideMark/>
          </w:tcPr>
          <w:p w14:paraId="6D85694F" w14:textId="77777777" w:rsidR="008C2013" w:rsidRPr="003C75F1" w:rsidRDefault="008C2013"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Số lượng cây con</w:t>
            </w:r>
          </w:p>
        </w:tc>
      </w:tr>
      <w:tr w:rsidR="00400E2B" w:rsidRPr="003C75F1" w14:paraId="3B67FCC6" w14:textId="77777777" w:rsidTr="00400E2B">
        <w:trPr>
          <w:trHeight w:val="293"/>
          <w:jc w:val="center"/>
        </w:trPr>
        <w:tc>
          <w:tcPr>
            <w:tcW w:w="1788" w:type="dxa"/>
            <w:shd w:val="clear" w:color="auto" w:fill="auto"/>
            <w:noWrap/>
            <w:vAlign w:val="center"/>
            <w:hideMark/>
          </w:tcPr>
          <w:p w14:paraId="75186BDA"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2021</w:t>
            </w:r>
          </w:p>
        </w:tc>
        <w:tc>
          <w:tcPr>
            <w:tcW w:w="1386" w:type="dxa"/>
            <w:shd w:val="clear" w:color="auto" w:fill="auto"/>
            <w:noWrap/>
            <w:vAlign w:val="center"/>
            <w:hideMark/>
          </w:tcPr>
          <w:p w14:paraId="44EE8F45" w14:textId="5A05F822"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230,71</w:t>
            </w:r>
          </w:p>
        </w:tc>
        <w:tc>
          <w:tcPr>
            <w:tcW w:w="3257" w:type="dxa"/>
            <w:shd w:val="clear" w:color="auto" w:fill="auto"/>
            <w:noWrap/>
            <w:vAlign w:val="center"/>
            <w:hideMark/>
          </w:tcPr>
          <w:p w14:paraId="0EFB1453" w14:textId="3AAE5B91"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514767DA" w14:textId="48723F7F"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128.044</w:t>
            </w:r>
          </w:p>
        </w:tc>
      </w:tr>
      <w:tr w:rsidR="00400E2B" w:rsidRPr="003C75F1" w14:paraId="33E2376F" w14:textId="77777777" w:rsidTr="00400E2B">
        <w:trPr>
          <w:trHeight w:val="293"/>
          <w:jc w:val="center"/>
        </w:trPr>
        <w:tc>
          <w:tcPr>
            <w:tcW w:w="1788" w:type="dxa"/>
            <w:shd w:val="clear" w:color="auto" w:fill="auto"/>
            <w:noWrap/>
            <w:vAlign w:val="center"/>
            <w:hideMark/>
          </w:tcPr>
          <w:p w14:paraId="1F5904F5"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2022</w:t>
            </w:r>
          </w:p>
        </w:tc>
        <w:tc>
          <w:tcPr>
            <w:tcW w:w="1386" w:type="dxa"/>
            <w:shd w:val="clear" w:color="auto" w:fill="auto"/>
            <w:noWrap/>
            <w:vAlign w:val="center"/>
            <w:hideMark/>
          </w:tcPr>
          <w:p w14:paraId="351FFA5B" w14:textId="6E5A85DC"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255,21</w:t>
            </w:r>
          </w:p>
        </w:tc>
        <w:tc>
          <w:tcPr>
            <w:tcW w:w="3257" w:type="dxa"/>
            <w:shd w:val="clear" w:color="auto" w:fill="auto"/>
            <w:noWrap/>
            <w:vAlign w:val="center"/>
            <w:hideMark/>
          </w:tcPr>
          <w:p w14:paraId="26D43640" w14:textId="7D2F37F7"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3631E9C7" w14:textId="14FFA53B"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141.642</w:t>
            </w:r>
          </w:p>
        </w:tc>
      </w:tr>
      <w:tr w:rsidR="00400E2B" w:rsidRPr="003C75F1" w14:paraId="5F8E6492" w14:textId="77777777" w:rsidTr="00400E2B">
        <w:trPr>
          <w:trHeight w:val="293"/>
          <w:jc w:val="center"/>
        </w:trPr>
        <w:tc>
          <w:tcPr>
            <w:tcW w:w="1788" w:type="dxa"/>
            <w:shd w:val="clear" w:color="auto" w:fill="auto"/>
            <w:noWrap/>
            <w:vAlign w:val="center"/>
            <w:hideMark/>
          </w:tcPr>
          <w:p w14:paraId="08756363"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2023</w:t>
            </w:r>
          </w:p>
        </w:tc>
        <w:tc>
          <w:tcPr>
            <w:tcW w:w="1386" w:type="dxa"/>
            <w:shd w:val="clear" w:color="auto" w:fill="auto"/>
            <w:noWrap/>
            <w:vAlign w:val="center"/>
            <w:hideMark/>
          </w:tcPr>
          <w:p w14:paraId="1A727A13" w14:textId="798F853C"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289,75</w:t>
            </w:r>
          </w:p>
        </w:tc>
        <w:tc>
          <w:tcPr>
            <w:tcW w:w="3257" w:type="dxa"/>
            <w:shd w:val="clear" w:color="auto" w:fill="auto"/>
            <w:noWrap/>
            <w:vAlign w:val="center"/>
            <w:hideMark/>
          </w:tcPr>
          <w:p w14:paraId="34C1EBB7" w14:textId="574568AE"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0E7CA9E5" w14:textId="1C7C1051"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160.811</w:t>
            </w:r>
          </w:p>
        </w:tc>
      </w:tr>
      <w:tr w:rsidR="00400E2B" w:rsidRPr="003C75F1" w14:paraId="5A240091" w14:textId="77777777" w:rsidTr="00400E2B">
        <w:trPr>
          <w:trHeight w:val="293"/>
          <w:jc w:val="center"/>
        </w:trPr>
        <w:tc>
          <w:tcPr>
            <w:tcW w:w="1788" w:type="dxa"/>
            <w:shd w:val="clear" w:color="auto" w:fill="auto"/>
            <w:noWrap/>
            <w:vAlign w:val="center"/>
            <w:hideMark/>
          </w:tcPr>
          <w:p w14:paraId="74B51F96"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2024</w:t>
            </w:r>
          </w:p>
        </w:tc>
        <w:tc>
          <w:tcPr>
            <w:tcW w:w="1386" w:type="dxa"/>
            <w:shd w:val="clear" w:color="auto" w:fill="auto"/>
            <w:noWrap/>
            <w:vAlign w:val="center"/>
            <w:hideMark/>
          </w:tcPr>
          <w:p w14:paraId="6389A292" w14:textId="0AF1FDE9"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289,75</w:t>
            </w:r>
          </w:p>
        </w:tc>
        <w:tc>
          <w:tcPr>
            <w:tcW w:w="3257" w:type="dxa"/>
            <w:shd w:val="clear" w:color="auto" w:fill="auto"/>
            <w:noWrap/>
            <w:vAlign w:val="center"/>
            <w:hideMark/>
          </w:tcPr>
          <w:p w14:paraId="322E963A" w14:textId="0DB4B7CB"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40460B15" w14:textId="182A3071"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160.811</w:t>
            </w:r>
          </w:p>
        </w:tc>
      </w:tr>
      <w:tr w:rsidR="00400E2B" w:rsidRPr="003C75F1" w14:paraId="184DFB8E" w14:textId="77777777" w:rsidTr="00400E2B">
        <w:trPr>
          <w:trHeight w:val="293"/>
          <w:jc w:val="center"/>
        </w:trPr>
        <w:tc>
          <w:tcPr>
            <w:tcW w:w="1788" w:type="dxa"/>
            <w:shd w:val="clear" w:color="auto" w:fill="auto"/>
            <w:noWrap/>
            <w:vAlign w:val="center"/>
            <w:hideMark/>
          </w:tcPr>
          <w:p w14:paraId="32368FA5"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2025</w:t>
            </w:r>
          </w:p>
        </w:tc>
        <w:tc>
          <w:tcPr>
            <w:tcW w:w="1386" w:type="dxa"/>
            <w:shd w:val="clear" w:color="auto" w:fill="auto"/>
            <w:noWrap/>
            <w:vAlign w:val="center"/>
            <w:hideMark/>
          </w:tcPr>
          <w:p w14:paraId="72318607" w14:textId="4C8B93AB"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243,50</w:t>
            </w:r>
          </w:p>
        </w:tc>
        <w:tc>
          <w:tcPr>
            <w:tcW w:w="3257" w:type="dxa"/>
            <w:shd w:val="clear" w:color="auto" w:fill="auto"/>
            <w:noWrap/>
            <w:vAlign w:val="center"/>
            <w:hideMark/>
          </w:tcPr>
          <w:p w14:paraId="70EFB99E" w14:textId="7F89F72F"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37B0E500" w14:textId="314813C8"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135.143</w:t>
            </w:r>
          </w:p>
        </w:tc>
      </w:tr>
      <w:tr w:rsidR="00400E2B" w:rsidRPr="003C75F1" w14:paraId="74ABE94C" w14:textId="77777777" w:rsidTr="00400E2B">
        <w:trPr>
          <w:trHeight w:val="293"/>
          <w:jc w:val="center"/>
        </w:trPr>
        <w:tc>
          <w:tcPr>
            <w:tcW w:w="1788" w:type="dxa"/>
            <w:shd w:val="clear" w:color="auto" w:fill="auto"/>
            <w:noWrap/>
            <w:vAlign w:val="center"/>
            <w:hideMark/>
          </w:tcPr>
          <w:p w14:paraId="02B8462A"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2026</w:t>
            </w:r>
          </w:p>
        </w:tc>
        <w:tc>
          <w:tcPr>
            <w:tcW w:w="1386" w:type="dxa"/>
            <w:shd w:val="clear" w:color="auto" w:fill="auto"/>
            <w:noWrap/>
            <w:vAlign w:val="center"/>
            <w:hideMark/>
          </w:tcPr>
          <w:p w14:paraId="726868FC" w14:textId="68361D4A"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195,64</w:t>
            </w:r>
          </w:p>
        </w:tc>
        <w:tc>
          <w:tcPr>
            <w:tcW w:w="3257" w:type="dxa"/>
            <w:shd w:val="clear" w:color="auto" w:fill="auto"/>
            <w:noWrap/>
            <w:vAlign w:val="center"/>
            <w:hideMark/>
          </w:tcPr>
          <w:p w14:paraId="2A908070" w14:textId="6F3CFC5E"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049C2108" w14:textId="59A4AE22"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108.580</w:t>
            </w:r>
          </w:p>
        </w:tc>
      </w:tr>
      <w:tr w:rsidR="00400E2B" w:rsidRPr="003C75F1" w14:paraId="6865BCC8" w14:textId="77777777" w:rsidTr="00400E2B">
        <w:trPr>
          <w:trHeight w:val="293"/>
          <w:jc w:val="center"/>
        </w:trPr>
        <w:tc>
          <w:tcPr>
            <w:tcW w:w="1788" w:type="dxa"/>
            <w:shd w:val="clear" w:color="auto" w:fill="auto"/>
            <w:noWrap/>
            <w:vAlign w:val="center"/>
            <w:hideMark/>
          </w:tcPr>
          <w:p w14:paraId="02220E10"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2027</w:t>
            </w:r>
          </w:p>
        </w:tc>
        <w:tc>
          <w:tcPr>
            <w:tcW w:w="1386" w:type="dxa"/>
            <w:shd w:val="clear" w:color="auto" w:fill="auto"/>
            <w:noWrap/>
            <w:vAlign w:val="center"/>
            <w:hideMark/>
          </w:tcPr>
          <w:p w14:paraId="6F821C41" w14:textId="62AF5853"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270,29</w:t>
            </w:r>
          </w:p>
        </w:tc>
        <w:tc>
          <w:tcPr>
            <w:tcW w:w="3257" w:type="dxa"/>
            <w:shd w:val="clear" w:color="auto" w:fill="auto"/>
            <w:noWrap/>
            <w:vAlign w:val="center"/>
            <w:hideMark/>
          </w:tcPr>
          <w:p w14:paraId="6D82DC67" w14:textId="4FC7B1CF"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504E56D3" w14:textId="206F2C33"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150.011</w:t>
            </w:r>
          </w:p>
        </w:tc>
      </w:tr>
      <w:tr w:rsidR="00400E2B" w:rsidRPr="003C75F1" w14:paraId="7EBC63CA" w14:textId="77777777" w:rsidTr="00400E2B">
        <w:trPr>
          <w:trHeight w:val="293"/>
          <w:jc w:val="center"/>
        </w:trPr>
        <w:tc>
          <w:tcPr>
            <w:tcW w:w="1788" w:type="dxa"/>
            <w:shd w:val="clear" w:color="auto" w:fill="auto"/>
            <w:noWrap/>
            <w:vAlign w:val="center"/>
            <w:hideMark/>
          </w:tcPr>
          <w:p w14:paraId="22084696"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2028</w:t>
            </w:r>
          </w:p>
        </w:tc>
        <w:tc>
          <w:tcPr>
            <w:tcW w:w="1386" w:type="dxa"/>
            <w:shd w:val="clear" w:color="auto" w:fill="auto"/>
            <w:noWrap/>
            <w:vAlign w:val="center"/>
            <w:hideMark/>
          </w:tcPr>
          <w:p w14:paraId="32889A9F" w14:textId="58151BB4"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314,49</w:t>
            </w:r>
          </w:p>
        </w:tc>
        <w:tc>
          <w:tcPr>
            <w:tcW w:w="3257" w:type="dxa"/>
            <w:shd w:val="clear" w:color="auto" w:fill="auto"/>
            <w:noWrap/>
            <w:vAlign w:val="center"/>
            <w:hideMark/>
          </w:tcPr>
          <w:p w14:paraId="3DA08D18" w14:textId="4523FA50"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5351A88F" w14:textId="7FF8CC89"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174.542</w:t>
            </w:r>
          </w:p>
        </w:tc>
      </w:tr>
      <w:tr w:rsidR="00400E2B" w:rsidRPr="003C75F1" w14:paraId="078A433D" w14:textId="77777777" w:rsidTr="00400E2B">
        <w:trPr>
          <w:trHeight w:val="293"/>
          <w:jc w:val="center"/>
        </w:trPr>
        <w:tc>
          <w:tcPr>
            <w:tcW w:w="1788" w:type="dxa"/>
            <w:shd w:val="clear" w:color="auto" w:fill="auto"/>
            <w:noWrap/>
            <w:vAlign w:val="center"/>
            <w:hideMark/>
          </w:tcPr>
          <w:p w14:paraId="1C4D4787"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2029</w:t>
            </w:r>
          </w:p>
        </w:tc>
        <w:tc>
          <w:tcPr>
            <w:tcW w:w="1386" w:type="dxa"/>
            <w:shd w:val="clear" w:color="auto" w:fill="auto"/>
            <w:noWrap/>
            <w:vAlign w:val="center"/>
            <w:hideMark/>
          </w:tcPr>
          <w:p w14:paraId="5BBDC55B" w14:textId="4F9D3F57"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290,31</w:t>
            </w:r>
          </w:p>
        </w:tc>
        <w:tc>
          <w:tcPr>
            <w:tcW w:w="3257" w:type="dxa"/>
            <w:shd w:val="clear" w:color="auto" w:fill="auto"/>
            <w:noWrap/>
            <w:vAlign w:val="center"/>
            <w:hideMark/>
          </w:tcPr>
          <w:p w14:paraId="1A49208F" w14:textId="646209E8"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0272C207" w14:textId="7710BB2E"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161.122</w:t>
            </w:r>
          </w:p>
        </w:tc>
      </w:tr>
      <w:tr w:rsidR="00400E2B" w:rsidRPr="003C75F1" w14:paraId="5337B9A4" w14:textId="77777777" w:rsidTr="00400E2B">
        <w:trPr>
          <w:trHeight w:val="293"/>
          <w:jc w:val="center"/>
        </w:trPr>
        <w:tc>
          <w:tcPr>
            <w:tcW w:w="1788" w:type="dxa"/>
            <w:shd w:val="clear" w:color="auto" w:fill="auto"/>
            <w:noWrap/>
            <w:vAlign w:val="center"/>
            <w:hideMark/>
          </w:tcPr>
          <w:p w14:paraId="5E423395"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2030</w:t>
            </w:r>
          </w:p>
        </w:tc>
        <w:tc>
          <w:tcPr>
            <w:tcW w:w="1386" w:type="dxa"/>
            <w:shd w:val="clear" w:color="auto" w:fill="auto"/>
            <w:noWrap/>
            <w:vAlign w:val="center"/>
            <w:hideMark/>
          </w:tcPr>
          <w:p w14:paraId="2CC1C359" w14:textId="3D1250C2"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235,39</w:t>
            </w:r>
          </w:p>
        </w:tc>
        <w:tc>
          <w:tcPr>
            <w:tcW w:w="3257" w:type="dxa"/>
            <w:shd w:val="clear" w:color="auto" w:fill="auto"/>
            <w:noWrap/>
            <w:vAlign w:val="center"/>
            <w:hideMark/>
          </w:tcPr>
          <w:p w14:paraId="206FEAED" w14:textId="58FDB5EB"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0094456B" w14:textId="5886178A"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130.641</w:t>
            </w:r>
          </w:p>
        </w:tc>
      </w:tr>
      <w:tr w:rsidR="00400E2B" w:rsidRPr="003C75F1" w14:paraId="25DD9F08" w14:textId="77777777" w:rsidTr="00400E2B">
        <w:trPr>
          <w:trHeight w:val="293"/>
          <w:jc w:val="center"/>
        </w:trPr>
        <w:tc>
          <w:tcPr>
            <w:tcW w:w="1788" w:type="dxa"/>
            <w:shd w:val="clear" w:color="auto" w:fill="auto"/>
            <w:noWrap/>
            <w:vAlign w:val="center"/>
            <w:hideMark/>
          </w:tcPr>
          <w:p w14:paraId="1BD9A305"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2031</w:t>
            </w:r>
          </w:p>
        </w:tc>
        <w:tc>
          <w:tcPr>
            <w:tcW w:w="1386" w:type="dxa"/>
            <w:shd w:val="clear" w:color="auto" w:fill="auto"/>
            <w:noWrap/>
            <w:vAlign w:val="center"/>
            <w:hideMark/>
          </w:tcPr>
          <w:p w14:paraId="074FBEFA" w14:textId="1AAFF07E"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185,21</w:t>
            </w:r>
          </w:p>
        </w:tc>
        <w:tc>
          <w:tcPr>
            <w:tcW w:w="3257" w:type="dxa"/>
            <w:shd w:val="clear" w:color="auto" w:fill="auto"/>
            <w:noWrap/>
            <w:vAlign w:val="center"/>
            <w:hideMark/>
          </w:tcPr>
          <w:p w14:paraId="195E2D3A" w14:textId="0FD864B7"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4CF9CA95" w14:textId="3E3B771B"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102.792</w:t>
            </w:r>
          </w:p>
        </w:tc>
      </w:tr>
      <w:tr w:rsidR="00400E2B" w:rsidRPr="003C75F1" w14:paraId="4C11C5AA" w14:textId="77777777" w:rsidTr="00400E2B">
        <w:trPr>
          <w:trHeight w:val="293"/>
          <w:jc w:val="center"/>
        </w:trPr>
        <w:tc>
          <w:tcPr>
            <w:tcW w:w="1788" w:type="dxa"/>
            <w:shd w:val="clear" w:color="auto" w:fill="auto"/>
            <w:noWrap/>
            <w:vAlign w:val="center"/>
            <w:hideMark/>
          </w:tcPr>
          <w:p w14:paraId="422AB4C5"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2032</w:t>
            </w:r>
          </w:p>
        </w:tc>
        <w:tc>
          <w:tcPr>
            <w:tcW w:w="1386" w:type="dxa"/>
            <w:shd w:val="clear" w:color="auto" w:fill="auto"/>
            <w:noWrap/>
            <w:vAlign w:val="center"/>
            <w:hideMark/>
          </w:tcPr>
          <w:p w14:paraId="7B65D29D" w14:textId="7C656DE8"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303,86</w:t>
            </w:r>
          </w:p>
        </w:tc>
        <w:tc>
          <w:tcPr>
            <w:tcW w:w="3257" w:type="dxa"/>
            <w:shd w:val="clear" w:color="auto" w:fill="auto"/>
            <w:noWrap/>
            <w:vAlign w:val="center"/>
            <w:hideMark/>
          </w:tcPr>
          <w:p w14:paraId="0C4DC434" w14:textId="73C6E31E"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1E6CB969" w14:textId="20F70CC9"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168.642</w:t>
            </w:r>
          </w:p>
        </w:tc>
      </w:tr>
      <w:tr w:rsidR="00400E2B" w:rsidRPr="003C75F1" w14:paraId="39D441E4" w14:textId="77777777" w:rsidTr="00400E2B">
        <w:trPr>
          <w:trHeight w:val="293"/>
          <w:jc w:val="center"/>
        </w:trPr>
        <w:tc>
          <w:tcPr>
            <w:tcW w:w="1788" w:type="dxa"/>
            <w:shd w:val="clear" w:color="auto" w:fill="auto"/>
            <w:noWrap/>
            <w:vAlign w:val="center"/>
            <w:hideMark/>
          </w:tcPr>
          <w:p w14:paraId="60D8E066"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2033</w:t>
            </w:r>
          </w:p>
        </w:tc>
        <w:tc>
          <w:tcPr>
            <w:tcW w:w="1386" w:type="dxa"/>
            <w:shd w:val="clear" w:color="auto" w:fill="auto"/>
            <w:noWrap/>
            <w:vAlign w:val="center"/>
            <w:hideMark/>
          </w:tcPr>
          <w:p w14:paraId="7B259A7E" w14:textId="12660501"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319,89</w:t>
            </w:r>
          </w:p>
        </w:tc>
        <w:tc>
          <w:tcPr>
            <w:tcW w:w="3257" w:type="dxa"/>
            <w:shd w:val="clear" w:color="auto" w:fill="auto"/>
            <w:noWrap/>
            <w:vAlign w:val="center"/>
            <w:hideMark/>
          </w:tcPr>
          <w:p w14:paraId="6CA4D420" w14:textId="58540F32"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0A6AAF50" w14:textId="1203A67C"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177.539</w:t>
            </w:r>
          </w:p>
        </w:tc>
      </w:tr>
      <w:tr w:rsidR="00400E2B" w:rsidRPr="003C75F1" w14:paraId="017A13D3" w14:textId="77777777" w:rsidTr="00400E2B">
        <w:trPr>
          <w:trHeight w:val="293"/>
          <w:jc w:val="center"/>
        </w:trPr>
        <w:tc>
          <w:tcPr>
            <w:tcW w:w="1788" w:type="dxa"/>
            <w:shd w:val="clear" w:color="auto" w:fill="auto"/>
            <w:noWrap/>
            <w:vAlign w:val="center"/>
            <w:hideMark/>
          </w:tcPr>
          <w:p w14:paraId="1EF099A7"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2034</w:t>
            </w:r>
          </w:p>
        </w:tc>
        <w:tc>
          <w:tcPr>
            <w:tcW w:w="1386" w:type="dxa"/>
            <w:shd w:val="clear" w:color="auto" w:fill="auto"/>
            <w:noWrap/>
            <w:vAlign w:val="center"/>
            <w:hideMark/>
          </w:tcPr>
          <w:p w14:paraId="0F435CA2" w14:textId="4BF81493"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312,21</w:t>
            </w:r>
          </w:p>
        </w:tc>
        <w:tc>
          <w:tcPr>
            <w:tcW w:w="3257" w:type="dxa"/>
            <w:shd w:val="clear" w:color="auto" w:fill="auto"/>
            <w:noWrap/>
            <w:vAlign w:val="center"/>
            <w:hideMark/>
          </w:tcPr>
          <w:p w14:paraId="264578D6" w14:textId="5C0714F4"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5239763E" w14:textId="3B9F99A5"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173.277</w:t>
            </w:r>
          </w:p>
        </w:tc>
      </w:tr>
      <w:tr w:rsidR="00400E2B" w:rsidRPr="003C75F1" w14:paraId="5A6A9FA6" w14:textId="77777777" w:rsidTr="00400E2B">
        <w:trPr>
          <w:trHeight w:val="293"/>
          <w:jc w:val="center"/>
        </w:trPr>
        <w:tc>
          <w:tcPr>
            <w:tcW w:w="1788" w:type="dxa"/>
            <w:shd w:val="clear" w:color="auto" w:fill="auto"/>
            <w:noWrap/>
            <w:vAlign w:val="center"/>
            <w:hideMark/>
          </w:tcPr>
          <w:p w14:paraId="43573D53"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2035</w:t>
            </w:r>
          </w:p>
        </w:tc>
        <w:tc>
          <w:tcPr>
            <w:tcW w:w="1386" w:type="dxa"/>
            <w:shd w:val="clear" w:color="auto" w:fill="auto"/>
            <w:noWrap/>
            <w:vAlign w:val="center"/>
            <w:hideMark/>
          </w:tcPr>
          <w:p w14:paraId="04D8716C" w14:textId="57B64904"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225,95</w:t>
            </w:r>
          </w:p>
        </w:tc>
        <w:tc>
          <w:tcPr>
            <w:tcW w:w="3257" w:type="dxa"/>
            <w:shd w:val="clear" w:color="auto" w:fill="auto"/>
            <w:noWrap/>
            <w:vAlign w:val="center"/>
            <w:hideMark/>
          </w:tcPr>
          <w:p w14:paraId="7E83FA1F" w14:textId="588C95D9"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281F78D1" w14:textId="30DE07D5"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125.402</w:t>
            </w:r>
          </w:p>
        </w:tc>
      </w:tr>
      <w:tr w:rsidR="00400E2B" w:rsidRPr="003C75F1" w14:paraId="7CA5288D" w14:textId="77777777" w:rsidTr="00400E2B">
        <w:trPr>
          <w:trHeight w:val="293"/>
          <w:jc w:val="center"/>
        </w:trPr>
        <w:tc>
          <w:tcPr>
            <w:tcW w:w="1788" w:type="dxa"/>
            <w:shd w:val="clear" w:color="auto" w:fill="auto"/>
            <w:noWrap/>
            <w:vAlign w:val="center"/>
            <w:hideMark/>
          </w:tcPr>
          <w:p w14:paraId="477B8636"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2036</w:t>
            </w:r>
          </w:p>
        </w:tc>
        <w:tc>
          <w:tcPr>
            <w:tcW w:w="1386" w:type="dxa"/>
            <w:shd w:val="clear" w:color="auto" w:fill="auto"/>
            <w:noWrap/>
            <w:vAlign w:val="center"/>
            <w:hideMark/>
          </w:tcPr>
          <w:p w14:paraId="68D89676" w14:textId="1F4C6617"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203,02</w:t>
            </w:r>
          </w:p>
        </w:tc>
        <w:tc>
          <w:tcPr>
            <w:tcW w:w="3257" w:type="dxa"/>
            <w:shd w:val="clear" w:color="auto" w:fill="auto"/>
            <w:noWrap/>
            <w:vAlign w:val="center"/>
            <w:hideMark/>
          </w:tcPr>
          <w:p w14:paraId="58112CB2" w14:textId="6D6FDA68"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25EC7DDC" w14:textId="56018820"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112.676</w:t>
            </w:r>
          </w:p>
        </w:tc>
      </w:tr>
      <w:tr w:rsidR="00400E2B" w:rsidRPr="003C75F1" w14:paraId="573F5D78" w14:textId="77777777" w:rsidTr="00400E2B">
        <w:trPr>
          <w:trHeight w:val="293"/>
          <w:jc w:val="center"/>
        </w:trPr>
        <w:tc>
          <w:tcPr>
            <w:tcW w:w="1788" w:type="dxa"/>
            <w:shd w:val="clear" w:color="auto" w:fill="auto"/>
            <w:noWrap/>
            <w:vAlign w:val="center"/>
            <w:hideMark/>
          </w:tcPr>
          <w:p w14:paraId="67119BF0"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2037</w:t>
            </w:r>
          </w:p>
        </w:tc>
        <w:tc>
          <w:tcPr>
            <w:tcW w:w="1386" w:type="dxa"/>
            <w:shd w:val="clear" w:color="auto" w:fill="auto"/>
            <w:noWrap/>
            <w:vAlign w:val="center"/>
            <w:hideMark/>
          </w:tcPr>
          <w:p w14:paraId="299823A0" w14:textId="311CCED5"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412,35</w:t>
            </w:r>
          </w:p>
        </w:tc>
        <w:tc>
          <w:tcPr>
            <w:tcW w:w="3257" w:type="dxa"/>
            <w:shd w:val="clear" w:color="auto" w:fill="auto"/>
            <w:noWrap/>
            <w:vAlign w:val="center"/>
            <w:hideMark/>
          </w:tcPr>
          <w:p w14:paraId="4C9B7802" w14:textId="2430D1B1"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0357B820" w14:textId="31784FD3"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228.854</w:t>
            </w:r>
          </w:p>
        </w:tc>
      </w:tr>
      <w:tr w:rsidR="00400E2B" w:rsidRPr="003C75F1" w14:paraId="7E96E71E" w14:textId="77777777" w:rsidTr="00400E2B">
        <w:trPr>
          <w:trHeight w:val="293"/>
          <w:jc w:val="center"/>
        </w:trPr>
        <w:tc>
          <w:tcPr>
            <w:tcW w:w="1788" w:type="dxa"/>
            <w:shd w:val="clear" w:color="auto" w:fill="auto"/>
            <w:noWrap/>
            <w:vAlign w:val="center"/>
            <w:hideMark/>
          </w:tcPr>
          <w:p w14:paraId="34F1A720"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2038</w:t>
            </w:r>
          </w:p>
        </w:tc>
        <w:tc>
          <w:tcPr>
            <w:tcW w:w="1386" w:type="dxa"/>
            <w:shd w:val="clear" w:color="auto" w:fill="auto"/>
            <w:noWrap/>
            <w:vAlign w:val="center"/>
            <w:hideMark/>
          </w:tcPr>
          <w:p w14:paraId="35A54AFF" w14:textId="2CC3EAC3"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417,66</w:t>
            </w:r>
          </w:p>
        </w:tc>
        <w:tc>
          <w:tcPr>
            <w:tcW w:w="3257" w:type="dxa"/>
            <w:shd w:val="clear" w:color="auto" w:fill="auto"/>
            <w:noWrap/>
            <w:vAlign w:val="center"/>
            <w:hideMark/>
          </w:tcPr>
          <w:p w14:paraId="213AE058" w14:textId="13045EAF"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6ABD6349" w14:textId="0D1CFE64"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231.801</w:t>
            </w:r>
          </w:p>
        </w:tc>
      </w:tr>
      <w:tr w:rsidR="00400E2B" w:rsidRPr="003C75F1" w14:paraId="0BA74A53" w14:textId="77777777" w:rsidTr="00400E2B">
        <w:trPr>
          <w:trHeight w:val="293"/>
          <w:jc w:val="center"/>
        </w:trPr>
        <w:tc>
          <w:tcPr>
            <w:tcW w:w="1788" w:type="dxa"/>
            <w:shd w:val="clear" w:color="auto" w:fill="auto"/>
            <w:noWrap/>
            <w:vAlign w:val="center"/>
            <w:hideMark/>
          </w:tcPr>
          <w:p w14:paraId="7E2D76E9"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2039</w:t>
            </w:r>
          </w:p>
        </w:tc>
        <w:tc>
          <w:tcPr>
            <w:tcW w:w="1386" w:type="dxa"/>
            <w:shd w:val="clear" w:color="auto" w:fill="auto"/>
            <w:noWrap/>
            <w:vAlign w:val="center"/>
            <w:hideMark/>
          </w:tcPr>
          <w:p w14:paraId="3137C327" w14:textId="48F8C96B"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413,30</w:t>
            </w:r>
          </w:p>
        </w:tc>
        <w:tc>
          <w:tcPr>
            <w:tcW w:w="3257" w:type="dxa"/>
            <w:shd w:val="clear" w:color="auto" w:fill="auto"/>
            <w:noWrap/>
            <w:vAlign w:val="center"/>
            <w:hideMark/>
          </w:tcPr>
          <w:p w14:paraId="43468868" w14:textId="2B21177C"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03EBE470" w14:textId="0F26D1B7"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229.382</w:t>
            </w:r>
          </w:p>
        </w:tc>
      </w:tr>
      <w:tr w:rsidR="00400E2B" w:rsidRPr="003C75F1" w14:paraId="1D83A130" w14:textId="77777777" w:rsidTr="00400E2B">
        <w:trPr>
          <w:trHeight w:val="293"/>
          <w:jc w:val="center"/>
        </w:trPr>
        <w:tc>
          <w:tcPr>
            <w:tcW w:w="1788" w:type="dxa"/>
            <w:shd w:val="clear" w:color="auto" w:fill="auto"/>
            <w:noWrap/>
            <w:vAlign w:val="center"/>
            <w:hideMark/>
          </w:tcPr>
          <w:p w14:paraId="2BDAF705"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2040</w:t>
            </w:r>
          </w:p>
        </w:tc>
        <w:tc>
          <w:tcPr>
            <w:tcW w:w="1386" w:type="dxa"/>
            <w:shd w:val="clear" w:color="auto" w:fill="auto"/>
            <w:noWrap/>
            <w:vAlign w:val="center"/>
            <w:hideMark/>
          </w:tcPr>
          <w:p w14:paraId="0A433C62" w14:textId="6BFD4F77"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268,70</w:t>
            </w:r>
          </w:p>
        </w:tc>
        <w:tc>
          <w:tcPr>
            <w:tcW w:w="3257" w:type="dxa"/>
            <w:shd w:val="clear" w:color="auto" w:fill="auto"/>
            <w:noWrap/>
            <w:vAlign w:val="center"/>
            <w:hideMark/>
          </w:tcPr>
          <w:p w14:paraId="50702C9B" w14:textId="438745B7"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7A6C0834" w14:textId="4FE6063D"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149.129</w:t>
            </w:r>
          </w:p>
        </w:tc>
      </w:tr>
      <w:tr w:rsidR="00400E2B" w:rsidRPr="003C75F1" w14:paraId="22A5EB96" w14:textId="77777777" w:rsidTr="00400E2B">
        <w:trPr>
          <w:trHeight w:val="293"/>
          <w:jc w:val="center"/>
        </w:trPr>
        <w:tc>
          <w:tcPr>
            <w:tcW w:w="1788" w:type="dxa"/>
            <w:shd w:val="clear" w:color="auto" w:fill="auto"/>
            <w:noWrap/>
            <w:vAlign w:val="center"/>
            <w:hideMark/>
          </w:tcPr>
          <w:p w14:paraId="5DCB704C"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2041</w:t>
            </w:r>
          </w:p>
        </w:tc>
        <w:tc>
          <w:tcPr>
            <w:tcW w:w="1386" w:type="dxa"/>
            <w:shd w:val="clear" w:color="auto" w:fill="auto"/>
            <w:noWrap/>
            <w:vAlign w:val="center"/>
            <w:hideMark/>
          </w:tcPr>
          <w:p w14:paraId="60A006D9" w14:textId="3E50C777"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316,90</w:t>
            </w:r>
          </w:p>
        </w:tc>
        <w:tc>
          <w:tcPr>
            <w:tcW w:w="3257" w:type="dxa"/>
            <w:shd w:val="clear" w:color="auto" w:fill="auto"/>
            <w:noWrap/>
            <w:vAlign w:val="center"/>
            <w:hideMark/>
          </w:tcPr>
          <w:p w14:paraId="76339A9B" w14:textId="0B8F2156"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34BF1C1A" w14:textId="1EC33C84"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175.880</w:t>
            </w:r>
          </w:p>
        </w:tc>
      </w:tr>
      <w:tr w:rsidR="00400E2B" w:rsidRPr="003C75F1" w14:paraId="5FF76F36" w14:textId="77777777" w:rsidTr="00400E2B">
        <w:trPr>
          <w:trHeight w:val="293"/>
          <w:jc w:val="center"/>
        </w:trPr>
        <w:tc>
          <w:tcPr>
            <w:tcW w:w="1788" w:type="dxa"/>
            <w:shd w:val="clear" w:color="auto" w:fill="auto"/>
            <w:noWrap/>
            <w:vAlign w:val="center"/>
            <w:hideMark/>
          </w:tcPr>
          <w:p w14:paraId="524BA0AC"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2042</w:t>
            </w:r>
          </w:p>
        </w:tc>
        <w:tc>
          <w:tcPr>
            <w:tcW w:w="1386" w:type="dxa"/>
            <w:shd w:val="clear" w:color="auto" w:fill="auto"/>
            <w:noWrap/>
            <w:vAlign w:val="center"/>
            <w:hideMark/>
          </w:tcPr>
          <w:p w14:paraId="3A5FD5C1" w14:textId="59CA35B7"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463,36</w:t>
            </w:r>
          </w:p>
        </w:tc>
        <w:tc>
          <w:tcPr>
            <w:tcW w:w="3257" w:type="dxa"/>
            <w:shd w:val="clear" w:color="auto" w:fill="auto"/>
            <w:noWrap/>
            <w:vAlign w:val="center"/>
            <w:hideMark/>
          </w:tcPr>
          <w:p w14:paraId="09981CD7" w14:textId="46EC277F"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2B9721C6" w14:textId="51826E94"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257.165</w:t>
            </w:r>
          </w:p>
        </w:tc>
      </w:tr>
      <w:tr w:rsidR="00400E2B" w:rsidRPr="003C75F1" w14:paraId="102C7ACE" w14:textId="77777777" w:rsidTr="00400E2B">
        <w:trPr>
          <w:trHeight w:val="293"/>
          <w:jc w:val="center"/>
        </w:trPr>
        <w:tc>
          <w:tcPr>
            <w:tcW w:w="1788" w:type="dxa"/>
            <w:shd w:val="clear" w:color="auto" w:fill="auto"/>
            <w:noWrap/>
            <w:vAlign w:val="center"/>
            <w:hideMark/>
          </w:tcPr>
          <w:p w14:paraId="327252FE"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2043</w:t>
            </w:r>
          </w:p>
        </w:tc>
        <w:tc>
          <w:tcPr>
            <w:tcW w:w="1386" w:type="dxa"/>
            <w:shd w:val="clear" w:color="auto" w:fill="auto"/>
            <w:noWrap/>
            <w:vAlign w:val="center"/>
            <w:hideMark/>
          </w:tcPr>
          <w:p w14:paraId="66E6B516" w14:textId="08A25CAC"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219,22</w:t>
            </w:r>
          </w:p>
        </w:tc>
        <w:tc>
          <w:tcPr>
            <w:tcW w:w="3257" w:type="dxa"/>
            <w:shd w:val="clear" w:color="auto" w:fill="auto"/>
            <w:noWrap/>
            <w:vAlign w:val="center"/>
            <w:hideMark/>
          </w:tcPr>
          <w:p w14:paraId="3BBDEC87" w14:textId="76572DBF"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0027C13A" w14:textId="7CEFB3FC"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121.667</w:t>
            </w:r>
          </w:p>
        </w:tc>
      </w:tr>
      <w:tr w:rsidR="00400E2B" w:rsidRPr="003C75F1" w14:paraId="035057E7" w14:textId="77777777" w:rsidTr="00400E2B">
        <w:trPr>
          <w:trHeight w:val="293"/>
          <w:jc w:val="center"/>
        </w:trPr>
        <w:tc>
          <w:tcPr>
            <w:tcW w:w="1788" w:type="dxa"/>
            <w:shd w:val="clear" w:color="auto" w:fill="auto"/>
            <w:noWrap/>
            <w:vAlign w:val="center"/>
            <w:hideMark/>
          </w:tcPr>
          <w:p w14:paraId="156FF52D"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2044</w:t>
            </w:r>
          </w:p>
        </w:tc>
        <w:tc>
          <w:tcPr>
            <w:tcW w:w="1386" w:type="dxa"/>
            <w:shd w:val="clear" w:color="auto" w:fill="auto"/>
            <w:noWrap/>
            <w:vAlign w:val="center"/>
            <w:hideMark/>
          </w:tcPr>
          <w:p w14:paraId="031D7402" w14:textId="1F4937B5"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223,37</w:t>
            </w:r>
          </w:p>
        </w:tc>
        <w:tc>
          <w:tcPr>
            <w:tcW w:w="3257" w:type="dxa"/>
            <w:shd w:val="clear" w:color="auto" w:fill="auto"/>
            <w:noWrap/>
            <w:vAlign w:val="center"/>
            <w:hideMark/>
          </w:tcPr>
          <w:p w14:paraId="1BF8204A" w14:textId="0B2705E4"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18FB7F53" w14:textId="3BA3724B"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123.970</w:t>
            </w:r>
          </w:p>
        </w:tc>
      </w:tr>
      <w:tr w:rsidR="00400E2B" w:rsidRPr="003C75F1" w14:paraId="7C5A997A" w14:textId="77777777" w:rsidTr="00400E2B">
        <w:trPr>
          <w:trHeight w:val="293"/>
          <w:jc w:val="center"/>
        </w:trPr>
        <w:tc>
          <w:tcPr>
            <w:tcW w:w="1788" w:type="dxa"/>
            <w:shd w:val="clear" w:color="auto" w:fill="auto"/>
            <w:noWrap/>
            <w:vAlign w:val="center"/>
            <w:hideMark/>
          </w:tcPr>
          <w:p w14:paraId="3C48F25A" w14:textId="77777777" w:rsidR="00400E2B" w:rsidRPr="003C75F1" w:rsidRDefault="00400E2B"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2045</w:t>
            </w:r>
          </w:p>
        </w:tc>
        <w:tc>
          <w:tcPr>
            <w:tcW w:w="1386" w:type="dxa"/>
            <w:shd w:val="clear" w:color="auto" w:fill="auto"/>
            <w:noWrap/>
            <w:vAlign w:val="center"/>
            <w:hideMark/>
          </w:tcPr>
          <w:p w14:paraId="55863615" w14:textId="11320C41"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327,35</w:t>
            </w:r>
          </w:p>
        </w:tc>
        <w:tc>
          <w:tcPr>
            <w:tcW w:w="3257" w:type="dxa"/>
            <w:shd w:val="clear" w:color="auto" w:fill="auto"/>
            <w:noWrap/>
            <w:vAlign w:val="center"/>
            <w:hideMark/>
          </w:tcPr>
          <w:p w14:paraId="18D5B273" w14:textId="31945574"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w:t>
            </w:r>
          </w:p>
        </w:tc>
        <w:tc>
          <w:tcPr>
            <w:tcW w:w="2328" w:type="dxa"/>
            <w:shd w:val="clear" w:color="auto" w:fill="auto"/>
            <w:noWrap/>
            <w:vAlign w:val="center"/>
            <w:hideMark/>
          </w:tcPr>
          <w:p w14:paraId="592BB20E" w14:textId="4DD41318" w:rsidR="00400E2B" w:rsidRPr="003C75F1" w:rsidRDefault="00400E2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181.679</w:t>
            </w:r>
          </w:p>
        </w:tc>
      </w:tr>
    </w:tbl>
    <w:p w14:paraId="1A923E26" w14:textId="77777777" w:rsidR="004A7C24" w:rsidRPr="003C75F1" w:rsidRDefault="004A7C24" w:rsidP="00400E2B">
      <w:pPr>
        <w:widowControl/>
        <w:shd w:val="clear" w:color="auto" w:fill="FFFFFF"/>
        <w:spacing w:line="276" w:lineRule="auto"/>
        <w:ind w:left="357" w:firstLine="69"/>
        <w:rPr>
          <w:rFonts w:asciiTheme="majorHAnsi" w:eastAsia="Times New Roman" w:hAnsiTheme="majorHAnsi" w:cstheme="majorHAnsi"/>
          <w:i/>
          <w:color w:val="auto"/>
        </w:rPr>
      </w:pPr>
      <w:r w:rsidRPr="003C75F1">
        <w:rPr>
          <w:rFonts w:asciiTheme="majorHAnsi" w:eastAsia="Times New Roman" w:hAnsiTheme="majorHAnsi" w:cstheme="majorHAnsi"/>
          <w:i/>
          <w:color w:val="auto"/>
        </w:rPr>
        <w:t>Nguồn: Tổng hợp và tính toán theo số liệu kiểm kê nông nghiệp của Công ty (01.01.2020)</w:t>
      </w:r>
    </w:p>
    <w:p w14:paraId="16741ED6" w14:textId="77777777" w:rsidR="00035D1E" w:rsidRPr="003C75F1" w:rsidRDefault="00035D1E"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b) Giải pháp thực hiện</w:t>
      </w:r>
    </w:p>
    <w:p w14:paraId="7709A812" w14:textId="2BD1B015" w:rsidR="0050663E" w:rsidRPr="003C75F1" w:rsidRDefault="0050663E"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bookmarkStart w:id="323" w:name="_Hlk50285172"/>
      <w:r w:rsidRPr="003C75F1">
        <w:rPr>
          <w:rFonts w:asciiTheme="majorHAnsi" w:eastAsia="Times New Roman" w:hAnsiTheme="majorHAnsi" w:cstheme="majorHAnsi"/>
          <w:color w:val="auto"/>
          <w:sz w:val="26"/>
          <w:szCs w:val="26"/>
        </w:rPr>
        <w:lastRenderedPageBreak/>
        <w:t xml:space="preserve">- </w:t>
      </w:r>
      <w:r w:rsidR="005F20C3" w:rsidRPr="003C75F1">
        <w:rPr>
          <w:rFonts w:asciiTheme="majorHAnsi" w:eastAsia="Times New Roman" w:hAnsiTheme="majorHAnsi" w:cstheme="majorHAnsi"/>
          <w:color w:val="auto"/>
          <w:sz w:val="26"/>
          <w:szCs w:val="26"/>
        </w:rPr>
        <w:t>Đối với nguồn</w:t>
      </w:r>
      <w:r w:rsidRPr="003C75F1">
        <w:rPr>
          <w:rFonts w:asciiTheme="majorHAnsi" w:eastAsia="Times New Roman" w:hAnsiTheme="majorHAnsi" w:cstheme="majorHAnsi"/>
          <w:color w:val="auto"/>
          <w:sz w:val="26"/>
          <w:szCs w:val="26"/>
        </w:rPr>
        <w:t xml:space="preserve"> giống cao su phục vụ kế hoạch </w:t>
      </w:r>
      <w:r w:rsidR="005F20C3" w:rsidRPr="003C75F1">
        <w:rPr>
          <w:rFonts w:asciiTheme="majorHAnsi" w:eastAsia="Times New Roman" w:hAnsiTheme="majorHAnsi" w:cstheme="majorHAnsi"/>
          <w:color w:val="auto"/>
          <w:sz w:val="26"/>
          <w:szCs w:val="26"/>
        </w:rPr>
        <w:t>t</w:t>
      </w:r>
      <w:r w:rsidRPr="003C75F1">
        <w:rPr>
          <w:rFonts w:asciiTheme="majorHAnsi" w:eastAsia="Times New Roman" w:hAnsiTheme="majorHAnsi" w:cstheme="majorHAnsi"/>
          <w:color w:val="auto"/>
          <w:sz w:val="26"/>
          <w:szCs w:val="26"/>
        </w:rPr>
        <w:t xml:space="preserve">ái canh, trồng mới: Sử dụng các giống áp dụng cho vùng Đông Nam Bộ và được công nhận bởi Tập Đoàn </w:t>
      </w:r>
      <w:r w:rsidR="002700E6" w:rsidRPr="003C75F1">
        <w:rPr>
          <w:rFonts w:asciiTheme="majorHAnsi" w:eastAsia="Times New Roman" w:hAnsiTheme="majorHAnsi" w:cstheme="majorHAnsi"/>
          <w:color w:val="auto"/>
          <w:sz w:val="26"/>
          <w:szCs w:val="26"/>
        </w:rPr>
        <w:t>VRG</w:t>
      </w:r>
      <w:r w:rsidRPr="003C75F1">
        <w:rPr>
          <w:rFonts w:asciiTheme="majorHAnsi" w:eastAsia="Times New Roman" w:hAnsiTheme="majorHAnsi" w:cstheme="majorHAnsi"/>
          <w:color w:val="auto"/>
          <w:sz w:val="26"/>
          <w:szCs w:val="26"/>
        </w:rPr>
        <w:t xml:space="preserve">. </w:t>
      </w:r>
    </w:p>
    <w:p w14:paraId="501C328F" w14:textId="3D7A2F35" w:rsidR="00BE3F1A" w:rsidRPr="003C75F1" w:rsidRDefault="0050663E"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 xml:space="preserve">- </w:t>
      </w:r>
      <w:r w:rsidR="005F20C3" w:rsidRPr="003C75F1">
        <w:rPr>
          <w:rFonts w:asciiTheme="majorHAnsi" w:eastAsia="Times New Roman" w:hAnsiTheme="majorHAnsi" w:cstheme="majorHAnsi"/>
          <w:color w:val="auto"/>
          <w:sz w:val="26"/>
          <w:szCs w:val="26"/>
        </w:rPr>
        <w:t xml:space="preserve">Đối với </w:t>
      </w:r>
      <w:r w:rsidRPr="003C75F1">
        <w:rPr>
          <w:rFonts w:asciiTheme="majorHAnsi" w:eastAsia="Times New Roman" w:hAnsiTheme="majorHAnsi" w:cstheme="majorHAnsi"/>
          <w:color w:val="auto"/>
          <w:sz w:val="26"/>
          <w:szCs w:val="26"/>
        </w:rPr>
        <w:t>giống cây trồng: Tiếp tục sử sụng các giống đã được khảo nghiệm</w:t>
      </w:r>
      <w:r w:rsidR="00BE3F1A" w:rsidRPr="003C75F1">
        <w:rPr>
          <w:rFonts w:asciiTheme="majorHAnsi" w:eastAsia="Times New Roman" w:hAnsiTheme="majorHAnsi" w:cstheme="majorHAnsi"/>
          <w:color w:val="auto"/>
          <w:sz w:val="26"/>
          <w:szCs w:val="26"/>
        </w:rPr>
        <w:t xml:space="preserve"> </w:t>
      </w:r>
      <w:r w:rsidRPr="003C75F1">
        <w:rPr>
          <w:rFonts w:asciiTheme="majorHAnsi" w:eastAsia="Times New Roman" w:hAnsiTheme="majorHAnsi" w:cstheme="majorHAnsi"/>
          <w:color w:val="auto"/>
          <w:sz w:val="26"/>
          <w:szCs w:val="26"/>
        </w:rPr>
        <w:t>công nhận và đã được gây trồng trong vùng và đều cho năng suất cao và ổn định, bao gồm: RRIV</w:t>
      </w:r>
      <w:r w:rsidR="00BE3F1A" w:rsidRPr="003C75F1">
        <w:rPr>
          <w:rFonts w:asciiTheme="majorHAnsi" w:eastAsia="Times New Roman" w:hAnsiTheme="majorHAnsi" w:cstheme="majorHAnsi"/>
          <w:color w:val="auto"/>
          <w:sz w:val="26"/>
          <w:szCs w:val="26"/>
        </w:rPr>
        <w:t xml:space="preserve"> 103</w:t>
      </w:r>
      <w:r w:rsidRPr="003C75F1">
        <w:rPr>
          <w:rFonts w:asciiTheme="majorHAnsi" w:eastAsia="Times New Roman" w:hAnsiTheme="majorHAnsi" w:cstheme="majorHAnsi"/>
          <w:color w:val="auto"/>
          <w:sz w:val="26"/>
          <w:szCs w:val="26"/>
        </w:rPr>
        <w:t>, RRIV</w:t>
      </w:r>
      <w:r w:rsidR="00BE3F1A" w:rsidRPr="003C75F1">
        <w:rPr>
          <w:rFonts w:asciiTheme="majorHAnsi" w:eastAsia="Times New Roman" w:hAnsiTheme="majorHAnsi" w:cstheme="majorHAnsi"/>
          <w:color w:val="auto"/>
          <w:sz w:val="26"/>
          <w:szCs w:val="26"/>
        </w:rPr>
        <w:t xml:space="preserve"> </w:t>
      </w:r>
      <w:r w:rsidRPr="003C75F1">
        <w:rPr>
          <w:rFonts w:asciiTheme="majorHAnsi" w:eastAsia="Times New Roman" w:hAnsiTheme="majorHAnsi" w:cstheme="majorHAnsi"/>
          <w:color w:val="auto"/>
          <w:sz w:val="26"/>
          <w:szCs w:val="26"/>
        </w:rPr>
        <w:t>10</w:t>
      </w:r>
      <w:r w:rsidR="00BE3F1A" w:rsidRPr="003C75F1">
        <w:rPr>
          <w:rFonts w:asciiTheme="majorHAnsi" w:eastAsia="Times New Roman" w:hAnsiTheme="majorHAnsi" w:cstheme="majorHAnsi"/>
          <w:color w:val="auto"/>
          <w:sz w:val="26"/>
          <w:szCs w:val="26"/>
        </w:rPr>
        <w:t>6</w:t>
      </w:r>
      <w:r w:rsidRPr="003C75F1">
        <w:rPr>
          <w:rFonts w:asciiTheme="majorHAnsi" w:eastAsia="Times New Roman" w:hAnsiTheme="majorHAnsi" w:cstheme="majorHAnsi"/>
          <w:color w:val="auto"/>
          <w:sz w:val="26"/>
          <w:szCs w:val="26"/>
        </w:rPr>
        <w:t>, RRIV</w:t>
      </w:r>
      <w:r w:rsidR="00BE3F1A" w:rsidRPr="003C75F1">
        <w:rPr>
          <w:rFonts w:asciiTheme="majorHAnsi" w:eastAsia="Times New Roman" w:hAnsiTheme="majorHAnsi" w:cstheme="majorHAnsi"/>
          <w:color w:val="auto"/>
          <w:sz w:val="26"/>
          <w:szCs w:val="26"/>
        </w:rPr>
        <w:t xml:space="preserve"> </w:t>
      </w:r>
      <w:r w:rsidRPr="003C75F1">
        <w:rPr>
          <w:rFonts w:asciiTheme="majorHAnsi" w:eastAsia="Times New Roman" w:hAnsiTheme="majorHAnsi" w:cstheme="majorHAnsi"/>
          <w:color w:val="auto"/>
          <w:sz w:val="26"/>
          <w:szCs w:val="26"/>
        </w:rPr>
        <w:t>1</w:t>
      </w:r>
      <w:r w:rsidR="00BE3F1A" w:rsidRPr="003C75F1">
        <w:rPr>
          <w:rFonts w:asciiTheme="majorHAnsi" w:eastAsia="Times New Roman" w:hAnsiTheme="majorHAnsi" w:cstheme="majorHAnsi"/>
          <w:color w:val="auto"/>
          <w:sz w:val="26"/>
          <w:szCs w:val="26"/>
        </w:rPr>
        <w:t>14</w:t>
      </w:r>
      <w:r w:rsidRPr="003C75F1">
        <w:rPr>
          <w:rFonts w:asciiTheme="majorHAnsi" w:eastAsia="Times New Roman" w:hAnsiTheme="majorHAnsi" w:cstheme="majorHAnsi"/>
          <w:color w:val="auto"/>
          <w:sz w:val="26"/>
          <w:szCs w:val="26"/>
        </w:rPr>
        <w:t>, RRIV</w:t>
      </w:r>
      <w:r w:rsidR="00BE3F1A" w:rsidRPr="003C75F1">
        <w:rPr>
          <w:rFonts w:asciiTheme="majorHAnsi" w:eastAsia="Times New Roman" w:hAnsiTheme="majorHAnsi" w:cstheme="majorHAnsi"/>
          <w:color w:val="auto"/>
          <w:sz w:val="26"/>
          <w:szCs w:val="26"/>
        </w:rPr>
        <w:t xml:space="preserve"> 209 và một số giống khác trong bảng 1 của Tập đoàn VRG giai đoạn 2016 – 2020.</w:t>
      </w:r>
    </w:p>
    <w:bookmarkEnd w:id="323"/>
    <w:p w14:paraId="04A5AD88" w14:textId="1A51EE07" w:rsidR="009F76A5" w:rsidRPr="003C75F1" w:rsidRDefault="0050663E" w:rsidP="003B7C07">
      <w:pPr>
        <w:widowControl/>
        <w:shd w:val="clear" w:color="auto" w:fill="FFFFFF"/>
        <w:spacing w:line="276" w:lineRule="auto"/>
        <w:ind w:firstLine="720"/>
        <w:jc w:val="both"/>
        <w:rPr>
          <w:rFonts w:asciiTheme="majorHAnsi" w:eastAsia="Times New Roman" w:hAnsiTheme="majorHAnsi" w:cstheme="majorHAnsi"/>
          <w:sz w:val="26"/>
          <w:szCs w:val="26"/>
        </w:rPr>
      </w:pPr>
      <w:r w:rsidRPr="003C75F1">
        <w:rPr>
          <w:rFonts w:asciiTheme="majorHAnsi" w:eastAsia="Times New Roman" w:hAnsiTheme="majorHAnsi" w:cstheme="majorHAnsi"/>
          <w:color w:val="auto"/>
          <w:sz w:val="26"/>
          <w:szCs w:val="26"/>
        </w:rPr>
        <w:t xml:space="preserve">- Số lượng cây giống: </w:t>
      </w:r>
      <w:r w:rsidR="005F20C3" w:rsidRPr="003C75F1">
        <w:rPr>
          <w:rFonts w:asciiTheme="majorHAnsi" w:eastAsia="Times New Roman" w:hAnsiTheme="majorHAnsi" w:cstheme="majorHAnsi"/>
          <w:color w:val="auto"/>
          <w:sz w:val="26"/>
          <w:szCs w:val="26"/>
        </w:rPr>
        <w:t>C</w:t>
      </w:r>
      <w:r w:rsidRPr="003C75F1">
        <w:rPr>
          <w:rFonts w:asciiTheme="majorHAnsi" w:eastAsia="Times New Roman" w:hAnsiTheme="majorHAnsi" w:cstheme="majorHAnsi"/>
          <w:color w:val="auto"/>
          <w:sz w:val="26"/>
          <w:szCs w:val="26"/>
        </w:rPr>
        <w:t xml:space="preserve">ông ty </w:t>
      </w:r>
      <w:r w:rsidR="00E92C24" w:rsidRPr="003C75F1">
        <w:rPr>
          <w:rFonts w:asciiTheme="majorHAnsi" w:eastAsia="Times New Roman" w:hAnsiTheme="majorHAnsi" w:cstheme="majorHAnsi"/>
          <w:color w:val="auto"/>
          <w:sz w:val="26"/>
          <w:szCs w:val="26"/>
        </w:rPr>
        <w:t xml:space="preserve">liên kết </w:t>
      </w:r>
      <w:r w:rsidRPr="003C75F1">
        <w:rPr>
          <w:rFonts w:asciiTheme="majorHAnsi" w:eastAsia="Times New Roman" w:hAnsiTheme="majorHAnsi" w:cstheme="majorHAnsi"/>
          <w:color w:val="auto"/>
          <w:sz w:val="26"/>
          <w:szCs w:val="26"/>
        </w:rPr>
        <w:t xml:space="preserve">tổ chức sản xuất cây giống đủ số lượng cho tái canh hàng năm và cung cấp cho người dân trong vùng. </w:t>
      </w:r>
      <w:r w:rsidR="00D75485" w:rsidRPr="003C75F1">
        <w:rPr>
          <w:rFonts w:asciiTheme="majorHAnsi" w:eastAsia="Times New Roman" w:hAnsiTheme="majorHAnsi" w:cstheme="majorHAnsi"/>
          <w:color w:val="auto"/>
          <w:sz w:val="26"/>
          <w:szCs w:val="26"/>
        </w:rPr>
        <w:t>Bộ phận sản xuất cây giống</w:t>
      </w:r>
      <w:r w:rsidRPr="003C75F1">
        <w:rPr>
          <w:rFonts w:asciiTheme="majorHAnsi" w:eastAsia="Times New Roman" w:hAnsiTheme="majorHAnsi" w:cstheme="majorHAnsi"/>
          <w:color w:val="auto"/>
          <w:sz w:val="26"/>
          <w:szCs w:val="26"/>
        </w:rPr>
        <w:t xml:space="preserve"> có trách nhiệm tổ chức quản lý và sản xuất cây giống theo đúng các quy trình kỹ thuật và đảm bảo yêu cầu về an toàn vệ sinh lao động, an toàn sử dụng hóa chất và quản lý chất thải rắn tại vườn ương </w:t>
      </w:r>
      <w:r w:rsidR="009F76A5" w:rsidRPr="003C75F1">
        <w:rPr>
          <w:rFonts w:asciiTheme="majorHAnsi" w:eastAsia="Times New Roman" w:hAnsiTheme="majorHAnsi" w:cstheme="majorHAnsi"/>
          <w:color w:val="auto"/>
          <w:sz w:val="26"/>
          <w:szCs w:val="26"/>
        </w:rPr>
        <w:t>với một số chú ý dưới đây</w:t>
      </w:r>
      <w:r w:rsidR="009F76A5" w:rsidRPr="003C75F1">
        <w:rPr>
          <w:rFonts w:asciiTheme="majorHAnsi" w:eastAsia="Times New Roman" w:hAnsiTheme="majorHAnsi" w:cstheme="majorHAnsi"/>
          <w:sz w:val="26"/>
          <w:szCs w:val="26"/>
        </w:rPr>
        <w:t>:</w:t>
      </w:r>
    </w:p>
    <w:p w14:paraId="5425405C" w14:textId="407F94E5" w:rsidR="00D75485" w:rsidRPr="003C75F1" w:rsidRDefault="009F76A5" w:rsidP="003B7C07">
      <w:pPr>
        <w:pStyle w:val="ListParagraph"/>
        <w:widowControl/>
        <w:numPr>
          <w:ilvl w:val="0"/>
          <w:numId w:val="35"/>
        </w:numPr>
        <w:shd w:val="clear" w:color="auto" w:fill="FFFFFF"/>
        <w:spacing w:line="276" w:lineRule="auto"/>
        <w:ind w:left="641" w:hanging="357"/>
        <w:jc w:val="both"/>
        <w:rPr>
          <w:rFonts w:asciiTheme="majorHAnsi" w:eastAsia="Times New Roman" w:hAnsiTheme="majorHAnsi" w:cstheme="majorHAnsi"/>
          <w:sz w:val="26"/>
          <w:szCs w:val="26"/>
        </w:rPr>
      </w:pPr>
      <w:bookmarkStart w:id="324" w:name="_Hlk50210310"/>
      <w:r w:rsidRPr="003C75F1">
        <w:rPr>
          <w:rFonts w:asciiTheme="majorHAnsi" w:eastAsia="Times New Roman" w:hAnsiTheme="majorHAnsi" w:cstheme="majorHAnsi"/>
          <w:sz w:val="26"/>
          <w:szCs w:val="26"/>
        </w:rPr>
        <w:t xml:space="preserve">Yêu cầu đối với người lao động và công nhân trực tiếp sản xuất cây giống: </w:t>
      </w:r>
      <w:r w:rsidR="0073254B" w:rsidRPr="003C75F1">
        <w:rPr>
          <w:rFonts w:asciiTheme="majorHAnsi" w:eastAsia="Times New Roman" w:hAnsiTheme="majorHAnsi" w:cstheme="majorHAnsi"/>
          <w:sz w:val="26"/>
          <w:szCs w:val="26"/>
        </w:rPr>
        <w:t>C</w:t>
      </w:r>
      <w:r w:rsidRPr="003C75F1">
        <w:rPr>
          <w:rFonts w:asciiTheme="majorHAnsi" w:eastAsia="Times New Roman" w:hAnsiTheme="majorHAnsi" w:cstheme="majorHAnsi"/>
          <w:sz w:val="26"/>
          <w:szCs w:val="26"/>
        </w:rPr>
        <w:t>ông ty có trách nhiệm đào tạo và tập huấn về: (i) an toàn vệ sinh lao động; (ii) Các quy trình kỹ thuật liên quan; và (iii) quy trình sử dụng hóa chất… trong quá trình sản xuất</w:t>
      </w:r>
      <w:r w:rsidR="009F70DE"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 xml:space="preserve"> </w:t>
      </w:r>
      <w:bookmarkStart w:id="325" w:name="_Hlk50196204"/>
    </w:p>
    <w:bookmarkEnd w:id="325"/>
    <w:p w14:paraId="6A0F9C3A" w14:textId="188B5A8C" w:rsidR="009F76A5" w:rsidRPr="003C75F1" w:rsidRDefault="009F76A5" w:rsidP="003B7C07">
      <w:pPr>
        <w:pStyle w:val="ListParagraph"/>
        <w:widowControl/>
        <w:numPr>
          <w:ilvl w:val="0"/>
          <w:numId w:val="35"/>
        </w:numPr>
        <w:shd w:val="clear" w:color="auto" w:fill="FFFFFF"/>
        <w:spacing w:line="276" w:lineRule="auto"/>
        <w:ind w:left="641" w:hanging="357"/>
        <w:jc w:val="both"/>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Yêu cầu về bảo vệ lao động: Công ty trang bị phải đầy đủ bảo hộ lao động cho công nhân trực tiếp sản xuất.</w:t>
      </w:r>
    </w:p>
    <w:p w14:paraId="165D6DAF" w14:textId="1B00B4BA" w:rsidR="00D75485" w:rsidRPr="003C75F1" w:rsidRDefault="009F76A5" w:rsidP="003B7C07">
      <w:pPr>
        <w:pStyle w:val="ListParagraph"/>
        <w:widowControl/>
        <w:numPr>
          <w:ilvl w:val="0"/>
          <w:numId w:val="35"/>
        </w:numPr>
        <w:shd w:val="clear" w:color="auto" w:fill="FFFFFF"/>
        <w:spacing w:line="276" w:lineRule="auto"/>
        <w:ind w:left="641" w:hanging="357"/>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Yêu cầu về sử dụng hóa chất: Tuyệt đối không được sử dụng các hóa chất độc hại mà Việt Nam cấm. Mọi hóa chất sử dụng phải có danh lục và kiểm soát về số lượng, ghi chép đầy đủ về thời gian, liều lượng và tuân thủ theo đúng nguyên tắc </w:t>
      </w:r>
      <w:r w:rsidRPr="003C75F1">
        <w:rPr>
          <w:rFonts w:asciiTheme="majorHAnsi" w:eastAsia="Times New Roman" w:hAnsiTheme="majorHAnsi" w:cstheme="majorHAnsi"/>
          <w:color w:val="auto"/>
          <w:sz w:val="26"/>
          <w:szCs w:val="26"/>
        </w:rPr>
        <w:t>4P</w:t>
      </w:r>
      <w:r w:rsidR="00D75485"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 xml:space="preserve"> </w:t>
      </w:r>
    </w:p>
    <w:p w14:paraId="0521F40E" w14:textId="43D6D5AB" w:rsidR="00D75485" w:rsidRPr="003C75F1" w:rsidRDefault="009F76A5" w:rsidP="003B7C07">
      <w:pPr>
        <w:pStyle w:val="ListParagraph"/>
        <w:widowControl/>
        <w:numPr>
          <w:ilvl w:val="0"/>
          <w:numId w:val="35"/>
        </w:numPr>
        <w:shd w:val="clear" w:color="auto" w:fill="FFFFFF"/>
        <w:spacing w:line="276" w:lineRule="auto"/>
        <w:ind w:left="641" w:hanging="357"/>
        <w:jc w:val="both"/>
        <w:rPr>
          <w:rFonts w:asciiTheme="majorHAnsi" w:hAnsiTheme="majorHAnsi" w:cstheme="majorHAnsi"/>
          <w:sz w:val="26"/>
          <w:szCs w:val="26"/>
        </w:rPr>
      </w:pPr>
      <w:r w:rsidRPr="003C75F1">
        <w:rPr>
          <w:rFonts w:asciiTheme="majorHAnsi" w:eastAsia="Times New Roman" w:hAnsiTheme="majorHAnsi" w:cstheme="majorHAnsi"/>
          <w:sz w:val="26"/>
          <w:szCs w:val="26"/>
        </w:rPr>
        <w:t>Yêu cầu về xử lý chất thải rắn (túi bầu, vỏ, bao bì hóa chất): Phải được thu gom để chuyển giao cho các công ty môi trường xử lý theo quy định</w:t>
      </w:r>
      <w:r w:rsidR="00D75485" w:rsidRPr="003C75F1">
        <w:rPr>
          <w:rFonts w:asciiTheme="majorHAnsi" w:eastAsia="Times New Roman" w:hAnsiTheme="majorHAnsi" w:cstheme="majorHAnsi"/>
          <w:sz w:val="26"/>
          <w:szCs w:val="26"/>
        </w:rPr>
        <w:t>.</w:t>
      </w:r>
      <w:r w:rsidRPr="003C75F1">
        <w:rPr>
          <w:rFonts w:asciiTheme="majorHAnsi" w:eastAsia="Times New Roman" w:hAnsiTheme="majorHAnsi" w:cstheme="majorHAnsi"/>
          <w:sz w:val="26"/>
          <w:szCs w:val="26"/>
        </w:rPr>
        <w:t xml:space="preserve"> </w:t>
      </w:r>
    </w:p>
    <w:bookmarkEnd w:id="324"/>
    <w:p w14:paraId="3B54439C" w14:textId="6468902E" w:rsidR="0050663E" w:rsidRPr="003C75F1" w:rsidRDefault="0050663E" w:rsidP="003B7C07">
      <w:pPr>
        <w:widowControl/>
        <w:shd w:val="clear" w:color="auto" w:fill="FFFFFF"/>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w:t>
      </w:r>
      <w:r w:rsidR="009F76A5" w:rsidRPr="003C75F1">
        <w:rPr>
          <w:rFonts w:asciiTheme="majorHAnsi" w:hAnsiTheme="majorHAnsi" w:cstheme="majorHAnsi"/>
          <w:sz w:val="26"/>
          <w:szCs w:val="26"/>
        </w:rPr>
        <w:t>Đối với h</w:t>
      </w:r>
      <w:r w:rsidRPr="003C75F1">
        <w:rPr>
          <w:rFonts w:asciiTheme="majorHAnsi" w:hAnsiTheme="majorHAnsi" w:cstheme="majorHAnsi"/>
          <w:sz w:val="26"/>
          <w:szCs w:val="26"/>
        </w:rPr>
        <w:t>oạt động duy tu, bảo dưỡng công trình phụ trợ: Đội quản lý vườn ương có lập kế hoạch duy tu, bảo dưỡng và sửa chữa những công trình phục vụ sản xuất cây giống trong khu vực vườn ương như: nhà kho, rãnh thoát nước….</w:t>
      </w:r>
    </w:p>
    <w:p w14:paraId="0D3D373C" w14:textId="7707D52E" w:rsidR="00035D1E" w:rsidRPr="003C75F1" w:rsidRDefault="00C416AD" w:rsidP="003B7C07">
      <w:pPr>
        <w:shd w:val="clear" w:color="auto" w:fill="FFFFFF"/>
        <w:spacing w:line="276" w:lineRule="auto"/>
        <w:jc w:val="both"/>
        <w:rPr>
          <w:rFonts w:asciiTheme="majorHAnsi" w:hAnsiTheme="majorHAnsi" w:cstheme="majorHAnsi"/>
          <w:b/>
          <w:iCs/>
          <w:sz w:val="26"/>
          <w:szCs w:val="26"/>
        </w:rPr>
      </w:pPr>
      <w:r w:rsidRPr="003C75F1">
        <w:rPr>
          <w:rFonts w:asciiTheme="majorHAnsi" w:hAnsiTheme="majorHAnsi" w:cstheme="majorHAnsi"/>
          <w:b/>
          <w:iCs/>
          <w:sz w:val="26"/>
          <w:szCs w:val="26"/>
        </w:rPr>
        <w:t>3.2</w:t>
      </w:r>
      <w:r w:rsidR="00035D1E" w:rsidRPr="003C75F1">
        <w:rPr>
          <w:rFonts w:asciiTheme="majorHAnsi" w:hAnsiTheme="majorHAnsi" w:cstheme="majorHAnsi"/>
          <w:b/>
          <w:iCs/>
          <w:sz w:val="26"/>
          <w:szCs w:val="26"/>
        </w:rPr>
        <w:t>.3. Kế hoạch chăm sóc rừng cây KTCB</w:t>
      </w:r>
    </w:p>
    <w:p w14:paraId="007C9E1E" w14:textId="77777777" w:rsidR="00035D1E" w:rsidRPr="003C75F1" w:rsidRDefault="00035D1E" w:rsidP="003B7C07">
      <w:pPr>
        <w:widowControl/>
        <w:shd w:val="clear" w:color="auto" w:fill="FFFFFF"/>
        <w:spacing w:line="276" w:lineRule="auto"/>
        <w:ind w:firstLine="720"/>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a) Kế hoạch thực hiện</w:t>
      </w:r>
    </w:p>
    <w:p w14:paraId="47CA838B" w14:textId="2296D9B7" w:rsidR="00035D1E" w:rsidRPr="003C75F1" w:rsidRDefault="00035D1E" w:rsidP="003B7C07">
      <w:pPr>
        <w:widowControl/>
        <w:shd w:val="clear" w:color="auto" w:fill="FFFFFF"/>
        <w:spacing w:line="276" w:lineRule="auto"/>
        <w:ind w:firstLine="720"/>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Kế hoạch chăm sóc rừng cây KTCB (chăm sóc từ năm 2 đến năm </w:t>
      </w:r>
      <w:r w:rsidR="00E92C24" w:rsidRPr="003C75F1">
        <w:rPr>
          <w:rFonts w:asciiTheme="majorHAnsi" w:eastAsia="Times New Roman" w:hAnsiTheme="majorHAnsi" w:cstheme="majorHAnsi"/>
          <w:sz w:val="26"/>
          <w:szCs w:val="26"/>
        </w:rPr>
        <w:t>khi mở cạo</w:t>
      </w:r>
      <w:r w:rsidRPr="003C75F1">
        <w:rPr>
          <w:rFonts w:asciiTheme="majorHAnsi" w:eastAsia="Times New Roman" w:hAnsiTheme="majorHAnsi" w:cstheme="majorHAnsi"/>
          <w:sz w:val="26"/>
          <w:szCs w:val="26"/>
        </w:rPr>
        <w:t>) của công ty và từng nông trường như ở Bảng</w:t>
      </w:r>
      <w:r w:rsidR="0083448F" w:rsidRPr="003C75F1">
        <w:rPr>
          <w:rFonts w:asciiTheme="majorHAnsi" w:eastAsia="Times New Roman" w:hAnsiTheme="majorHAnsi" w:cstheme="majorHAnsi"/>
          <w:sz w:val="26"/>
          <w:szCs w:val="26"/>
        </w:rPr>
        <w:t xml:space="preserve"> </w:t>
      </w:r>
      <w:r w:rsidR="00CD7862" w:rsidRPr="003C75F1">
        <w:rPr>
          <w:rFonts w:asciiTheme="majorHAnsi" w:eastAsia="Times New Roman" w:hAnsiTheme="majorHAnsi" w:cstheme="majorHAnsi"/>
          <w:sz w:val="26"/>
          <w:szCs w:val="26"/>
        </w:rPr>
        <w:t>2</w:t>
      </w:r>
      <w:r w:rsidR="006E11AB" w:rsidRPr="003C75F1">
        <w:rPr>
          <w:rFonts w:asciiTheme="majorHAnsi" w:eastAsia="Times New Roman" w:hAnsiTheme="majorHAnsi" w:cstheme="majorHAnsi"/>
          <w:sz w:val="26"/>
          <w:szCs w:val="26"/>
        </w:rPr>
        <w:t>2</w:t>
      </w:r>
      <w:r w:rsidRPr="003C75F1">
        <w:rPr>
          <w:rFonts w:asciiTheme="majorHAnsi" w:eastAsia="Times New Roman" w:hAnsiTheme="majorHAnsi" w:cstheme="majorHAnsi"/>
          <w:sz w:val="26"/>
          <w:szCs w:val="26"/>
        </w:rPr>
        <w:t>.</w:t>
      </w:r>
      <w:r w:rsidR="0083448F" w:rsidRPr="003C75F1">
        <w:rPr>
          <w:rFonts w:asciiTheme="majorHAnsi" w:eastAsia="Times New Roman" w:hAnsiTheme="majorHAnsi" w:cstheme="majorHAnsi"/>
          <w:sz w:val="26"/>
          <w:szCs w:val="26"/>
        </w:rPr>
        <w:t xml:space="preserve"> </w:t>
      </w:r>
      <w:r w:rsidR="0033432D" w:rsidRPr="003C75F1">
        <w:rPr>
          <w:rFonts w:asciiTheme="majorHAnsi" w:eastAsia="Times New Roman" w:hAnsiTheme="majorHAnsi" w:cstheme="majorHAnsi"/>
          <w:sz w:val="26"/>
          <w:szCs w:val="26"/>
        </w:rPr>
        <w:t>H</w:t>
      </w:r>
      <w:r w:rsidRPr="003C75F1">
        <w:rPr>
          <w:rFonts w:asciiTheme="majorHAnsi" w:eastAsia="Times New Roman" w:hAnsiTheme="majorHAnsi" w:cstheme="majorHAnsi"/>
          <w:sz w:val="26"/>
          <w:szCs w:val="26"/>
        </w:rPr>
        <w:t>àng năm</w:t>
      </w:r>
      <w:r w:rsidR="006F656C" w:rsidRPr="003C75F1">
        <w:rPr>
          <w:rFonts w:asciiTheme="majorHAnsi" w:eastAsia="Times New Roman" w:hAnsiTheme="majorHAnsi" w:cstheme="majorHAnsi"/>
          <w:sz w:val="26"/>
          <w:szCs w:val="26"/>
        </w:rPr>
        <w:t>, C</w:t>
      </w:r>
      <w:r w:rsidR="0033432D" w:rsidRPr="003C75F1">
        <w:rPr>
          <w:rFonts w:asciiTheme="majorHAnsi" w:eastAsia="Times New Roman" w:hAnsiTheme="majorHAnsi" w:cstheme="majorHAnsi"/>
          <w:sz w:val="26"/>
          <w:szCs w:val="26"/>
        </w:rPr>
        <w:t>ông ty triển khai hoạt động</w:t>
      </w:r>
      <w:r w:rsidRPr="003C75F1">
        <w:rPr>
          <w:rFonts w:asciiTheme="majorHAnsi" w:eastAsia="Times New Roman" w:hAnsiTheme="majorHAnsi" w:cstheme="majorHAnsi"/>
          <w:sz w:val="26"/>
          <w:szCs w:val="26"/>
        </w:rPr>
        <w:t xml:space="preserve"> chăm sóc rừng cây KTCB từ </w:t>
      </w:r>
      <w:r w:rsidR="009F70DE" w:rsidRPr="003C75F1">
        <w:rPr>
          <w:rFonts w:asciiTheme="majorHAnsi" w:eastAsia="Times New Roman" w:hAnsiTheme="majorHAnsi" w:cstheme="majorHAnsi"/>
          <w:sz w:val="26"/>
          <w:szCs w:val="26"/>
        </w:rPr>
        <w:t>1.249</w:t>
      </w:r>
      <w:r w:rsidR="0033432D" w:rsidRPr="003C75F1">
        <w:rPr>
          <w:rFonts w:asciiTheme="majorHAnsi" w:eastAsia="Times New Roman" w:hAnsiTheme="majorHAnsi" w:cstheme="majorHAnsi"/>
          <w:sz w:val="26"/>
          <w:szCs w:val="26"/>
        </w:rPr>
        <w:t xml:space="preserve"> </w:t>
      </w:r>
      <w:r w:rsidRPr="003C75F1">
        <w:rPr>
          <w:rFonts w:asciiTheme="majorHAnsi" w:eastAsia="Times New Roman" w:hAnsiTheme="majorHAnsi" w:cstheme="majorHAnsi"/>
          <w:sz w:val="26"/>
          <w:szCs w:val="26"/>
        </w:rPr>
        <w:t xml:space="preserve">đến </w:t>
      </w:r>
      <w:r w:rsidR="0033432D" w:rsidRPr="003C75F1">
        <w:rPr>
          <w:rFonts w:asciiTheme="majorHAnsi" w:eastAsia="Times New Roman" w:hAnsiTheme="majorHAnsi" w:cstheme="majorHAnsi"/>
          <w:sz w:val="26"/>
          <w:szCs w:val="26"/>
        </w:rPr>
        <w:t>2.</w:t>
      </w:r>
      <w:r w:rsidR="009F70DE" w:rsidRPr="003C75F1">
        <w:rPr>
          <w:rFonts w:asciiTheme="majorHAnsi" w:eastAsia="Times New Roman" w:hAnsiTheme="majorHAnsi" w:cstheme="majorHAnsi"/>
          <w:sz w:val="26"/>
          <w:szCs w:val="26"/>
        </w:rPr>
        <w:t>828</w:t>
      </w:r>
      <w:r w:rsidR="0033432D" w:rsidRPr="003C75F1">
        <w:rPr>
          <w:rFonts w:asciiTheme="majorHAnsi" w:eastAsia="Times New Roman" w:hAnsiTheme="majorHAnsi" w:cstheme="majorHAnsi"/>
          <w:sz w:val="26"/>
          <w:szCs w:val="26"/>
        </w:rPr>
        <w:t xml:space="preserve"> </w:t>
      </w:r>
      <w:r w:rsidRPr="003C75F1">
        <w:rPr>
          <w:rFonts w:asciiTheme="majorHAnsi" w:eastAsia="Times New Roman" w:hAnsiTheme="majorHAnsi" w:cstheme="majorHAnsi"/>
          <w:sz w:val="26"/>
          <w:szCs w:val="26"/>
        </w:rPr>
        <w:t>ha/năm (năm 2020)</w:t>
      </w:r>
      <w:r w:rsidR="0033432D" w:rsidRPr="003C75F1">
        <w:rPr>
          <w:rFonts w:asciiTheme="majorHAnsi" w:eastAsia="Times New Roman" w:hAnsiTheme="majorHAnsi" w:cstheme="majorHAnsi"/>
          <w:sz w:val="26"/>
          <w:szCs w:val="26"/>
        </w:rPr>
        <w:t xml:space="preserve">, trung bình hàng năm chăm sóc khoảng </w:t>
      </w:r>
      <w:r w:rsidR="009F70DE" w:rsidRPr="003C75F1">
        <w:rPr>
          <w:rFonts w:asciiTheme="majorHAnsi" w:eastAsia="Times New Roman" w:hAnsiTheme="majorHAnsi" w:cstheme="majorHAnsi"/>
          <w:sz w:val="26"/>
          <w:szCs w:val="26"/>
        </w:rPr>
        <w:t>2</w:t>
      </w:r>
      <w:r w:rsidR="0033432D" w:rsidRPr="003C75F1">
        <w:rPr>
          <w:rFonts w:asciiTheme="majorHAnsi" w:eastAsia="Times New Roman" w:hAnsiTheme="majorHAnsi" w:cstheme="majorHAnsi"/>
          <w:sz w:val="26"/>
          <w:szCs w:val="26"/>
        </w:rPr>
        <w:t>.</w:t>
      </w:r>
      <w:r w:rsidR="009F70DE" w:rsidRPr="003C75F1">
        <w:rPr>
          <w:rFonts w:asciiTheme="majorHAnsi" w:eastAsia="Times New Roman" w:hAnsiTheme="majorHAnsi" w:cstheme="majorHAnsi"/>
          <w:sz w:val="26"/>
          <w:szCs w:val="26"/>
        </w:rPr>
        <w:t>029</w:t>
      </w:r>
      <w:r w:rsidR="0033432D" w:rsidRPr="003C75F1">
        <w:rPr>
          <w:rFonts w:asciiTheme="majorHAnsi" w:eastAsia="Times New Roman" w:hAnsiTheme="majorHAnsi" w:cstheme="majorHAnsi"/>
          <w:sz w:val="26"/>
          <w:szCs w:val="26"/>
        </w:rPr>
        <w:t xml:space="preserve"> ha.</w:t>
      </w:r>
    </w:p>
    <w:p w14:paraId="3F255080" w14:textId="1E63C412" w:rsidR="00035D1E" w:rsidRPr="003C75F1" w:rsidRDefault="00035D1E" w:rsidP="003B7C07">
      <w:pPr>
        <w:pStyle w:val="Style5"/>
        <w:spacing w:before="0" w:after="0" w:line="276" w:lineRule="auto"/>
        <w:rPr>
          <w:rFonts w:asciiTheme="majorHAnsi" w:hAnsiTheme="majorHAnsi"/>
        </w:rPr>
      </w:pPr>
      <w:bookmarkStart w:id="326" w:name="_Toc19492630"/>
      <w:bookmarkStart w:id="327" w:name="_Toc50300782"/>
      <w:bookmarkStart w:id="328" w:name="_Toc50836488"/>
      <w:bookmarkStart w:id="329" w:name="_Toc50838178"/>
      <w:bookmarkStart w:id="330" w:name="_Toc51766100"/>
      <w:r w:rsidRPr="003C75F1">
        <w:rPr>
          <w:rFonts w:asciiTheme="majorHAnsi" w:hAnsiTheme="majorHAnsi"/>
        </w:rPr>
        <w:t>Bảng</w:t>
      </w:r>
      <w:r w:rsidR="0083448F" w:rsidRPr="003C75F1">
        <w:rPr>
          <w:rFonts w:asciiTheme="majorHAnsi" w:hAnsiTheme="majorHAnsi"/>
        </w:rPr>
        <w:t xml:space="preserve"> </w:t>
      </w:r>
      <w:r w:rsidR="00CD7862" w:rsidRPr="003C75F1">
        <w:rPr>
          <w:rFonts w:asciiTheme="majorHAnsi" w:hAnsiTheme="majorHAnsi"/>
        </w:rPr>
        <w:t>2</w:t>
      </w:r>
      <w:r w:rsidR="006E11AB" w:rsidRPr="003C75F1">
        <w:rPr>
          <w:rFonts w:asciiTheme="majorHAnsi" w:hAnsiTheme="majorHAnsi"/>
        </w:rPr>
        <w:t>2</w:t>
      </w:r>
      <w:r w:rsidR="0083448F" w:rsidRPr="003C75F1">
        <w:rPr>
          <w:rFonts w:asciiTheme="majorHAnsi" w:hAnsiTheme="majorHAnsi"/>
        </w:rPr>
        <w:t>:</w:t>
      </w:r>
      <w:r w:rsidRPr="003C75F1">
        <w:rPr>
          <w:rFonts w:asciiTheme="majorHAnsi" w:hAnsiTheme="majorHAnsi"/>
        </w:rPr>
        <w:t xml:space="preserve"> Kế hoạch chăm sóc </w:t>
      </w:r>
      <w:r w:rsidR="0083448F" w:rsidRPr="003C75F1">
        <w:rPr>
          <w:rFonts w:asciiTheme="majorHAnsi" w:hAnsiTheme="majorHAnsi"/>
        </w:rPr>
        <w:t>vườn</w:t>
      </w:r>
      <w:r w:rsidRPr="003C75F1">
        <w:rPr>
          <w:rFonts w:asciiTheme="majorHAnsi" w:hAnsiTheme="majorHAnsi"/>
        </w:rPr>
        <w:t xml:space="preserve"> cây KTCB</w:t>
      </w:r>
      <w:bookmarkEnd w:id="326"/>
      <w:r w:rsidR="0083448F" w:rsidRPr="003C75F1">
        <w:rPr>
          <w:rFonts w:asciiTheme="majorHAnsi" w:hAnsiTheme="majorHAnsi"/>
        </w:rPr>
        <w:t xml:space="preserve"> theo từng nông trường</w:t>
      </w:r>
      <w:bookmarkEnd w:id="327"/>
      <w:bookmarkEnd w:id="328"/>
      <w:bookmarkEnd w:id="329"/>
      <w:bookmarkEnd w:id="330"/>
    </w:p>
    <w:tbl>
      <w:tblPr>
        <w:tblW w:w="8878"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1440"/>
        <w:gridCol w:w="2010"/>
        <w:gridCol w:w="1809"/>
        <w:gridCol w:w="1809"/>
        <w:gridCol w:w="1810"/>
      </w:tblGrid>
      <w:tr w:rsidR="000F4BD4" w:rsidRPr="003C75F1" w14:paraId="2C8EF923" w14:textId="77777777" w:rsidTr="000F4BD4">
        <w:trPr>
          <w:trHeight w:val="266"/>
          <w:jc w:val="center"/>
        </w:trPr>
        <w:tc>
          <w:tcPr>
            <w:tcW w:w="1440" w:type="dxa"/>
            <w:vMerge w:val="restart"/>
            <w:shd w:val="clear" w:color="auto" w:fill="auto"/>
            <w:vAlign w:val="center"/>
            <w:hideMark/>
          </w:tcPr>
          <w:p w14:paraId="39F0F5B5" w14:textId="77777777" w:rsidR="000F4BD4" w:rsidRPr="003C75F1" w:rsidRDefault="000F4BD4"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Năm</w:t>
            </w:r>
          </w:p>
        </w:tc>
        <w:tc>
          <w:tcPr>
            <w:tcW w:w="2010" w:type="dxa"/>
            <w:vMerge w:val="restart"/>
            <w:shd w:val="clear" w:color="auto" w:fill="auto"/>
            <w:vAlign w:val="center"/>
            <w:hideMark/>
          </w:tcPr>
          <w:p w14:paraId="6C0EE4AD" w14:textId="77777777" w:rsidR="000F4BD4" w:rsidRPr="003C75F1" w:rsidRDefault="000F4BD4"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 (ha)</w:t>
            </w:r>
          </w:p>
        </w:tc>
        <w:tc>
          <w:tcPr>
            <w:tcW w:w="5428" w:type="dxa"/>
            <w:gridSpan w:val="3"/>
            <w:shd w:val="clear" w:color="auto" w:fill="auto"/>
            <w:vAlign w:val="center"/>
            <w:hideMark/>
          </w:tcPr>
          <w:p w14:paraId="1267A0C2" w14:textId="77777777" w:rsidR="000F4BD4" w:rsidRPr="003C75F1" w:rsidRDefault="000F4BD4"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Nông trường (ha)</w:t>
            </w:r>
          </w:p>
        </w:tc>
      </w:tr>
      <w:tr w:rsidR="000F4BD4" w:rsidRPr="003C75F1" w14:paraId="1D21E49E" w14:textId="77777777" w:rsidTr="000F4BD4">
        <w:trPr>
          <w:trHeight w:val="266"/>
          <w:jc w:val="center"/>
        </w:trPr>
        <w:tc>
          <w:tcPr>
            <w:tcW w:w="1440" w:type="dxa"/>
            <w:vMerge/>
            <w:vAlign w:val="center"/>
            <w:hideMark/>
          </w:tcPr>
          <w:p w14:paraId="03F87236" w14:textId="77777777" w:rsidR="000F4BD4" w:rsidRPr="003C75F1" w:rsidRDefault="000F4BD4" w:rsidP="003B7C07">
            <w:pPr>
              <w:widowControl/>
              <w:spacing w:line="276" w:lineRule="auto"/>
              <w:rPr>
                <w:rFonts w:asciiTheme="majorHAnsi" w:eastAsia="Times New Roman" w:hAnsiTheme="majorHAnsi" w:cstheme="majorHAnsi"/>
                <w:b/>
                <w:bCs/>
                <w:sz w:val="26"/>
                <w:szCs w:val="26"/>
                <w:lang w:val="en-US" w:eastAsia="en-US"/>
              </w:rPr>
            </w:pPr>
          </w:p>
        </w:tc>
        <w:tc>
          <w:tcPr>
            <w:tcW w:w="2010" w:type="dxa"/>
            <w:vMerge/>
            <w:vAlign w:val="center"/>
            <w:hideMark/>
          </w:tcPr>
          <w:p w14:paraId="6D422176" w14:textId="77777777" w:rsidR="000F4BD4" w:rsidRPr="003C75F1" w:rsidRDefault="000F4BD4" w:rsidP="003B7C07">
            <w:pPr>
              <w:widowControl/>
              <w:spacing w:line="276" w:lineRule="auto"/>
              <w:rPr>
                <w:rFonts w:asciiTheme="majorHAnsi" w:eastAsia="Times New Roman" w:hAnsiTheme="majorHAnsi" w:cstheme="majorHAnsi"/>
                <w:b/>
                <w:bCs/>
                <w:sz w:val="26"/>
                <w:szCs w:val="26"/>
                <w:lang w:val="en-US" w:eastAsia="en-US"/>
              </w:rPr>
            </w:pPr>
          </w:p>
        </w:tc>
        <w:tc>
          <w:tcPr>
            <w:tcW w:w="1809" w:type="dxa"/>
            <w:shd w:val="clear" w:color="auto" w:fill="auto"/>
            <w:vAlign w:val="center"/>
            <w:hideMark/>
          </w:tcPr>
          <w:p w14:paraId="1D0A8D47" w14:textId="77777777" w:rsidR="000F4BD4" w:rsidRPr="003C75F1" w:rsidRDefault="000F4BD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Cù Bị</w:t>
            </w:r>
          </w:p>
        </w:tc>
        <w:tc>
          <w:tcPr>
            <w:tcW w:w="1809" w:type="dxa"/>
            <w:shd w:val="clear" w:color="auto" w:fill="auto"/>
            <w:vAlign w:val="center"/>
            <w:hideMark/>
          </w:tcPr>
          <w:p w14:paraId="38DA955D" w14:textId="77777777" w:rsidR="000F4BD4" w:rsidRPr="003C75F1" w:rsidRDefault="000F4BD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Bình Ba</w:t>
            </w:r>
          </w:p>
        </w:tc>
        <w:tc>
          <w:tcPr>
            <w:tcW w:w="1810" w:type="dxa"/>
            <w:shd w:val="clear" w:color="auto" w:fill="auto"/>
            <w:vAlign w:val="center"/>
            <w:hideMark/>
          </w:tcPr>
          <w:p w14:paraId="34A0EFF2" w14:textId="77777777" w:rsidR="000F4BD4" w:rsidRPr="003C75F1" w:rsidRDefault="000F4BD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Xà Bang</w:t>
            </w:r>
          </w:p>
        </w:tc>
      </w:tr>
      <w:tr w:rsidR="009C3E03" w:rsidRPr="003C75F1" w14:paraId="14E3C213" w14:textId="77777777" w:rsidTr="000F4BD4">
        <w:trPr>
          <w:trHeight w:val="280"/>
          <w:jc w:val="center"/>
        </w:trPr>
        <w:tc>
          <w:tcPr>
            <w:tcW w:w="1440" w:type="dxa"/>
            <w:shd w:val="clear" w:color="auto" w:fill="auto"/>
            <w:vAlign w:val="center"/>
            <w:hideMark/>
          </w:tcPr>
          <w:p w14:paraId="384C42BD"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2021</w:t>
            </w:r>
          </w:p>
        </w:tc>
        <w:tc>
          <w:tcPr>
            <w:tcW w:w="2010" w:type="dxa"/>
            <w:shd w:val="clear" w:color="auto" w:fill="auto"/>
            <w:vAlign w:val="center"/>
            <w:hideMark/>
          </w:tcPr>
          <w:p w14:paraId="60A90F1F" w14:textId="724E62E4"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1.249,49</w:t>
            </w:r>
          </w:p>
        </w:tc>
        <w:tc>
          <w:tcPr>
            <w:tcW w:w="1809" w:type="dxa"/>
            <w:shd w:val="clear" w:color="auto" w:fill="auto"/>
            <w:vAlign w:val="center"/>
            <w:hideMark/>
          </w:tcPr>
          <w:p w14:paraId="50B5F685" w14:textId="3791746A"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189,33</w:t>
            </w:r>
          </w:p>
        </w:tc>
        <w:tc>
          <w:tcPr>
            <w:tcW w:w="1809" w:type="dxa"/>
            <w:shd w:val="clear" w:color="auto" w:fill="auto"/>
            <w:vAlign w:val="center"/>
            <w:hideMark/>
          </w:tcPr>
          <w:p w14:paraId="6FBF397C" w14:textId="486A2695"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392,61</w:t>
            </w:r>
          </w:p>
        </w:tc>
        <w:tc>
          <w:tcPr>
            <w:tcW w:w="1810" w:type="dxa"/>
            <w:shd w:val="clear" w:color="auto" w:fill="auto"/>
            <w:vAlign w:val="center"/>
            <w:hideMark/>
          </w:tcPr>
          <w:p w14:paraId="160D3CD7" w14:textId="41F09792"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667,55</w:t>
            </w:r>
          </w:p>
        </w:tc>
      </w:tr>
      <w:tr w:rsidR="009C3E03" w:rsidRPr="003C75F1" w14:paraId="46350993" w14:textId="77777777" w:rsidTr="000F4BD4">
        <w:trPr>
          <w:trHeight w:val="280"/>
          <w:jc w:val="center"/>
        </w:trPr>
        <w:tc>
          <w:tcPr>
            <w:tcW w:w="1440" w:type="dxa"/>
            <w:shd w:val="clear" w:color="auto" w:fill="auto"/>
            <w:vAlign w:val="center"/>
            <w:hideMark/>
          </w:tcPr>
          <w:p w14:paraId="00990EB3"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2022</w:t>
            </w:r>
          </w:p>
        </w:tc>
        <w:tc>
          <w:tcPr>
            <w:tcW w:w="2010" w:type="dxa"/>
            <w:shd w:val="clear" w:color="auto" w:fill="auto"/>
            <w:vAlign w:val="center"/>
            <w:hideMark/>
          </w:tcPr>
          <w:p w14:paraId="0AD59A8F" w14:textId="2A9EE35F"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1.260,98</w:t>
            </w:r>
          </w:p>
        </w:tc>
        <w:tc>
          <w:tcPr>
            <w:tcW w:w="1809" w:type="dxa"/>
            <w:shd w:val="clear" w:color="auto" w:fill="auto"/>
            <w:vAlign w:val="center"/>
            <w:hideMark/>
          </w:tcPr>
          <w:p w14:paraId="3F9715E6" w14:textId="18F179DD"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299,84</w:t>
            </w:r>
          </w:p>
        </w:tc>
        <w:tc>
          <w:tcPr>
            <w:tcW w:w="1809" w:type="dxa"/>
            <w:shd w:val="clear" w:color="auto" w:fill="auto"/>
            <w:vAlign w:val="center"/>
            <w:hideMark/>
          </w:tcPr>
          <w:p w14:paraId="222FF581" w14:textId="6CC4815C"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433,59</w:t>
            </w:r>
          </w:p>
        </w:tc>
        <w:tc>
          <w:tcPr>
            <w:tcW w:w="1810" w:type="dxa"/>
            <w:shd w:val="clear" w:color="auto" w:fill="auto"/>
            <w:vAlign w:val="center"/>
            <w:hideMark/>
          </w:tcPr>
          <w:p w14:paraId="24EA2909" w14:textId="24DAA0C9"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527,55</w:t>
            </w:r>
          </w:p>
        </w:tc>
      </w:tr>
      <w:tr w:rsidR="009C3E03" w:rsidRPr="003C75F1" w14:paraId="3EB7D54B" w14:textId="77777777" w:rsidTr="000F4BD4">
        <w:trPr>
          <w:trHeight w:val="280"/>
          <w:jc w:val="center"/>
        </w:trPr>
        <w:tc>
          <w:tcPr>
            <w:tcW w:w="1440" w:type="dxa"/>
            <w:shd w:val="clear" w:color="auto" w:fill="auto"/>
            <w:vAlign w:val="center"/>
            <w:hideMark/>
          </w:tcPr>
          <w:p w14:paraId="7BBD14EE"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2023</w:t>
            </w:r>
          </w:p>
        </w:tc>
        <w:tc>
          <w:tcPr>
            <w:tcW w:w="2010" w:type="dxa"/>
            <w:shd w:val="clear" w:color="auto" w:fill="auto"/>
            <w:vAlign w:val="center"/>
            <w:hideMark/>
          </w:tcPr>
          <w:p w14:paraId="1FD8E812" w14:textId="0D795A1D"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1.317,51</w:t>
            </w:r>
          </w:p>
        </w:tc>
        <w:tc>
          <w:tcPr>
            <w:tcW w:w="1809" w:type="dxa"/>
            <w:shd w:val="clear" w:color="auto" w:fill="auto"/>
            <w:vAlign w:val="center"/>
            <w:hideMark/>
          </w:tcPr>
          <w:p w14:paraId="5F4BCCE2" w14:textId="495E8F29"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452,63</w:t>
            </w:r>
          </w:p>
        </w:tc>
        <w:tc>
          <w:tcPr>
            <w:tcW w:w="1809" w:type="dxa"/>
            <w:shd w:val="clear" w:color="auto" w:fill="auto"/>
            <w:vAlign w:val="center"/>
            <w:hideMark/>
          </w:tcPr>
          <w:p w14:paraId="79FFEBD7" w14:textId="5C83A2C3"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481,76</w:t>
            </w:r>
          </w:p>
        </w:tc>
        <w:tc>
          <w:tcPr>
            <w:tcW w:w="1810" w:type="dxa"/>
            <w:shd w:val="clear" w:color="auto" w:fill="auto"/>
            <w:vAlign w:val="center"/>
            <w:hideMark/>
          </w:tcPr>
          <w:p w14:paraId="6A078CF7" w14:textId="6C652EF6"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383,13</w:t>
            </w:r>
          </w:p>
        </w:tc>
      </w:tr>
      <w:tr w:rsidR="009C3E03" w:rsidRPr="003C75F1" w14:paraId="376280A7" w14:textId="77777777" w:rsidTr="000F4BD4">
        <w:trPr>
          <w:trHeight w:val="280"/>
          <w:jc w:val="center"/>
        </w:trPr>
        <w:tc>
          <w:tcPr>
            <w:tcW w:w="1440" w:type="dxa"/>
            <w:shd w:val="clear" w:color="auto" w:fill="auto"/>
            <w:vAlign w:val="center"/>
            <w:hideMark/>
          </w:tcPr>
          <w:p w14:paraId="2D7E77DD"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2024</w:t>
            </w:r>
          </w:p>
        </w:tc>
        <w:tc>
          <w:tcPr>
            <w:tcW w:w="2010" w:type="dxa"/>
            <w:shd w:val="clear" w:color="auto" w:fill="auto"/>
            <w:vAlign w:val="center"/>
            <w:hideMark/>
          </w:tcPr>
          <w:p w14:paraId="67C9160D" w14:textId="00B7B958"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1.279,91</w:t>
            </w:r>
          </w:p>
        </w:tc>
        <w:tc>
          <w:tcPr>
            <w:tcW w:w="1809" w:type="dxa"/>
            <w:shd w:val="clear" w:color="auto" w:fill="auto"/>
            <w:vAlign w:val="center"/>
            <w:hideMark/>
          </w:tcPr>
          <w:p w14:paraId="285FD67A" w14:textId="083D315F"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612,24</w:t>
            </w:r>
          </w:p>
        </w:tc>
        <w:tc>
          <w:tcPr>
            <w:tcW w:w="1809" w:type="dxa"/>
            <w:shd w:val="clear" w:color="auto" w:fill="auto"/>
            <w:vAlign w:val="center"/>
            <w:hideMark/>
          </w:tcPr>
          <w:p w14:paraId="7FB3D36B" w14:textId="26A9E34A"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416,06</w:t>
            </w:r>
          </w:p>
        </w:tc>
        <w:tc>
          <w:tcPr>
            <w:tcW w:w="1810" w:type="dxa"/>
            <w:shd w:val="clear" w:color="auto" w:fill="auto"/>
            <w:vAlign w:val="center"/>
            <w:hideMark/>
          </w:tcPr>
          <w:p w14:paraId="30C2AC8E" w14:textId="20EA3A32"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251,62</w:t>
            </w:r>
          </w:p>
        </w:tc>
      </w:tr>
      <w:tr w:rsidR="009C3E03" w:rsidRPr="003C75F1" w14:paraId="3ADDBC94" w14:textId="77777777" w:rsidTr="000F4BD4">
        <w:trPr>
          <w:trHeight w:val="280"/>
          <w:jc w:val="center"/>
        </w:trPr>
        <w:tc>
          <w:tcPr>
            <w:tcW w:w="1440" w:type="dxa"/>
            <w:shd w:val="clear" w:color="auto" w:fill="auto"/>
            <w:vAlign w:val="center"/>
            <w:hideMark/>
          </w:tcPr>
          <w:p w14:paraId="58EE61EE"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2025</w:t>
            </w:r>
          </w:p>
        </w:tc>
        <w:tc>
          <w:tcPr>
            <w:tcW w:w="2010" w:type="dxa"/>
            <w:shd w:val="clear" w:color="auto" w:fill="auto"/>
            <w:vAlign w:val="center"/>
            <w:hideMark/>
          </w:tcPr>
          <w:p w14:paraId="4C2FCA71" w14:textId="7B21A041"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1.396,75</w:t>
            </w:r>
          </w:p>
        </w:tc>
        <w:tc>
          <w:tcPr>
            <w:tcW w:w="1809" w:type="dxa"/>
            <w:shd w:val="clear" w:color="auto" w:fill="auto"/>
            <w:vAlign w:val="center"/>
            <w:hideMark/>
          </w:tcPr>
          <w:p w14:paraId="607628DD" w14:textId="34D7F7AB"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710,66</w:t>
            </w:r>
          </w:p>
        </w:tc>
        <w:tc>
          <w:tcPr>
            <w:tcW w:w="1809" w:type="dxa"/>
            <w:shd w:val="clear" w:color="auto" w:fill="auto"/>
            <w:vAlign w:val="center"/>
            <w:hideMark/>
          </w:tcPr>
          <w:p w14:paraId="300AA1FE" w14:textId="6524BD83"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481,79</w:t>
            </w:r>
          </w:p>
        </w:tc>
        <w:tc>
          <w:tcPr>
            <w:tcW w:w="1810" w:type="dxa"/>
            <w:shd w:val="clear" w:color="auto" w:fill="auto"/>
            <w:vAlign w:val="center"/>
            <w:hideMark/>
          </w:tcPr>
          <w:p w14:paraId="22F562D8" w14:textId="588413FB"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204,29</w:t>
            </w:r>
          </w:p>
        </w:tc>
      </w:tr>
      <w:tr w:rsidR="009C3E03" w:rsidRPr="003C75F1" w14:paraId="6FE6152A" w14:textId="77777777" w:rsidTr="000F4BD4">
        <w:trPr>
          <w:trHeight w:val="280"/>
          <w:jc w:val="center"/>
        </w:trPr>
        <w:tc>
          <w:tcPr>
            <w:tcW w:w="1440" w:type="dxa"/>
            <w:shd w:val="clear" w:color="auto" w:fill="auto"/>
            <w:vAlign w:val="center"/>
            <w:hideMark/>
          </w:tcPr>
          <w:p w14:paraId="679857E0"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2026</w:t>
            </w:r>
          </w:p>
        </w:tc>
        <w:tc>
          <w:tcPr>
            <w:tcW w:w="2010" w:type="dxa"/>
            <w:shd w:val="clear" w:color="auto" w:fill="auto"/>
            <w:vAlign w:val="center"/>
            <w:hideMark/>
          </w:tcPr>
          <w:p w14:paraId="5A700B9C" w14:textId="292B7954"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1.615,24</w:t>
            </w:r>
          </w:p>
        </w:tc>
        <w:tc>
          <w:tcPr>
            <w:tcW w:w="1809" w:type="dxa"/>
            <w:shd w:val="clear" w:color="auto" w:fill="auto"/>
            <w:vAlign w:val="center"/>
            <w:hideMark/>
          </w:tcPr>
          <w:p w14:paraId="177A3458" w14:textId="67FFB8D0"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838,72</w:t>
            </w:r>
          </w:p>
        </w:tc>
        <w:tc>
          <w:tcPr>
            <w:tcW w:w="1809" w:type="dxa"/>
            <w:shd w:val="clear" w:color="auto" w:fill="auto"/>
            <w:vAlign w:val="center"/>
            <w:hideMark/>
          </w:tcPr>
          <w:p w14:paraId="4636D12F" w14:textId="3FE18E49"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572,23</w:t>
            </w:r>
          </w:p>
        </w:tc>
        <w:tc>
          <w:tcPr>
            <w:tcW w:w="1810" w:type="dxa"/>
            <w:shd w:val="clear" w:color="auto" w:fill="auto"/>
            <w:vAlign w:val="center"/>
            <w:hideMark/>
          </w:tcPr>
          <w:p w14:paraId="4003E146" w14:textId="1A0B6236"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204,29</w:t>
            </w:r>
          </w:p>
        </w:tc>
      </w:tr>
      <w:tr w:rsidR="009C3E03" w:rsidRPr="003C75F1" w14:paraId="5FD6C393" w14:textId="77777777" w:rsidTr="000F4BD4">
        <w:trPr>
          <w:trHeight w:val="280"/>
          <w:jc w:val="center"/>
        </w:trPr>
        <w:tc>
          <w:tcPr>
            <w:tcW w:w="1440" w:type="dxa"/>
            <w:shd w:val="clear" w:color="auto" w:fill="auto"/>
            <w:vAlign w:val="center"/>
            <w:hideMark/>
          </w:tcPr>
          <w:p w14:paraId="68C6EB2F"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2027</w:t>
            </w:r>
          </w:p>
        </w:tc>
        <w:tc>
          <w:tcPr>
            <w:tcW w:w="2010" w:type="dxa"/>
            <w:shd w:val="clear" w:color="auto" w:fill="auto"/>
            <w:vAlign w:val="center"/>
            <w:hideMark/>
          </w:tcPr>
          <w:p w14:paraId="32395EE3" w14:textId="7F71C23E"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1.753,89</w:t>
            </w:r>
          </w:p>
        </w:tc>
        <w:tc>
          <w:tcPr>
            <w:tcW w:w="1809" w:type="dxa"/>
            <w:shd w:val="clear" w:color="auto" w:fill="auto"/>
            <w:vAlign w:val="center"/>
            <w:hideMark/>
          </w:tcPr>
          <w:p w14:paraId="5DFA0B1F" w14:textId="09F45A53"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931,00</w:t>
            </w:r>
          </w:p>
        </w:tc>
        <w:tc>
          <w:tcPr>
            <w:tcW w:w="1809" w:type="dxa"/>
            <w:shd w:val="clear" w:color="auto" w:fill="auto"/>
            <w:vAlign w:val="center"/>
            <w:hideMark/>
          </w:tcPr>
          <w:p w14:paraId="5C898A3D" w14:textId="0EA2522F"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572,23</w:t>
            </w:r>
          </w:p>
        </w:tc>
        <w:tc>
          <w:tcPr>
            <w:tcW w:w="1810" w:type="dxa"/>
            <w:shd w:val="clear" w:color="auto" w:fill="auto"/>
            <w:vAlign w:val="center"/>
            <w:hideMark/>
          </w:tcPr>
          <w:p w14:paraId="2389282B" w14:textId="64EDF352"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250,65</w:t>
            </w:r>
          </w:p>
        </w:tc>
      </w:tr>
      <w:tr w:rsidR="009C3E03" w:rsidRPr="003C75F1" w14:paraId="0ABC6E07" w14:textId="77777777" w:rsidTr="000F4BD4">
        <w:trPr>
          <w:trHeight w:val="280"/>
          <w:jc w:val="center"/>
        </w:trPr>
        <w:tc>
          <w:tcPr>
            <w:tcW w:w="1440" w:type="dxa"/>
            <w:shd w:val="clear" w:color="auto" w:fill="auto"/>
            <w:vAlign w:val="center"/>
            <w:hideMark/>
          </w:tcPr>
          <w:p w14:paraId="4D19C2F5"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lastRenderedPageBreak/>
              <w:t>2028</w:t>
            </w:r>
          </w:p>
        </w:tc>
        <w:tc>
          <w:tcPr>
            <w:tcW w:w="2010" w:type="dxa"/>
            <w:shd w:val="clear" w:color="auto" w:fill="auto"/>
            <w:vAlign w:val="center"/>
            <w:hideMark/>
          </w:tcPr>
          <w:p w14:paraId="705901B3" w14:textId="675FEC66"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1.980,09</w:t>
            </w:r>
          </w:p>
        </w:tc>
        <w:tc>
          <w:tcPr>
            <w:tcW w:w="1809" w:type="dxa"/>
            <w:shd w:val="clear" w:color="auto" w:fill="auto"/>
            <w:vAlign w:val="center"/>
            <w:hideMark/>
          </w:tcPr>
          <w:p w14:paraId="21A321EC" w14:textId="341EE4E9"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1053,97</w:t>
            </w:r>
          </w:p>
        </w:tc>
        <w:tc>
          <w:tcPr>
            <w:tcW w:w="1809" w:type="dxa"/>
            <w:shd w:val="clear" w:color="auto" w:fill="auto"/>
            <w:vAlign w:val="center"/>
            <w:hideMark/>
          </w:tcPr>
          <w:p w14:paraId="0A5911CF" w14:textId="69DE9671"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572,23</w:t>
            </w:r>
          </w:p>
        </w:tc>
        <w:tc>
          <w:tcPr>
            <w:tcW w:w="1810" w:type="dxa"/>
            <w:shd w:val="clear" w:color="auto" w:fill="auto"/>
            <w:vAlign w:val="center"/>
            <w:hideMark/>
          </w:tcPr>
          <w:p w14:paraId="160CF916" w14:textId="3FD92300"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353,89</w:t>
            </w:r>
          </w:p>
        </w:tc>
      </w:tr>
      <w:tr w:rsidR="009C3E03" w:rsidRPr="003C75F1" w14:paraId="2387AAE3" w14:textId="77777777" w:rsidTr="000F4BD4">
        <w:trPr>
          <w:trHeight w:val="280"/>
          <w:jc w:val="center"/>
        </w:trPr>
        <w:tc>
          <w:tcPr>
            <w:tcW w:w="1440" w:type="dxa"/>
            <w:shd w:val="clear" w:color="auto" w:fill="auto"/>
            <w:vAlign w:val="center"/>
            <w:hideMark/>
          </w:tcPr>
          <w:p w14:paraId="79D5BC62"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2029</w:t>
            </w:r>
          </w:p>
        </w:tc>
        <w:tc>
          <w:tcPr>
            <w:tcW w:w="2010" w:type="dxa"/>
            <w:shd w:val="clear" w:color="auto" w:fill="auto"/>
            <w:vAlign w:val="center"/>
            <w:hideMark/>
          </w:tcPr>
          <w:p w14:paraId="17A90480" w14:textId="62FCE9D0"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1.993,53</w:t>
            </w:r>
          </w:p>
        </w:tc>
        <w:tc>
          <w:tcPr>
            <w:tcW w:w="1809" w:type="dxa"/>
            <w:shd w:val="clear" w:color="auto" w:fill="auto"/>
            <w:vAlign w:val="center"/>
            <w:hideMark/>
          </w:tcPr>
          <w:p w14:paraId="4A1E5095" w14:textId="4C362EA8"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1066,60</w:t>
            </w:r>
          </w:p>
        </w:tc>
        <w:tc>
          <w:tcPr>
            <w:tcW w:w="1809" w:type="dxa"/>
            <w:shd w:val="clear" w:color="auto" w:fill="auto"/>
            <w:vAlign w:val="center"/>
            <w:hideMark/>
          </w:tcPr>
          <w:p w14:paraId="080632CF" w14:textId="457987A6"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504,84</w:t>
            </w:r>
          </w:p>
        </w:tc>
        <w:tc>
          <w:tcPr>
            <w:tcW w:w="1810" w:type="dxa"/>
            <w:shd w:val="clear" w:color="auto" w:fill="auto"/>
            <w:vAlign w:val="center"/>
            <w:hideMark/>
          </w:tcPr>
          <w:p w14:paraId="70D7D808" w14:textId="1036A595"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422,09</w:t>
            </w:r>
          </w:p>
        </w:tc>
      </w:tr>
      <w:tr w:rsidR="009C3E03" w:rsidRPr="003C75F1" w14:paraId="23673D85" w14:textId="77777777" w:rsidTr="000F4BD4">
        <w:trPr>
          <w:trHeight w:val="280"/>
          <w:jc w:val="center"/>
        </w:trPr>
        <w:tc>
          <w:tcPr>
            <w:tcW w:w="1440" w:type="dxa"/>
            <w:shd w:val="clear" w:color="auto" w:fill="auto"/>
            <w:vAlign w:val="center"/>
            <w:hideMark/>
          </w:tcPr>
          <w:p w14:paraId="26B3833C"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2030</w:t>
            </w:r>
          </w:p>
        </w:tc>
        <w:tc>
          <w:tcPr>
            <w:tcW w:w="2010" w:type="dxa"/>
            <w:shd w:val="clear" w:color="auto" w:fill="auto"/>
            <w:vAlign w:val="center"/>
            <w:hideMark/>
          </w:tcPr>
          <w:p w14:paraId="4FBE5430" w14:textId="570AAAB4"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1.992,85</w:t>
            </w:r>
          </w:p>
        </w:tc>
        <w:tc>
          <w:tcPr>
            <w:tcW w:w="1809" w:type="dxa"/>
            <w:shd w:val="clear" w:color="auto" w:fill="auto"/>
            <w:vAlign w:val="center"/>
            <w:hideMark/>
          </w:tcPr>
          <w:p w14:paraId="53B0828A" w14:textId="720DE415"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943,48</w:t>
            </w:r>
          </w:p>
        </w:tc>
        <w:tc>
          <w:tcPr>
            <w:tcW w:w="1809" w:type="dxa"/>
            <w:shd w:val="clear" w:color="auto" w:fill="auto"/>
            <w:vAlign w:val="center"/>
            <w:hideMark/>
          </w:tcPr>
          <w:p w14:paraId="358CBE73" w14:textId="3C5A5971"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627,27</w:t>
            </w:r>
          </w:p>
        </w:tc>
        <w:tc>
          <w:tcPr>
            <w:tcW w:w="1810" w:type="dxa"/>
            <w:shd w:val="clear" w:color="auto" w:fill="auto"/>
            <w:vAlign w:val="center"/>
            <w:hideMark/>
          </w:tcPr>
          <w:p w14:paraId="73732534" w14:textId="5D55B102"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422,09</w:t>
            </w:r>
          </w:p>
        </w:tc>
      </w:tr>
      <w:tr w:rsidR="009C3E03" w:rsidRPr="003C75F1" w14:paraId="0D8A2F57" w14:textId="77777777" w:rsidTr="000F4BD4">
        <w:trPr>
          <w:trHeight w:val="280"/>
          <w:jc w:val="center"/>
        </w:trPr>
        <w:tc>
          <w:tcPr>
            <w:tcW w:w="1440" w:type="dxa"/>
            <w:shd w:val="clear" w:color="auto" w:fill="auto"/>
            <w:vAlign w:val="center"/>
            <w:hideMark/>
          </w:tcPr>
          <w:p w14:paraId="4AAFD415"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2031</w:t>
            </w:r>
          </w:p>
        </w:tc>
        <w:tc>
          <w:tcPr>
            <w:tcW w:w="2010" w:type="dxa"/>
            <w:shd w:val="clear" w:color="auto" w:fill="auto"/>
            <w:vAlign w:val="center"/>
            <w:hideMark/>
          </w:tcPr>
          <w:p w14:paraId="56680F61" w14:textId="00ACEEE2"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2.084,53</w:t>
            </w:r>
          </w:p>
        </w:tc>
        <w:tc>
          <w:tcPr>
            <w:tcW w:w="1809" w:type="dxa"/>
            <w:shd w:val="clear" w:color="auto" w:fill="auto"/>
            <w:vAlign w:val="center"/>
            <w:hideMark/>
          </w:tcPr>
          <w:p w14:paraId="7122EFB3" w14:textId="28501E9E"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1099,60</w:t>
            </w:r>
          </w:p>
        </w:tc>
        <w:tc>
          <w:tcPr>
            <w:tcW w:w="1809" w:type="dxa"/>
            <w:shd w:val="clear" w:color="auto" w:fill="auto"/>
            <w:vAlign w:val="center"/>
            <w:hideMark/>
          </w:tcPr>
          <w:p w14:paraId="6452A2B5" w14:textId="0CF63001"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562,83</w:t>
            </w:r>
          </w:p>
        </w:tc>
        <w:tc>
          <w:tcPr>
            <w:tcW w:w="1810" w:type="dxa"/>
            <w:shd w:val="clear" w:color="auto" w:fill="auto"/>
            <w:vAlign w:val="center"/>
            <w:hideMark/>
          </w:tcPr>
          <w:p w14:paraId="5138DD2F" w14:textId="184C01E0"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422,09</w:t>
            </w:r>
          </w:p>
        </w:tc>
      </w:tr>
      <w:tr w:rsidR="009C3E03" w:rsidRPr="003C75F1" w14:paraId="270250ED" w14:textId="77777777" w:rsidTr="000F4BD4">
        <w:trPr>
          <w:trHeight w:val="280"/>
          <w:jc w:val="center"/>
        </w:trPr>
        <w:tc>
          <w:tcPr>
            <w:tcW w:w="1440" w:type="dxa"/>
            <w:shd w:val="clear" w:color="auto" w:fill="auto"/>
            <w:vAlign w:val="center"/>
            <w:hideMark/>
          </w:tcPr>
          <w:p w14:paraId="0946D93A"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2032</w:t>
            </w:r>
          </w:p>
        </w:tc>
        <w:tc>
          <w:tcPr>
            <w:tcW w:w="2010" w:type="dxa"/>
            <w:shd w:val="clear" w:color="auto" w:fill="auto"/>
            <w:vAlign w:val="center"/>
            <w:hideMark/>
          </w:tcPr>
          <w:p w14:paraId="7E083785" w14:textId="4B3E3A2F"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1.981,48</w:t>
            </w:r>
          </w:p>
        </w:tc>
        <w:tc>
          <w:tcPr>
            <w:tcW w:w="1809" w:type="dxa"/>
            <w:shd w:val="clear" w:color="auto" w:fill="auto"/>
            <w:vAlign w:val="center"/>
            <w:hideMark/>
          </w:tcPr>
          <w:p w14:paraId="1C46E507" w14:textId="2E09768A"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1019,63</w:t>
            </w:r>
          </w:p>
        </w:tc>
        <w:tc>
          <w:tcPr>
            <w:tcW w:w="1809" w:type="dxa"/>
            <w:shd w:val="clear" w:color="auto" w:fill="auto"/>
            <w:vAlign w:val="center"/>
            <w:hideMark/>
          </w:tcPr>
          <w:p w14:paraId="66CCECD2" w14:textId="1707EBE8"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562,31</w:t>
            </w:r>
          </w:p>
        </w:tc>
        <w:tc>
          <w:tcPr>
            <w:tcW w:w="1810" w:type="dxa"/>
            <w:shd w:val="clear" w:color="auto" w:fill="auto"/>
            <w:vAlign w:val="center"/>
            <w:hideMark/>
          </w:tcPr>
          <w:p w14:paraId="5EA625BB" w14:textId="4AA03873"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399,53</w:t>
            </w:r>
          </w:p>
        </w:tc>
      </w:tr>
      <w:tr w:rsidR="009C3E03" w:rsidRPr="003C75F1" w14:paraId="11B54BE5" w14:textId="77777777" w:rsidTr="000F4BD4">
        <w:trPr>
          <w:trHeight w:val="280"/>
          <w:jc w:val="center"/>
        </w:trPr>
        <w:tc>
          <w:tcPr>
            <w:tcW w:w="1440" w:type="dxa"/>
            <w:shd w:val="clear" w:color="auto" w:fill="auto"/>
            <w:vAlign w:val="center"/>
            <w:hideMark/>
          </w:tcPr>
          <w:p w14:paraId="1EE74D58"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2033</w:t>
            </w:r>
          </w:p>
        </w:tc>
        <w:tc>
          <w:tcPr>
            <w:tcW w:w="2010" w:type="dxa"/>
            <w:shd w:val="clear" w:color="auto" w:fill="auto"/>
            <w:vAlign w:val="center"/>
            <w:hideMark/>
          </w:tcPr>
          <w:p w14:paraId="2A8EFA1E" w14:textId="14EF7C9A"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2.065,66</w:t>
            </w:r>
          </w:p>
        </w:tc>
        <w:tc>
          <w:tcPr>
            <w:tcW w:w="1809" w:type="dxa"/>
            <w:shd w:val="clear" w:color="auto" w:fill="auto"/>
            <w:vAlign w:val="center"/>
            <w:hideMark/>
          </w:tcPr>
          <w:p w14:paraId="4A1E1FDF" w14:textId="07CAB877"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1147,47</w:t>
            </w:r>
          </w:p>
        </w:tc>
        <w:tc>
          <w:tcPr>
            <w:tcW w:w="1809" w:type="dxa"/>
            <w:shd w:val="clear" w:color="auto" w:fill="auto"/>
            <w:vAlign w:val="center"/>
            <w:hideMark/>
          </w:tcPr>
          <w:p w14:paraId="00B99917" w14:textId="0BF0A2C2"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525,65</w:t>
            </w:r>
          </w:p>
        </w:tc>
        <w:tc>
          <w:tcPr>
            <w:tcW w:w="1810" w:type="dxa"/>
            <w:shd w:val="clear" w:color="auto" w:fill="auto"/>
            <w:vAlign w:val="center"/>
            <w:hideMark/>
          </w:tcPr>
          <w:p w14:paraId="6B32AA1F" w14:textId="14588BF8"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392,54</w:t>
            </w:r>
          </w:p>
        </w:tc>
      </w:tr>
      <w:tr w:rsidR="009C3E03" w:rsidRPr="003C75F1" w14:paraId="47841C86" w14:textId="77777777" w:rsidTr="000F4BD4">
        <w:trPr>
          <w:trHeight w:val="280"/>
          <w:jc w:val="center"/>
        </w:trPr>
        <w:tc>
          <w:tcPr>
            <w:tcW w:w="1440" w:type="dxa"/>
            <w:shd w:val="clear" w:color="auto" w:fill="auto"/>
            <w:vAlign w:val="center"/>
            <w:hideMark/>
          </w:tcPr>
          <w:p w14:paraId="732D4D1B"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2034</w:t>
            </w:r>
          </w:p>
        </w:tc>
        <w:tc>
          <w:tcPr>
            <w:tcW w:w="2010" w:type="dxa"/>
            <w:shd w:val="clear" w:color="auto" w:fill="auto"/>
            <w:vAlign w:val="center"/>
            <w:hideMark/>
          </w:tcPr>
          <w:p w14:paraId="2BF3F880" w14:textId="6FD0631B"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2.086,39</w:t>
            </w:r>
          </w:p>
        </w:tc>
        <w:tc>
          <w:tcPr>
            <w:tcW w:w="1809" w:type="dxa"/>
            <w:shd w:val="clear" w:color="auto" w:fill="auto"/>
            <w:vAlign w:val="center"/>
            <w:hideMark/>
          </w:tcPr>
          <w:p w14:paraId="49910B5C" w14:textId="76AA73A1"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1029,03</w:t>
            </w:r>
          </w:p>
        </w:tc>
        <w:tc>
          <w:tcPr>
            <w:tcW w:w="1809" w:type="dxa"/>
            <w:shd w:val="clear" w:color="auto" w:fill="auto"/>
            <w:vAlign w:val="center"/>
            <w:hideMark/>
          </w:tcPr>
          <w:p w14:paraId="5C6D9F7D" w14:textId="49C06764"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724,92</w:t>
            </w:r>
          </w:p>
        </w:tc>
        <w:tc>
          <w:tcPr>
            <w:tcW w:w="1810" w:type="dxa"/>
            <w:shd w:val="clear" w:color="auto" w:fill="auto"/>
            <w:vAlign w:val="center"/>
            <w:hideMark/>
          </w:tcPr>
          <w:p w14:paraId="748C5ACB" w14:textId="62778725"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332,44</w:t>
            </w:r>
          </w:p>
        </w:tc>
      </w:tr>
      <w:tr w:rsidR="009C3E03" w:rsidRPr="003C75F1" w14:paraId="7F0A8BEE" w14:textId="77777777" w:rsidTr="000F4BD4">
        <w:trPr>
          <w:trHeight w:val="280"/>
          <w:jc w:val="center"/>
        </w:trPr>
        <w:tc>
          <w:tcPr>
            <w:tcW w:w="1440" w:type="dxa"/>
            <w:shd w:val="clear" w:color="auto" w:fill="auto"/>
            <w:vAlign w:val="center"/>
            <w:hideMark/>
          </w:tcPr>
          <w:p w14:paraId="32472768"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2035</w:t>
            </w:r>
          </w:p>
        </w:tc>
        <w:tc>
          <w:tcPr>
            <w:tcW w:w="2010" w:type="dxa"/>
            <w:shd w:val="clear" w:color="auto" w:fill="auto"/>
            <w:vAlign w:val="center"/>
            <w:hideMark/>
          </w:tcPr>
          <w:p w14:paraId="6EBF9BBE" w14:textId="77365E90"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2.099,33</w:t>
            </w:r>
          </w:p>
        </w:tc>
        <w:tc>
          <w:tcPr>
            <w:tcW w:w="1809" w:type="dxa"/>
            <w:shd w:val="clear" w:color="auto" w:fill="auto"/>
            <w:vAlign w:val="center"/>
            <w:hideMark/>
          </w:tcPr>
          <w:p w14:paraId="47C6B57E" w14:textId="743D540C"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1117,10</w:t>
            </w:r>
          </w:p>
        </w:tc>
        <w:tc>
          <w:tcPr>
            <w:tcW w:w="1809" w:type="dxa"/>
            <w:shd w:val="clear" w:color="auto" w:fill="auto"/>
            <w:vAlign w:val="center"/>
            <w:hideMark/>
          </w:tcPr>
          <w:p w14:paraId="2D2D8B26" w14:textId="57298AC0"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724,92</w:t>
            </w:r>
          </w:p>
        </w:tc>
        <w:tc>
          <w:tcPr>
            <w:tcW w:w="1810" w:type="dxa"/>
            <w:shd w:val="clear" w:color="auto" w:fill="auto"/>
            <w:vAlign w:val="center"/>
            <w:hideMark/>
          </w:tcPr>
          <w:p w14:paraId="47400B9E" w14:textId="396C77BB"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257,31</w:t>
            </w:r>
          </w:p>
        </w:tc>
      </w:tr>
      <w:tr w:rsidR="009C3E03" w:rsidRPr="003C75F1" w14:paraId="6E944275" w14:textId="77777777" w:rsidTr="000F4BD4">
        <w:trPr>
          <w:trHeight w:val="280"/>
          <w:jc w:val="center"/>
        </w:trPr>
        <w:tc>
          <w:tcPr>
            <w:tcW w:w="1440" w:type="dxa"/>
            <w:shd w:val="clear" w:color="auto" w:fill="auto"/>
            <w:vAlign w:val="center"/>
            <w:hideMark/>
          </w:tcPr>
          <w:p w14:paraId="52A71A01"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2036</w:t>
            </w:r>
          </w:p>
        </w:tc>
        <w:tc>
          <w:tcPr>
            <w:tcW w:w="2010" w:type="dxa"/>
            <w:shd w:val="clear" w:color="auto" w:fill="auto"/>
            <w:vAlign w:val="center"/>
            <w:hideMark/>
          </w:tcPr>
          <w:p w14:paraId="6F9D6B9B" w14:textId="7E6F6099"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2.175,77</w:t>
            </w:r>
          </w:p>
        </w:tc>
        <w:tc>
          <w:tcPr>
            <w:tcW w:w="1809" w:type="dxa"/>
            <w:shd w:val="clear" w:color="auto" w:fill="auto"/>
            <w:vAlign w:val="center"/>
            <w:hideMark/>
          </w:tcPr>
          <w:p w14:paraId="053611F2" w14:textId="6900C910"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1255,79</w:t>
            </w:r>
          </w:p>
        </w:tc>
        <w:tc>
          <w:tcPr>
            <w:tcW w:w="1809" w:type="dxa"/>
            <w:shd w:val="clear" w:color="auto" w:fill="auto"/>
            <w:vAlign w:val="center"/>
            <w:hideMark/>
          </w:tcPr>
          <w:p w14:paraId="065B357A" w14:textId="3100E159"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610,55</w:t>
            </w:r>
          </w:p>
        </w:tc>
        <w:tc>
          <w:tcPr>
            <w:tcW w:w="1810" w:type="dxa"/>
            <w:shd w:val="clear" w:color="auto" w:fill="auto"/>
            <w:vAlign w:val="center"/>
            <w:hideMark/>
          </w:tcPr>
          <w:p w14:paraId="741F4483" w14:textId="54B2AC19"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309,43</w:t>
            </w:r>
          </w:p>
        </w:tc>
      </w:tr>
      <w:tr w:rsidR="009C3E03" w:rsidRPr="003C75F1" w14:paraId="1C0B43CC" w14:textId="77777777" w:rsidTr="000F4BD4">
        <w:trPr>
          <w:trHeight w:val="280"/>
          <w:jc w:val="center"/>
        </w:trPr>
        <w:tc>
          <w:tcPr>
            <w:tcW w:w="1440" w:type="dxa"/>
            <w:shd w:val="clear" w:color="auto" w:fill="auto"/>
            <w:vAlign w:val="center"/>
            <w:hideMark/>
          </w:tcPr>
          <w:p w14:paraId="48C67FDC"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2037</w:t>
            </w:r>
          </w:p>
        </w:tc>
        <w:tc>
          <w:tcPr>
            <w:tcW w:w="2010" w:type="dxa"/>
            <w:shd w:val="clear" w:color="auto" w:fill="auto"/>
            <w:vAlign w:val="center"/>
            <w:hideMark/>
          </w:tcPr>
          <w:p w14:paraId="0223F06B" w14:textId="23125EA9"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1.967,45</w:t>
            </w:r>
          </w:p>
        </w:tc>
        <w:tc>
          <w:tcPr>
            <w:tcW w:w="1809" w:type="dxa"/>
            <w:shd w:val="clear" w:color="auto" w:fill="auto"/>
            <w:vAlign w:val="center"/>
            <w:hideMark/>
          </w:tcPr>
          <w:p w14:paraId="37CAF603" w14:textId="599FC291"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1101,87</w:t>
            </w:r>
          </w:p>
        </w:tc>
        <w:tc>
          <w:tcPr>
            <w:tcW w:w="1809" w:type="dxa"/>
            <w:shd w:val="clear" w:color="auto" w:fill="auto"/>
            <w:vAlign w:val="center"/>
            <w:hideMark/>
          </w:tcPr>
          <w:p w14:paraId="004CB354" w14:textId="2AE0E6A1"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451,79</w:t>
            </w:r>
          </w:p>
        </w:tc>
        <w:tc>
          <w:tcPr>
            <w:tcW w:w="1810" w:type="dxa"/>
            <w:shd w:val="clear" w:color="auto" w:fill="auto"/>
            <w:vAlign w:val="center"/>
            <w:hideMark/>
          </w:tcPr>
          <w:p w14:paraId="198846A7" w14:textId="42A7F475"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413,79</w:t>
            </w:r>
          </w:p>
        </w:tc>
      </w:tr>
      <w:tr w:rsidR="009C3E03" w:rsidRPr="003C75F1" w14:paraId="79372035" w14:textId="77777777" w:rsidTr="000F4BD4">
        <w:trPr>
          <w:trHeight w:val="280"/>
          <w:jc w:val="center"/>
        </w:trPr>
        <w:tc>
          <w:tcPr>
            <w:tcW w:w="1440" w:type="dxa"/>
            <w:shd w:val="clear" w:color="auto" w:fill="auto"/>
            <w:vAlign w:val="center"/>
            <w:hideMark/>
          </w:tcPr>
          <w:p w14:paraId="7734A3C2"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2038</w:t>
            </w:r>
          </w:p>
        </w:tc>
        <w:tc>
          <w:tcPr>
            <w:tcW w:w="2010" w:type="dxa"/>
            <w:shd w:val="clear" w:color="auto" w:fill="auto"/>
            <w:vAlign w:val="center"/>
            <w:hideMark/>
          </w:tcPr>
          <w:p w14:paraId="397B33CD" w14:textId="56032E8C"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2.194,59</w:t>
            </w:r>
          </w:p>
        </w:tc>
        <w:tc>
          <w:tcPr>
            <w:tcW w:w="1809" w:type="dxa"/>
            <w:shd w:val="clear" w:color="auto" w:fill="auto"/>
            <w:vAlign w:val="center"/>
            <w:hideMark/>
          </w:tcPr>
          <w:p w14:paraId="467F0FB9" w14:textId="332D3ADC"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1235,66</w:t>
            </w:r>
          </w:p>
        </w:tc>
        <w:tc>
          <w:tcPr>
            <w:tcW w:w="1809" w:type="dxa"/>
            <w:shd w:val="clear" w:color="auto" w:fill="auto"/>
            <w:vAlign w:val="center"/>
            <w:hideMark/>
          </w:tcPr>
          <w:p w14:paraId="138AF44B" w14:textId="1DB3FDD6"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379,04</w:t>
            </w:r>
          </w:p>
        </w:tc>
        <w:tc>
          <w:tcPr>
            <w:tcW w:w="1810" w:type="dxa"/>
            <w:shd w:val="clear" w:color="auto" w:fill="auto"/>
            <w:vAlign w:val="center"/>
            <w:hideMark/>
          </w:tcPr>
          <w:p w14:paraId="54CA8AAE" w14:textId="19A56A01"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579,89</w:t>
            </w:r>
          </w:p>
        </w:tc>
      </w:tr>
      <w:tr w:rsidR="009C3E03" w:rsidRPr="003C75F1" w14:paraId="0C5FCB42" w14:textId="77777777" w:rsidTr="000F4BD4">
        <w:trPr>
          <w:trHeight w:val="280"/>
          <w:jc w:val="center"/>
        </w:trPr>
        <w:tc>
          <w:tcPr>
            <w:tcW w:w="1440" w:type="dxa"/>
            <w:shd w:val="clear" w:color="auto" w:fill="auto"/>
            <w:vAlign w:val="center"/>
            <w:hideMark/>
          </w:tcPr>
          <w:p w14:paraId="52DB79C7"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2039</w:t>
            </w:r>
          </w:p>
        </w:tc>
        <w:tc>
          <w:tcPr>
            <w:tcW w:w="2010" w:type="dxa"/>
            <w:shd w:val="clear" w:color="auto" w:fill="auto"/>
            <w:vAlign w:val="center"/>
            <w:hideMark/>
          </w:tcPr>
          <w:p w14:paraId="48DBB01E" w14:textId="336BC806"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2.308,40</w:t>
            </w:r>
          </w:p>
        </w:tc>
        <w:tc>
          <w:tcPr>
            <w:tcW w:w="1809" w:type="dxa"/>
            <w:shd w:val="clear" w:color="auto" w:fill="auto"/>
            <w:vAlign w:val="center"/>
            <w:hideMark/>
          </w:tcPr>
          <w:p w14:paraId="2F004D29" w14:textId="20E8FB1D"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1369,63</w:t>
            </w:r>
          </w:p>
        </w:tc>
        <w:tc>
          <w:tcPr>
            <w:tcW w:w="1809" w:type="dxa"/>
            <w:shd w:val="clear" w:color="auto" w:fill="auto"/>
            <w:vAlign w:val="center"/>
            <w:hideMark/>
          </w:tcPr>
          <w:p w14:paraId="399CE4B4" w14:textId="1A89B6FB"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383,10</w:t>
            </w:r>
          </w:p>
        </w:tc>
        <w:tc>
          <w:tcPr>
            <w:tcW w:w="1810" w:type="dxa"/>
            <w:shd w:val="clear" w:color="auto" w:fill="auto"/>
            <w:vAlign w:val="center"/>
            <w:hideMark/>
          </w:tcPr>
          <w:p w14:paraId="52FE99D1" w14:textId="42AAF9F6"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555,67</w:t>
            </w:r>
          </w:p>
        </w:tc>
      </w:tr>
      <w:tr w:rsidR="009C3E03" w:rsidRPr="003C75F1" w14:paraId="52F93102" w14:textId="77777777" w:rsidTr="000F4BD4">
        <w:trPr>
          <w:trHeight w:val="280"/>
          <w:jc w:val="center"/>
        </w:trPr>
        <w:tc>
          <w:tcPr>
            <w:tcW w:w="1440" w:type="dxa"/>
            <w:shd w:val="clear" w:color="auto" w:fill="auto"/>
            <w:vAlign w:val="center"/>
            <w:hideMark/>
          </w:tcPr>
          <w:p w14:paraId="52055EC5"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2040</w:t>
            </w:r>
          </w:p>
        </w:tc>
        <w:tc>
          <w:tcPr>
            <w:tcW w:w="2010" w:type="dxa"/>
            <w:shd w:val="clear" w:color="auto" w:fill="auto"/>
            <w:vAlign w:val="center"/>
            <w:hideMark/>
          </w:tcPr>
          <w:p w14:paraId="33118375" w14:textId="336FA0CF"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2.661,53</w:t>
            </w:r>
          </w:p>
        </w:tc>
        <w:tc>
          <w:tcPr>
            <w:tcW w:w="1809" w:type="dxa"/>
            <w:shd w:val="clear" w:color="auto" w:fill="auto"/>
            <w:vAlign w:val="center"/>
            <w:hideMark/>
          </w:tcPr>
          <w:p w14:paraId="41ECFBD1" w14:textId="29A06B83"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1644,44</w:t>
            </w:r>
          </w:p>
        </w:tc>
        <w:tc>
          <w:tcPr>
            <w:tcW w:w="1809" w:type="dxa"/>
            <w:shd w:val="clear" w:color="auto" w:fill="auto"/>
            <w:vAlign w:val="center"/>
            <w:hideMark/>
          </w:tcPr>
          <w:p w14:paraId="3B855260" w14:textId="394D5496"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475,92</w:t>
            </w:r>
          </w:p>
        </w:tc>
        <w:tc>
          <w:tcPr>
            <w:tcW w:w="1810" w:type="dxa"/>
            <w:shd w:val="clear" w:color="auto" w:fill="auto"/>
            <w:vAlign w:val="center"/>
            <w:hideMark/>
          </w:tcPr>
          <w:p w14:paraId="04B5F15D" w14:textId="72A12EE6"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541,16</w:t>
            </w:r>
          </w:p>
        </w:tc>
      </w:tr>
      <w:tr w:rsidR="009C3E03" w:rsidRPr="003C75F1" w14:paraId="02FDB056" w14:textId="77777777" w:rsidTr="000F4BD4">
        <w:trPr>
          <w:trHeight w:val="280"/>
          <w:jc w:val="center"/>
        </w:trPr>
        <w:tc>
          <w:tcPr>
            <w:tcW w:w="1440" w:type="dxa"/>
            <w:shd w:val="clear" w:color="auto" w:fill="auto"/>
            <w:vAlign w:val="center"/>
            <w:hideMark/>
          </w:tcPr>
          <w:p w14:paraId="3CDA0AB8"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2041</w:t>
            </w:r>
          </w:p>
        </w:tc>
        <w:tc>
          <w:tcPr>
            <w:tcW w:w="2010" w:type="dxa"/>
            <w:shd w:val="clear" w:color="auto" w:fill="auto"/>
            <w:vAlign w:val="center"/>
            <w:hideMark/>
          </w:tcPr>
          <w:p w14:paraId="13DA0B64" w14:textId="55BB1E12"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2.511,92</w:t>
            </w:r>
          </w:p>
        </w:tc>
        <w:tc>
          <w:tcPr>
            <w:tcW w:w="1809" w:type="dxa"/>
            <w:shd w:val="clear" w:color="auto" w:fill="auto"/>
            <w:vAlign w:val="center"/>
            <w:hideMark/>
          </w:tcPr>
          <w:p w14:paraId="2EF3A6F0" w14:textId="183786C8"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1504,35</w:t>
            </w:r>
          </w:p>
        </w:tc>
        <w:tc>
          <w:tcPr>
            <w:tcW w:w="1809" w:type="dxa"/>
            <w:shd w:val="clear" w:color="auto" w:fill="auto"/>
            <w:vAlign w:val="center"/>
            <w:hideMark/>
          </w:tcPr>
          <w:p w14:paraId="54581416" w14:textId="4A643EBD"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475,92</w:t>
            </w:r>
          </w:p>
        </w:tc>
        <w:tc>
          <w:tcPr>
            <w:tcW w:w="1810" w:type="dxa"/>
            <w:shd w:val="clear" w:color="auto" w:fill="auto"/>
            <w:vAlign w:val="center"/>
            <w:hideMark/>
          </w:tcPr>
          <w:p w14:paraId="52077418" w14:textId="437EFA02"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531,65</w:t>
            </w:r>
          </w:p>
        </w:tc>
      </w:tr>
      <w:tr w:rsidR="009C3E03" w:rsidRPr="003C75F1" w14:paraId="059C4F99" w14:textId="77777777" w:rsidTr="000F4BD4">
        <w:trPr>
          <w:trHeight w:val="280"/>
          <w:jc w:val="center"/>
        </w:trPr>
        <w:tc>
          <w:tcPr>
            <w:tcW w:w="1440" w:type="dxa"/>
            <w:shd w:val="clear" w:color="auto" w:fill="auto"/>
            <w:vAlign w:val="center"/>
            <w:hideMark/>
          </w:tcPr>
          <w:p w14:paraId="59629122"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2042</w:t>
            </w:r>
          </w:p>
        </w:tc>
        <w:tc>
          <w:tcPr>
            <w:tcW w:w="2010" w:type="dxa"/>
            <w:shd w:val="clear" w:color="auto" w:fill="auto"/>
            <w:vAlign w:val="center"/>
            <w:hideMark/>
          </w:tcPr>
          <w:p w14:paraId="3566A08B" w14:textId="234AF873"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2.587,26</w:t>
            </w:r>
          </w:p>
        </w:tc>
        <w:tc>
          <w:tcPr>
            <w:tcW w:w="1809" w:type="dxa"/>
            <w:shd w:val="clear" w:color="auto" w:fill="auto"/>
            <w:vAlign w:val="center"/>
            <w:hideMark/>
          </w:tcPr>
          <w:p w14:paraId="3D29C126" w14:textId="02B1DD3F"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1599,70</w:t>
            </w:r>
          </w:p>
        </w:tc>
        <w:tc>
          <w:tcPr>
            <w:tcW w:w="1809" w:type="dxa"/>
            <w:shd w:val="clear" w:color="auto" w:fill="auto"/>
            <w:vAlign w:val="center"/>
            <w:hideMark/>
          </w:tcPr>
          <w:p w14:paraId="05E3A1AE" w14:textId="0DF10795"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480,75</w:t>
            </w:r>
          </w:p>
        </w:tc>
        <w:tc>
          <w:tcPr>
            <w:tcW w:w="1810" w:type="dxa"/>
            <w:shd w:val="clear" w:color="auto" w:fill="auto"/>
            <w:vAlign w:val="center"/>
            <w:hideMark/>
          </w:tcPr>
          <w:p w14:paraId="08BE3FA5" w14:textId="46C71C30"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506,81</w:t>
            </w:r>
          </w:p>
        </w:tc>
      </w:tr>
      <w:tr w:rsidR="009C3E03" w:rsidRPr="003C75F1" w14:paraId="6966FAE2" w14:textId="77777777" w:rsidTr="000F4BD4">
        <w:trPr>
          <w:trHeight w:val="280"/>
          <w:jc w:val="center"/>
        </w:trPr>
        <w:tc>
          <w:tcPr>
            <w:tcW w:w="1440" w:type="dxa"/>
            <w:shd w:val="clear" w:color="auto" w:fill="auto"/>
            <w:vAlign w:val="center"/>
            <w:hideMark/>
          </w:tcPr>
          <w:p w14:paraId="58A64BF7"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2043</w:t>
            </w:r>
          </w:p>
        </w:tc>
        <w:tc>
          <w:tcPr>
            <w:tcW w:w="2010" w:type="dxa"/>
            <w:shd w:val="clear" w:color="auto" w:fill="auto"/>
            <w:vAlign w:val="center"/>
            <w:hideMark/>
          </w:tcPr>
          <w:p w14:paraId="7EBD2316" w14:textId="61DCE6A2"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2.828,23</w:t>
            </w:r>
          </w:p>
        </w:tc>
        <w:tc>
          <w:tcPr>
            <w:tcW w:w="1809" w:type="dxa"/>
            <w:shd w:val="clear" w:color="auto" w:fill="auto"/>
            <w:vAlign w:val="center"/>
            <w:hideMark/>
          </w:tcPr>
          <w:p w14:paraId="38F7F376" w14:textId="055F9767"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1536,98</w:t>
            </w:r>
          </w:p>
        </w:tc>
        <w:tc>
          <w:tcPr>
            <w:tcW w:w="1809" w:type="dxa"/>
            <w:shd w:val="clear" w:color="auto" w:fill="auto"/>
            <w:vAlign w:val="center"/>
            <w:hideMark/>
          </w:tcPr>
          <w:p w14:paraId="1B43C212" w14:textId="130222A1"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592,86</w:t>
            </w:r>
          </w:p>
        </w:tc>
        <w:tc>
          <w:tcPr>
            <w:tcW w:w="1810" w:type="dxa"/>
            <w:shd w:val="clear" w:color="auto" w:fill="auto"/>
            <w:vAlign w:val="center"/>
            <w:hideMark/>
          </w:tcPr>
          <w:p w14:paraId="1178FBF7" w14:textId="4C0FF563"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698,39</w:t>
            </w:r>
          </w:p>
        </w:tc>
      </w:tr>
      <w:tr w:rsidR="009C3E03" w:rsidRPr="003C75F1" w14:paraId="19D2BE0E" w14:textId="77777777" w:rsidTr="000F4BD4">
        <w:trPr>
          <w:trHeight w:val="280"/>
          <w:jc w:val="center"/>
        </w:trPr>
        <w:tc>
          <w:tcPr>
            <w:tcW w:w="1440" w:type="dxa"/>
            <w:shd w:val="clear" w:color="auto" w:fill="auto"/>
            <w:vAlign w:val="center"/>
            <w:hideMark/>
          </w:tcPr>
          <w:p w14:paraId="2EB3AD3C"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2044</w:t>
            </w:r>
          </w:p>
        </w:tc>
        <w:tc>
          <w:tcPr>
            <w:tcW w:w="2010" w:type="dxa"/>
            <w:shd w:val="clear" w:color="auto" w:fill="auto"/>
            <w:vAlign w:val="center"/>
            <w:hideMark/>
          </w:tcPr>
          <w:p w14:paraId="3E099750" w14:textId="5A662E79"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2.635,10</w:t>
            </w:r>
          </w:p>
        </w:tc>
        <w:tc>
          <w:tcPr>
            <w:tcW w:w="1809" w:type="dxa"/>
            <w:shd w:val="clear" w:color="auto" w:fill="auto"/>
            <w:vAlign w:val="center"/>
            <w:hideMark/>
          </w:tcPr>
          <w:p w14:paraId="10FE9A9A" w14:textId="4E42C9B9"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1328,25</w:t>
            </w:r>
          </w:p>
        </w:tc>
        <w:tc>
          <w:tcPr>
            <w:tcW w:w="1809" w:type="dxa"/>
            <w:shd w:val="clear" w:color="auto" w:fill="auto"/>
            <w:vAlign w:val="center"/>
            <w:hideMark/>
          </w:tcPr>
          <w:p w14:paraId="127DC4D0" w14:textId="3997B1D2"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627,99</w:t>
            </w:r>
          </w:p>
        </w:tc>
        <w:tc>
          <w:tcPr>
            <w:tcW w:w="1810" w:type="dxa"/>
            <w:shd w:val="clear" w:color="auto" w:fill="auto"/>
            <w:vAlign w:val="center"/>
            <w:hideMark/>
          </w:tcPr>
          <w:p w14:paraId="7DF4223F" w14:textId="52A00C5A"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678,86</w:t>
            </w:r>
          </w:p>
        </w:tc>
      </w:tr>
      <w:tr w:rsidR="009C3E03" w:rsidRPr="003C75F1" w14:paraId="6DAA3585" w14:textId="77777777" w:rsidTr="000F4BD4">
        <w:trPr>
          <w:trHeight w:val="280"/>
          <w:jc w:val="center"/>
        </w:trPr>
        <w:tc>
          <w:tcPr>
            <w:tcW w:w="1440" w:type="dxa"/>
            <w:shd w:val="clear" w:color="auto" w:fill="auto"/>
            <w:vAlign w:val="center"/>
            <w:hideMark/>
          </w:tcPr>
          <w:p w14:paraId="44D1D99B" w14:textId="77777777" w:rsidR="009C3E03" w:rsidRPr="003C75F1" w:rsidRDefault="009C3E0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2045</w:t>
            </w:r>
          </w:p>
        </w:tc>
        <w:tc>
          <w:tcPr>
            <w:tcW w:w="2010" w:type="dxa"/>
            <w:shd w:val="clear" w:color="auto" w:fill="auto"/>
            <w:vAlign w:val="center"/>
            <w:hideMark/>
          </w:tcPr>
          <w:p w14:paraId="4195E3D4" w14:textId="57585652" w:rsidR="009C3E03" w:rsidRPr="003C75F1" w:rsidRDefault="009C3E0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2.693,11</w:t>
            </w:r>
          </w:p>
        </w:tc>
        <w:tc>
          <w:tcPr>
            <w:tcW w:w="1809" w:type="dxa"/>
            <w:shd w:val="clear" w:color="auto" w:fill="auto"/>
            <w:vAlign w:val="center"/>
            <w:hideMark/>
          </w:tcPr>
          <w:p w14:paraId="2E5211A9" w14:textId="282F02AC"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1242,51</w:t>
            </w:r>
          </w:p>
        </w:tc>
        <w:tc>
          <w:tcPr>
            <w:tcW w:w="1809" w:type="dxa"/>
            <w:shd w:val="clear" w:color="auto" w:fill="auto"/>
            <w:vAlign w:val="center"/>
            <w:hideMark/>
          </w:tcPr>
          <w:p w14:paraId="1D7C4B7A" w14:textId="737D713C"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621,15</w:t>
            </w:r>
          </w:p>
        </w:tc>
        <w:tc>
          <w:tcPr>
            <w:tcW w:w="1810" w:type="dxa"/>
            <w:shd w:val="clear" w:color="auto" w:fill="auto"/>
            <w:vAlign w:val="center"/>
            <w:hideMark/>
          </w:tcPr>
          <w:p w14:paraId="44683AF2" w14:textId="4DBD1B5A" w:rsidR="009C3E03" w:rsidRPr="003C75F1" w:rsidRDefault="009C3E0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829,45</w:t>
            </w:r>
          </w:p>
        </w:tc>
      </w:tr>
    </w:tbl>
    <w:p w14:paraId="7766E7AE" w14:textId="238B0420" w:rsidR="004A7C24" w:rsidRPr="003C75F1" w:rsidRDefault="004A7C24" w:rsidP="003B7C07">
      <w:pPr>
        <w:widowControl/>
        <w:shd w:val="clear" w:color="auto" w:fill="FFFFFF"/>
        <w:spacing w:line="276" w:lineRule="auto"/>
        <w:ind w:left="357" w:firstLine="720"/>
        <w:jc w:val="right"/>
        <w:rPr>
          <w:rFonts w:asciiTheme="majorHAnsi" w:eastAsia="Times New Roman" w:hAnsiTheme="majorHAnsi" w:cstheme="majorHAnsi"/>
          <w:i/>
          <w:color w:val="auto"/>
          <w:sz w:val="26"/>
          <w:szCs w:val="26"/>
        </w:rPr>
      </w:pPr>
      <w:r w:rsidRPr="003C75F1">
        <w:rPr>
          <w:rFonts w:asciiTheme="majorHAnsi" w:eastAsia="Times New Roman" w:hAnsiTheme="majorHAnsi" w:cstheme="majorHAnsi"/>
          <w:i/>
          <w:color w:val="auto"/>
          <w:sz w:val="26"/>
          <w:szCs w:val="26"/>
        </w:rPr>
        <w:t>Nguồn: Tổng hợp và tính toán theo số liệu kiểm kê nông nghiệp của Công ty (01.01.2020)</w:t>
      </w:r>
    </w:p>
    <w:p w14:paraId="05C5868A" w14:textId="321FE898" w:rsidR="00035D1E" w:rsidRPr="003C75F1" w:rsidRDefault="00035D1E" w:rsidP="003B7C07">
      <w:pPr>
        <w:widowControl/>
        <w:shd w:val="clear" w:color="auto" w:fill="FFFFFF"/>
        <w:spacing w:line="276" w:lineRule="auto"/>
        <w:ind w:firstLine="720"/>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xml:space="preserve">b) Giải pháp thực hiện </w:t>
      </w:r>
    </w:p>
    <w:p w14:paraId="5201342B" w14:textId="1DFCC5E5" w:rsidR="00346DBE" w:rsidRPr="003C75F1" w:rsidRDefault="00346DBE"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r w:rsidRPr="003C75F1">
        <w:rPr>
          <w:rFonts w:asciiTheme="majorHAnsi" w:eastAsia="Times New Roman" w:hAnsiTheme="majorHAnsi" w:cstheme="majorHAnsi"/>
          <w:sz w:val="26"/>
          <w:szCs w:val="26"/>
        </w:rPr>
        <w:t xml:space="preserve">- Hoạt động chăm sóc vườn cây cây cao su giai đoạn KTCB: do các nông trường thực </w:t>
      </w:r>
      <w:r w:rsidRPr="003C75F1">
        <w:rPr>
          <w:rFonts w:asciiTheme="majorHAnsi" w:eastAsia="Times New Roman" w:hAnsiTheme="majorHAnsi" w:cstheme="majorHAnsi"/>
          <w:color w:val="auto"/>
          <w:sz w:val="26"/>
          <w:szCs w:val="26"/>
        </w:rPr>
        <w:t xml:space="preserve">hiện theo kế hoạch và phương hướng được phê duyệt và yêu cầu của </w:t>
      </w:r>
      <w:r w:rsidR="0073254B" w:rsidRPr="003C75F1">
        <w:rPr>
          <w:rFonts w:asciiTheme="majorHAnsi" w:eastAsia="Times New Roman" w:hAnsiTheme="majorHAnsi" w:cstheme="majorHAnsi"/>
          <w:color w:val="auto"/>
          <w:sz w:val="26"/>
          <w:szCs w:val="26"/>
        </w:rPr>
        <w:t>C</w:t>
      </w:r>
      <w:r w:rsidRPr="003C75F1">
        <w:rPr>
          <w:rFonts w:asciiTheme="majorHAnsi" w:eastAsia="Times New Roman" w:hAnsiTheme="majorHAnsi" w:cstheme="majorHAnsi"/>
          <w:color w:val="auto"/>
          <w:sz w:val="26"/>
          <w:szCs w:val="26"/>
        </w:rPr>
        <w:t>ông ty và Tập đoàn.</w:t>
      </w:r>
    </w:p>
    <w:p w14:paraId="133B46C4" w14:textId="5E6CB0A7" w:rsidR="00346DBE" w:rsidRPr="003C75F1" w:rsidRDefault="00346DBE"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 xml:space="preserve">- Các hoạt động chính trong chăm sóc rừng cây </w:t>
      </w:r>
      <w:r w:rsidR="00E92C24" w:rsidRPr="003C75F1">
        <w:rPr>
          <w:rFonts w:asciiTheme="majorHAnsi" w:eastAsia="Times New Roman" w:hAnsiTheme="majorHAnsi" w:cstheme="majorHAnsi"/>
          <w:color w:val="auto"/>
          <w:sz w:val="26"/>
          <w:szCs w:val="26"/>
        </w:rPr>
        <w:t xml:space="preserve">cao su </w:t>
      </w:r>
      <w:r w:rsidRPr="003C75F1">
        <w:rPr>
          <w:rFonts w:asciiTheme="majorHAnsi" w:eastAsia="Times New Roman" w:hAnsiTheme="majorHAnsi" w:cstheme="majorHAnsi"/>
          <w:color w:val="auto"/>
          <w:sz w:val="26"/>
          <w:szCs w:val="26"/>
        </w:rPr>
        <w:t>KTCB, bao gồm một số biện pháp kỹ thuật chính cần được quan tâm:</w:t>
      </w:r>
    </w:p>
    <w:p w14:paraId="64168B51" w14:textId="77777777" w:rsidR="00346DBE" w:rsidRPr="003C75F1" w:rsidRDefault="00346DBE"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 Làm cỏ trên hàng,</w:t>
      </w:r>
    </w:p>
    <w:p w14:paraId="4FEB9285" w14:textId="77777777" w:rsidR="00346DBE" w:rsidRPr="003C75F1" w:rsidRDefault="00346DBE"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 Quản lý cỏ dại giữa hàng cao su,</w:t>
      </w:r>
    </w:p>
    <w:p w14:paraId="1B60C7F8" w14:textId="77777777" w:rsidR="00346DBE" w:rsidRPr="003C75F1" w:rsidRDefault="00346DBE"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 Phòng chống nắng hạn (tủ gốc, quét vôi),</w:t>
      </w:r>
    </w:p>
    <w:p w14:paraId="6AE42BCA" w14:textId="2468D88E" w:rsidR="00346DBE" w:rsidRPr="003C75F1" w:rsidRDefault="006F656C"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 Bón phân</w:t>
      </w:r>
      <w:r w:rsidR="00346DBE" w:rsidRPr="003C75F1">
        <w:rPr>
          <w:rFonts w:asciiTheme="majorHAnsi" w:eastAsia="Times New Roman" w:hAnsiTheme="majorHAnsi" w:cstheme="majorHAnsi"/>
          <w:color w:val="auto"/>
          <w:sz w:val="26"/>
          <w:szCs w:val="26"/>
        </w:rPr>
        <w:t>,</w:t>
      </w:r>
    </w:p>
    <w:p w14:paraId="4E70D526" w14:textId="77777777" w:rsidR="00346DBE" w:rsidRPr="003C75F1" w:rsidRDefault="00346DBE"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 xml:space="preserve">+ Phòng trừ sâu bệnh hại. </w:t>
      </w:r>
    </w:p>
    <w:p w14:paraId="59ADFAE1" w14:textId="39A74CD9" w:rsidR="00346DBE" w:rsidRPr="003C75F1" w:rsidRDefault="00346DBE"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r w:rsidRPr="003C75F1">
        <w:rPr>
          <w:rFonts w:asciiTheme="majorHAnsi" w:eastAsia="Times New Roman" w:hAnsiTheme="majorHAnsi" w:cstheme="majorHAnsi"/>
          <w:color w:val="auto"/>
          <w:sz w:val="26"/>
          <w:szCs w:val="26"/>
        </w:rPr>
        <w:t xml:space="preserve">- Kỹ thuật chăm sóc rừng cây KTCB từ năm 2 đến năm mở cạo (tuổi 6, 7 hoặc 8 tùy thuộc vào hạng đất và sinh trưởng và phát triển của giống cây của từng nông trường) chi tiết được mô tả và thực hiện quy trình chăm sóc và bảo vệ rừng cây KTCB do </w:t>
      </w:r>
      <w:r w:rsidR="006F656C" w:rsidRPr="003C75F1">
        <w:rPr>
          <w:rFonts w:asciiTheme="majorHAnsi" w:eastAsia="Times New Roman" w:hAnsiTheme="majorHAnsi" w:cstheme="majorHAnsi"/>
          <w:color w:val="auto"/>
          <w:sz w:val="26"/>
          <w:szCs w:val="26"/>
        </w:rPr>
        <w:t xml:space="preserve">Tập đoàn VRG </w:t>
      </w:r>
      <w:r w:rsidRPr="003C75F1">
        <w:rPr>
          <w:rFonts w:asciiTheme="majorHAnsi" w:eastAsia="Times New Roman" w:hAnsiTheme="majorHAnsi" w:cstheme="majorHAnsi"/>
          <w:color w:val="auto"/>
          <w:sz w:val="26"/>
          <w:szCs w:val="26"/>
        </w:rPr>
        <w:t>ban hành.</w:t>
      </w:r>
    </w:p>
    <w:p w14:paraId="1BA2F175" w14:textId="77777777" w:rsidR="00346DBE" w:rsidRPr="003C75F1" w:rsidRDefault="00035D1E" w:rsidP="003B7C07">
      <w:pPr>
        <w:widowControl/>
        <w:shd w:val="clear" w:color="auto" w:fill="FFFFFF"/>
        <w:spacing w:line="276" w:lineRule="auto"/>
        <w:ind w:firstLine="720"/>
        <w:jc w:val="both"/>
        <w:rPr>
          <w:rFonts w:asciiTheme="majorHAnsi" w:eastAsia="Times New Roman" w:hAnsiTheme="majorHAnsi" w:cstheme="majorHAnsi"/>
          <w:color w:val="auto"/>
          <w:sz w:val="26"/>
          <w:szCs w:val="26"/>
        </w:rPr>
      </w:pPr>
      <w:bookmarkStart w:id="331" w:name="_Hlk50210927"/>
      <w:r w:rsidRPr="003C75F1">
        <w:rPr>
          <w:rFonts w:asciiTheme="majorHAnsi" w:eastAsia="Times New Roman" w:hAnsiTheme="majorHAnsi" w:cstheme="majorHAnsi"/>
          <w:color w:val="auto"/>
          <w:sz w:val="26"/>
          <w:szCs w:val="26"/>
        </w:rPr>
        <w:t xml:space="preserve">- </w:t>
      </w:r>
      <w:r w:rsidR="00346DBE" w:rsidRPr="003C75F1">
        <w:rPr>
          <w:rFonts w:asciiTheme="majorHAnsi" w:eastAsia="Times New Roman" w:hAnsiTheme="majorHAnsi" w:cstheme="majorHAnsi"/>
          <w:color w:val="auto"/>
          <w:sz w:val="26"/>
          <w:szCs w:val="26"/>
        </w:rPr>
        <w:t xml:space="preserve">Yêu cầu về </w:t>
      </w:r>
      <w:r w:rsidR="00850952" w:rsidRPr="003C75F1">
        <w:rPr>
          <w:rFonts w:asciiTheme="majorHAnsi" w:eastAsia="Times New Roman" w:hAnsiTheme="majorHAnsi" w:cstheme="majorHAnsi"/>
          <w:color w:val="auto"/>
          <w:sz w:val="26"/>
          <w:szCs w:val="26"/>
        </w:rPr>
        <w:t xml:space="preserve">vấn đề </w:t>
      </w:r>
      <w:r w:rsidRPr="003C75F1">
        <w:rPr>
          <w:rFonts w:asciiTheme="majorHAnsi" w:eastAsia="Times New Roman" w:hAnsiTheme="majorHAnsi" w:cstheme="majorHAnsi"/>
          <w:color w:val="auto"/>
          <w:sz w:val="26"/>
          <w:szCs w:val="26"/>
        </w:rPr>
        <w:t>an toàn vệ sinh lao động cho công nhân</w:t>
      </w:r>
      <w:r w:rsidR="00346DBE" w:rsidRPr="003C75F1">
        <w:rPr>
          <w:rFonts w:asciiTheme="majorHAnsi" w:eastAsia="Times New Roman" w:hAnsiTheme="majorHAnsi" w:cstheme="majorHAnsi"/>
          <w:color w:val="auto"/>
          <w:sz w:val="26"/>
          <w:szCs w:val="26"/>
        </w:rPr>
        <w:t>:</w:t>
      </w:r>
      <w:r w:rsidRPr="003C75F1">
        <w:rPr>
          <w:rFonts w:asciiTheme="majorHAnsi" w:eastAsia="Times New Roman" w:hAnsiTheme="majorHAnsi" w:cstheme="majorHAnsi"/>
          <w:color w:val="auto"/>
          <w:sz w:val="26"/>
          <w:szCs w:val="26"/>
        </w:rPr>
        <w:t xml:space="preserve"> </w:t>
      </w:r>
    </w:p>
    <w:p w14:paraId="01DD793E" w14:textId="33BE76A1" w:rsidR="00346DBE" w:rsidRPr="003C75F1" w:rsidRDefault="00346DBE" w:rsidP="003B7C07">
      <w:pPr>
        <w:widowControl/>
        <w:shd w:val="clear" w:color="auto" w:fill="FFFFFF"/>
        <w:spacing w:line="276" w:lineRule="auto"/>
        <w:ind w:firstLine="720"/>
        <w:jc w:val="both"/>
        <w:rPr>
          <w:rFonts w:asciiTheme="majorHAnsi" w:eastAsia="Times New Roman" w:hAnsiTheme="majorHAnsi" w:cstheme="majorHAnsi"/>
          <w:sz w:val="26"/>
          <w:szCs w:val="26"/>
        </w:rPr>
      </w:pPr>
      <w:r w:rsidRPr="003C75F1">
        <w:rPr>
          <w:rFonts w:asciiTheme="majorHAnsi" w:eastAsia="Times New Roman" w:hAnsiTheme="majorHAnsi" w:cstheme="majorHAnsi"/>
          <w:color w:val="auto"/>
          <w:sz w:val="26"/>
          <w:szCs w:val="26"/>
        </w:rPr>
        <w:t>+ C</w:t>
      </w:r>
      <w:r w:rsidR="00035D1E" w:rsidRPr="003C75F1">
        <w:rPr>
          <w:rFonts w:asciiTheme="majorHAnsi" w:eastAsia="Times New Roman" w:hAnsiTheme="majorHAnsi" w:cstheme="majorHAnsi"/>
          <w:color w:val="auto"/>
          <w:sz w:val="26"/>
          <w:szCs w:val="26"/>
        </w:rPr>
        <w:t>ông nhân chăm sóc và phun thuốc trừ bảo vệ thực vật, thuốc diệt cỏ, sử</w:t>
      </w:r>
      <w:r w:rsidR="00035D1E" w:rsidRPr="003C75F1">
        <w:rPr>
          <w:rFonts w:asciiTheme="majorHAnsi" w:eastAsia="Times New Roman" w:hAnsiTheme="majorHAnsi" w:cstheme="majorHAnsi"/>
          <w:sz w:val="26"/>
          <w:szCs w:val="26"/>
        </w:rPr>
        <w:t xml:space="preserve"> dụng hóa chất phải </w:t>
      </w:r>
      <w:r w:rsidR="00850952" w:rsidRPr="003C75F1">
        <w:rPr>
          <w:rFonts w:asciiTheme="majorHAnsi" w:eastAsia="Times New Roman" w:hAnsiTheme="majorHAnsi" w:cstheme="majorHAnsi"/>
          <w:sz w:val="26"/>
          <w:szCs w:val="26"/>
        </w:rPr>
        <w:t xml:space="preserve">tuân thủ theo quy trình. </w:t>
      </w:r>
    </w:p>
    <w:p w14:paraId="715131C9" w14:textId="10976376" w:rsidR="00346DBE" w:rsidRPr="003C75F1" w:rsidRDefault="00346DBE" w:rsidP="003B7C07">
      <w:pPr>
        <w:widowControl/>
        <w:shd w:val="clear" w:color="auto" w:fill="FFFFFF"/>
        <w:spacing w:line="276" w:lineRule="auto"/>
        <w:ind w:firstLine="720"/>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 N</w:t>
      </w:r>
      <w:r w:rsidR="00850952" w:rsidRPr="003C75F1">
        <w:rPr>
          <w:rFonts w:asciiTheme="majorHAnsi" w:eastAsia="Times New Roman" w:hAnsiTheme="majorHAnsi" w:cstheme="majorHAnsi"/>
          <w:sz w:val="26"/>
          <w:szCs w:val="26"/>
        </w:rPr>
        <w:t xml:space="preserve">gười công nhân </w:t>
      </w:r>
      <w:r w:rsidRPr="003C75F1">
        <w:rPr>
          <w:rFonts w:asciiTheme="majorHAnsi" w:eastAsia="Times New Roman" w:hAnsiTheme="majorHAnsi" w:cstheme="majorHAnsi"/>
          <w:sz w:val="26"/>
          <w:szCs w:val="26"/>
        </w:rPr>
        <w:t xml:space="preserve">trực tiếp tiến hành các hoạt động chăm sóc vườn cây </w:t>
      </w:r>
      <w:r w:rsidR="00850952" w:rsidRPr="003C75F1">
        <w:rPr>
          <w:rFonts w:asciiTheme="majorHAnsi" w:eastAsia="Times New Roman" w:hAnsiTheme="majorHAnsi" w:cstheme="majorHAnsi"/>
          <w:sz w:val="26"/>
          <w:szCs w:val="26"/>
        </w:rPr>
        <w:t xml:space="preserve">phải </w:t>
      </w:r>
      <w:r w:rsidR="00035D1E" w:rsidRPr="003C75F1">
        <w:rPr>
          <w:rFonts w:asciiTheme="majorHAnsi" w:eastAsia="Times New Roman" w:hAnsiTheme="majorHAnsi" w:cstheme="majorHAnsi"/>
          <w:sz w:val="26"/>
          <w:szCs w:val="26"/>
        </w:rPr>
        <w:t>được trang bị bảo hộ lao động đảm bảo an toàn cho người lao động, không sử dụng các hóa chất, thuốc bảo vệ thự</w:t>
      </w:r>
      <w:r w:rsidR="00E161D1" w:rsidRPr="003C75F1">
        <w:rPr>
          <w:rFonts w:asciiTheme="majorHAnsi" w:eastAsia="Times New Roman" w:hAnsiTheme="majorHAnsi" w:cstheme="majorHAnsi"/>
          <w:sz w:val="26"/>
          <w:szCs w:val="26"/>
        </w:rPr>
        <w:t>c vật không được phép sử dụng.</w:t>
      </w:r>
    </w:p>
    <w:p w14:paraId="1221FB80" w14:textId="5A544C4C" w:rsidR="00035D1E" w:rsidRPr="003C75F1" w:rsidRDefault="00346DBE" w:rsidP="003B7C07">
      <w:pPr>
        <w:widowControl/>
        <w:shd w:val="clear" w:color="auto" w:fill="FFFFFF"/>
        <w:spacing w:line="276" w:lineRule="auto"/>
        <w:ind w:firstLine="720"/>
        <w:jc w:val="both"/>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lastRenderedPageBreak/>
        <w:t xml:space="preserve">+ </w:t>
      </w:r>
      <w:r w:rsidR="00035D1E" w:rsidRPr="003C75F1">
        <w:rPr>
          <w:rFonts w:asciiTheme="majorHAnsi" w:eastAsia="Times New Roman" w:hAnsiTheme="majorHAnsi" w:cstheme="majorHAnsi"/>
          <w:sz w:val="26"/>
          <w:szCs w:val="26"/>
        </w:rPr>
        <w:t>Công nhân chăm sóc và phòng trừ sâu bệnh hại rừng cây KTCB phải được tập huấn về kỹ thuật chăm sóc, an toàn về sinh lao động.</w:t>
      </w:r>
    </w:p>
    <w:p w14:paraId="07367B28" w14:textId="35CC1CD7" w:rsidR="00CD349E" w:rsidRPr="003C75F1" w:rsidRDefault="00C416AD" w:rsidP="003B7C07">
      <w:pPr>
        <w:pStyle w:val="Style3"/>
        <w:spacing w:before="0" w:after="0" w:line="276" w:lineRule="auto"/>
        <w:rPr>
          <w:rFonts w:asciiTheme="majorHAnsi" w:hAnsiTheme="majorHAnsi" w:cstheme="majorHAnsi"/>
          <w:lang w:val="vi-VN"/>
        </w:rPr>
      </w:pPr>
      <w:bookmarkStart w:id="332" w:name="_Toc51765992"/>
      <w:bookmarkEnd w:id="331"/>
      <w:r w:rsidRPr="003C75F1">
        <w:rPr>
          <w:rFonts w:asciiTheme="majorHAnsi" w:hAnsiTheme="majorHAnsi" w:cstheme="majorHAnsi"/>
          <w:lang w:val="vi-VN"/>
        </w:rPr>
        <w:t>3.3</w:t>
      </w:r>
      <w:r w:rsidR="00CD349E" w:rsidRPr="003C75F1">
        <w:rPr>
          <w:rFonts w:asciiTheme="majorHAnsi" w:hAnsiTheme="majorHAnsi" w:cstheme="majorHAnsi"/>
          <w:lang w:val="vi-VN"/>
        </w:rPr>
        <w:t xml:space="preserve">. Kế hoạch quản lý và </w:t>
      </w:r>
      <w:r w:rsidR="00332AC1" w:rsidRPr="003C75F1">
        <w:rPr>
          <w:rFonts w:asciiTheme="majorHAnsi" w:hAnsiTheme="majorHAnsi" w:cstheme="majorHAnsi"/>
          <w:lang w:val="vi-VN"/>
        </w:rPr>
        <w:t xml:space="preserve">sản xuất </w:t>
      </w:r>
      <w:r w:rsidR="00CD349E" w:rsidRPr="003C75F1">
        <w:rPr>
          <w:rFonts w:asciiTheme="majorHAnsi" w:hAnsiTheme="majorHAnsi" w:cstheme="majorHAnsi"/>
          <w:lang w:val="vi-VN"/>
        </w:rPr>
        <w:t>kinh doanh vườn cây cao su</w:t>
      </w:r>
      <w:bookmarkEnd w:id="332"/>
    </w:p>
    <w:p w14:paraId="501F5851" w14:textId="470F37A1" w:rsidR="00CD349E" w:rsidRPr="003C75F1" w:rsidRDefault="00C416AD" w:rsidP="003B7C07">
      <w:pPr>
        <w:pStyle w:val="Style4"/>
        <w:spacing w:before="0" w:after="0" w:line="276" w:lineRule="auto"/>
        <w:rPr>
          <w:rFonts w:asciiTheme="majorHAnsi" w:hAnsiTheme="majorHAnsi" w:cstheme="majorHAnsi"/>
        </w:rPr>
      </w:pPr>
      <w:bookmarkStart w:id="333" w:name="_Toc51765993"/>
      <w:r w:rsidRPr="003C75F1">
        <w:rPr>
          <w:rFonts w:asciiTheme="majorHAnsi" w:hAnsiTheme="majorHAnsi" w:cstheme="majorHAnsi"/>
        </w:rPr>
        <w:t>3.3.</w:t>
      </w:r>
      <w:r w:rsidR="00CD349E" w:rsidRPr="003C75F1">
        <w:rPr>
          <w:rFonts w:asciiTheme="majorHAnsi" w:hAnsiTheme="majorHAnsi" w:cstheme="majorHAnsi"/>
        </w:rPr>
        <w:t>1. Kế hoạch mở cạo vườn cây cao su</w:t>
      </w:r>
      <w:bookmarkEnd w:id="333"/>
    </w:p>
    <w:p w14:paraId="0AD20F21" w14:textId="2EBB9D57"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a) Kế hoạch thực hiện</w:t>
      </w:r>
    </w:p>
    <w:p w14:paraId="379B22E1" w14:textId="7E62ECF0" w:rsidR="00035D1E" w:rsidRPr="003C75F1" w:rsidRDefault="00420244"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K</w:t>
      </w:r>
      <w:r w:rsidR="00035D1E" w:rsidRPr="003C75F1">
        <w:rPr>
          <w:rFonts w:asciiTheme="majorHAnsi" w:eastAsia="Courier New" w:hAnsiTheme="majorHAnsi" w:cstheme="majorHAnsi"/>
          <w:sz w:val="26"/>
          <w:szCs w:val="26"/>
        </w:rPr>
        <w:t xml:space="preserve">ế hoạch mở cạo của </w:t>
      </w:r>
      <w:r w:rsidR="00C36D7B" w:rsidRPr="003C75F1">
        <w:rPr>
          <w:rFonts w:asciiTheme="majorHAnsi" w:eastAsia="Courier New" w:hAnsiTheme="majorHAnsi" w:cstheme="majorHAnsi"/>
          <w:sz w:val="26"/>
          <w:szCs w:val="26"/>
        </w:rPr>
        <w:t>C</w:t>
      </w:r>
      <w:r w:rsidR="00035D1E" w:rsidRPr="003C75F1">
        <w:rPr>
          <w:rFonts w:asciiTheme="majorHAnsi" w:eastAsia="Courier New" w:hAnsiTheme="majorHAnsi" w:cstheme="majorHAnsi"/>
          <w:sz w:val="26"/>
          <w:szCs w:val="26"/>
        </w:rPr>
        <w:t>ông ty được thể hiện tại Bảng</w:t>
      </w:r>
      <w:r w:rsidR="0083448F" w:rsidRPr="003C75F1">
        <w:rPr>
          <w:rFonts w:asciiTheme="majorHAnsi" w:eastAsia="Courier New" w:hAnsiTheme="majorHAnsi" w:cstheme="majorHAnsi"/>
          <w:sz w:val="26"/>
          <w:szCs w:val="26"/>
        </w:rPr>
        <w:t xml:space="preserve"> 2</w:t>
      </w:r>
      <w:r w:rsidR="006E11AB" w:rsidRPr="003C75F1">
        <w:rPr>
          <w:rFonts w:asciiTheme="majorHAnsi" w:eastAsia="Courier New" w:hAnsiTheme="majorHAnsi" w:cstheme="majorHAnsi"/>
          <w:sz w:val="26"/>
          <w:szCs w:val="26"/>
        </w:rPr>
        <w:t>3</w:t>
      </w:r>
      <w:r w:rsidR="00035D1E" w:rsidRPr="003C75F1">
        <w:rPr>
          <w:rFonts w:asciiTheme="majorHAnsi" w:eastAsia="Courier New" w:hAnsiTheme="majorHAnsi" w:cstheme="majorHAnsi"/>
          <w:sz w:val="26"/>
          <w:szCs w:val="26"/>
        </w:rPr>
        <w:t xml:space="preserve">. </w:t>
      </w:r>
      <w:r w:rsidRPr="003C75F1">
        <w:rPr>
          <w:rFonts w:asciiTheme="majorHAnsi" w:eastAsia="Courier New" w:hAnsiTheme="majorHAnsi" w:cstheme="majorHAnsi"/>
          <w:sz w:val="26"/>
          <w:szCs w:val="26"/>
        </w:rPr>
        <w:t>Diện tích mở cạo hàng năm của toàn bộ công ty dao động thấp nhất là khoả</w:t>
      </w:r>
      <w:r w:rsidR="00C416AD" w:rsidRPr="003C75F1">
        <w:rPr>
          <w:rFonts w:asciiTheme="majorHAnsi" w:eastAsia="Courier New" w:hAnsiTheme="majorHAnsi" w:cstheme="majorHAnsi"/>
          <w:sz w:val="26"/>
          <w:szCs w:val="26"/>
        </w:rPr>
        <w:t xml:space="preserve">ng </w:t>
      </w:r>
      <w:r w:rsidRPr="003C75F1">
        <w:rPr>
          <w:rFonts w:asciiTheme="majorHAnsi" w:eastAsia="Courier New" w:hAnsiTheme="majorHAnsi" w:cstheme="majorHAnsi"/>
          <w:sz w:val="26"/>
          <w:szCs w:val="26"/>
        </w:rPr>
        <w:t>2</w:t>
      </w:r>
      <w:r w:rsidR="00C416AD" w:rsidRPr="003C75F1">
        <w:rPr>
          <w:rFonts w:asciiTheme="majorHAnsi" w:eastAsia="Courier New" w:hAnsiTheme="majorHAnsi" w:cstheme="majorHAnsi"/>
          <w:sz w:val="26"/>
          <w:szCs w:val="26"/>
        </w:rPr>
        <w:t>5</w:t>
      </w:r>
      <w:r w:rsidRPr="003C75F1">
        <w:rPr>
          <w:rFonts w:asciiTheme="majorHAnsi" w:eastAsia="Courier New" w:hAnsiTheme="majorHAnsi" w:cstheme="majorHAnsi"/>
          <w:sz w:val="26"/>
          <w:szCs w:val="26"/>
        </w:rPr>
        <w:t xml:space="preserve"> ha và cao nhất là 463 ha. Trung bình hàng năm công ty mở cạo cho khoảng 2</w:t>
      </w:r>
      <w:r w:rsidR="00C416AD" w:rsidRPr="003C75F1">
        <w:rPr>
          <w:rFonts w:asciiTheme="majorHAnsi" w:eastAsia="Courier New" w:hAnsiTheme="majorHAnsi" w:cstheme="majorHAnsi"/>
          <w:sz w:val="26"/>
          <w:szCs w:val="26"/>
        </w:rPr>
        <w:t>37</w:t>
      </w:r>
      <w:r w:rsidRPr="003C75F1">
        <w:rPr>
          <w:rFonts w:asciiTheme="majorHAnsi" w:eastAsia="Courier New" w:hAnsiTheme="majorHAnsi" w:cstheme="majorHAnsi"/>
          <w:sz w:val="26"/>
          <w:szCs w:val="26"/>
        </w:rPr>
        <w:t xml:space="preserve"> ha.</w:t>
      </w:r>
    </w:p>
    <w:p w14:paraId="5FE412AD" w14:textId="77777777" w:rsidR="00D63205" w:rsidRPr="003C75F1" w:rsidRDefault="00D63205" w:rsidP="003B7C07">
      <w:pPr>
        <w:spacing w:line="276" w:lineRule="auto"/>
        <w:ind w:firstLine="720"/>
        <w:jc w:val="both"/>
        <w:rPr>
          <w:rFonts w:asciiTheme="majorHAnsi" w:eastAsia="Courier New" w:hAnsiTheme="majorHAnsi" w:cstheme="majorHAnsi"/>
          <w:sz w:val="26"/>
          <w:szCs w:val="26"/>
        </w:rPr>
      </w:pPr>
    </w:p>
    <w:p w14:paraId="5595ECED" w14:textId="285088B5" w:rsidR="00035D1E" w:rsidRPr="003C75F1" w:rsidRDefault="00035D1E" w:rsidP="003B7C07">
      <w:pPr>
        <w:pStyle w:val="Style5"/>
        <w:spacing w:before="0" w:after="0" w:line="276" w:lineRule="auto"/>
        <w:rPr>
          <w:rFonts w:asciiTheme="majorHAnsi" w:eastAsia="Courier New" w:hAnsiTheme="majorHAnsi"/>
        </w:rPr>
      </w:pPr>
      <w:bookmarkStart w:id="334" w:name="_Toc19492631"/>
      <w:bookmarkStart w:id="335" w:name="_Toc50300783"/>
      <w:bookmarkStart w:id="336" w:name="_Toc50836489"/>
      <w:bookmarkStart w:id="337" w:name="_Toc50838179"/>
      <w:bookmarkStart w:id="338" w:name="_Toc51766101"/>
      <w:r w:rsidRPr="003C75F1">
        <w:rPr>
          <w:rFonts w:asciiTheme="majorHAnsi" w:hAnsiTheme="majorHAnsi"/>
        </w:rPr>
        <w:t>Bảng</w:t>
      </w:r>
      <w:r w:rsidR="0083448F" w:rsidRPr="003C75F1">
        <w:rPr>
          <w:rFonts w:asciiTheme="majorHAnsi" w:hAnsiTheme="majorHAnsi"/>
        </w:rPr>
        <w:t xml:space="preserve"> 2</w:t>
      </w:r>
      <w:r w:rsidR="006E11AB" w:rsidRPr="003C75F1">
        <w:rPr>
          <w:rFonts w:asciiTheme="majorHAnsi" w:hAnsiTheme="majorHAnsi"/>
        </w:rPr>
        <w:t>3</w:t>
      </w:r>
      <w:r w:rsidR="0083448F" w:rsidRPr="003C75F1">
        <w:rPr>
          <w:rFonts w:asciiTheme="majorHAnsi" w:hAnsiTheme="majorHAnsi"/>
        </w:rPr>
        <w:t>:</w:t>
      </w:r>
      <w:r w:rsidRPr="003C75F1">
        <w:rPr>
          <w:rFonts w:asciiTheme="majorHAnsi" w:eastAsia="Courier New" w:hAnsiTheme="majorHAnsi"/>
        </w:rPr>
        <w:t xml:space="preserve"> Kế hoạch </w:t>
      </w:r>
      <w:r w:rsidR="000558A9" w:rsidRPr="003C75F1">
        <w:rPr>
          <w:rFonts w:asciiTheme="majorHAnsi" w:eastAsia="Courier New" w:hAnsiTheme="majorHAnsi"/>
        </w:rPr>
        <w:t>m</w:t>
      </w:r>
      <w:r w:rsidRPr="003C75F1">
        <w:rPr>
          <w:rFonts w:asciiTheme="majorHAnsi" w:eastAsia="Courier New" w:hAnsiTheme="majorHAnsi"/>
        </w:rPr>
        <w:t>ở cạo</w:t>
      </w:r>
      <w:bookmarkEnd w:id="334"/>
      <w:r w:rsidR="00F90134" w:rsidRPr="003C75F1">
        <w:rPr>
          <w:rFonts w:asciiTheme="majorHAnsi" w:eastAsia="Courier New" w:hAnsiTheme="majorHAnsi"/>
        </w:rPr>
        <w:t xml:space="preserve"> </w:t>
      </w:r>
      <w:r w:rsidR="000558A9" w:rsidRPr="003C75F1">
        <w:rPr>
          <w:rFonts w:asciiTheme="majorHAnsi" w:eastAsia="Courier New" w:hAnsiTheme="majorHAnsi"/>
        </w:rPr>
        <w:t xml:space="preserve">vườn cây </w:t>
      </w:r>
      <w:r w:rsidR="00F90134" w:rsidRPr="003C75F1">
        <w:rPr>
          <w:rFonts w:asciiTheme="majorHAnsi" w:eastAsia="Courier New" w:hAnsiTheme="majorHAnsi"/>
        </w:rPr>
        <w:t>theo từng nông trường</w:t>
      </w:r>
      <w:bookmarkEnd w:id="335"/>
      <w:bookmarkEnd w:id="336"/>
      <w:bookmarkEnd w:id="337"/>
      <w:bookmarkEnd w:id="338"/>
    </w:p>
    <w:tbl>
      <w:tblPr>
        <w:tblW w:w="8906"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1445"/>
        <w:gridCol w:w="2016"/>
        <w:gridCol w:w="1814"/>
        <w:gridCol w:w="1814"/>
        <w:gridCol w:w="1817"/>
      </w:tblGrid>
      <w:tr w:rsidR="000F4BD4" w:rsidRPr="003C75F1" w14:paraId="2B3EE2A4" w14:textId="77777777" w:rsidTr="000F4BD4">
        <w:trPr>
          <w:trHeight w:val="274"/>
          <w:jc w:val="center"/>
        </w:trPr>
        <w:tc>
          <w:tcPr>
            <w:tcW w:w="1445" w:type="dxa"/>
            <w:vMerge w:val="restart"/>
            <w:shd w:val="clear" w:color="auto" w:fill="auto"/>
            <w:vAlign w:val="center"/>
            <w:hideMark/>
          </w:tcPr>
          <w:p w14:paraId="6C5FB9BF" w14:textId="77777777" w:rsidR="000F4BD4" w:rsidRPr="003C75F1" w:rsidRDefault="000F4BD4"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Năm</w:t>
            </w:r>
          </w:p>
        </w:tc>
        <w:tc>
          <w:tcPr>
            <w:tcW w:w="2016" w:type="dxa"/>
            <w:vMerge w:val="restart"/>
            <w:shd w:val="clear" w:color="auto" w:fill="auto"/>
            <w:vAlign w:val="center"/>
            <w:hideMark/>
          </w:tcPr>
          <w:p w14:paraId="2F65C6A7" w14:textId="77777777" w:rsidR="000F4BD4" w:rsidRPr="003C75F1" w:rsidRDefault="000F4BD4"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 (ha)</w:t>
            </w:r>
          </w:p>
        </w:tc>
        <w:tc>
          <w:tcPr>
            <w:tcW w:w="5445" w:type="dxa"/>
            <w:gridSpan w:val="3"/>
            <w:shd w:val="clear" w:color="auto" w:fill="auto"/>
            <w:vAlign w:val="center"/>
            <w:hideMark/>
          </w:tcPr>
          <w:p w14:paraId="6E82CEA8" w14:textId="77777777" w:rsidR="000F4BD4" w:rsidRPr="003C75F1" w:rsidRDefault="000F4BD4"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Nông trường (ha)</w:t>
            </w:r>
          </w:p>
        </w:tc>
      </w:tr>
      <w:tr w:rsidR="000F4BD4" w:rsidRPr="003C75F1" w14:paraId="718495EA" w14:textId="77777777" w:rsidTr="00C545BD">
        <w:trPr>
          <w:trHeight w:val="303"/>
          <w:jc w:val="center"/>
        </w:trPr>
        <w:tc>
          <w:tcPr>
            <w:tcW w:w="1445" w:type="dxa"/>
            <w:vMerge/>
            <w:vAlign w:val="center"/>
            <w:hideMark/>
          </w:tcPr>
          <w:p w14:paraId="26897EBA" w14:textId="77777777" w:rsidR="000F4BD4" w:rsidRPr="003C75F1" w:rsidRDefault="000F4BD4" w:rsidP="003B7C07">
            <w:pPr>
              <w:widowControl/>
              <w:spacing w:line="276" w:lineRule="auto"/>
              <w:rPr>
                <w:rFonts w:asciiTheme="majorHAnsi" w:eastAsia="Times New Roman" w:hAnsiTheme="majorHAnsi" w:cstheme="majorHAnsi"/>
                <w:b/>
                <w:bCs/>
                <w:sz w:val="26"/>
                <w:szCs w:val="26"/>
                <w:lang w:val="en-US" w:eastAsia="en-US"/>
              </w:rPr>
            </w:pPr>
          </w:p>
        </w:tc>
        <w:tc>
          <w:tcPr>
            <w:tcW w:w="2016" w:type="dxa"/>
            <w:vMerge/>
            <w:vAlign w:val="center"/>
            <w:hideMark/>
          </w:tcPr>
          <w:p w14:paraId="03CF748C" w14:textId="77777777" w:rsidR="000F4BD4" w:rsidRPr="003C75F1" w:rsidRDefault="000F4BD4" w:rsidP="003B7C07">
            <w:pPr>
              <w:widowControl/>
              <w:spacing w:line="276" w:lineRule="auto"/>
              <w:rPr>
                <w:rFonts w:asciiTheme="majorHAnsi" w:eastAsia="Times New Roman" w:hAnsiTheme="majorHAnsi" w:cstheme="majorHAnsi"/>
                <w:b/>
                <w:bCs/>
                <w:sz w:val="26"/>
                <w:szCs w:val="26"/>
                <w:lang w:val="en-US" w:eastAsia="en-US"/>
              </w:rPr>
            </w:pPr>
          </w:p>
        </w:tc>
        <w:tc>
          <w:tcPr>
            <w:tcW w:w="1814" w:type="dxa"/>
            <w:shd w:val="clear" w:color="auto" w:fill="auto"/>
            <w:vAlign w:val="center"/>
            <w:hideMark/>
          </w:tcPr>
          <w:p w14:paraId="48B6E392" w14:textId="77777777" w:rsidR="000F4BD4" w:rsidRPr="003C75F1" w:rsidRDefault="000F4BD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Cù Bị </w:t>
            </w:r>
          </w:p>
        </w:tc>
        <w:tc>
          <w:tcPr>
            <w:tcW w:w="1814" w:type="dxa"/>
            <w:shd w:val="clear" w:color="auto" w:fill="auto"/>
            <w:vAlign w:val="center"/>
            <w:hideMark/>
          </w:tcPr>
          <w:p w14:paraId="2B45212C" w14:textId="77777777" w:rsidR="000F4BD4" w:rsidRPr="003C75F1" w:rsidRDefault="000F4BD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Bình Ba</w:t>
            </w:r>
          </w:p>
        </w:tc>
        <w:tc>
          <w:tcPr>
            <w:tcW w:w="1817" w:type="dxa"/>
            <w:shd w:val="clear" w:color="auto" w:fill="auto"/>
            <w:vAlign w:val="center"/>
            <w:hideMark/>
          </w:tcPr>
          <w:p w14:paraId="16165341" w14:textId="77777777" w:rsidR="000F4BD4" w:rsidRPr="003C75F1" w:rsidRDefault="000F4BD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Xà Bang</w:t>
            </w:r>
          </w:p>
        </w:tc>
      </w:tr>
      <w:tr w:rsidR="00C545BD" w:rsidRPr="003C75F1" w14:paraId="6A92A561" w14:textId="77777777" w:rsidTr="00C545BD">
        <w:trPr>
          <w:trHeight w:val="288"/>
          <w:jc w:val="center"/>
        </w:trPr>
        <w:tc>
          <w:tcPr>
            <w:tcW w:w="1445" w:type="dxa"/>
            <w:shd w:val="clear" w:color="auto" w:fill="auto"/>
            <w:vAlign w:val="center"/>
            <w:hideMark/>
          </w:tcPr>
          <w:p w14:paraId="06781FC8"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2021</w:t>
            </w:r>
          </w:p>
        </w:tc>
        <w:tc>
          <w:tcPr>
            <w:tcW w:w="2016" w:type="dxa"/>
            <w:shd w:val="clear" w:color="auto" w:fill="auto"/>
            <w:vAlign w:val="center"/>
            <w:hideMark/>
          </w:tcPr>
          <w:p w14:paraId="4967F32E" w14:textId="23DE42A7"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463,36</w:t>
            </w:r>
          </w:p>
        </w:tc>
        <w:tc>
          <w:tcPr>
            <w:tcW w:w="1814" w:type="dxa"/>
            <w:shd w:val="clear" w:color="auto" w:fill="auto"/>
            <w:noWrap/>
            <w:vAlign w:val="center"/>
            <w:hideMark/>
          </w:tcPr>
          <w:p w14:paraId="33E8F60A" w14:textId="0F8D81E4" w:rsidR="00C545BD" w:rsidRPr="003C75F1" w:rsidRDefault="00C545BD" w:rsidP="00C545BD">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hAnsiTheme="majorHAnsi" w:cstheme="majorHAnsi"/>
                <w:sz w:val="26"/>
                <w:szCs w:val="26"/>
              </w:rPr>
              <w:t>20,31</w:t>
            </w:r>
          </w:p>
        </w:tc>
        <w:tc>
          <w:tcPr>
            <w:tcW w:w="1814" w:type="dxa"/>
            <w:shd w:val="clear" w:color="auto" w:fill="auto"/>
            <w:vAlign w:val="center"/>
            <w:hideMark/>
          </w:tcPr>
          <w:p w14:paraId="0B33BEAB" w14:textId="610DC71B"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147,11</w:t>
            </w:r>
          </w:p>
        </w:tc>
        <w:tc>
          <w:tcPr>
            <w:tcW w:w="1817" w:type="dxa"/>
            <w:shd w:val="clear" w:color="auto" w:fill="auto"/>
            <w:vAlign w:val="center"/>
            <w:hideMark/>
          </w:tcPr>
          <w:p w14:paraId="5B266236" w14:textId="4C1155D2"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295,94</w:t>
            </w:r>
          </w:p>
        </w:tc>
      </w:tr>
      <w:tr w:rsidR="00C545BD" w:rsidRPr="003C75F1" w14:paraId="2F466C1D" w14:textId="77777777" w:rsidTr="00C545BD">
        <w:trPr>
          <w:trHeight w:val="288"/>
          <w:jc w:val="center"/>
        </w:trPr>
        <w:tc>
          <w:tcPr>
            <w:tcW w:w="1445" w:type="dxa"/>
            <w:shd w:val="clear" w:color="auto" w:fill="auto"/>
            <w:vAlign w:val="center"/>
            <w:hideMark/>
          </w:tcPr>
          <w:p w14:paraId="16DF6C6F"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2022</w:t>
            </w:r>
          </w:p>
        </w:tc>
        <w:tc>
          <w:tcPr>
            <w:tcW w:w="2016" w:type="dxa"/>
            <w:shd w:val="clear" w:color="auto" w:fill="auto"/>
            <w:vAlign w:val="center"/>
            <w:hideMark/>
          </w:tcPr>
          <w:p w14:paraId="144F8AE9" w14:textId="7E1351E6"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219,22</w:t>
            </w:r>
          </w:p>
        </w:tc>
        <w:tc>
          <w:tcPr>
            <w:tcW w:w="1814" w:type="dxa"/>
            <w:shd w:val="clear" w:color="auto" w:fill="auto"/>
            <w:vAlign w:val="center"/>
            <w:hideMark/>
          </w:tcPr>
          <w:p w14:paraId="4A90C30B" w14:textId="5CB1DF1A"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14" w:type="dxa"/>
            <w:shd w:val="clear" w:color="auto" w:fill="auto"/>
            <w:vAlign w:val="center"/>
            <w:hideMark/>
          </w:tcPr>
          <w:p w14:paraId="2E9751E4" w14:textId="08CB4DB0"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35,13</w:t>
            </w:r>
          </w:p>
        </w:tc>
        <w:tc>
          <w:tcPr>
            <w:tcW w:w="1817" w:type="dxa"/>
            <w:shd w:val="clear" w:color="auto" w:fill="auto"/>
            <w:vAlign w:val="center"/>
            <w:hideMark/>
          </w:tcPr>
          <w:p w14:paraId="7E2D69F2" w14:textId="3A3C91CA"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184,09</w:t>
            </w:r>
          </w:p>
        </w:tc>
      </w:tr>
      <w:tr w:rsidR="00C545BD" w:rsidRPr="003C75F1" w14:paraId="0755F544" w14:textId="77777777" w:rsidTr="00C545BD">
        <w:trPr>
          <w:trHeight w:val="288"/>
          <w:jc w:val="center"/>
        </w:trPr>
        <w:tc>
          <w:tcPr>
            <w:tcW w:w="1445" w:type="dxa"/>
            <w:shd w:val="clear" w:color="auto" w:fill="auto"/>
            <w:vAlign w:val="center"/>
            <w:hideMark/>
          </w:tcPr>
          <w:p w14:paraId="3BAE7079"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2023</w:t>
            </w:r>
          </w:p>
        </w:tc>
        <w:tc>
          <w:tcPr>
            <w:tcW w:w="2016" w:type="dxa"/>
            <w:shd w:val="clear" w:color="auto" w:fill="auto"/>
            <w:vAlign w:val="center"/>
            <w:hideMark/>
          </w:tcPr>
          <w:p w14:paraId="2E1DA6ED" w14:textId="7E7EC930"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198,67</w:t>
            </w:r>
          </w:p>
        </w:tc>
        <w:tc>
          <w:tcPr>
            <w:tcW w:w="1814" w:type="dxa"/>
            <w:shd w:val="clear" w:color="auto" w:fill="auto"/>
            <w:noWrap/>
            <w:vAlign w:val="center"/>
            <w:hideMark/>
          </w:tcPr>
          <w:p w14:paraId="4299AB30" w14:textId="68F4639E" w:rsidR="00C545BD" w:rsidRPr="003C75F1" w:rsidRDefault="00C545BD" w:rsidP="00C545BD">
            <w:pPr>
              <w:widowControl/>
              <w:spacing w:line="276" w:lineRule="auto"/>
              <w:jc w:val="right"/>
              <w:rPr>
                <w:rFonts w:asciiTheme="majorHAnsi" w:eastAsia="Times New Roman" w:hAnsiTheme="majorHAnsi" w:cstheme="majorHAnsi"/>
                <w:color w:val="auto"/>
                <w:sz w:val="26"/>
                <w:szCs w:val="26"/>
                <w:lang w:val="en-US" w:eastAsia="en-US"/>
              </w:rPr>
            </w:pPr>
            <w:r w:rsidRPr="003C75F1">
              <w:rPr>
                <w:rFonts w:asciiTheme="majorHAnsi" w:hAnsiTheme="majorHAnsi" w:cstheme="majorHAnsi"/>
                <w:sz w:val="26"/>
                <w:szCs w:val="26"/>
              </w:rPr>
              <w:t>-</w:t>
            </w:r>
          </w:p>
        </w:tc>
        <w:tc>
          <w:tcPr>
            <w:tcW w:w="1814" w:type="dxa"/>
            <w:shd w:val="clear" w:color="auto" w:fill="auto"/>
            <w:vAlign w:val="center"/>
            <w:hideMark/>
          </w:tcPr>
          <w:p w14:paraId="1C492928" w14:textId="6E692DD0"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17" w:type="dxa"/>
            <w:shd w:val="clear" w:color="auto" w:fill="auto"/>
            <w:vAlign w:val="center"/>
            <w:hideMark/>
          </w:tcPr>
          <w:p w14:paraId="3DBC9968" w14:textId="2CB68C73"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198,67</w:t>
            </w:r>
          </w:p>
        </w:tc>
      </w:tr>
      <w:tr w:rsidR="00C545BD" w:rsidRPr="003C75F1" w14:paraId="51F7CC1C" w14:textId="77777777" w:rsidTr="00C545BD">
        <w:trPr>
          <w:trHeight w:val="288"/>
          <w:jc w:val="center"/>
        </w:trPr>
        <w:tc>
          <w:tcPr>
            <w:tcW w:w="1445" w:type="dxa"/>
            <w:shd w:val="clear" w:color="auto" w:fill="auto"/>
            <w:vAlign w:val="center"/>
            <w:hideMark/>
          </w:tcPr>
          <w:p w14:paraId="07AED3F3"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2024</w:t>
            </w:r>
          </w:p>
        </w:tc>
        <w:tc>
          <w:tcPr>
            <w:tcW w:w="2016" w:type="dxa"/>
            <w:shd w:val="clear" w:color="auto" w:fill="auto"/>
            <w:vAlign w:val="center"/>
            <w:hideMark/>
          </w:tcPr>
          <w:p w14:paraId="5905C520" w14:textId="3DDDAEBB"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327,35</w:t>
            </w:r>
          </w:p>
        </w:tc>
        <w:tc>
          <w:tcPr>
            <w:tcW w:w="1814" w:type="dxa"/>
            <w:shd w:val="clear" w:color="auto" w:fill="auto"/>
            <w:vAlign w:val="center"/>
            <w:hideMark/>
          </w:tcPr>
          <w:p w14:paraId="4D685123" w14:textId="18B0958E"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14" w:type="dxa"/>
            <w:shd w:val="clear" w:color="auto" w:fill="auto"/>
            <w:vAlign w:val="center"/>
            <w:hideMark/>
          </w:tcPr>
          <w:p w14:paraId="35FD96DD" w14:textId="069E0181"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195,84</w:t>
            </w:r>
          </w:p>
        </w:tc>
        <w:tc>
          <w:tcPr>
            <w:tcW w:w="1817" w:type="dxa"/>
            <w:shd w:val="clear" w:color="auto" w:fill="auto"/>
            <w:vAlign w:val="center"/>
            <w:hideMark/>
          </w:tcPr>
          <w:p w14:paraId="5C916C62" w14:textId="4CFDE031"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131,51</w:t>
            </w:r>
          </w:p>
        </w:tc>
      </w:tr>
      <w:tr w:rsidR="00C545BD" w:rsidRPr="003C75F1" w14:paraId="55A357EB" w14:textId="77777777" w:rsidTr="00C545BD">
        <w:trPr>
          <w:trHeight w:val="288"/>
          <w:jc w:val="center"/>
        </w:trPr>
        <w:tc>
          <w:tcPr>
            <w:tcW w:w="1445" w:type="dxa"/>
            <w:shd w:val="clear" w:color="auto" w:fill="auto"/>
            <w:vAlign w:val="center"/>
            <w:hideMark/>
          </w:tcPr>
          <w:p w14:paraId="2A5E2637"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2025</w:t>
            </w:r>
          </w:p>
        </w:tc>
        <w:tc>
          <w:tcPr>
            <w:tcW w:w="2016" w:type="dxa"/>
            <w:shd w:val="clear" w:color="auto" w:fill="auto"/>
            <w:vAlign w:val="center"/>
            <w:hideMark/>
          </w:tcPr>
          <w:p w14:paraId="78ECCFDD" w14:textId="7583EF12"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172,92</w:t>
            </w:r>
          </w:p>
        </w:tc>
        <w:tc>
          <w:tcPr>
            <w:tcW w:w="1814" w:type="dxa"/>
            <w:shd w:val="clear" w:color="auto" w:fill="auto"/>
            <w:vAlign w:val="center"/>
            <w:hideMark/>
          </w:tcPr>
          <w:p w14:paraId="2FEF40DB" w14:textId="3FFF6B08"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45,82</w:t>
            </w:r>
          </w:p>
        </w:tc>
        <w:tc>
          <w:tcPr>
            <w:tcW w:w="1814" w:type="dxa"/>
            <w:shd w:val="clear" w:color="auto" w:fill="auto"/>
            <w:vAlign w:val="center"/>
            <w:hideMark/>
          </w:tcPr>
          <w:p w14:paraId="0897D6DF" w14:textId="2AB2BA47"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19,70</w:t>
            </w:r>
          </w:p>
        </w:tc>
        <w:tc>
          <w:tcPr>
            <w:tcW w:w="1817" w:type="dxa"/>
            <w:shd w:val="clear" w:color="auto" w:fill="auto"/>
            <w:vAlign w:val="center"/>
            <w:hideMark/>
          </w:tcPr>
          <w:p w14:paraId="441ADD29" w14:textId="2BDC4E50"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107,40</w:t>
            </w:r>
          </w:p>
        </w:tc>
      </w:tr>
      <w:tr w:rsidR="00C545BD" w:rsidRPr="003C75F1" w14:paraId="24883B2C" w14:textId="77777777" w:rsidTr="00C545BD">
        <w:trPr>
          <w:trHeight w:val="288"/>
          <w:jc w:val="center"/>
        </w:trPr>
        <w:tc>
          <w:tcPr>
            <w:tcW w:w="1445" w:type="dxa"/>
            <w:shd w:val="clear" w:color="auto" w:fill="auto"/>
            <w:vAlign w:val="center"/>
            <w:hideMark/>
          </w:tcPr>
          <w:p w14:paraId="7670AD08"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2026</w:t>
            </w:r>
          </w:p>
        </w:tc>
        <w:tc>
          <w:tcPr>
            <w:tcW w:w="2016" w:type="dxa"/>
            <w:shd w:val="clear" w:color="auto" w:fill="auto"/>
            <w:vAlign w:val="center"/>
            <w:hideMark/>
          </w:tcPr>
          <w:p w14:paraId="5BAB03DD" w14:textId="69DED338"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25,01</w:t>
            </w:r>
          </w:p>
        </w:tc>
        <w:tc>
          <w:tcPr>
            <w:tcW w:w="1814" w:type="dxa"/>
            <w:shd w:val="clear" w:color="auto" w:fill="auto"/>
            <w:vAlign w:val="center"/>
            <w:hideMark/>
          </w:tcPr>
          <w:p w14:paraId="4AC02E25" w14:textId="299A1826"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25,01</w:t>
            </w:r>
          </w:p>
        </w:tc>
        <w:tc>
          <w:tcPr>
            <w:tcW w:w="1814" w:type="dxa"/>
            <w:shd w:val="clear" w:color="auto" w:fill="auto"/>
            <w:vAlign w:val="center"/>
            <w:hideMark/>
          </w:tcPr>
          <w:p w14:paraId="49B71AC1" w14:textId="6DEFF85D"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17" w:type="dxa"/>
            <w:shd w:val="clear" w:color="auto" w:fill="auto"/>
            <w:vAlign w:val="center"/>
            <w:hideMark/>
          </w:tcPr>
          <w:p w14:paraId="108A4BBD" w14:textId="26693C67"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r>
      <w:tr w:rsidR="00C545BD" w:rsidRPr="003C75F1" w14:paraId="52BB23DC" w14:textId="77777777" w:rsidTr="00C545BD">
        <w:trPr>
          <w:trHeight w:val="288"/>
          <w:jc w:val="center"/>
        </w:trPr>
        <w:tc>
          <w:tcPr>
            <w:tcW w:w="1445" w:type="dxa"/>
            <w:shd w:val="clear" w:color="auto" w:fill="auto"/>
            <w:vAlign w:val="center"/>
            <w:hideMark/>
          </w:tcPr>
          <w:p w14:paraId="1952D297"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2027</w:t>
            </w:r>
          </w:p>
        </w:tc>
        <w:tc>
          <w:tcPr>
            <w:tcW w:w="2016" w:type="dxa"/>
            <w:shd w:val="clear" w:color="auto" w:fill="auto"/>
            <w:vAlign w:val="center"/>
            <w:hideMark/>
          </w:tcPr>
          <w:p w14:paraId="1965A8E6" w14:textId="28C6295E"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57,00</w:t>
            </w:r>
          </w:p>
        </w:tc>
        <w:tc>
          <w:tcPr>
            <w:tcW w:w="1814" w:type="dxa"/>
            <w:shd w:val="clear" w:color="auto" w:fill="auto"/>
            <w:vAlign w:val="center"/>
            <w:hideMark/>
          </w:tcPr>
          <w:p w14:paraId="6C0D4250" w14:textId="5751421C"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11,11</w:t>
            </w:r>
          </w:p>
        </w:tc>
        <w:tc>
          <w:tcPr>
            <w:tcW w:w="1814" w:type="dxa"/>
            <w:shd w:val="clear" w:color="auto" w:fill="auto"/>
            <w:vAlign w:val="center"/>
            <w:hideMark/>
          </w:tcPr>
          <w:p w14:paraId="53B5F132" w14:textId="76F466DC"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17" w:type="dxa"/>
            <w:shd w:val="clear" w:color="auto" w:fill="auto"/>
            <w:vAlign w:val="center"/>
            <w:hideMark/>
          </w:tcPr>
          <w:p w14:paraId="05F2E801" w14:textId="5F822735"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45,89</w:t>
            </w:r>
          </w:p>
        </w:tc>
      </w:tr>
      <w:tr w:rsidR="00C545BD" w:rsidRPr="003C75F1" w14:paraId="2F810A3B" w14:textId="77777777" w:rsidTr="00C545BD">
        <w:trPr>
          <w:trHeight w:val="288"/>
          <w:jc w:val="center"/>
        </w:trPr>
        <w:tc>
          <w:tcPr>
            <w:tcW w:w="1445" w:type="dxa"/>
            <w:shd w:val="clear" w:color="auto" w:fill="auto"/>
            <w:vAlign w:val="center"/>
            <w:hideMark/>
          </w:tcPr>
          <w:p w14:paraId="705BA348"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2028</w:t>
            </w:r>
          </w:p>
        </w:tc>
        <w:tc>
          <w:tcPr>
            <w:tcW w:w="2016" w:type="dxa"/>
            <w:shd w:val="clear" w:color="auto" w:fill="auto"/>
            <w:vAlign w:val="center"/>
            <w:hideMark/>
          </w:tcPr>
          <w:p w14:paraId="069404BC" w14:textId="35935EB1"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44,09</w:t>
            </w:r>
          </w:p>
        </w:tc>
        <w:tc>
          <w:tcPr>
            <w:tcW w:w="1814" w:type="dxa"/>
            <w:shd w:val="clear" w:color="auto" w:fill="auto"/>
            <w:vAlign w:val="center"/>
            <w:hideMark/>
          </w:tcPr>
          <w:p w14:paraId="77865245" w14:textId="2D6AC605"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14" w:type="dxa"/>
            <w:shd w:val="clear" w:color="auto" w:fill="auto"/>
            <w:vAlign w:val="center"/>
            <w:hideMark/>
          </w:tcPr>
          <w:p w14:paraId="770F272F" w14:textId="5F472806"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17" w:type="dxa"/>
            <w:shd w:val="clear" w:color="auto" w:fill="auto"/>
            <w:vAlign w:val="center"/>
            <w:hideMark/>
          </w:tcPr>
          <w:p w14:paraId="1B5F3BAD" w14:textId="52F7BECF"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44,09</w:t>
            </w:r>
          </w:p>
        </w:tc>
      </w:tr>
      <w:tr w:rsidR="00C545BD" w:rsidRPr="003C75F1" w14:paraId="147CED00" w14:textId="77777777" w:rsidTr="00C545BD">
        <w:trPr>
          <w:trHeight w:val="288"/>
          <w:jc w:val="center"/>
        </w:trPr>
        <w:tc>
          <w:tcPr>
            <w:tcW w:w="1445" w:type="dxa"/>
            <w:shd w:val="clear" w:color="auto" w:fill="auto"/>
            <w:vAlign w:val="center"/>
            <w:hideMark/>
          </w:tcPr>
          <w:p w14:paraId="04723D9F"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2029</w:t>
            </w:r>
          </w:p>
        </w:tc>
        <w:tc>
          <w:tcPr>
            <w:tcW w:w="2016" w:type="dxa"/>
            <w:shd w:val="clear" w:color="auto" w:fill="auto"/>
            <w:vAlign w:val="center"/>
            <w:hideMark/>
          </w:tcPr>
          <w:p w14:paraId="2DB2BB7A" w14:textId="4D15E8F5"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301,05</w:t>
            </w:r>
          </w:p>
        </w:tc>
        <w:tc>
          <w:tcPr>
            <w:tcW w:w="1814" w:type="dxa"/>
            <w:shd w:val="clear" w:color="auto" w:fill="auto"/>
            <w:vAlign w:val="center"/>
            <w:hideMark/>
          </w:tcPr>
          <w:p w14:paraId="3CCF126F" w14:textId="21A7EC8A"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179,42</w:t>
            </w:r>
          </w:p>
        </w:tc>
        <w:tc>
          <w:tcPr>
            <w:tcW w:w="1814" w:type="dxa"/>
            <w:shd w:val="clear" w:color="auto" w:fill="auto"/>
            <w:vAlign w:val="center"/>
            <w:hideMark/>
          </w:tcPr>
          <w:p w14:paraId="6F03015E" w14:textId="686D90EC"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67,39</w:t>
            </w:r>
          </w:p>
        </w:tc>
        <w:tc>
          <w:tcPr>
            <w:tcW w:w="1817" w:type="dxa"/>
            <w:shd w:val="clear" w:color="auto" w:fill="auto"/>
            <w:vAlign w:val="center"/>
            <w:hideMark/>
          </w:tcPr>
          <w:p w14:paraId="61585334" w14:textId="797C7227"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54,24</w:t>
            </w:r>
          </w:p>
        </w:tc>
      </w:tr>
      <w:tr w:rsidR="00C545BD" w:rsidRPr="003C75F1" w14:paraId="65AF223C" w14:textId="77777777" w:rsidTr="00C545BD">
        <w:trPr>
          <w:trHeight w:val="288"/>
          <w:jc w:val="center"/>
        </w:trPr>
        <w:tc>
          <w:tcPr>
            <w:tcW w:w="1445" w:type="dxa"/>
            <w:shd w:val="clear" w:color="auto" w:fill="auto"/>
            <w:vAlign w:val="center"/>
            <w:hideMark/>
          </w:tcPr>
          <w:p w14:paraId="179CDD30"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2030</w:t>
            </w:r>
          </w:p>
        </w:tc>
        <w:tc>
          <w:tcPr>
            <w:tcW w:w="2016" w:type="dxa"/>
            <w:shd w:val="clear" w:color="auto" w:fill="auto"/>
            <w:vAlign w:val="center"/>
            <w:hideMark/>
          </w:tcPr>
          <w:p w14:paraId="77DE3926" w14:textId="0B25A7D1"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291,00</w:t>
            </w:r>
          </w:p>
        </w:tc>
        <w:tc>
          <w:tcPr>
            <w:tcW w:w="1814" w:type="dxa"/>
            <w:shd w:val="clear" w:color="auto" w:fill="auto"/>
            <w:vAlign w:val="center"/>
            <w:hideMark/>
          </w:tcPr>
          <w:p w14:paraId="23436848" w14:textId="2AE3B7DF"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137,10</w:t>
            </w:r>
          </w:p>
        </w:tc>
        <w:tc>
          <w:tcPr>
            <w:tcW w:w="1814" w:type="dxa"/>
            <w:shd w:val="clear" w:color="auto" w:fill="auto"/>
            <w:vAlign w:val="center"/>
            <w:hideMark/>
          </w:tcPr>
          <w:p w14:paraId="6C046733" w14:textId="2D363D27"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153,90</w:t>
            </w:r>
          </w:p>
        </w:tc>
        <w:tc>
          <w:tcPr>
            <w:tcW w:w="1817" w:type="dxa"/>
            <w:shd w:val="clear" w:color="auto" w:fill="auto"/>
            <w:vAlign w:val="center"/>
            <w:hideMark/>
          </w:tcPr>
          <w:p w14:paraId="7FF7EF95" w14:textId="3FF51223"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r>
      <w:tr w:rsidR="00C545BD" w:rsidRPr="003C75F1" w14:paraId="2BEF2807" w14:textId="77777777" w:rsidTr="00C545BD">
        <w:trPr>
          <w:trHeight w:val="288"/>
          <w:jc w:val="center"/>
        </w:trPr>
        <w:tc>
          <w:tcPr>
            <w:tcW w:w="1445" w:type="dxa"/>
            <w:shd w:val="clear" w:color="auto" w:fill="auto"/>
            <w:vAlign w:val="center"/>
            <w:hideMark/>
          </w:tcPr>
          <w:p w14:paraId="0AC1426C"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2031</w:t>
            </w:r>
          </w:p>
        </w:tc>
        <w:tc>
          <w:tcPr>
            <w:tcW w:w="2016" w:type="dxa"/>
            <w:shd w:val="clear" w:color="auto" w:fill="auto"/>
            <w:vAlign w:val="center"/>
            <w:hideMark/>
          </w:tcPr>
          <w:p w14:paraId="331DEEEB" w14:textId="638A7710"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143,71</w:t>
            </w:r>
          </w:p>
        </w:tc>
        <w:tc>
          <w:tcPr>
            <w:tcW w:w="1814" w:type="dxa"/>
            <w:shd w:val="clear" w:color="auto" w:fill="auto"/>
            <w:vAlign w:val="center"/>
            <w:hideMark/>
          </w:tcPr>
          <w:p w14:paraId="1E63845D" w14:textId="5E48A294"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66,84</w:t>
            </w:r>
          </w:p>
        </w:tc>
        <w:tc>
          <w:tcPr>
            <w:tcW w:w="1814" w:type="dxa"/>
            <w:shd w:val="clear" w:color="auto" w:fill="auto"/>
            <w:vAlign w:val="center"/>
            <w:hideMark/>
          </w:tcPr>
          <w:p w14:paraId="6AD9B933" w14:textId="31A7E507"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76,87</w:t>
            </w:r>
          </w:p>
        </w:tc>
        <w:tc>
          <w:tcPr>
            <w:tcW w:w="1817" w:type="dxa"/>
            <w:shd w:val="clear" w:color="auto" w:fill="auto"/>
            <w:vAlign w:val="center"/>
            <w:hideMark/>
          </w:tcPr>
          <w:p w14:paraId="3DA2DC6D" w14:textId="364A189E"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r>
      <w:tr w:rsidR="00C545BD" w:rsidRPr="003C75F1" w14:paraId="0345D023" w14:textId="77777777" w:rsidTr="00C545BD">
        <w:trPr>
          <w:trHeight w:val="288"/>
          <w:jc w:val="center"/>
        </w:trPr>
        <w:tc>
          <w:tcPr>
            <w:tcW w:w="1445" w:type="dxa"/>
            <w:shd w:val="clear" w:color="auto" w:fill="auto"/>
            <w:vAlign w:val="center"/>
            <w:hideMark/>
          </w:tcPr>
          <w:p w14:paraId="10DF53A3"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2032</w:t>
            </w:r>
          </w:p>
        </w:tc>
        <w:tc>
          <w:tcPr>
            <w:tcW w:w="2016" w:type="dxa"/>
            <w:shd w:val="clear" w:color="auto" w:fill="auto"/>
            <w:vAlign w:val="center"/>
            <w:hideMark/>
          </w:tcPr>
          <w:p w14:paraId="62984571" w14:textId="3E7E4D7E"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288,26</w:t>
            </w:r>
          </w:p>
        </w:tc>
        <w:tc>
          <w:tcPr>
            <w:tcW w:w="1814" w:type="dxa"/>
            <w:shd w:val="clear" w:color="auto" w:fill="auto"/>
            <w:vAlign w:val="center"/>
            <w:hideMark/>
          </w:tcPr>
          <w:p w14:paraId="06ACE6DB" w14:textId="6D0C4CBE"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154,91</w:t>
            </w:r>
          </w:p>
        </w:tc>
        <w:tc>
          <w:tcPr>
            <w:tcW w:w="1814" w:type="dxa"/>
            <w:shd w:val="clear" w:color="auto" w:fill="auto"/>
            <w:vAlign w:val="center"/>
            <w:hideMark/>
          </w:tcPr>
          <w:p w14:paraId="32211B21" w14:textId="03E6919A"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73,27</w:t>
            </w:r>
          </w:p>
        </w:tc>
        <w:tc>
          <w:tcPr>
            <w:tcW w:w="1817" w:type="dxa"/>
            <w:shd w:val="clear" w:color="auto" w:fill="auto"/>
            <w:vAlign w:val="center"/>
            <w:hideMark/>
          </w:tcPr>
          <w:p w14:paraId="3B1A83FA" w14:textId="3FDD77D8"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60,08</w:t>
            </w:r>
          </w:p>
        </w:tc>
      </w:tr>
      <w:tr w:rsidR="00C545BD" w:rsidRPr="003C75F1" w14:paraId="4DBD7593" w14:textId="77777777" w:rsidTr="00C545BD">
        <w:trPr>
          <w:trHeight w:val="288"/>
          <w:jc w:val="center"/>
        </w:trPr>
        <w:tc>
          <w:tcPr>
            <w:tcW w:w="1445" w:type="dxa"/>
            <w:shd w:val="clear" w:color="auto" w:fill="auto"/>
            <w:vAlign w:val="center"/>
            <w:hideMark/>
          </w:tcPr>
          <w:p w14:paraId="284E78AD"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2033</w:t>
            </w:r>
          </w:p>
        </w:tc>
        <w:tc>
          <w:tcPr>
            <w:tcW w:w="2016" w:type="dxa"/>
            <w:shd w:val="clear" w:color="auto" w:fill="auto"/>
            <w:vAlign w:val="center"/>
            <w:hideMark/>
          </w:tcPr>
          <w:p w14:paraId="657853E6" w14:textId="205F8631"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219,67</w:t>
            </w:r>
          </w:p>
        </w:tc>
        <w:tc>
          <w:tcPr>
            <w:tcW w:w="1814" w:type="dxa"/>
            <w:shd w:val="clear" w:color="auto" w:fill="auto"/>
            <w:vAlign w:val="center"/>
            <w:hideMark/>
          </w:tcPr>
          <w:p w14:paraId="5437813C" w14:textId="5803728A"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90,25</w:t>
            </w:r>
          </w:p>
        </w:tc>
        <w:tc>
          <w:tcPr>
            <w:tcW w:w="1814" w:type="dxa"/>
            <w:shd w:val="clear" w:color="auto" w:fill="auto"/>
            <w:vAlign w:val="center"/>
            <w:hideMark/>
          </w:tcPr>
          <w:p w14:paraId="7065BD1A" w14:textId="24F24780"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50,13</w:t>
            </w:r>
          </w:p>
        </w:tc>
        <w:tc>
          <w:tcPr>
            <w:tcW w:w="1817" w:type="dxa"/>
            <w:shd w:val="clear" w:color="auto" w:fill="auto"/>
            <w:vAlign w:val="center"/>
            <w:hideMark/>
          </w:tcPr>
          <w:p w14:paraId="0A147447" w14:textId="0E8EF96E"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79,29</w:t>
            </w:r>
          </w:p>
        </w:tc>
      </w:tr>
      <w:tr w:rsidR="00C545BD" w:rsidRPr="003C75F1" w14:paraId="37786673" w14:textId="77777777" w:rsidTr="00C545BD">
        <w:trPr>
          <w:trHeight w:val="288"/>
          <w:jc w:val="center"/>
        </w:trPr>
        <w:tc>
          <w:tcPr>
            <w:tcW w:w="1445" w:type="dxa"/>
            <w:shd w:val="clear" w:color="auto" w:fill="auto"/>
            <w:vAlign w:val="center"/>
            <w:hideMark/>
          </w:tcPr>
          <w:p w14:paraId="78546190"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2034</w:t>
            </w:r>
          </w:p>
        </w:tc>
        <w:tc>
          <w:tcPr>
            <w:tcW w:w="2016" w:type="dxa"/>
            <w:shd w:val="clear" w:color="auto" w:fill="auto"/>
            <w:vAlign w:val="center"/>
            <w:hideMark/>
          </w:tcPr>
          <w:p w14:paraId="582FD75C" w14:textId="0E0A1FE1"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299,16</w:t>
            </w:r>
          </w:p>
        </w:tc>
        <w:tc>
          <w:tcPr>
            <w:tcW w:w="1814" w:type="dxa"/>
            <w:shd w:val="clear" w:color="auto" w:fill="auto"/>
            <w:vAlign w:val="center"/>
            <w:hideMark/>
          </w:tcPr>
          <w:p w14:paraId="3E65BC9D" w14:textId="7E6A087E"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158,77</w:t>
            </w:r>
          </w:p>
        </w:tc>
        <w:tc>
          <w:tcPr>
            <w:tcW w:w="1814" w:type="dxa"/>
            <w:shd w:val="clear" w:color="auto" w:fill="auto"/>
            <w:vAlign w:val="center"/>
            <w:hideMark/>
          </w:tcPr>
          <w:p w14:paraId="6001A4DB" w14:textId="1E7AE225"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17" w:type="dxa"/>
            <w:shd w:val="clear" w:color="auto" w:fill="auto"/>
            <w:vAlign w:val="center"/>
            <w:hideMark/>
          </w:tcPr>
          <w:p w14:paraId="3A1E4CE3" w14:textId="5D1D4BDF"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140,39</w:t>
            </w:r>
          </w:p>
        </w:tc>
      </w:tr>
      <w:tr w:rsidR="00C545BD" w:rsidRPr="003C75F1" w14:paraId="3247DAD3" w14:textId="77777777" w:rsidTr="00C545BD">
        <w:trPr>
          <w:trHeight w:val="288"/>
          <w:jc w:val="center"/>
        </w:trPr>
        <w:tc>
          <w:tcPr>
            <w:tcW w:w="1445" w:type="dxa"/>
            <w:shd w:val="clear" w:color="auto" w:fill="auto"/>
            <w:vAlign w:val="center"/>
            <w:hideMark/>
          </w:tcPr>
          <w:p w14:paraId="20FF1648"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2035</w:t>
            </w:r>
          </w:p>
        </w:tc>
        <w:tc>
          <w:tcPr>
            <w:tcW w:w="2016" w:type="dxa"/>
            <w:shd w:val="clear" w:color="auto" w:fill="auto"/>
            <w:vAlign w:val="center"/>
            <w:hideMark/>
          </w:tcPr>
          <w:p w14:paraId="75068D16" w14:textId="0B226BFB"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299,27</w:t>
            </w:r>
          </w:p>
        </w:tc>
        <w:tc>
          <w:tcPr>
            <w:tcW w:w="1814" w:type="dxa"/>
            <w:shd w:val="clear" w:color="auto" w:fill="auto"/>
            <w:vAlign w:val="center"/>
            <w:hideMark/>
          </w:tcPr>
          <w:p w14:paraId="175F8965" w14:textId="72D33B39"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177,90</w:t>
            </w:r>
          </w:p>
        </w:tc>
        <w:tc>
          <w:tcPr>
            <w:tcW w:w="1814" w:type="dxa"/>
            <w:shd w:val="clear" w:color="auto" w:fill="auto"/>
            <w:vAlign w:val="center"/>
            <w:hideMark/>
          </w:tcPr>
          <w:p w14:paraId="472699AB" w14:textId="6F819131"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17" w:type="dxa"/>
            <w:shd w:val="clear" w:color="auto" w:fill="auto"/>
            <w:vAlign w:val="center"/>
            <w:hideMark/>
          </w:tcPr>
          <w:p w14:paraId="2EE214E1" w14:textId="6F6B7898"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121,37</w:t>
            </w:r>
          </w:p>
        </w:tc>
      </w:tr>
      <w:tr w:rsidR="00C545BD" w:rsidRPr="003C75F1" w14:paraId="7FEFAE82" w14:textId="77777777" w:rsidTr="00C545BD">
        <w:trPr>
          <w:trHeight w:val="288"/>
          <w:jc w:val="center"/>
        </w:trPr>
        <w:tc>
          <w:tcPr>
            <w:tcW w:w="1445" w:type="dxa"/>
            <w:shd w:val="clear" w:color="auto" w:fill="auto"/>
            <w:vAlign w:val="center"/>
            <w:hideMark/>
          </w:tcPr>
          <w:p w14:paraId="09A29763"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2036</w:t>
            </w:r>
          </w:p>
        </w:tc>
        <w:tc>
          <w:tcPr>
            <w:tcW w:w="2016" w:type="dxa"/>
            <w:shd w:val="clear" w:color="auto" w:fill="auto"/>
            <w:vAlign w:val="center"/>
            <w:hideMark/>
          </w:tcPr>
          <w:p w14:paraId="3D96766D" w14:textId="2209DF20"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149,50</w:t>
            </w:r>
          </w:p>
        </w:tc>
        <w:tc>
          <w:tcPr>
            <w:tcW w:w="1814" w:type="dxa"/>
            <w:shd w:val="clear" w:color="auto" w:fill="auto"/>
            <w:vAlign w:val="center"/>
            <w:hideMark/>
          </w:tcPr>
          <w:p w14:paraId="5049F5AF" w14:textId="6DBD1036"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14,15</w:t>
            </w:r>
          </w:p>
        </w:tc>
        <w:tc>
          <w:tcPr>
            <w:tcW w:w="1814" w:type="dxa"/>
            <w:shd w:val="clear" w:color="auto" w:fill="auto"/>
            <w:vAlign w:val="center"/>
            <w:hideMark/>
          </w:tcPr>
          <w:p w14:paraId="40631C5B" w14:textId="3D202779"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114,37</w:t>
            </w:r>
          </w:p>
        </w:tc>
        <w:tc>
          <w:tcPr>
            <w:tcW w:w="1817" w:type="dxa"/>
            <w:shd w:val="clear" w:color="auto" w:fill="auto"/>
            <w:vAlign w:val="center"/>
            <w:hideMark/>
          </w:tcPr>
          <w:p w14:paraId="3543AA79" w14:textId="63170D83"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20,98</w:t>
            </w:r>
          </w:p>
        </w:tc>
      </w:tr>
      <w:tr w:rsidR="00C545BD" w:rsidRPr="003C75F1" w14:paraId="74B3BFA3" w14:textId="77777777" w:rsidTr="00C545BD">
        <w:trPr>
          <w:trHeight w:val="288"/>
          <w:jc w:val="center"/>
        </w:trPr>
        <w:tc>
          <w:tcPr>
            <w:tcW w:w="1445" w:type="dxa"/>
            <w:shd w:val="clear" w:color="auto" w:fill="auto"/>
            <w:vAlign w:val="center"/>
            <w:hideMark/>
          </w:tcPr>
          <w:p w14:paraId="2906A72A"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2037</w:t>
            </w:r>
          </w:p>
        </w:tc>
        <w:tc>
          <w:tcPr>
            <w:tcW w:w="2016" w:type="dxa"/>
            <w:shd w:val="clear" w:color="auto" w:fill="auto"/>
            <w:vAlign w:val="center"/>
            <w:hideMark/>
          </w:tcPr>
          <w:p w14:paraId="7F47CC7F" w14:textId="4F6AB446"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411,34</w:t>
            </w:r>
          </w:p>
        </w:tc>
        <w:tc>
          <w:tcPr>
            <w:tcW w:w="1814" w:type="dxa"/>
            <w:shd w:val="clear" w:color="auto" w:fill="auto"/>
            <w:vAlign w:val="center"/>
            <w:hideMark/>
          </w:tcPr>
          <w:p w14:paraId="007D26F7" w14:textId="5A9F4FC6"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236,95</w:t>
            </w:r>
          </w:p>
        </w:tc>
        <w:tc>
          <w:tcPr>
            <w:tcW w:w="1814" w:type="dxa"/>
            <w:shd w:val="clear" w:color="auto" w:fill="auto"/>
            <w:vAlign w:val="center"/>
            <w:hideMark/>
          </w:tcPr>
          <w:p w14:paraId="5C4C8AE6" w14:textId="03549A9B"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174,39</w:t>
            </w:r>
          </w:p>
        </w:tc>
        <w:tc>
          <w:tcPr>
            <w:tcW w:w="1817" w:type="dxa"/>
            <w:shd w:val="clear" w:color="auto" w:fill="auto"/>
            <w:vAlign w:val="center"/>
            <w:hideMark/>
          </w:tcPr>
          <w:p w14:paraId="7F798A18" w14:textId="55ED7B4A"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r>
      <w:tr w:rsidR="00C545BD" w:rsidRPr="003C75F1" w14:paraId="2764B035" w14:textId="77777777" w:rsidTr="00C545BD">
        <w:trPr>
          <w:trHeight w:val="288"/>
          <w:jc w:val="center"/>
        </w:trPr>
        <w:tc>
          <w:tcPr>
            <w:tcW w:w="1445" w:type="dxa"/>
            <w:shd w:val="clear" w:color="auto" w:fill="auto"/>
            <w:vAlign w:val="center"/>
            <w:hideMark/>
          </w:tcPr>
          <w:p w14:paraId="2ECBD969"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2038</w:t>
            </w:r>
          </w:p>
        </w:tc>
        <w:tc>
          <w:tcPr>
            <w:tcW w:w="2016" w:type="dxa"/>
            <w:shd w:val="clear" w:color="auto" w:fill="auto"/>
            <w:vAlign w:val="center"/>
            <w:hideMark/>
          </w:tcPr>
          <w:p w14:paraId="5D605B19" w14:textId="21A2069B"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185,21</w:t>
            </w:r>
          </w:p>
        </w:tc>
        <w:tc>
          <w:tcPr>
            <w:tcW w:w="1814" w:type="dxa"/>
            <w:shd w:val="clear" w:color="auto" w:fill="auto"/>
            <w:vAlign w:val="center"/>
            <w:hideMark/>
          </w:tcPr>
          <w:p w14:paraId="5493B2A3" w14:textId="4D7DBA85"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74,94</w:t>
            </w:r>
          </w:p>
        </w:tc>
        <w:tc>
          <w:tcPr>
            <w:tcW w:w="1814" w:type="dxa"/>
            <w:shd w:val="clear" w:color="auto" w:fill="auto"/>
            <w:vAlign w:val="center"/>
            <w:hideMark/>
          </w:tcPr>
          <w:p w14:paraId="4138E7EA" w14:textId="41EE56A3"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72,75</w:t>
            </w:r>
          </w:p>
        </w:tc>
        <w:tc>
          <w:tcPr>
            <w:tcW w:w="1817" w:type="dxa"/>
            <w:shd w:val="clear" w:color="auto" w:fill="auto"/>
            <w:vAlign w:val="center"/>
            <w:hideMark/>
          </w:tcPr>
          <w:p w14:paraId="3F25C789" w14:textId="6389BE58"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37,52</w:t>
            </w:r>
          </w:p>
        </w:tc>
      </w:tr>
      <w:tr w:rsidR="00C545BD" w:rsidRPr="003C75F1" w14:paraId="61D98AC3" w14:textId="77777777" w:rsidTr="00C545BD">
        <w:trPr>
          <w:trHeight w:val="288"/>
          <w:jc w:val="center"/>
        </w:trPr>
        <w:tc>
          <w:tcPr>
            <w:tcW w:w="1445" w:type="dxa"/>
            <w:shd w:val="clear" w:color="auto" w:fill="auto"/>
            <w:vAlign w:val="center"/>
            <w:hideMark/>
          </w:tcPr>
          <w:p w14:paraId="5CC8A822"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2039</w:t>
            </w:r>
          </w:p>
        </w:tc>
        <w:tc>
          <w:tcPr>
            <w:tcW w:w="2016" w:type="dxa"/>
            <w:shd w:val="clear" w:color="auto" w:fill="auto"/>
            <w:vAlign w:val="center"/>
            <w:hideMark/>
          </w:tcPr>
          <w:p w14:paraId="18E71A1D" w14:textId="6C32408F"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303,86</w:t>
            </w:r>
          </w:p>
        </w:tc>
        <w:tc>
          <w:tcPr>
            <w:tcW w:w="1814" w:type="dxa"/>
            <w:shd w:val="clear" w:color="auto" w:fill="auto"/>
            <w:vAlign w:val="center"/>
            <w:hideMark/>
          </w:tcPr>
          <w:p w14:paraId="74E18460" w14:textId="5B52D151"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218,09</w:t>
            </w:r>
          </w:p>
        </w:tc>
        <w:tc>
          <w:tcPr>
            <w:tcW w:w="1814" w:type="dxa"/>
            <w:shd w:val="clear" w:color="auto" w:fill="auto"/>
            <w:vAlign w:val="center"/>
            <w:hideMark/>
          </w:tcPr>
          <w:p w14:paraId="0AA05FC6" w14:textId="7139D6CB"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13,47</w:t>
            </w:r>
          </w:p>
        </w:tc>
        <w:tc>
          <w:tcPr>
            <w:tcW w:w="1817" w:type="dxa"/>
            <w:shd w:val="clear" w:color="auto" w:fill="auto"/>
            <w:vAlign w:val="center"/>
            <w:hideMark/>
          </w:tcPr>
          <w:p w14:paraId="4586DD03" w14:textId="2D93D45F"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72,30</w:t>
            </w:r>
          </w:p>
        </w:tc>
      </w:tr>
      <w:tr w:rsidR="00C545BD" w:rsidRPr="003C75F1" w14:paraId="6D763579" w14:textId="77777777" w:rsidTr="00C545BD">
        <w:trPr>
          <w:trHeight w:val="288"/>
          <w:jc w:val="center"/>
        </w:trPr>
        <w:tc>
          <w:tcPr>
            <w:tcW w:w="1445" w:type="dxa"/>
            <w:shd w:val="clear" w:color="auto" w:fill="auto"/>
            <w:vAlign w:val="center"/>
            <w:hideMark/>
          </w:tcPr>
          <w:p w14:paraId="71AD5066"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2040</w:t>
            </w:r>
          </w:p>
        </w:tc>
        <w:tc>
          <w:tcPr>
            <w:tcW w:w="2016" w:type="dxa"/>
            <w:shd w:val="clear" w:color="auto" w:fill="auto"/>
            <w:vAlign w:val="center"/>
            <w:hideMark/>
          </w:tcPr>
          <w:p w14:paraId="20F25909" w14:textId="0E190AEB"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60,17</w:t>
            </w:r>
          </w:p>
        </w:tc>
        <w:tc>
          <w:tcPr>
            <w:tcW w:w="1814" w:type="dxa"/>
            <w:shd w:val="clear" w:color="auto" w:fill="auto"/>
            <w:vAlign w:val="center"/>
            <w:hideMark/>
          </w:tcPr>
          <w:p w14:paraId="0C4E6B0A" w14:textId="3B9AC29A"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14" w:type="dxa"/>
            <w:shd w:val="clear" w:color="auto" w:fill="auto"/>
            <w:vAlign w:val="center"/>
            <w:hideMark/>
          </w:tcPr>
          <w:p w14:paraId="376D1E06" w14:textId="0D4C55FB"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45,66</w:t>
            </w:r>
          </w:p>
        </w:tc>
        <w:tc>
          <w:tcPr>
            <w:tcW w:w="1817" w:type="dxa"/>
            <w:shd w:val="clear" w:color="auto" w:fill="auto"/>
            <w:vAlign w:val="center"/>
            <w:hideMark/>
          </w:tcPr>
          <w:p w14:paraId="70259947" w14:textId="2B0E314B"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14,51</w:t>
            </w:r>
          </w:p>
        </w:tc>
      </w:tr>
      <w:tr w:rsidR="00C545BD" w:rsidRPr="003C75F1" w14:paraId="2C46A976" w14:textId="77777777" w:rsidTr="00C545BD">
        <w:trPr>
          <w:trHeight w:val="288"/>
          <w:jc w:val="center"/>
        </w:trPr>
        <w:tc>
          <w:tcPr>
            <w:tcW w:w="1445" w:type="dxa"/>
            <w:shd w:val="clear" w:color="auto" w:fill="auto"/>
            <w:vAlign w:val="center"/>
            <w:hideMark/>
          </w:tcPr>
          <w:p w14:paraId="6AEE4662"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2041</w:t>
            </w:r>
          </w:p>
        </w:tc>
        <w:tc>
          <w:tcPr>
            <w:tcW w:w="2016" w:type="dxa"/>
            <w:shd w:val="clear" w:color="auto" w:fill="auto"/>
            <w:vAlign w:val="center"/>
            <w:hideMark/>
          </w:tcPr>
          <w:p w14:paraId="520F1F4D" w14:textId="59C61D1E"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418,30</w:t>
            </w:r>
          </w:p>
        </w:tc>
        <w:tc>
          <w:tcPr>
            <w:tcW w:w="1814" w:type="dxa"/>
            <w:shd w:val="clear" w:color="auto" w:fill="auto"/>
            <w:vAlign w:val="center"/>
            <w:hideMark/>
          </w:tcPr>
          <w:p w14:paraId="2930B6FF" w14:textId="66F49BE6"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306,29</w:t>
            </w:r>
          </w:p>
        </w:tc>
        <w:tc>
          <w:tcPr>
            <w:tcW w:w="1814" w:type="dxa"/>
            <w:shd w:val="clear" w:color="auto" w:fill="auto"/>
            <w:vAlign w:val="center"/>
            <w:hideMark/>
          </w:tcPr>
          <w:p w14:paraId="4CE92F4D" w14:textId="0FE1F7D7"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17" w:type="dxa"/>
            <w:shd w:val="clear" w:color="auto" w:fill="auto"/>
            <w:vAlign w:val="center"/>
            <w:hideMark/>
          </w:tcPr>
          <w:p w14:paraId="28C86E92" w14:textId="24BBB70D"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112,01</w:t>
            </w:r>
          </w:p>
        </w:tc>
      </w:tr>
      <w:tr w:rsidR="00C545BD" w:rsidRPr="003C75F1" w14:paraId="080A7B04" w14:textId="77777777" w:rsidTr="00C545BD">
        <w:trPr>
          <w:trHeight w:val="288"/>
          <w:jc w:val="center"/>
        </w:trPr>
        <w:tc>
          <w:tcPr>
            <w:tcW w:w="1445" w:type="dxa"/>
            <w:shd w:val="clear" w:color="auto" w:fill="auto"/>
            <w:vAlign w:val="center"/>
            <w:hideMark/>
          </w:tcPr>
          <w:p w14:paraId="2DDFE637"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2042</w:t>
            </w:r>
          </w:p>
        </w:tc>
        <w:tc>
          <w:tcPr>
            <w:tcW w:w="2016" w:type="dxa"/>
            <w:shd w:val="clear" w:color="auto" w:fill="auto"/>
            <w:vAlign w:val="center"/>
            <w:hideMark/>
          </w:tcPr>
          <w:p w14:paraId="018F975D" w14:textId="13E163AF"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241,57</w:t>
            </w:r>
          </w:p>
        </w:tc>
        <w:tc>
          <w:tcPr>
            <w:tcW w:w="1814" w:type="dxa"/>
            <w:shd w:val="clear" w:color="auto" w:fill="auto"/>
            <w:vAlign w:val="center"/>
            <w:hideMark/>
          </w:tcPr>
          <w:p w14:paraId="7CAE73EB" w14:textId="1EFE51EE"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152,84</w:t>
            </w:r>
          </w:p>
        </w:tc>
        <w:tc>
          <w:tcPr>
            <w:tcW w:w="1814" w:type="dxa"/>
            <w:shd w:val="clear" w:color="auto" w:fill="auto"/>
            <w:vAlign w:val="center"/>
            <w:hideMark/>
          </w:tcPr>
          <w:p w14:paraId="4BA1F3DC" w14:textId="339781FE"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15,63</w:t>
            </w:r>
          </w:p>
        </w:tc>
        <w:tc>
          <w:tcPr>
            <w:tcW w:w="1817" w:type="dxa"/>
            <w:shd w:val="clear" w:color="auto" w:fill="auto"/>
            <w:vAlign w:val="center"/>
            <w:hideMark/>
          </w:tcPr>
          <w:p w14:paraId="1F151D1C" w14:textId="26BCB25D"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73,10</w:t>
            </w:r>
          </w:p>
        </w:tc>
      </w:tr>
      <w:tr w:rsidR="00C545BD" w:rsidRPr="003C75F1" w14:paraId="075C8FF2" w14:textId="77777777" w:rsidTr="00C545BD">
        <w:trPr>
          <w:trHeight w:val="288"/>
          <w:jc w:val="center"/>
        </w:trPr>
        <w:tc>
          <w:tcPr>
            <w:tcW w:w="1445" w:type="dxa"/>
            <w:shd w:val="clear" w:color="auto" w:fill="auto"/>
            <w:vAlign w:val="center"/>
            <w:hideMark/>
          </w:tcPr>
          <w:p w14:paraId="151DF2A4"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2043</w:t>
            </w:r>
          </w:p>
        </w:tc>
        <w:tc>
          <w:tcPr>
            <w:tcW w:w="2016" w:type="dxa"/>
            <w:shd w:val="clear" w:color="auto" w:fill="auto"/>
            <w:vAlign w:val="center"/>
            <w:hideMark/>
          </w:tcPr>
          <w:p w14:paraId="38F23B2C" w14:textId="731FABA0"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222,39</w:t>
            </w:r>
          </w:p>
        </w:tc>
        <w:tc>
          <w:tcPr>
            <w:tcW w:w="1814" w:type="dxa"/>
            <w:shd w:val="clear" w:color="auto" w:fill="auto"/>
            <w:vAlign w:val="center"/>
            <w:hideMark/>
          </w:tcPr>
          <w:p w14:paraId="3FD4C64D" w14:textId="4C8756DE"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83,03</w:t>
            </w:r>
          </w:p>
        </w:tc>
        <w:tc>
          <w:tcPr>
            <w:tcW w:w="1814" w:type="dxa"/>
            <w:shd w:val="clear" w:color="auto" w:fill="auto"/>
            <w:vAlign w:val="center"/>
            <w:hideMark/>
          </w:tcPr>
          <w:p w14:paraId="60C83E1B" w14:textId="009BBBFD"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35,00</w:t>
            </w:r>
          </w:p>
        </w:tc>
        <w:tc>
          <w:tcPr>
            <w:tcW w:w="1817" w:type="dxa"/>
            <w:shd w:val="clear" w:color="auto" w:fill="auto"/>
            <w:vAlign w:val="center"/>
            <w:hideMark/>
          </w:tcPr>
          <w:p w14:paraId="7D036C3E" w14:textId="77190F88"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104,36</w:t>
            </w:r>
          </w:p>
        </w:tc>
      </w:tr>
      <w:tr w:rsidR="00C545BD" w:rsidRPr="003C75F1" w14:paraId="7BBA2938" w14:textId="77777777" w:rsidTr="00C545BD">
        <w:trPr>
          <w:trHeight w:val="288"/>
          <w:jc w:val="center"/>
        </w:trPr>
        <w:tc>
          <w:tcPr>
            <w:tcW w:w="1445" w:type="dxa"/>
            <w:shd w:val="clear" w:color="auto" w:fill="auto"/>
            <w:vAlign w:val="center"/>
            <w:hideMark/>
          </w:tcPr>
          <w:p w14:paraId="050AEF7D"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2044</w:t>
            </w:r>
          </w:p>
        </w:tc>
        <w:tc>
          <w:tcPr>
            <w:tcW w:w="2016" w:type="dxa"/>
            <w:shd w:val="clear" w:color="auto" w:fill="auto"/>
            <w:vAlign w:val="center"/>
            <w:hideMark/>
          </w:tcPr>
          <w:p w14:paraId="0F924736" w14:textId="1F672B0A"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412,35</w:t>
            </w:r>
          </w:p>
        </w:tc>
        <w:tc>
          <w:tcPr>
            <w:tcW w:w="1814" w:type="dxa"/>
            <w:shd w:val="clear" w:color="auto" w:fill="auto"/>
            <w:vAlign w:val="center"/>
            <w:hideMark/>
          </w:tcPr>
          <w:p w14:paraId="79C289F4" w14:textId="76AA3E61"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208,73</w:t>
            </w:r>
          </w:p>
        </w:tc>
        <w:tc>
          <w:tcPr>
            <w:tcW w:w="1814" w:type="dxa"/>
            <w:shd w:val="clear" w:color="auto" w:fill="auto"/>
            <w:vAlign w:val="center"/>
            <w:hideMark/>
          </w:tcPr>
          <w:p w14:paraId="37333D58" w14:textId="166D6F5A"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17" w:type="dxa"/>
            <w:shd w:val="clear" w:color="auto" w:fill="auto"/>
            <w:vAlign w:val="center"/>
            <w:hideMark/>
          </w:tcPr>
          <w:p w14:paraId="43C51B6E" w14:textId="35B1D376"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203,62</w:t>
            </w:r>
          </w:p>
        </w:tc>
      </w:tr>
      <w:tr w:rsidR="00C545BD" w:rsidRPr="003C75F1" w14:paraId="5DD150BF" w14:textId="77777777" w:rsidTr="00C545BD">
        <w:trPr>
          <w:trHeight w:val="303"/>
          <w:jc w:val="center"/>
        </w:trPr>
        <w:tc>
          <w:tcPr>
            <w:tcW w:w="1445" w:type="dxa"/>
            <w:shd w:val="clear" w:color="auto" w:fill="auto"/>
            <w:vAlign w:val="center"/>
            <w:hideMark/>
          </w:tcPr>
          <w:p w14:paraId="2FCC3684" w14:textId="77777777" w:rsidR="00C545BD" w:rsidRPr="003C75F1" w:rsidRDefault="00C545BD"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2045</w:t>
            </w:r>
          </w:p>
        </w:tc>
        <w:tc>
          <w:tcPr>
            <w:tcW w:w="2016" w:type="dxa"/>
            <w:shd w:val="clear" w:color="auto" w:fill="auto"/>
            <w:vAlign w:val="center"/>
            <w:hideMark/>
          </w:tcPr>
          <w:p w14:paraId="48543274" w14:textId="5BCF44AF" w:rsidR="00C545BD" w:rsidRPr="003C75F1" w:rsidRDefault="00C545BD" w:rsidP="00C545BD">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165,36</w:t>
            </w:r>
          </w:p>
        </w:tc>
        <w:tc>
          <w:tcPr>
            <w:tcW w:w="1814" w:type="dxa"/>
            <w:shd w:val="clear" w:color="auto" w:fill="auto"/>
            <w:vAlign w:val="center"/>
            <w:hideMark/>
          </w:tcPr>
          <w:p w14:paraId="61207770" w14:textId="1D3C08BC"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99,75</w:t>
            </w:r>
          </w:p>
        </w:tc>
        <w:tc>
          <w:tcPr>
            <w:tcW w:w="1814" w:type="dxa"/>
            <w:shd w:val="clear" w:color="auto" w:fill="auto"/>
            <w:vAlign w:val="center"/>
            <w:hideMark/>
          </w:tcPr>
          <w:p w14:paraId="3592E1B9" w14:textId="4B7D8231"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17,53</w:t>
            </w:r>
          </w:p>
        </w:tc>
        <w:tc>
          <w:tcPr>
            <w:tcW w:w="1817" w:type="dxa"/>
            <w:shd w:val="clear" w:color="auto" w:fill="auto"/>
            <w:vAlign w:val="center"/>
            <w:hideMark/>
          </w:tcPr>
          <w:p w14:paraId="5EEA4E79" w14:textId="5DC1DEB0" w:rsidR="00C545BD" w:rsidRPr="003C75F1" w:rsidRDefault="00C545BD" w:rsidP="00C545BD">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48,08</w:t>
            </w:r>
          </w:p>
        </w:tc>
      </w:tr>
    </w:tbl>
    <w:p w14:paraId="1155B47E" w14:textId="49133BF8" w:rsidR="004A7C24" w:rsidRPr="003C75F1" w:rsidRDefault="00420244" w:rsidP="003B7C07">
      <w:pPr>
        <w:widowControl/>
        <w:shd w:val="clear" w:color="auto" w:fill="FFFFFF"/>
        <w:spacing w:line="276" w:lineRule="auto"/>
        <w:ind w:left="357" w:firstLine="720"/>
        <w:jc w:val="right"/>
        <w:rPr>
          <w:rFonts w:asciiTheme="majorHAnsi" w:eastAsia="Times New Roman" w:hAnsiTheme="majorHAnsi" w:cstheme="majorHAnsi"/>
          <w:i/>
          <w:color w:val="auto"/>
        </w:rPr>
      </w:pPr>
      <w:r w:rsidRPr="003C75F1">
        <w:rPr>
          <w:rFonts w:asciiTheme="majorHAnsi" w:eastAsia="Courier New" w:hAnsiTheme="majorHAnsi" w:cstheme="majorHAnsi"/>
          <w:b/>
          <w:sz w:val="26"/>
          <w:szCs w:val="26"/>
        </w:rPr>
        <w:t xml:space="preserve"> </w:t>
      </w:r>
      <w:r w:rsidR="004A7C24" w:rsidRPr="003C75F1">
        <w:rPr>
          <w:rFonts w:asciiTheme="majorHAnsi" w:eastAsia="Times New Roman" w:hAnsiTheme="majorHAnsi" w:cstheme="majorHAnsi"/>
          <w:i/>
          <w:color w:val="auto"/>
        </w:rPr>
        <w:t>Nguồn: Tổng hợp và tính toán theo số liệu kiểm kê nông nghiệp của Công ty (01.01.2020)</w:t>
      </w:r>
    </w:p>
    <w:p w14:paraId="7BCAD550" w14:textId="1FF9F761" w:rsidR="00035D1E" w:rsidRPr="003C75F1" w:rsidRDefault="00035D1E" w:rsidP="003B7C07">
      <w:pPr>
        <w:pStyle w:val="Footer"/>
        <w:spacing w:line="276" w:lineRule="auto"/>
        <w:ind w:firstLine="720"/>
        <w:jc w:val="right"/>
        <w:rPr>
          <w:rFonts w:asciiTheme="majorHAnsi" w:eastAsia="Courier New" w:hAnsiTheme="majorHAnsi" w:cstheme="majorHAnsi"/>
          <w:i/>
          <w:sz w:val="26"/>
          <w:szCs w:val="26"/>
        </w:rPr>
      </w:pPr>
    </w:p>
    <w:p w14:paraId="2F664624" w14:textId="77777777" w:rsidR="00035D1E" w:rsidRPr="003C75F1" w:rsidRDefault="00035D1E" w:rsidP="003B7C07">
      <w:pPr>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b) Giải pháp thực hiện</w:t>
      </w:r>
    </w:p>
    <w:p w14:paraId="26F40815" w14:textId="6823F5BE" w:rsidR="00CD349E" w:rsidRPr="003C75F1" w:rsidRDefault="00CD349E" w:rsidP="003B7C07">
      <w:pPr>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lastRenderedPageBreak/>
        <w:t xml:space="preserve">- Yêu cầu về kế hoạch: </w:t>
      </w:r>
      <w:r w:rsidR="0073254B" w:rsidRPr="003C75F1">
        <w:rPr>
          <w:rFonts w:asciiTheme="majorHAnsi" w:eastAsia="Courier New" w:hAnsiTheme="majorHAnsi" w:cstheme="majorHAnsi"/>
          <w:color w:val="auto"/>
          <w:sz w:val="26"/>
          <w:szCs w:val="26"/>
        </w:rPr>
        <w:t>C</w:t>
      </w:r>
      <w:r w:rsidRPr="003C75F1">
        <w:rPr>
          <w:rFonts w:asciiTheme="majorHAnsi" w:eastAsia="Courier New" w:hAnsiTheme="majorHAnsi" w:cstheme="majorHAnsi"/>
          <w:color w:val="auto"/>
          <w:sz w:val="26"/>
          <w:szCs w:val="26"/>
        </w:rPr>
        <w:t>ông ty hàng năm căn cứ vào kết quả kiểm kê, điều tra rừng cây KTCB, để xác định rừng cây đạt tiêu chuẩn đưa vào mở cạo.</w:t>
      </w:r>
    </w:p>
    <w:p w14:paraId="7AE6C90B" w14:textId="77777777" w:rsidR="00CD349E" w:rsidRPr="003C75F1" w:rsidRDefault="00CD349E" w:rsidP="003B7C07">
      <w:pPr>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xml:space="preserve">- Yêu cầu về kỹ thuật: Căn cứ vào tuổi và hạng đất, Rừng cây đủ tiêu chuẩn đưa vào mở cạo là rừng cây có trên 70% số cây đủ tiêu chuẩn đưa vào mở cao, cây đạt tiêu chuẩn mở cạo là cây có chu vi thân cây tại vị trí 1m lớn hơn 50cm và độ dầy vỏ tại vị trí này trên 6mm. </w:t>
      </w:r>
    </w:p>
    <w:p w14:paraId="02BBACC7" w14:textId="25930335" w:rsidR="00CD349E" w:rsidRPr="003C75F1" w:rsidRDefault="00CD349E" w:rsidP="003B7C07">
      <w:pPr>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Chi tiết về tiêu chuẩn cây và vườn cây đưa vào mở cạo được quy định chi tiết tại qui trình kỹ thuật khai thác và chăm sóc cao su kinh doanh</w:t>
      </w:r>
      <w:r w:rsidR="00E161D1" w:rsidRPr="003C75F1">
        <w:rPr>
          <w:rFonts w:asciiTheme="majorHAnsi" w:eastAsia="Courier New" w:hAnsiTheme="majorHAnsi" w:cstheme="majorHAnsi"/>
          <w:color w:val="auto"/>
          <w:sz w:val="26"/>
          <w:szCs w:val="26"/>
        </w:rPr>
        <w:t xml:space="preserve"> của Tập đoàn VRG</w:t>
      </w:r>
      <w:r w:rsidRPr="003C75F1">
        <w:rPr>
          <w:rFonts w:asciiTheme="majorHAnsi" w:eastAsia="Courier New" w:hAnsiTheme="majorHAnsi" w:cstheme="majorHAnsi"/>
          <w:color w:val="auto"/>
          <w:sz w:val="26"/>
          <w:szCs w:val="26"/>
        </w:rPr>
        <w:t>.</w:t>
      </w:r>
    </w:p>
    <w:p w14:paraId="14FA7358" w14:textId="17F176FE" w:rsidR="00035D1E" w:rsidRPr="003C75F1" w:rsidRDefault="00035D1E" w:rsidP="003B7C07">
      <w:pPr>
        <w:pStyle w:val="Style4"/>
        <w:spacing w:before="0" w:after="0" w:line="276" w:lineRule="auto"/>
        <w:rPr>
          <w:rFonts w:asciiTheme="majorHAnsi" w:hAnsiTheme="majorHAnsi" w:cstheme="majorHAnsi"/>
        </w:rPr>
      </w:pPr>
      <w:bookmarkStart w:id="339" w:name="_Toc51765994"/>
      <w:r w:rsidRPr="003C75F1">
        <w:rPr>
          <w:rFonts w:asciiTheme="majorHAnsi" w:hAnsiTheme="majorHAnsi" w:cstheme="majorHAnsi"/>
        </w:rPr>
        <w:t>3.</w:t>
      </w:r>
      <w:r w:rsidR="00C924DF" w:rsidRPr="003C75F1">
        <w:rPr>
          <w:rFonts w:asciiTheme="majorHAnsi" w:hAnsiTheme="majorHAnsi" w:cstheme="majorHAnsi"/>
        </w:rPr>
        <w:t>3</w:t>
      </w:r>
      <w:r w:rsidRPr="003C75F1">
        <w:rPr>
          <w:rFonts w:asciiTheme="majorHAnsi" w:hAnsiTheme="majorHAnsi" w:cstheme="majorHAnsi"/>
        </w:rPr>
        <w:t xml:space="preserve">.2. Kế hoạch quản lý và khai thác mủ </w:t>
      </w:r>
      <w:r w:rsidR="00332AC1" w:rsidRPr="003C75F1">
        <w:rPr>
          <w:rFonts w:asciiTheme="majorHAnsi" w:hAnsiTheme="majorHAnsi" w:cstheme="majorHAnsi"/>
        </w:rPr>
        <w:t>vườn</w:t>
      </w:r>
      <w:r w:rsidRPr="003C75F1">
        <w:rPr>
          <w:rFonts w:asciiTheme="majorHAnsi" w:hAnsiTheme="majorHAnsi" w:cstheme="majorHAnsi"/>
        </w:rPr>
        <w:t xml:space="preserve"> cây </w:t>
      </w:r>
      <w:r w:rsidR="00332AC1" w:rsidRPr="003C75F1">
        <w:rPr>
          <w:rFonts w:asciiTheme="majorHAnsi" w:hAnsiTheme="majorHAnsi" w:cstheme="majorHAnsi"/>
        </w:rPr>
        <w:t xml:space="preserve">sản xuất </w:t>
      </w:r>
      <w:r w:rsidRPr="003C75F1">
        <w:rPr>
          <w:rFonts w:asciiTheme="majorHAnsi" w:hAnsiTheme="majorHAnsi" w:cstheme="majorHAnsi"/>
        </w:rPr>
        <w:t>kinh doanh</w:t>
      </w:r>
      <w:bookmarkEnd w:id="339"/>
    </w:p>
    <w:p w14:paraId="6727BB87" w14:textId="2C0F0ACC" w:rsidR="00035D1E" w:rsidRPr="003C75F1" w:rsidRDefault="00035D1E" w:rsidP="003B7C07">
      <w:pPr>
        <w:spacing w:line="276" w:lineRule="auto"/>
        <w:jc w:val="both"/>
        <w:rPr>
          <w:rFonts w:asciiTheme="majorHAnsi" w:eastAsia="Courier New" w:hAnsiTheme="majorHAnsi" w:cstheme="majorHAnsi"/>
          <w:iCs/>
          <w:sz w:val="26"/>
          <w:szCs w:val="26"/>
        </w:rPr>
      </w:pPr>
      <w:r w:rsidRPr="003C75F1">
        <w:rPr>
          <w:rFonts w:asciiTheme="majorHAnsi" w:eastAsia="Courier New" w:hAnsiTheme="majorHAnsi" w:cstheme="majorHAnsi"/>
          <w:iCs/>
          <w:sz w:val="26"/>
          <w:szCs w:val="26"/>
        </w:rPr>
        <w:t xml:space="preserve">3.4.2.1. Kế hoạch quản lý </w:t>
      </w:r>
      <w:r w:rsidR="002A0F2C" w:rsidRPr="003C75F1">
        <w:rPr>
          <w:rFonts w:asciiTheme="majorHAnsi" w:eastAsia="Courier New" w:hAnsiTheme="majorHAnsi" w:cstheme="majorHAnsi"/>
          <w:iCs/>
          <w:sz w:val="26"/>
          <w:szCs w:val="26"/>
        </w:rPr>
        <w:t>vườn</w:t>
      </w:r>
      <w:r w:rsidRPr="003C75F1">
        <w:rPr>
          <w:rFonts w:asciiTheme="majorHAnsi" w:eastAsia="Courier New" w:hAnsiTheme="majorHAnsi" w:cstheme="majorHAnsi"/>
          <w:iCs/>
          <w:sz w:val="26"/>
          <w:szCs w:val="26"/>
        </w:rPr>
        <w:t xml:space="preserve"> cây </w:t>
      </w:r>
      <w:r w:rsidR="002A0F2C" w:rsidRPr="003C75F1">
        <w:rPr>
          <w:rFonts w:asciiTheme="majorHAnsi" w:eastAsia="Courier New" w:hAnsiTheme="majorHAnsi" w:cstheme="majorHAnsi"/>
          <w:iCs/>
          <w:sz w:val="26"/>
          <w:szCs w:val="26"/>
        </w:rPr>
        <w:t xml:space="preserve">sản xuất </w:t>
      </w:r>
      <w:r w:rsidRPr="003C75F1">
        <w:rPr>
          <w:rFonts w:asciiTheme="majorHAnsi" w:eastAsia="Courier New" w:hAnsiTheme="majorHAnsi" w:cstheme="majorHAnsi"/>
          <w:iCs/>
          <w:sz w:val="26"/>
          <w:szCs w:val="26"/>
        </w:rPr>
        <w:t>kinh doanh theo diện tích</w:t>
      </w:r>
    </w:p>
    <w:p w14:paraId="7A521719" w14:textId="77777777"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a) Kế hoạch thực hiện</w:t>
      </w:r>
    </w:p>
    <w:p w14:paraId="59B7BFCC" w14:textId="082CBA70" w:rsidR="003E203C" w:rsidRPr="003C75F1" w:rsidRDefault="00035D1E" w:rsidP="003B7C07">
      <w:pPr>
        <w:spacing w:line="276" w:lineRule="auto"/>
        <w:ind w:firstLine="720"/>
        <w:jc w:val="both"/>
        <w:rPr>
          <w:rFonts w:asciiTheme="majorHAnsi" w:eastAsia="Courier New" w:hAnsiTheme="majorHAnsi" w:cstheme="majorHAnsi"/>
          <w:sz w:val="26"/>
          <w:szCs w:val="26"/>
        </w:rPr>
      </w:pPr>
      <w:bookmarkStart w:id="340" w:name="_Hlk50121399"/>
      <w:r w:rsidRPr="003C75F1">
        <w:rPr>
          <w:rFonts w:asciiTheme="majorHAnsi" w:eastAsia="Courier New" w:hAnsiTheme="majorHAnsi" w:cstheme="majorHAnsi"/>
          <w:sz w:val="26"/>
          <w:szCs w:val="26"/>
        </w:rPr>
        <w:t xml:space="preserve">- Căn cứ vào tuổi của rừng cây và chất lượng rừng cây, diện tích rừng cây kinh doanh của công ty được tính toán và lập kế hoạch quản lý như ở Bảng </w:t>
      </w:r>
      <w:r w:rsidR="00FE090D" w:rsidRPr="003C75F1">
        <w:rPr>
          <w:rFonts w:asciiTheme="majorHAnsi" w:eastAsia="Courier New" w:hAnsiTheme="majorHAnsi" w:cstheme="majorHAnsi"/>
          <w:sz w:val="26"/>
          <w:szCs w:val="26"/>
        </w:rPr>
        <w:t>2</w:t>
      </w:r>
      <w:r w:rsidR="006E11AB" w:rsidRPr="003C75F1">
        <w:rPr>
          <w:rFonts w:asciiTheme="majorHAnsi" w:eastAsia="Courier New" w:hAnsiTheme="majorHAnsi" w:cstheme="majorHAnsi"/>
          <w:sz w:val="26"/>
          <w:szCs w:val="26"/>
        </w:rPr>
        <w:t>4</w:t>
      </w:r>
      <w:r w:rsidRPr="003C75F1">
        <w:rPr>
          <w:rFonts w:asciiTheme="majorHAnsi" w:eastAsia="Courier New" w:hAnsiTheme="majorHAnsi" w:cstheme="majorHAnsi"/>
          <w:sz w:val="26"/>
          <w:szCs w:val="26"/>
        </w:rPr>
        <w:t xml:space="preserve">. </w:t>
      </w:r>
      <w:r w:rsidR="003E203C" w:rsidRPr="003C75F1">
        <w:rPr>
          <w:rFonts w:asciiTheme="majorHAnsi" w:eastAsia="Courier New" w:hAnsiTheme="majorHAnsi" w:cstheme="majorHAnsi"/>
          <w:sz w:val="26"/>
          <w:szCs w:val="26"/>
        </w:rPr>
        <w:t>Diện tích</w:t>
      </w:r>
      <w:r w:rsidR="00420244" w:rsidRPr="003C75F1">
        <w:rPr>
          <w:rFonts w:asciiTheme="majorHAnsi" w:eastAsia="Courier New" w:hAnsiTheme="majorHAnsi" w:cstheme="majorHAnsi"/>
          <w:sz w:val="26"/>
          <w:szCs w:val="26"/>
        </w:rPr>
        <w:t xml:space="preserve"> vườn cây kinh doanh </w:t>
      </w:r>
      <w:r w:rsidR="003E203C" w:rsidRPr="003C75F1">
        <w:rPr>
          <w:rFonts w:asciiTheme="majorHAnsi" w:eastAsia="Courier New" w:hAnsiTheme="majorHAnsi" w:cstheme="majorHAnsi"/>
          <w:sz w:val="26"/>
          <w:szCs w:val="26"/>
        </w:rPr>
        <w:t xml:space="preserve">hàng năm của toàn bộ công ty dao động từ </w:t>
      </w:r>
      <w:r w:rsidR="00C924DF" w:rsidRPr="003C75F1">
        <w:rPr>
          <w:rFonts w:asciiTheme="majorHAnsi" w:eastAsia="Courier New" w:hAnsiTheme="majorHAnsi" w:cstheme="majorHAnsi"/>
          <w:sz w:val="26"/>
          <w:szCs w:val="26"/>
        </w:rPr>
        <w:t>3</w:t>
      </w:r>
      <w:r w:rsidR="003E203C" w:rsidRPr="003C75F1">
        <w:rPr>
          <w:rFonts w:asciiTheme="majorHAnsi" w:eastAsia="Courier New" w:hAnsiTheme="majorHAnsi" w:cstheme="majorHAnsi"/>
          <w:sz w:val="26"/>
          <w:szCs w:val="26"/>
        </w:rPr>
        <w:t>.</w:t>
      </w:r>
      <w:r w:rsidR="00C924DF" w:rsidRPr="003C75F1">
        <w:rPr>
          <w:rFonts w:asciiTheme="majorHAnsi" w:eastAsia="Courier New" w:hAnsiTheme="majorHAnsi" w:cstheme="majorHAnsi"/>
          <w:sz w:val="26"/>
          <w:szCs w:val="26"/>
        </w:rPr>
        <w:t>336</w:t>
      </w:r>
      <w:r w:rsidR="003E203C" w:rsidRPr="003C75F1">
        <w:rPr>
          <w:rFonts w:asciiTheme="majorHAnsi" w:eastAsia="Courier New" w:hAnsiTheme="majorHAnsi" w:cstheme="majorHAnsi"/>
          <w:sz w:val="26"/>
          <w:szCs w:val="26"/>
        </w:rPr>
        <w:t xml:space="preserve"> ha  đến </w:t>
      </w:r>
      <w:r w:rsidR="003E203C" w:rsidRPr="003C75F1">
        <w:rPr>
          <w:rFonts w:asciiTheme="majorHAnsi" w:eastAsia="Times New Roman" w:hAnsiTheme="majorHAnsi" w:cstheme="majorHAnsi"/>
          <w:color w:val="auto"/>
          <w:sz w:val="26"/>
          <w:szCs w:val="26"/>
          <w:lang w:eastAsia="en-US"/>
        </w:rPr>
        <w:t>6.</w:t>
      </w:r>
      <w:r w:rsidR="00C924DF" w:rsidRPr="003C75F1">
        <w:rPr>
          <w:rFonts w:asciiTheme="majorHAnsi" w:eastAsia="Times New Roman" w:hAnsiTheme="majorHAnsi" w:cstheme="majorHAnsi"/>
          <w:color w:val="auto"/>
          <w:sz w:val="26"/>
          <w:szCs w:val="26"/>
          <w:lang w:eastAsia="en-US"/>
        </w:rPr>
        <w:t>393</w:t>
      </w:r>
      <w:r w:rsidR="003E203C" w:rsidRPr="003C75F1">
        <w:rPr>
          <w:rFonts w:asciiTheme="majorHAnsi" w:eastAsia="Times New Roman" w:hAnsiTheme="majorHAnsi" w:cstheme="majorHAnsi"/>
          <w:color w:val="auto"/>
          <w:sz w:val="26"/>
          <w:szCs w:val="26"/>
          <w:lang w:eastAsia="en-US"/>
        </w:rPr>
        <w:t xml:space="preserve"> </w:t>
      </w:r>
      <w:r w:rsidR="003E203C" w:rsidRPr="003C75F1">
        <w:rPr>
          <w:rFonts w:asciiTheme="majorHAnsi" w:eastAsia="Courier New" w:hAnsiTheme="majorHAnsi" w:cstheme="majorHAnsi"/>
          <w:sz w:val="26"/>
          <w:szCs w:val="26"/>
        </w:rPr>
        <w:t xml:space="preserve">ha. </w:t>
      </w:r>
      <w:r w:rsidR="00420244" w:rsidRPr="003C75F1">
        <w:rPr>
          <w:rFonts w:asciiTheme="majorHAnsi" w:eastAsia="Courier New" w:hAnsiTheme="majorHAnsi" w:cstheme="majorHAnsi"/>
          <w:sz w:val="26"/>
          <w:szCs w:val="26"/>
        </w:rPr>
        <w:t xml:space="preserve">Diện tích vườn cây cao su ở giai đoạn kinh doanh khai tác mủ </w:t>
      </w:r>
      <w:r w:rsidR="003E203C" w:rsidRPr="003C75F1">
        <w:rPr>
          <w:rFonts w:asciiTheme="majorHAnsi" w:eastAsia="Courier New" w:hAnsiTheme="majorHAnsi" w:cstheme="majorHAnsi"/>
          <w:sz w:val="26"/>
          <w:szCs w:val="26"/>
        </w:rPr>
        <w:t xml:space="preserve">hàng năm </w:t>
      </w:r>
      <w:r w:rsidR="00420244" w:rsidRPr="003C75F1">
        <w:rPr>
          <w:rFonts w:asciiTheme="majorHAnsi" w:eastAsia="Courier New" w:hAnsiTheme="majorHAnsi" w:cstheme="majorHAnsi"/>
          <w:sz w:val="26"/>
          <w:szCs w:val="26"/>
        </w:rPr>
        <w:t xml:space="preserve">của </w:t>
      </w:r>
      <w:r w:rsidR="003E203C" w:rsidRPr="003C75F1">
        <w:rPr>
          <w:rFonts w:asciiTheme="majorHAnsi" w:eastAsia="Courier New" w:hAnsiTheme="majorHAnsi" w:cstheme="majorHAnsi"/>
          <w:sz w:val="26"/>
          <w:szCs w:val="26"/>
        </w:rPr>
        <w:t xml:space="preserve">công ty </w:t>
      </w:r>
      <w:r w:rsidR="00420244" w:rsidRPr="003C75F1">
        <w:rPr>
          <w:rFonts w:asciiTheme="majorHAnsi" w:eastAsia="Courier New" w:hAnsiTheme="majorHAnsi" w:cstheme="majorHAnsi"/>
          <w:sz w:val="26"/>
          <w:szCs w:val="26"/>
        </w:rPr>
        <w:t xml:space="preserve">là khoảng </w:t>
      </w:r>
      <w:r w:rsidR="00C924DF" w:rsidRPr="003C75F1">
        <w:rPr>
          <w:rFonts w:asciiTheme="majorHAnsi" w:eastAsia="Courier New" w:hAnsiTheme="majorHAnsi" w:cstheme="majorHAnsi"/>
          <w:sz w:val="26"/>
          <w:szCs w:val="26"/>
        </w:rPr>
        <w:t>4</w:t>
      </w:r>
      <w:r w:rsidR="003E203C" w:rsidRPr="003C75F1">
        <w:rPr>
          <w:rFonts w:asciiTheme="majorHAnsi" w:eastAsia="Courier New" w:hAnsiTheme="majorHAnsi" w:cstheme="majorHAnsi"/>
          <w:sz w:val="26"/>
          <w:szCs w:val="26"/>
        </w:rPr>
        <w:t>.</w:t>
      </w:r>
      <w:r w:rsidR="00C924DF" w:rsidRPr="003C75F1">
        <w:rPr>
          <w:rFonts w:asciiTheme="majorHAnsi" w:eastAsia="Courier New" w:hAnsiTheme="majorHAnsi" w:cstheme="majorHAnsi"/>
          <w:sz w:val="26"/>
          <w:szCs w:val="26"/>
        </w:rPr>
        <w:t>365</w:t>
      </w:r>
      <w:r w:rsidR="003E203C" w:rsidRPr="003C75F1">
        <w:rPr>
          <w:rFonts w:asciiTheme="majorHAnsi" w:eastAsia="Courier New" w:hAnsiTheme="majorHAnsi" w:cstheme="majorHAnsi"/>
          <w:sz w:val="26"/>
          <w:szCs w:val="26"/>
        </w:rPr>
        <w:t xml:space="preserve"> ha.</w:t>
      </w:r>
    </w:p>
    <w:p w14:paraId="3A411C57" w14:textId="5A98E76F" w:rsidR="00035D1E" w:rsidRPr="003C75F1" w:rsidRDefault="00035D1E" w:rsidP="003B7C07">
      <w:pPr>
        <w:pStyle w:val="Style5"/>
        <w:spacing w:before="0" w:after="0" w:line="276" w:lineRule="auto"/>
        <w:rPr>
          <w:rFonts w:asciiTheme="majorHAnsi" w:eastAsia="Courier New" w:hAnsiTheme="majorHAnsi"/>
        </w:rPr>
      </w:pPr>
      <w:bookmarkStart w:id="341" w:name="_Toc19492632"/>
      <w:bookmarkStart w:id="342" w:name="_Toc50300784"/>
      <w:bookmarkStart w:id="343" w:name="_Toc50836490"/>
      <w:bookmarkStart w:id="344" w:name="_Toc50838180"/>
      <w:bookmarkStart w:id="345" w:name="_Toc51766102"/>
      <w:bookmarkEnd w:id="340"/>
      <w:r w:rsidRPr="003C75F1">
        <w:rPr>
          <w:rFonts w:asciiTheme="majorHAnsi" w:hAnsiTheme="majorHAnsi"/>
        </w:rPr>
        <w:t>Bảng</w:t>
      </w:r>
      <w:r w:rsidR="00FE090D" w:rsidRPr="003C75F1">
        <w:rPr>
          <w:rFonts w:asciiTheme="majorHAnsi" w:hAnsiTheme="majorHAnsi"/>
        </w:rPr>
        <w:t xml:space="preserve"> 2</w:t>
      </w:r>
      <w:r w:rsidR="006E11AB" w:rsidRPr="003C75F1">
        <w:rPr>
          <w:rFonts w:asciiTheme="majorHAnsi" w:hAnsiTheme="majorHAnsi"/>
        </w:rPr>
        <w:t>4</w:t>
      </w:r>
      <w:r w:rsidR="00FE090D" w:rsidRPr="003C75F1">
        <w:rPr>
          <w:rFonts w:asciiTheme="majorHAnsi" w:hAnsiTheme="majorHAnsi"/>
        </w:rPr>
        <w:t>:</w:t>
      </w:r>
      <w:r w:rsidRPr="003C75F1">
        <w:rPr>
          <w:rFonts w:asciiTheme="majorHAnsi" w:eastAsia="Courier New" w:hAnsiTheme="majorHAnsi"/>
        </w:rPr>
        <w:t xml:space="preserve"> </w:t>
      </w:r>
      <w:r w:rsidR="00FE090D" w:rsidRPr="003C75F1">
        <w:rPr>
          <w:rFonts w:asciiTheme="majorHAnsi" w:eastAsia="Courier New" w:hAnsiTheme="majorHAnsi"/>
        </w:rPr>
        <w:t xml:space="preserve">Kế hoạch quản lý </w:t>
      </w:r>
      <w:r w:rsidRPr="003C75F1">
        <w:rPr>
          <w:rFonts w:asciiTheme="majorHAnsi" w:eastAsia="Courier New" w:hAnsiTheme="majorHAnsi"/>
        </w:rPr>
        <w:t xml:space="preserve"> </w:t>
      </w:r>
      <w:r w:rsidR="00FE090D" w:rsidRPr="003C75F1">
        <w:rPr>
          <w:rFonts w:asciiTheme="majorHAnsi" w:eastAsia="Courier New" w:hAnsiTheme="majorHAnsi"/>
        </w:rPr>
        <w:t>vườn</w:t>
      </w:r>
      <w:r w:rsidRPr="003C75F1">
        <w:rPr>
          <w:rFonts w:asciiTheme="majorHAnsi" w:eastAsia="Courier New" w:hAnsiTheme="majorHAnsi"/>
        </w:rPr>
        <w:t xml:space="preserve"> cây kinh doanh theo </w:t>
      </w:r>
      <w:bookmarkEnd w:id="341"/>
      <w:r w:rsidR="00D101A7" w:rsidRPr="003C75F1">
        <w:rPr>
          <w:rFonts w:asciiTheme="majorHAnsi" w:eastAsia="Courier New" w:hAnsiTheme="majorHAnsi"/>
        </w:rPr>
        <w:t>từng nông trường</w:t>
      </w:r>
      <w:bookmarkEnd w:id="342"/>
      <w:bookmarkEnd w:id="343"/>
      <w:bookmarkEnd w:id="344"/>
      <w:bookmarkEnd w:id="345"/>
    </w:p>
    <w:tbl>
      <w:tblPr>
        <w:tblW w:w="9025" w:type="dxa"/>
        <w:tblInd w:w="113" w:type="dxa"/>
        <w:tblBorders>
          <w:top w:val="single" w:sz="12" w:space="0" w:color="auto"/>
          <w:bottom w:val="single" w:sz="12" w:space="0" w:color="auto"/>
          <w:insideH w:val="single" w:sz="8" w:space="0" w:color="auto"/>
        </w:tblBorders>
        <w:tblLook w:val="04A0" w:firstRow="1" w:lastRow="0" w:firstColumn="1" w:lastColumn="0" w:noHBand="0" w:noVBand="1"/>
      </w:tblPr>
      <w:tblGrid>
        <w:gridCol w:w="1464"/>
        <w:gridCol w:w="2043"/>
        <w:gridCol w:w="1838"/>
        <w:gridCol w:w="1838"/>
        <w:gridCol w:w="1842"/>
      </w:tblGrid>
      <w:tr w:rsidR="000F4BD4" w:rsidRPr="003C75F1" w14:paraId="3CAC83B6" w14:textId="77777777" w:rsidTr="000F4BD4">
        <w:trPr>
          <w:trHeight w:val="272"/>
        </w:trPr>
        <w:tc>
          <w:tcPr>
            <w:tcW w:w="1464" w:type="dxa"/>
            <w:vMerge w:val="restart"/>
            <w:shd w:val="clear" w:color="auto" w:fill="auto"/>
            <w:vAlign w:val="center"/>
            <w:hideMark/>
          </w:tcPr>
          <w:p w14:paraId="73093258" w14:textId="77777777" w:rsidR="000F4BD4" w:rsidRPr="003C75F1" w:rsidRDefault="000F4BD4"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Năm</w:t>
            </w:r>
          </w:p>
        </w:tc>
        <w:tc>
          <w:tcPr>
            <w:tcW w:w="2043" w:type="dxa"/>
            <w:vMerge w:val="restart"/>
            <w:shd w:val="clear" w:color="auto" w:fill="auto"/>
            <w:vAlign w:val="center"/>
            <w:hideMark/>
          </w:tcPr>
          <w:p w14:paraId="42DD59CC" w14:textId="77777777" w:rsidR="000F4BD4" w:rsidRPr="003C75F1" w:rsidRDefault="000F4BD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 (ha)</w:t>
            </w:r>
          </w:p>
        </w:tc>
        <w:tc>
          <w:tcPr>
            <w:tcW w:w="5518" w:type="dxa"/>
            <w:gridSpan w:val="3"/>
            <w:shd w:val="clear" w:color="auto" w:fill="auto"/>
            <w:vAlign w:val="center"/>
            <w:hideMark/>
          </w:tcPr>
          <w:p w14:paraId="40CABC74" w14:textId="77777777" w:rsidR="000F4BD4" w:rsidRPr="003C75F1" w:rsidRDefault="000F4BD4"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Nông trường (ha)</w:t>
            </w:r>
          </w:p>
        </w:tc>
      </w:tr>
      <w:tr w:rsidR="000F4BD4" w:rsidRPr="003C75F1" w14:paraId="08F636B3" w14:textId="77777777" w:rsidTr="000F4BD4">
        <w:trPr>
          <w:trHeight w:val="272"/>
        </w:trPr>
        <w:tc>
          <w:tcPr>
            <w:tcW w:w="1464" w:type="dxa"/>
            <w:vMerge/>
            <w:vAlign w:val="center"/>
            <w:hideMark/>
          </w:tcPr>
          <w:p w14:paraId="4145A13A" w14:textId="77777777" w:rsidR="000F4BD4" w:rsidRPr="003C75F1" w:rsidRDefault="000F4BD4" w:rsidP="003B7C07">
            <w:pPr>
              <w:widowControl/>
              <w:spacing w:line="276" w:lineRule="auto"/>
              <w:rPr>
                <w:rFonts w:asciiTheme="majorHAnsi" w:eastAsia="Times New Roman" w:hAnsiTheme="majorHAnsi" w:cstheme="majorHAnsi"/>
                <w:b/>
                <w:bCs/>
                <w:sz w:val="26"/>
                <w:szCs w:val="26"/>
                <w:lang w:val="en-US" w:eastAsia="en-US"/>
              </w:rPr>
            </w:pPr>
          </w:p>
        </w:tc>
        <w:tc>
          <w:tcPr>
            <w:tcW w:w="2043" w:type="dxa"/>
            <w:vMerge/>
            <w:vAlign w:val="center"/>
            <w:hideMark/>
          </w:tcPr>
          <w:p w14:paraId="27470C2F" w14:textId="77777777" w:rsidR="000F4BD4" w:rsidRPr="003C75F1" w:rsidRDefault="000F4BD4" w:rsidP="003B7C07">
            <w:pPr>
              <w:widowControl/>
              <w:spacing w:line="276" w:lineRule="auto"/>
              <w:jc w:val="right"/>
              <w:rPr>
                <w:rFonts w:asciiTheme="majorHAnsi" w:eastAsia="Times New Roman" w:hAnsiTheme="majorHAnsi" w:cstheme="majorHAnsi"/>
                <w:b/>
                <w:bCs/>
                <w:sz w:val="26"/>
                <w:szCs w:val="26"/>
                <w:lang w:val="en-US" w:eastAsia="en-US"/>
              </w:rPr>
            </w:pPr>
          </w:p>
        </w:tc>
        <w:tc>
          <w:tcPr>
            <w:tcW w:w="1838" w:type="dxa"/>
            <w:shd w:val="clear" w:color="auto" w:fill="auto"/>
            <w:vAlign w:val="center"/>
            <w:hideMark/>
          </w:tcPr>
          <w:p w14:paraId="6BAB1FF1" w14:textId="77777777" w:rsidR="000F4BD4" w:rsidRPr="003C75F1" w:rsidRDefault="000F4BD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Cù Bị </w:t>
            </w:r>
          </w:p>
        </w:tc>
        <w:tc>
          <w:tcPr>
            <w:tcW w:w="1838" w:type="dxa"/>
            <w:shd w:val="clear" w:color="auto" w:fill="auto"/>
            <w:vAlign w:val="center"/>
            <w:hideMark/>
          </w:tcPr>
          <w:p w14:paraId="1EF55B96" w14:textId="77777777" w:rsidR="000F4BD4" w:rsidRPr="003C75F1" w:rsidRDefault="000F4BD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Bình Ba</w:t>
            </w:r>
          </w:p>
        </w:tc>
        <w:tc>
          <w:tcPr>
            <w:tcW w:w="1842" w:type="dxa"/>
            <w:shd w:val="clear" w:color="auto" w:fill="auto"/>
            <w:vAlign w:val="center"/>
            <w:hideMark/>
          </w:tcPr>
          <w:p w14:paraId="45C746DC" w14:textId="77777777" w:rsidR="000F4BD4" w:rsidRPr="003C75F1" w:rsidRDefault="000F4BD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Xà Bang</w:t>
            </w:r>
          </w:p>
        </w:tc>
      </w:tr>
      <w:tr w:rsidR="001E3747" w:rsidRPr="003C75F1" w14:paraId="6574497D" w14:textId="77777777" w:rsidTr="00020E42">
        <w:trPr>
          <w:trHeight w:val="286"/>
        </w:trPr>
        <w:tc>
          <w:tcPr>
            <w:tcW w:w="1464" w:type="dxa"/>
            <w:shd w:val="clear" w:color="auto" w:fill="auto"/>
            <w:vAlign w:val="center"/>
            <w:hideMark/>
          </w:tcPr>
          <w:p w14:paraId="689D1D28"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2021</w:t>
            </w:r>
          </w:p>
        </w:tc>
        <w:tc>
          <w:tcPr>
            <w:tcW w:w="2043" w:type="dxa"/>
            <w:shd w:val="clear" w:color="auto" w:fill="auto"/>
            <w:vAlign w:val="center"/>
          </w:tcPr>
          <w:p w14:paraId="6E748735" w14:textId="20ABF19D"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6.393,42</w:t>
            </w:r>
          </w:p>
        </w:tc>
        <w:tc>
          <w:tcPr>
            <w:tcW w:w="1838" w:type="dxa"/>
            <w:shd w:val="clear" w:color="auto" w:fill="auto"/>
            <w:vAlign w:val="center"/>
          </w:tcPr>
          <w:p w14:paraId="0773E9E1" w14:textId="414841F1"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3.509,75</w:t>
            </w:r>
          </w:p>
        </w:tc>
        <w:tc>
          <w:tcPr>
            <w:tcW w:w="1838" w:type="dxa"/>
            <w:shd w:val="clear" w:color="auto" w:fill="auto"/>
            <w:vAlign w:val="center"/>
          </w:tcPr>
          <w:p w14:paraId="04E00654" w14:textId="5633F56F"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1.269,94</w:t>
            </w:r>
          </w:p>
        </w:tc>
        <w:tc>
          <w:tcPr>
            <w:tcW w:w="1842" w:type="dxa"/>
            <w:shd w:val="clear" w:color="auto" w:fill="auto"/>
            <w:vAlign w:val="center"/>
          </w:tcPr>
          <w:p w14:paraId="215F70BA" w14:textId="2D4A69FF"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1.613,74</w:t>
            </w:r>
          </w:p>
        </w:tc>
      </w:tr>
      <w:tr w:rsidR="001E3747" w:rsidRPr="003C75F1" w14:paraId="48DBE1B3" w14:textId="77777777" w:rsidTr="00020E42">
        <w:trPr>
          <w:trHeight w:val="286"/>
        </w:trPr>
        <w:tc>
          <w:tcPr>
            <w:tcW w:w="1464" w:type="dxa"/>
            <w:shd w:val="clear" w:color="auto" w:fill="auto"/>
            <w:vAlign w:val="center"/>
            <w:hideMark/>
          </w:tcPr>
          <w:p w14:paraId="393429E9"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2022</w:t>
            </w:r>
          </w:p>
        </w:tc>
        <w:tc>
          <w:tcPr>
            <w:tcW w:w="2043" w:type="dxa"/>
            <w:shd w:val="clear" w:color="auto" w:fill="auto"/>
            <w:vAlign w:val="center"/>
          </w:tcPr>
          <w:p w14:paraId="21389FE5" w14:textId="65C12937"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6.181,93</w:t>
            </w:r>
          </w:p>
        </w:tc>
        <w:tc>
          <w:tcPr>
            <w:tcW w:w="1838" w:type="dxa"/>
            <w:shd w:val="clear" w:color="auto" w:fill="auto"/>
            <w:vAlign w:val="center"/>
          </w:tcPr>
          <w:p w14:paraId="145ADC47" w14:textId="2ECE20AE"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3.181,45</w:t>
            </w:r>
          </w:p>
        </w:tc>
        <w:tc>
          <w:tcPr>
            <w:tcW w:w="1838" w:type="dxa"/>
            <w:shd w:val="clear" w:color="auto" w:fill="auto"/>
            <w:vAlign w:val="center"/>
          </w:tcPr>
          <w:p w14:paraId="7CC1393A" w14:textId="0B4B4F3F"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1.256,89</w:t>
            </w:r>
          </w:p>
        </w:tc>
        <w:tc>
          <w:tcPr>
            <w:tcW w:w="1842" w:type="dxa"/>
            <w:shd w:val="clear" w:color="auto" w:fill="auto"/>
            <w:vAlign w:val="center"/>
          </w:tcPr>
          <w:p w14:paraId="1BBD5112" w14:textId="22DDE8E0"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1.743,59</w:t>
            </w:r>
          </w:p>
        </w:tc>
      </w:tr>
      <w:tr w:rsidR="001E3747" w:rsidRPr="003C75F1" w14:paraId="71B501E8" w14:textId="77777777" w:rsidTr="00020E42">
        <w:trPr>
          <w:trHeight w:val="286"/>
        </w:trPr>
        <w:tc>
          <w:tcPr>
            <w:tcW w:w="1464" w:type="dxa"/>
            <w:shd w:val="clear" w:color="auto" w:fill="auto"/>
            <w:vAlign w:val="center"/>
            <w:hideMark/>
          </w:tcPr>
          <w:p w14:paraId="366E78C7"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2023</w:t>
            </w:r>
          </w:p>
        </w:tc>
        <w:tc>
          <w:tcPr>
            <w:tcW w:w="2043" w:type="dxa"/>
            <w:shd w:val="clear" w:color="auto" w:fill="auto"/>
            <w:vAlign w:val="center"/>
          </w:tcPr>
          <w:p w14:paraId="471C4196" w14:textId="275204F4"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5.704,86</w:t>
            </w:r>
          </w:p>
        </w:tc>
        <w:tc>
          <w:tcPr>
            <w:tcW w:w="1838" w:type="dxa"/>
            <w:shd w:val="clear" w:color="auto" w:fill="auto"/>
            <w:vAlign w:val="center"/>
          </w:tcPr>
          <w:p w14:paraId="220CE26C" w14:textId="36F78B16"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2.835,85</w:t>
            </w:r>
          </w:p>
        </w:tc>
        <w:tc>
          <w:tcPr>
            <w:tcW w:w="1838" w:type="dxa"/>
            <w:shd w:val="clear" w:color="auto" w:fill="auto"/>
            <w:vAlign w:val="center"/>
          </w:tcPr>
          <w:p w14:paraId="63571549" w14:textId="719DB26A"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1.126,76</w:t>
            </w:r>
          </w:p>
        </w:tc>
        <w:tc>
          <w:tcPr>
            <w:tcW w:w="1842" w:type="dxa"/>
            <w:shd w:val="clear" w:color="auto" w:fill="auto"/>
            <w:vAlign w:val="center"/>
          </w:tcPr>
          <w:p w14:paraId="1ED8795F" w14:textId="2BB80786"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1.742,26</w:t>
            </w:r>
          </w:p>
        </w:tc>
      </w:tr>
      <w:tr w:rsidR="001E3747" w:rsidRPr="003C75F1" w14:paraId="69489071" w14:textId="77777777" w:rsidTr="00020E42">
        <w:trPr>
          <w:trHeight w:val="286"/>
        </w:trPr>
        <w:tc>
          <w:tcPr>
            <w:tcW w:w="1464" w:type="dxa"/>
            <w:shd w:val="clear" w:color="auto" w:fill="auto"/>
            <w:vAlign w:val="center"/>
            <w:hideMark/>
          </w:tcPr>
          <w:p w14:paraId="48171DA9"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2024</w:t>
            </w:r>
          </w:p>
        </w:tc>
        <w:tc>
          <w:tcPr>
            <w:tcW w:w="2043" w:type="dxa"/>
            <w:shd w:val="clear" w:color="auto" w:fill="auto"/>
            <w:vAlign w:val="center"/>
          </w:tcPr>
          <w:p w14:paraId="39D9CA51" w14:textId="4030F63A"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5.508,46</w:t>
            </w:r>
          </w:p>
        </w:tc>
        <w:tc>
          <w:tcPr>
            <w:tcW w:w="1838" w:type="dxa"/>
            <w:shd w:val="clear" w:color="auto" w:fill="auto"/>
            <w:vAlign w:val="center"/>
          </w:tcPr>
          <w:p w14:paraId="73334ACE" w14:textId="383AFF16"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2.691,60</w:t>
            </w:r>
          </w:p>
        </w:tc>
        <w:tc>
          <w:tcPr>
            <w:tcW w:w="1838" w:type="dxa"/>
            <w:shd w:val="clear" w:color="auto" w:fill="auto"/>
            <w:vAlign w:val="center"/>
          </w:tcPr>
          <w:p w14:paraId="11C9C8AF" w14:textId="4C67F62E"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1.237,17</w:t>
            </w:r>
          </w:p>
        </w:tc>
        <w:tc>
          <w:tcPr>
            <w:tcW w:w="1842" w:type="dxa"/>
            <w:shd w:val="clear" w:color="auto" w:fill="auto"/>
            <w:vAlign w:val="center"/>
          </w:tcPr>
          <w:p w14:paraId="0524A131" w14:textId="25A69715"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1.579,69</w:t>
            </w:r>
          </w:p>
        </w:tc>
      </w:tr>
      <w:tr w:rsidR="001E3747" w:rsidRPr="003C75F1" w14:paraId="2B5AD804" w14:textId="77777777" w:rsidTr="00020E42">
        <w:trPr>
          <w:trHeight w:val="286"/>
        </w:trPr>
        <w:tc>
          <w:tcPr>
            <w:tcW w:w="1464" w:type="dxa"/>
            <w:shd w:val="clear" w:color="auto" w:fill="auto"/>
            <w:vAlign w:val="center"/>
            <w:hideMark/>
          </w:tcPr>
          <w:p w14:paraId="1FDA2F5F"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2025</w:t>
            </w:r>
          </w:p>
        </w:tc>
        <w:tc>
          <w:tcPr>
            <w:tcW w:w="2043" w:type="dxa"/>
            <w:shd w:val="clear" w:color="auto" w:fill="auto"/>
            <w:vAlign w:val="center"/>
          </w:tcPr>
          <w:p w14:paraId="10580DB5" w14:textId="00C05C71"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5.437,88</w:t>
            </w:r>
          </w:p>
        </w:tc>
        <w:tc>
          <w:tcPr>
            <w:tcW w:w="1838" w:type="dxa"/>
            <w:shd w:val="clear" w:color="auto" w:fill="auto"/>
            <w:vAlign w:val="center"/>
          </w:tcPr>
          <w:p w14:paraId="1D128317" w14:textId="18BD2709"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2.584,36</w:t>
            </w:r>
          </w:p>
        </w:tc>
        <w:tc>
          <w:tcPr>
            <w:tcW w:w="1838" w:type="dxa"/>
            <w:shd w:val="clear" w:color="auto" w:fill="auto"/>
            <w:vAlign w:val="center"/>
          </w:tcPr>
          <w:p w14:paraId="6A3BD4E2" w14:textId="3231D6DA"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1.166,43</w:t>
            </w:r>
          </w:p>
        </w:tc>
        <w:tc>
          <w:tcPr>
            <w:tcW w:w="1842" w:type="dxa"/>
            <w:shd w:val="clear" w:color="auto" w:fill="auto"/>
            <w:vAlign w:val="center"/>
          </w:tcPr>
          <w:p w14:paraId="1462BF8A" w14:textId="16D6EB96"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1.687,09</w:t>
            </w:r>
          </w:p>
        </w:tc>
      </w:tr>
      <w:tr w:rsidR="001E3747" w:rsidRPr="003C75F1" w14:paraId="2279637D" w14:textId="77777777" w:rsidTr="00020E42">
        <w:trPr>
          <w:trHeight w:val="286"/>
        </w:trPr>
        <w:tc>
          <w:tcPr>
            <w:tcW w:w="1464" w:type="dxa"/>
            <w:shd w:val="clear" w:color="auto" w:fill="auto"/>
            <w:vAlign w:val="center"/>
            <w:hideMark/>
          </w:tcPr>
          <w:p w14:paraId="571DE4D9"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2026</w:t>
            </w:r>
          </w:p>
        </w:tc>
        <w:tc>
          <w:tcPr>
            <w:tcW w:w="2043" w:type="dxa"/>
            <w:shd w:val="clear" w:color="auto" w:fill="auto"/>
            <w:vAlign w:val="center"/>
          </w:tcPr>
          <w:p w14:paraId="30E1390B" w14:textId="2237B17D"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5.267,24</w:t>
            </w:r>
          </w:p>
        </w:tc>
        <w:tc>
          <w:tcPr>
            <w:tcW w:w="1838" w:type="dxa"/>
            <w:shd w:val="clear" w:color="auto" w:fill="auto"/>
            <w:vAlign w:val="center"/>
          </w:tcPr>
          <w:p w14:paraId="4B56172A" w14:textId="2B6E7877"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2.505,98</w:t>
            </w:r>
          </w:p>
        </w:tc>
        <w:tc>
          <w:tcPr>
            <w:tcW w:w="1838" w:type="dxa"/>
            <w:shd w:val="clear" w:color="auto" w:fill="auto"/>
            <w:vAlign w:val="center"/>
          </w:tcPr>
          <w:p w14:paraId="40C37AA1" w14:textId="3069F2E8"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1.166,43</w:t>
            </w:r>
          </w:p>
        </w:tc>
        <w:tc>
          <w:tcPr>
            <w:tcW w:w="1842" w:type="dxa"/>
            <w:shd w:val="clear" w:color="auto" w:fill="auto"/>
            <w:vAlign w:val="center"/>
          </w:tcPr>
          <w:p w14:paraId="26443A32" w14:textId="539436FD"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1.594,84</w:t>
            </w:r>
          </w:p>
        </w:tc>
      </w:tr>
      <w:tr w:rsidR="001E3747" w:rsidRPr="003C75F1" w14:paraId="3A46E4E8" w14:textId="77777777" w:rsidTr="00020E42">
        <w:trPr>
          <w:trHeight w:val="286"/>
        </w:trPr>
        <w:tc>
          <w:tcPr>
            <w:tcW w:w="1464" w:type="dxa"/>
            <w:shd w:val="clear" w:color="auto" w:fill="auto"/>
            <w:vAlign w:val="center"/>
            <w:hideMark/>
          </w:tcPr>
          <w:p w14:paraId="25EA654A"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2027</w:t>
            </w:r>
          </w:p>
        </w:tc>
        <w:tc>
          <w:tcPr>
            <w:tcW w:w="2043" w:type="dxa"/>
            <w:shd w:val="clear" w:color="auto" w:fill="auto"/>
            <w:vAlign w:val="center"/>
          </w:tcPr>
          <w:p w14:paraId="2C3C882C" w14:textId="5A9AD67D"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5.053,94</w:t>
            </w:r>
          </w:p>
        </w:tc>
        <w:tc>
          <w:tcPr>
            <w:tcW w:w="1838" w:type="dxa"/>
            <w:shd w:val="clear" w:color="auto" w:fill="auto"/>
            <w:vAlign w:val="center"/>
          </w:tcPr>
          <w:p w14:paraId="2940D3FB" w14:textId="4753E0D9"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2.394,12</w:t>
            </w:r>
          </w:p>
        </w:tc>
        <w:tc>
          <w:tcPr>
            <w:tcW w:w="1838" w:type="dxa"/>
            <w:shd w:val="clear" w:color="auto" w:fill="auto"/>
            <w:vAlign w:val="center"/>
          </w:tcPr>
          <w:p w14:paraId="37110F6A" w14:textId="4329F11F"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1.166,43</w:t>
            </w:r>
          </w:p>
        </w:tc>
        <w:tc>
          <w:tcPr>
            <w:tcW w:w="1842" w:type="dxa"/>
            <w:shd w:val="clear" w:color="auto" w:fill="auto"/>
            <w:vAlign w:val="center"/>
          </w:tcPr>
          <w:p w14:paraId="24891712" w14:textId="0B325258"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1.493,40</w:t>
            </w:r>
          </w:p>
        </w:tc>
      </w:tr>
      <w:tr w:rsidR="001E3747" w:rsidRPr="003C75F1" w14:paraId="1C76ABA0" w14:textId="77777777" w:rsidTr="00020E42">
        <w:trPr>
          <w:trHeight w:val="286"/>
        </w:trPr>
        <w:tc>
          <w:tcPr>
            <w:tcW w:w="1464" w:type="dxa"/>
            <w:shd w:val="clear" w:color="auto" w:fill="auto"/>
            <w:vAlign w:val="center"/>
            <w:hideMark/>
          </w:tcPr>
          <w:p w14:paraId="4CC86A2D"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2028</w:t>
            </w:r>
          </w:p>
        </w:tc>
        <w:tc>
          <w:tcPr>
            <w:tcW w:w="2043" w:type="dxa"/>
            <w:shd w:val="clear" w:color="auto" w:fill="auto"/>
            <w:vAlign w:val="center"/>
          </w:tcPr>
          <w:p w14:paraId="3F9E2EA4" w14:textId="6C3DA952"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4.536,22</w:t>
            </w:r>
          </w:p>
        </w:tc>
        <w:tc>
          <w:tcPr>
            <w:tcW w:w="1838" w:type="dxa"/>
            <w:shd w:val="clear" w:color="auto" w:fill="auto"/>
            <w:vAlign w:val="center"/>
          </w:tcPr>
          <w:p w14:paraId="327031CE" w14:textId="4DDFD297"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1.954,74</w:t>
            </w:r>
          </w:p>
        </w:tc>
        <w:tc>
          <w:tcPr>
            <w:tcW w:w="1838" w:type="dxa"/>
            <w:shd w:val="clear" w:color="auto" w:fill="auto"/>
            <w:vAlign w:val="center"/>
          </w:tcPr>
          <w:p w14:paraId="153378B7" w14:textId="49F5A8F8"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1.166,43</w:t>
            </w:r>
          </w:p>
        </w:tc>
        <w:tc>
          <w:tcPr>
            <w:tcW w:w="1842" w:type="dxa"/>
            <w:shd w:val="clear" w:color="auto" w:fill="auto"/>
            <w:vAlign w:val="center"/>
          </w:tcPr>
          <w:p w14:paraId="72AAC5E4" w14:textId="2E7D4F98"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1.415,05</w:t>
            </w:r>
          </w:p>
        </w:tc>
      </w:tr>
      <w:tr w:rsidR="001E3747" w:rsidRPr="003C75F1" w14:paraId="1FDFED18" w14:textId="77777777" w:rsidTr="00020E42">
        <w:trPr>
          <w:trHeight w:val="286"/>
        </w:trPr>
        <w:tc>
          <w:tcPr>
            <w:tcW w:w="1464" w:type="dxa"/>
            <w:shd w:val="clear" w:color="auto" w:fill="auto"/>
            <w:vAlign w:val="center"/>
            <w:hideMark/>
          </w:tcPr>
          <w:p w14:paraId="0FA2CCE7"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2029</w:t>
            </w:r>
          </w:p>
        </w:tc>
        <w:tc>
          <w:tcPr>
            <w:tcW w:w="2043" w:type="dxa"/>
            <w:shd w:val="clear" w:color="auto" w:fill="auto"/>
            <w:vAlign w:val="center"/>
          </w:tcPr>
          <w:p w14:paraId="739B8119" w14:textId="33E1E90A"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4.439,65</w:t>
            </w:r>
          </w:p>
        </w:tc>
        <w:tc>
          <w:tcPr>
            <w:tcW w:w="1838" w:type="dxa"/>
            <w:shd w:val="clear" w:color="auto" w:fill="auto"/>
            <w:vAlign w:val="center"/>
          </w:tcPr>
          <w:p w14:paraId="2FB48B5A" w14:textId="6A3E58AA"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2.120,18</w:t>
            </w:r>
          </w:p>
        </w:tc>
        <w:tc>
          <w:tcPr>
            <w:tcW w:w="1838" w:type="dxa"/>
            <w:shd w:val="clear" w:color="auto" w:fill="auto"/>
            <w:vAlign w:val="center"/>
          </w:tcPr>
          <w:p w14:paraId="3C52CB7F" w14:textId="46BF4B0A"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850,19</w:t>
            </w:r>
          </w:p>
        </w:tc>
        <w:tc>
          <w:tcPr>
            <w:tcW w:w="1842" w:type="dxa"/>
            <w:shd w:val="clear" w:color="auto" w:fill="auto"/>
            <w:vAlign w:val="center"/>
          </w:tcPr>
          <w:p w14:paraId="4F558BC5" w14:textId="4EB70DA0"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1.469,29</w:t>
            </w:r>
          </w:p>
        </w:tc>
      </w:tr>
      <w:tr w:rsidR="001E3747" w:rsidRPr="003C75F1" w14:paraId="589BAEE1" w14:textId="77777777" w:rsidTr="00020E42">
        <w:trPr>
          <w:trHeight w:val="286"/>
        </w:trPr>
        <w:tc>
          <w:tcPr>
            <w:tcW w:w="1464" w:type="dxa"/>
            <w:shd w:val="clear" w:color="auto" w:fill="auto"/>
            <w:vAlign w:val="center"/>
            <w:hideMark/>
          </w:tcPr>
          <w:p w14:paraId="6C97741A"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2030</w:t>
            </w:r>
          </w:p>
        </w:tc>
        <w:tc>
          <w:tcPr>
            <w:tcW w:w="2043" w:type="dxa"/>
            <w:shd w:val="clear" w:color="auto" w:fill="auto"/>
            <w:vAlign w:val="center"/>
          </w:tcPr>
          <w:p w14:paraId="094E071B" w14:textId="14986D02"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4.495,26</w:t>
            </w:r>
          </w:p>
        </w:tc>
        <w:tc>
          <w:tcPr>
            <w:tcW w:w="1838" w:type="dxa"/>
            <w:shd w:val="clear" w:color="auto" w:fill="auto"/>
            <w:vAlign w:val="center"/>
          </w:tcPr>
          <w:p w14:paraId="11733B74" w14:textId="65E29B51"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2.034,32</w:t>
            </w:r>
          </w:p>
        </w:tc>
        <w:tc>
          <w:tcPr>
            <w:tcW w:w="1838" w:type="dxa"/>
            <w:shd w:val="clear" w:color="auto" w:fill="auto"/>
            <w:vAlign w:val="center"/>
          </w:tcPr>
          <w:p w14:paraId="0CBC7DCD" w14:textId="1C04BC7E"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991,66</w:t>
            </w:r>
          </w:p>
        </w:tc>
        <w:tc>
          <w:tcPr>
            <w:tcW w:w="1842" w:type="dxa"/>
            <w:shd w:val="clear" w:color="auto" w:fill="auto"/>
            <w:vAlign w:val="center"/>
          </w:tcPr>
          <w:p w14:paraId="3632DED7" w14:textId="6D0AEE0D"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1.469,29</w:t>
            </w:r>
          </w:p>
        </w:tc>
      </w:tr>
      <w:tr w:rsidR="001E3747" w:rsidRPr="003C75F1" w14:paraId="1467CC31" w14:textId="77777777" w:rsidTr="00020E42">
        <w:trPr>
          <w:trHeight w:val="286"/>
        </w:trPr>
        <w:tc>
          <w:tcPr>
            <w:tcW w:w="1464" w:type="dxa"/>
            <w:shd w:val="clear" w:color="auto" w:fill="auto"/>
            <w:vAlign w:val="center"/>
            <w:hideMark/>
          </w:tcPr>
          <w:p w14:paraId="6790C03B"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2031</w:t>
            </w:r>
          </w:p>
        </w:tc>
        <w:tc>
          <w:tcPr>
            <w:tcW w:w="2043" w:type="dxa"/>
            <w:shd w:val="clear" w:color="auto" w:fill="auto"/>
            <w:vAlign w:val="center"/>
          </w:tcPr>
          <w:p w14:paraId="372B971D" w14:textId="6673B942"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4.353,76</w:t>
            </w:r>
          </w:p>
        </w:tc>
        <w:tc>
          <w:tcPr>
            <w:tcW w:w="1838" w:type="dxa"/>
            <w:shd w:val="clear" w:color="auto" w:fill="auto"/>
            <w:vAlign w:val="center"/>
          </w:tcPr>
          <w:p w14:paraId="1E50FACB" w14:textId="3F5A6F22"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1.926,22</w:t>
            </w:r>
          </w:p>
        </w:tc>
        <w:tc>
          <w:tcPr>
            <w:tcW w:w="1838" w:type="dxa"/>
            <w:shd w:val="clear" w:color="auto" w:fill="auto"/>
            <w:vAlign w:val="center"/>
          </w:tcPr>
          <w:p w14:paraId="23B20D9F" w14:textId="6E119F14"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995,78</w:t>
            </w:r>
          </w:p>
        </w:tc>
        <w:tc>
          <w:tcPr>
            <w:tcW w:w="1842" w:type="dxa"/>
            <w:shd w:val="clear" w:color="auto" w:fill="auto"/>
            <w:vAlign w:val="center"/>
          </w:tcPr>
          <w:p w14:paraId="00C1585E" w14:textId="5F7FC1A6"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1.431,77</w:t>
            </w:r>
          </w:p>
        </w:tc>
      </w:tr>
      <w:tr w:rsidR="001E3747" w:rsidRPr="003C75F1" w14:paraId="14EC11E5" w14:textId="77777777" w:rsidTr="00020E42">
        <w:trPr>
          <w:trHeight w:val="286"/>
        </w:trPr>
        <w:tc>
          <w:tcPr>
            <w:tcW w:w="1464" w:type="dxa"/>
            <w:shd w:val="clear" w:color="auto" w:fill="auto"/>
            <w:vAlign w:val="center"/>
            <w:hideMark/>
          </w:tcPr>
          <w:p w14:paraId="6D113690"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2032</w:t>
            </w:r>
          </w:p>
        </w:tc>
        <w:tc>
          <w:tcPr>
            <w:tcW w:w="2043" w:type="dxa"/>
            <w:shd w:val="clear" w:color="auto" w:fill="auto"/>
            <w:vAlign w:val="center"/>
          </w:tcPr>
          <w:p w14:paraId="48671195" w14:textId="5FBAFAC1"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4.071,17</w:t>
            </w:r>
          </w:p>
        </w:tc>
        <w:tc>
          <w:tcPr>
            <w:tcW w:w="1838" w:type="dxa"/>
            <w:shd w:val="clear" w:color="auto" w:fill="auto"/>
            <w:vAlign w:val="center"/>
          </w:tcPr>
          <w:p w14:paraId="351A6C81" w14:textId="6A747559"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1.596,04</w:t>
            </w:r>
          </w:p>
        </w:tc>
        <w:tc>
          <w:tcPr>
            <w:tcW w:w="1838" w:type="dxa"/>
            <w:shd w:val="clear" w:color="auto" w:fill="auto"/>
            <w:vAlign w:val="center"/>
          </w:tcPr>
          <w:p w14:paraId="51C14F81" w14:textId="3619A206"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1.055,58</w:t>
            </w:r>
          </w:p>
        </w:tc>
        <w:tc>
          <w:tcPr>
            <w:tcW w:w="1842" w:type="dxa"/>
            <w:shd w:val="clear" w:color="auto" w:fill="auto"/>
            <w:vAlign w:val="center"/>
          </w:tcPr>
          <w:p w14:paraId="0013DC03" w14:textId="3A1093FC"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1.419,55</w:t>
            </w:r>
          </w:p>
        </w:tc>
      </w:tr>
      <w:tr w:rsidR="001E3747" w:rsidRPr="003C75F1" w14:paraId="3ABF25F7" w14:textId="77777777" w:rsidTr="00020E42">
        <w:trPr>
          <w:trHeight w:val="286"/>
        </w:trPr>
        <w:tc>
          <w:tcPr>
            <w:tcW w:w="1464" w:type="dxa"/>
            <w:shd w:val="clear" w:color="auto" w:fill="auto"/>
            <w:vAlign w:val="center"/>
            <w:hideMark/>
          </w:tcPr>
          <w:p w14:paraId="3F773783"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2033</w:t>
            </w:r>
          </w:p>
        </w:tc>
        <w:tc>
          <w:tcPr>
            <w:tcW w:w="2043" w:type="dxa"/>
            <w:shd w:val="clear" w:color="auto" w:fill="auto"/>
            <w:vAlign w:val="center"/>
          </w:tcPr>
          <w:p w14:paraId="5B99825C" w14:textId="01E6A9AA"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3.970,95</w:t>
            </w:r>
          </w:p>
        </w:tc>
        <w:tc>
          <w:tcPr>
            <w:tcW w:w="1838" w:type="dxa"/>
            <w:shd w:val="clear" w:color="auto" w:fill="auto"/>
            <w:vAlign w:val="center"/>
          </w:tcPr>
          <w:p w14:paraId="2B2AEF05" w14:textId="02D535BA"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1.645,96</w:t>
            </w:r>
          </w:p>
        </w:tc>
        <w:tc>
          <w:tcPr>
            <w:tcW w:w="1838" w:type="dxa"/>
            <w:shd w:val="clear" w:color="auto" w:fill="auto"/>
            <w:vAlign w:val="center"/>
          </w:tcPr>
          <w:p w14:paraId="2920665D" w14:textId="281D28F8"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906,43</w:t>
            </w:r>
          </w:p>
        </w:tc>
        <w:tc>
          <w:tcPr>
            <w:tcW w:w="1842" w:type="dxa"/>
            <w:shd w:val="clear" w:color="auto" w:fill="auto"/>
            <w:vAlign w:val="center"/>
          </w:tcPr>
          <w:p w14:paraId="5B03C591" w14:textId="44AD7358"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1.418,55</w:t>
            </w:r>
          </w:p>
        </w:tc>
      </w:tr>
      <w:tr w:rsidR="001E3747" w:rsidRPr="003C75F1" w14:paraId="47097E9A" w14:textId="77777777" w:rsidTr="00020E42">
        <w:trPr>
          <w:trHeight w:val="286"/>
        </w:trPr>
        <w:tc>
          <w:tcPr>
            <w:tcW w:w="1464" w:type="dxa"/>
            <w:shd w:val="clear" w:color="auto" w:fill="auto"/>
            <w:vAlign w:val="center"/>
            <w:hideMark/>
          </w:tcPr>
          <w:p w14:paraId="522049D9"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2034</w:t>
            </w:r>
          </w:p>
        </w:tc>
        <w:tc>
          <w:tcPr>
            <w:tcW w:w="2043" w:type="dxa"/>
            <w:shd w:val="clear" w:color="auto" w:fill="auto"/>
            <w:vAlign w:val="center"/>
          </w:tcPr>
          <w:p w14:paraId="3BBDF0DC" w14:textId="16F98A4B"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3.957,90</w:t>
            </w:r>
          </w:p>
        </w:tc>
        <w:tc>
          <w:tcPr>
            <w:tcW w:w="1838" w:type="dxa"/>
            <w:shd w:val="clear" w:color="auto" w:fill="auto"/>
            <w:vAlign w:val="center"/>
          </w:tcPr>
          <w:p w14:paraId="00CDF866" w14:textId="3BA8F09D"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1.538,77</w:t>
            </w:r>
          </w:p>
        </w:tc>
        <w:tc>
          <w:tcPr>
            <w:tcW w:w="1838" w:type="dxa"/>
            <w:shd w:val="clear" w:color="auto" w:fill="auto"/>
            <w:vAlign w:val="center"/>
          </w:tcPr>
          <w:p w14:paraId="78BF17AD" w14:textId="7B4957C6"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906,43</w:t>
            </w:r>
          </w:p>
        </w:tc>
        <w:tc>
          <w:tcPr>
            <w:tcW w:w="1842" w:type="dxa"/>
            <w:shd w:val="clear" w:color="auto" w:fill="auto"/>
            <w:vAlign w:val="center"/>
          </w:tcPr>
          <w:p w14:paraId="55FC31A6" w14:textId="27051677"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1.512,71</w:t>
            </w:r>
          </w:p>
        </w:tc>
      </w:tr>
      <w:tr w:rsidR="001E3747" w:rsidRPr="003C75F1" w14:paraId="3C8AB940" w14:textId="77777777" w:rsidTr="00020E42">
        <w:trPr>
          <w:trHeight w:val="286"/>
        </w:trPr>
        <w:tc>
          <w:tcPr>
            <w:tcW w:w="1464" w:type="dxa"/>
            <w:shd w:val="clear" w:color="auto" w:fill="auto"/>
            <w:vAlign w:val="center"/>
            <w:hideMark/>
          </w:tcPr>
          <w:p w14:paraId="524AB6DB"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2035</w:t>
            </w:r>
          </w:p>
        </w:tc>
        <w:tc>
          <w:tcPr>
            <w:tcW w:w="2043" w:type="dxa"/>
            <w:shd w:val="clear" w:color="auto" w:fill="auto"/>
            <w:vAlign w:val="center"/>
          </w:tcPr>
          <w:p w14:paraId="1755D264" w14:textId="50C1C4D7"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4.031,23</w:t>
            </w:r>
          </w:p>
        </w:tc>
        <w:tc>
          <w:tcPr>
            <w:tcW w:w="1838" w:type="dxa"/>
            <w:shd w:val="clear" w:color="auto" w:fill="auto"/>
            <w:vAlign w:val="center"/>
          </w:tcPr>
          <w:p w14:paraId="52751035" w14:textId="5ECD30FD"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1.563,82</w:t>
            </w:r>
          </w:p>
        </w:tc>
        <w:tc>
          <w:tcPr>
            <w:tcW w:w="1838" w:type="dxa"/>
            <w:shd w:val="clear" w:color="auto" w:fill="auto"/>
            <w:vAlign w:val="center"/>
          </w:tcPr>
          <w:p w14:paraId="6FFB9ED6" w14:textId="415EFB30"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906,43</w:t>
            </w:r>
          </w:p>
        </w:tc>
        <w:tc>
          <w:tcPr>
            <w:tcW w:w="1842" w:type="dxa"/>
            <w:shd w:val="clear" w:color="auto" w:fill="auto"/>
            <w:vAlign w:val="center"/>
          </w:tcPr>
          <w:p w14:paraId="230972ED" w14:textId="24A11EE3"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1.560,97</w:t>
            </w:r>
          </w:p>
        </w:tc>
      </w:tr>
      <w:tr w:rsidR="001E3747" w:rsidRPr="003C75F1" w14:paraId="3BA35048" w14:textId="77777777" w:rsidTr="00020E42">
        <w:trPr>
          <w:trHeight w:val="286"/>
        </w:trPr>
        <w:tc>
          <w:tcPr>
            <w:tcW w:w="1464" w:type="dxa"/>
            <w:shd w:val="clear" w:color="auto" w:fill="auto"/>
            <w:vAlign w:val="center"/>
            <w:hideMark/>
          </w:tcPr>
          <w:p w14:paraId="30F1AD35"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2036</w:t>
            </w:r>
          </w:p>
        </w:tc>
        <w:tc>
          <w:tcPr>
            <w:tcW w:w="2043" w:type="dxa"/>
            <w:shd w:val="clear" w:color="auto" w:fill="auto"/>
            <w:vAlign w:val="center"/>
          </w:tcPr>
          <w:p w14:paraId="428EA5BE" w14:textId="02BD6F6F"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3.977,71</w:t>
            </w:r>
          </w:p>
        </w:tc>
        <w:tc>
          <w:tcPr>
            <w:tcW w:w="1838" w:type="dxa"/>
            <w:shd w:val="clear" w:color="auto" w:fill="auto"/>
            <w:vAlign w:val="center"/>
          </w:tcPr>
          <w:p w14:paraId="75793B8B" w14:textId="204EE71A"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1.494,94</w:t>
            </w:r>
          </w:p>
        </w:tc>
        <w:tc>
          <w:tcPr>
            <w:tcW w:w="1838" w:type="dxa"/>
            <w:shd w:val="clear" w:color="auto" w:fill="auto"/>
            <w:vAlign w:val="center"/>
          </w:tcPr>
          <w:p w14:paraId="46EE3550" w14:textId="5E37670D"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1.005,18</w:t>
            </w:r>
          </w:p>
        </w:tc>
        <w:tc>
          <w:tcPr>
            <w:tcW w:w="1842" w:type="dxa"/>
            <w:shd w:val="clear" w:color="auto" w:fill="auto"/>
            <w:vAlign w:val="center"/>
          </w:tcPr>
          <w:p w14:paraId="3B80149B" w14:textId="5E5A9E32"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1.477,59</w:t>
            </w:r>
          </w:p>
        </w:tc>
      </w:tr>
      <w:tr w:rsidR="001E3747" w:rsidRPr="003C75F1" w14:paraId="7F493F07" w14:textId="77777777" w:rsidTr="00020E42">
        <w:trPr>
          <w:trHeight w:val="286"/>
        </w:trPr>
        <w:tc>
          <w:tcPr>
            <w:tcW w:w="1464" w:type="dxa"/>
            <w:shd w:val="clear" w:color="auto" w:fill="auto"/>
            <w:vAlign w:val="center"/>
            <w:hideMark/>
          </w:tcPr>
          <w:p w14:paraId="034BA90F"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2037</w:t>
            </w:r>
          </w:p>
        </w:tc>
        <w:tc>
          <w:tcPr>
            <w:tcW w:w="2043" w:type="dxa"/>
            <w:shd w:val="clear" w:color="auto" w:fill="auto"/>
            <w:vAlign w:val="center"/>
          </w:tcPr>
          <w:p w14:paraId="08A16232" w14:textId="54D417F5"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3.976,70</w:t>
            </w:r>
          </w:p>
        </w:tc>
        <w:tc>
          <w:tcPr>
            <w:tcW w:w="1838" w:type="dxa"/>
            <w:shd w:val="clear" w:color="auto" w:fill="auto"/>
            <w:vAlign w:val="center"/>
          </w:tcPr>
          <w:p w14:paraId="3240BF0E" w14:textId="2FB67327"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1.523,16</w:t>
            </w:r>
          </w:p>
        </w:tc>
        <w:tc>
          <w:tcPr>
            <w:tcW w:w="1838" w:type="dxa"/>
            <w:shd w:val="clear" w:color="auto" w:fill="auto"/>
            <w:vAlign w:val="center"/>
          </w:tcPr>
          <w:p w14:paraId="78EE50F8" w14:textId="297FE089"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1.179,57</w:t>
            </w:r>
          </w:p>
        </w:tc>
        <w:tc>
          <w:tcPr>
            <w:tcW w:w="1842" w:type="dxa"/>
            <w:shd w:val="clear" w:color="auto" w:fill="auto"/>
            <w:vAlign w:val="center"/>
          </w:tcPr>
          <w:p w14:paraId="69A52354" w14:textId="0571D1E1"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1.273,97</w:t>
            </w:r>
          </w:p>
        </w:tc>
      </w:tr>
      <w:tr w:rsidR="001E3747" w:rsidRPr="003C75F1" w14:paraId="7B17AFAD" w14:textId="77777777" w:rsidTr="00020E42">
        <w:trPr>
          <w:trHeight w:val="286"/>
        </w:trPr>
        <w:tc>
          <w:tcPr>
            <w:tcW w:w="1464" w:type="dxa"/>
            <w:shd w:val="clear" w:color="auto" w:fill="auto"/>
            <w:vAlign w:val="center"/>
            <w:hideMark/>
          </w:tcPr>
          <w:p w14:paraId="3803F6DD"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2038</w:t>
            </w:r>
          </w:p>
        </w:tc>
        <w:tc>
          <w:tcPr>
            <w:tcW w:w="2043" w:type="dxa"/>
            <w:shd w:val="clear" w:color="auto" w:fill="auto"/>
            <w:vAlign w:val="center"/>
          </w:tcPr>
          <w:p w14:paraId="0B2257ED" w14:textId="19983D83"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3.744,24</w:t>
            </w:r>
          </w:p>
        </w:tc>
        <w:tc>
          <w:tcPr>
            <w:tcW w:w="1838" w:type="dxa"/>
            <w:shd w:val="clear" w:color="auto" w:fill="auto"/>
            <w:vAlign w:val="center"/>
          </w:tcPr>
          <w:p w14:paraId="3F93D832" w14:textId="43D1DA47"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1.246,04</w:t>
            </w:r>
          </w:p>
        </w:tc>
        <w:tc>
          <w:tcPr>
            <w:tcW w:w="1838" w:type="dxa"/>
            <w:shd w:val="clear" w:color="auto" w:fill="auto"/>
            <w:vAlign w:val="center"/>
          </w:tcPr>
          <w:p w14:paraId="25D9B960" w14:textId="432B3467"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1.234,79</w:t>
            </w:r>
          </w:p>
        </w:tc>
        <w:tc>
          <w:tcPr>
            <w:tcW w:w="1842" w:type="dxa"/>
            <w:shd w:val="clear" w:color="auto" w:fill="auto"/>
            <w:vAlign w:val="center"/>
          </w:tcPr>
          <w:p w14:paraId="2CA96F18" w14:textId="1363C718"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1.263,41</w:t>
            </w:r>
          </w:p>
        </w:tc>
      </w:tr>
      <w:tr w:rsidR="001E3747" w:rsidRPr="003C75F1" w14:paraId="1F17D8A1" w14:textId="77777777" w:rsidTr="00020E42">
        <w:trPr>
          <w:trHeight w:val="286"/>
        </w:trPr>
        <w:tc>
          <w:tcPr>
            <w:tcW w:w="1464" w:type="dxa"/>
            <w:shd w:val="clear" w:color="auto" w:fill="auto"/>
            <w:vAlign w:val="center"/>
            <w:hideMark/>
          </w:tcPr>
          <w:p w14:paraId="56BB7662"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2039</w:t>
            </w:r>
          </w:p>
        </w:tc>
        <w:tc>
          <w:tcPr>
            <w:tcW w:w="2043" w:type="dxa"/>
            <w:shd w:val="clear" w:color="auto" w:fill="auto"/>
            <w:vAlign w:val="center"/>
          </w:tcPr>
          <w:p w14:paraId="70B9753A" w14:textId="39395770"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3.634,80</w:t>
            </w:r>
          </w:p>
        </w:tc>
        <w:tc>
          <w:tcPr>
            <w:tcW w:w="1838" w:type="dxa"/>
            <w:shd w:val="clear" w:color="auto" w:fill="auto"/>
            <w:vAlign w:val="center"/>
          </w:tcPr>
          <w:p w14:paraId="15D313EE" w14:textId="06793DFF"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1.189,32</w:t>
            </w:r>
          </w:p>
        </w:tc>
        <w:tc>
          <w:tcPr>
            <w:tcW w:w="1838" w:type="dxa"/>
            <w:shd w:val="clear" w:color="auto" w:fill="auto"/>
            <w:vAlign w:val="center"/>
          </w:tcPr>
          <w:p w14:paraId="5DB04DA0" w14:textId="24BCDA43"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1.109,78</w:t>
            </w:r>
          </w:p>
        </w:tc>
        <w:tc>
          <w:tcPr>
            <w:tcW w:w="1842" w:type="dxa"/>
            <w:shd w:val="clear" w:color="auto" w:fill="auto"/>
            <w:vAlign w:val="center"/>
          </w:tcPr>
          <w:p w14:paraId="4F9EEDDB" w14:textId="40A154F9"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1.335,71</w:t>
            </w:r>
          </w:p>
        </w:tc>
      </w:tr>
      <w:tr w:rsidR="001E3747" w:rsidRPr="003C75F1" w14:paraId="28E5101D" w14:textId="77777777" w:rsidTr="00020E42">
        <w:trPr>
          <w:trHeight w:val="286"/>
        </w:trPr>
        <w:tc>
          <w:tcPr>
            <w:tcW w:w="1464" w:type="dxa"/>
            <w:shd w:val="clear" w:color="auto" w:fill="auto"/>
            <w:vAlign w:val="center"/>
            <w:hideMark/>
          </w:tcPr>
          <w:p w14:paraId="70DE6BCE"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2040</w:t>
            </w:r>
          </w:p>
        </w:tc>
        <w:tc>
          <w:tcPr>
            <w:tcW w:w="2043" w:type="dxa"/>
            <w:shd w:val="clear" w:color="auto" w:fill="auto"/>
            <w:vAlign w:val="center"/>
          </w:tcPr>
          <w:p w14:paraId="1FDABD71" w14:textId="74986724"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3.426,27</w:t>
            </w:r>
          </w:p>
        </w:tc>
        <w:tc>
          <w:tcPr>
            <w:tcW w:w="1838" w:type="dxa"/>
            <w:shd w:val="clear" w:color="auto" w:fill="auto"/>
            <w:vAlign w:val="center"/>
          </w:tcPr>
          <w:p w14:paraId="25A2586B" w14:textId="11E309A7"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1.023,12</w:t>
            </w:r>
          </w:p>
        </w:tc>
        <w:tc>
          <w:tcPr>
            <w:tcW w:w="1838" w:type="dxa"/>
            <w:shd w:val="clear" w:color="auto" w:fill="auto"/>
            <w:vAlign w:val="center"/>
          </w:tcPr>
          <w:p w14:paraId="6026B578" w14:textId="7094E842"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1.155,43</w:t>
            </w:r>
          </w:p>
        </w:tc>
        <w:tc>
          <w:tcPr>
            <w:tcW w:w="1842" w:type="dxa"/>
            <w:shd w:val="clear" w:color="auto" w:fill="auto"/>
            <w:vAlign w:val="center"/>
          </w:tcPr>
          <w:p w14:paraId="480CAA10" w14:textId="430762B3"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1.247,72</w:t>
            </w:r>
          </w:p>
        </w:tc>
      </w:tr>
      <w:tr w:rsidR="001E3747" w:rsidRPr="003C75F1" w14:paraId="7C885FC4" w14:textId="77777777" w:rsidTr="00020E42">
        <w:trPr>
          <w:trHeight w:val="286"/>
        </w:trPr>
        <w:tc>
          <w:tcPr>
            <w:tcW w:w="1464" w:type="dxa"/>
            <w:shd w:val="clear" w:color="auto" w:fill="auto"/>
            <w:vAlign w:val="center"/>
            <w:hideMark/>
          </w:tcPr>
          <w:p w14:paraId="76A7FC60"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2041</w:t>
            </w:r>
          </w:p>
        </w:tc>
        <w:tc>
          <w:tcPr>
            <w:tcW w:w="2043" w:type="dxa"/>
            <w:shd w:val="clear" w:color="auto" w:fill="auto"/>
            <w:vAlign w:val="center"/>
          </w:tcPr>
          <w:p w14:paraId="2589F8E5" w14:textId="0D00B2F0"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3.527,67</w:t>
            </w:r>
          </w:p>
        </w:tc>
        <w:tc>
          <w:tcPr>
            <w:tcW w:w="1838" w:type="dxa"/>
            <w:shd w:val="clear" w:color="auto" w:fill="auto"/>
            <w:vAlign w:val="center"/>
          </w:tcPr>
          <w:p w14:paraId="391E3325" w14:textId="3CC0A706"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1.081,22</w:t>
            </w:r>
          </w:p>
        </w:tc>
        <w:tc>
          <w:tcPr>
            <w:tcW w:w="1838" w:type="dxa"/>
            <w:shd w:val="clear" w:color="auto" w:fill="auto"/>
            <w:vAlign w:val="center"/>
          </w:tcPr>
          <w:p w14:paraId="569CF6FE" w14:textId="0125EFFA"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1.134,98</w:t>
            </w:r>
          </w:p>
        </w:tc>
        <w:tc>
          <w:tcPr>
            <w:tcW w:w="1842" w:type="dxa"/>
            <w:shd w:val="clear" w:color="auto" w:fill="auto"/>
            <w:vAlign w:val="center"/>
          </w:tcPr>
          <w:p w14:paraId="5EBC6555" w14:textId="253F7B83"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1.311,47</w:t>
            </w:r>
          </w:p>
        </w:tc>
      </w:tr>
      <w:tr w:rsidR="001E3747" w:rsidRPr="003C75F1" w14:paraId="4DA5522A" w14:textId="77777777" w:rsidTr="00020E42">
        <w:trPr>
          <w:trHeight w:val="286"/>
        </w:trPr>
        <w:tc>
          <w:tcPr>
            <w:tcW w:w="1464" w:type="dxa"/>
            <w:shd w:val="clear" w:color="auto" w:fill="auto"/>
            <w:vAlign w:val="center"/>
            <w:hideMark/>
          </w:tcPr>
          <w:p w14:paraId="16CEE601"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2042</w:t>
            </w:r>
          </w:p>
        </w:tc>
        <w:tc>
          <w:tcPr>
            <w:tcW w:w="2043" w:type="dxa"/>
            <w:shd w:val="clear" w:color="auto" w:fill="auto"/>
            <w:vAlign w:val="center"/>
          </w:tcPr>
          <w:p w14:paraId="1A5A7B53" w14:textId="2752FC69"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3.305,88</w:t>
            </w:r>
          </w:p>
        </w:tc>
        <w:tc>
          <w:tcPr>
            <w:tcW w:w="1838" w:type="dxa"/>
            <w:shd w:val="clear" w:color="auto" w:fill="auto"/>
            <w:vAlign w:val="center"/>
          </w:tcPr>
          <w:p w14:paraId="1C39D328" w14:textId="57644AA2"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1.213,75</w:t>
            </w:r>
          </w:p>
        </w:tc>
        <w:tc>
          <w:tcPr>
            <w:tcW w:w="1838" w:type="dxa"/>
            <w:shd w:val="clear" w:color="auto" w:fill="auto"/>
            <w:vAlign w:val="center"/>
          </w:tcPr>
          <w:p w14:paraId="71665B41" w14:textId="59176E39"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1.003,50</w:t>
            </w:r>
          </w:p>
        </w:tc>
        <w:tc>
          <w:tcPr>
            <w:tcW w:w="1842" w:type="dxa"/>
            <w:shd w:val="clear" w:color="auto" w:fill="auto"/>
            <w:vAlign w:val="center"/>
          </w:tcPr>
          <w:p w14:paraId="7EC7AF84" w14:textId="6F9FA6EF"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1.088,63</w:t>
            </w:r>
          </w:p>
        </w:tc>
      </w:tr>
      <w:tr w:rsidR="001E3747" w:rsidRPr="003C75F1" w14:paraId="5BC6E949" w14:textId="77777777" w:rsidTr="00020E42">
        <w:trPr>
          <w:trHeight w:val="286"/>
        </w:trPr>
        <w:tc>
          <w:tcPr>
            <w:tcW w:w="1464" w:type="dxa"/>
            <w:shd w:val="clear" w:color="auto" w:fill="auto"/>
            <w:vAlign w:val="center"/>
            <w:hideMark/>
          </w:tcPr>
          <w:p w14:paraId="5A4DEECC"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lastRenderedPageBreak/>
              <w:t>2043</w:t>
            </w:r>
          </w:p>
        </w:tc>
        <w:tc>
          <w:tcPr>
            <w:tcW w:w="2043" w:type="dxa"/>
            <w:shd w:val="clear" w:color="auto" w:fill="auto"/>
            <w:vAlign w:val="center"/>
          </w:tcPr>
          <w:p w14:paraId="7ACEE445" w14:textId="168EE31A"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3.309,05</w:t>
            </w:r>
          </w:p>
        </w:tc>
        <w:tc>
          <w:tcPr>
            <w:tcW w:w="1838" w:type="dxa"/>
            <w:shd w:val="clear" w:color="auto" w:fill="auto"/>
            <w:vAlign w:val="center"/>
          </w:tcPr>
          <w:p w14:paraId="6E1814F0" w14:textId="7B6E55C9"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1.296,78</w:t>
            </w:r>
          </w:p>
        </w:tc>
        <w:tc>
          <w:tcPr>
            <w:tcW w:w="1838" w:type="dxa"/>
            <w:shd w:val="clear" w:color="auto" w:fill="auto"/>
            <w:vAlign w:val="center"/>
          </w:tcPr>
          <w:p w14:paraId="2CE82E5B" w14:textId="2951183E"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1.003,37</w:t>
            </w:r>
          </w:p>
        </w:tc>
        <w:tc>
          <w:tcPr>
            <w:tcW w:w="1842" w:type="dxa"/>
            <w:shd w:val="clear" w:color="auto" w:fill="auto"/>
            <w:vAlign w:val="center"/>
          </w:tcPr>
          <w:p w14:paraId="62471393" w14:textId="725A9388"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1.008,90</w:t>
            </w:r>
          </w:p>
        </w:tc>
      </w:tr>
      <w:tr w:rsidR="001E3747" w:rsidRPr="003C75F1" w14:paraId="227C9AD3" w14:textId="77777777" w:rsidTr="00020E42">
        <w:trPr>
          <w:trHeight w:val="286"/>
        </w:trPr>
        <w:tc>
          <w:tcPr>
            <w:tcW w:w="1464" w:type="dxa"/>
            <w:shd w:val="clear" w:color="auto" w:fill="auto"/>
            <w:vAlign w:val="center"/>
            <w:hideMark/>
          </w:tcPr>
          <w:p w14:paraId="78F06B29"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2044</w:t>
            </w:r>
          </w:p>
        </w:tc>
        <w:tc>
          <w:tcPr>
            <w:tcW w:w="2043" w:type="dxa"/>
            <w:shd w:val="clear" w:color="auto" w:fill="auto"/>
            <w:vAlign w:val="center"/>
          </w:tcPr>
          <w:p w14:paraId="3A4BF556" w14:textId="3F857809"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3.498,03</w:t>
            </w:r>
          </w:p>
        </w:tc>
        <w:tc>
          <w:tcPr>
            <w:tcW w:w="1838" w:type="dxa"/>
            <w:shd w:val="clear" w:color="auto" w:fill="auto"/>
            <w:vAlign w:val="center"/>
          </w:tcPr>
          <w:p w14:paraId="0F0FBE62" w14:textId="7DF7CE47"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1.491,50</w:t>
            </w:r>
          </w:p>
        </w:tc>
        <w:tc>
          <w:tcPr>
            <w:tcW w:w="1838" w:type="dxa"/>
            <w:shd w:val="clear" w:color="auto" w:fill="auto"/>
            <w:vAlign w:val="center"/>
          </w:tcPr>
          <w:p w14:paraId="6A077CC8" w14:textId="011DC356"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992,68</w:t>
            </w:r>
          </w:p>
        </w:tc>
        <w:tc>
          <w:tcPr>
            <w:tcW w:w="1842" w:type="dxa"/>
            <w:shd w:val="clear" w:color="auto" w:fill="auto"/>
            <w:vAlign w:val="center"/>
          </w:tcPr>
          <w:p w14:paraId="3C4AF3ED" w14:textId="16B0D626"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1.013,85</w:t>
            </w:r>
          </w:p>
        </w:tc>
      </w:tr>
      <w:tr w:rsidR="001E3747" w:rsidRPr="003C75F1" w14:paraId="58C0CED5" w14:textId="77777777" w:rsidTr="00020E42">
        <w:trPr>
          <w:trHeight w:val="286"/>
        </w:trPr>
        <w:tc>
          <w:tcPr>
            <w:tcW w:w="1464" w:type="dxa"/>
            <w:shd w:val="clear" w:color="auto" w:fill="auto"/>
            <w:vAlign w:val="center"/>
            <w:hideMark/>
          </w:tcPr>
          <w:p w14:paraId="214C4E52" w14:textId="77777777" w:rsidR="001E3747" w:rsidRPr="003C75F1" w:rsidRDefault="001E374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2045</w:t>
            </w:r>
          </w:p>
        </w:tc>
        <w:tc>
          <w:tcPr>
            <w:tcW w:w="2043" w:type="dxa"/>
            <w:shd w:val="clear" w:color="auto" w:fill="auto"/>
            <w:vAlign w:val="center"/>
          </w:tcPr>
          <w:p w14:paraId="07656613" w14:textId="359187B5" w:rsidR="001E3747" w:rsidRPr="003C75F1" w:rsidRDefault="001E3747" w:rsidP="001E374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sz w:val="26"/>
                <w:szCs w:val="26"/>
              </w:rPr>
              <w:t>3.336,04</w:t>
            </w:r>
          </w:p>
        </w:tc>
        <w:tc>
          <w:tcPr>
            <w:tcW w:w="1838" w:type="dxa"/>
            <w:shd w:val="clear" w:color="auto" w:fill="auto"/>
            <w:vAlign w:val="center"/>
          </w:tcPr>
          <w:p w14:paraId="5809A8EA" w14:textId="1F1D1D72"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1.591,25</w:t>
            </w:r>
          </w:p>
        </w:tc>
        <w:tc>
          <w:tcPr>
            <w:tcW w:w="1838" w:type="dxa"/>
            <w:shd w:val="clear" w:color="auto" w:fill="auto"/>
            <w:vAlign w:val="center"/>
          </w:tcPr>
          <w:p w14:paraId="05A1F3D3" w14:textId="7433F89D"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814,37</w:t>
            </w:r>
          </w:p>
        </w:tc>
        <w:tc>
          <w:tcPr>
            <w:tcW w:w="1842" w:type="dxa"/>
            <w:shd w:val="clear" w:color="auto" w:fill="auto"/>
            <w:vAlign w:val="center"/>
          </w:tcPr>
          <w:p w14:paraId="31139ED3" w14:textId="02BE61C7" w:rsidR="001E3747" w:rsidRPr="003C75F1" w:rsidRDefault="001E3747" w:rsidP="001E374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930,42</w:t>
            </w:r>
          </w:p>
        </w:tc>
      </w:tr>
    </w:tbl>
    <w:p w14:paraId="2DE60D96" w14:textId="1CA7D269" w:rsidR="004A7C24" w:rsidRPr="003C75F1" w:rsidRDefault="004A7C24" w:rsidP="003B7C07">
      <w:pPr>
        <w:widowControl/>
        <w:shd w:val="clear" w:color="auto" w:fill="FFFFFF"/>
        <w:spacing w:line="276" w:lineRule="auto"/>
        <w:ind w:left="357" w:firstLine="720"/>
        <w:jc w:val="center"/>
        <w:rPr>
          <w:rFonts w:asciiTheme="majorHAnsi" w:eastAsia="Times New Roman" w:hAnsiTheme="majorHAnsi" w:cstheme="majorHAnsi"/>
          <w:i/>
          <w:color w:val="auto"/>
          <w:sz w:val="26"/>
          <w:szCs w:val="26"/>
        </w:rPr>
      </w:pPr>
      <w:r w:rsidRPr="003C75F1">
        <w:rPr>
          <w:rFonts w:asciiTheme="majorHAnsi" w:eastAsia="Times New Roman" w:hAnsiTheme="majorHAnsi" w:cstheme="majorHAnsi"/>
          <w:i/>
          <w:color w:val="auto"/>
          <w:sz w:val="26"/>
          <w:szCs w:val="26"/>
        </w:rPr>
        <w:t>Nguồn: Tổng hợp và tính toán theo số liệu kiểm kê nông nghiệp của Công ty (01.01.2020)</w:t>
      </w:r>
    </w:p>
    <w:p w14:paraId="58FABD6D" w14:textId="528BE8B7"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b) Giải pháp </w:t>
      </w:r>
      <w:r w:rsidR="002A0F2C" w:rsidRPr="003C75F1">
        <w:rPr>
          <w:rFonts w:asciiTheme="majorHAnsi" w:eastAsia="Courier New" w:hAnsiTheme="majorHAnsi" w:cstheme="majorHAnsi"/>
          <w:sz w:val="26"/>
          <w:szCs w:val="26"/>
        </w:rPr>
        <w:t>thực hiện</w:t>
      </w:r>
    </w:p>
    <w:p w14:paraId="2EE1BE47" w14:textId="608F21F4" w:rsidR="002A0F2C" w:rsidRPr="003C75F1" w:rsidRDefault="002A0F2C"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Yêu cầu về kỹ thuật: Các biện pháp kỹ thuật chăm sóc và khai thác rừng cây kinh doanh được thực hiện theo quy trình quản lý và bảo vệ vườn cây kinh doanh của Công ty và </w:t>
      </w:r>
      <w:r w:rsidR="00144441" w:rsidRPr="003C75F1">
        <w:rPr>
          <w:rFonts w:asciiTheme="majorHAnsi" w:eastAsia="Courier New" w:hAnsiTheme="majorHAnsi" w:cstheme="majorHAnsi"/>
          <w:sz w:val="26"/>
          <w:szCs w:val="26"/>
        </w:rPr>
        <w:t xml:space="preserve">quy trình của </w:t>
      </w:r>
      <w:r w:rsidRPr="003C75F1">
        <w:rPr>
          <w:rFonts w:asciiTheme="majorHAnsi" w:eastAsia="Courier New" w:hAnsiTheme="majorHAnsi" w:cstheme="majorHAnsi"/>
          <w:sz w:val="26"/>
          <w:szCs w:val="26"/>
        </w:rPr>
        <w:t>Tập đoàn</w:t>
      </w:r>
      <w:r w:rsidR="00144441" w:rsidRPr="003C75F1">
        <w:rPr>
          <w:rFonts w:asciiTheme="majorHAnsi" w:eastAsia="Courier New" w:hAnsiTheme="majorHAnsi" w:cstheme="majorHAnsi"/>
          <w:sz w:val="26"/>
          <w:szCs w:val="26"/>
        </w:rPr>
        <w:t xml:space="preserve"> VRG ban hành</w:t>
      </w:r>
      <w:r w:rsidRPr="003C75F1">
        <w:rPr>
          <w:rFonts w:asciiTheme="majorHAnsi" w:eastAsia="Courier New" w:hAnsiTheme="majorHAnsi" w:cstheme="majorHAnsi"/>
          <w:sz w:val="26"/>
          <w:szCs w:val="26"/>
        </w:rPr>
        <w:t>.</w:t>
      </w:r>
    </w:p>
    <w:p w14:paraId="4C341B6C" w14:textId="1C8BD3EF" w:rsidR="00035D1E" w:rsidRPr="003C75F1" w:rsidRDefault="00035D1E" w:rsidP="003B7C07">
      <w:pPr>
        <w:spacing w:line="276" w:lineRule="auto"/>
        <w:jc w:val="both"/>
        <w:rPr>
          <w:rFonts w:asciiTheme="majorHAnsi" w:eastAsia="Courier New" w:hAnsiTheme="majorHAnsi" w:cstheme="majorHAnsi"/>
          <w:iCs/>
          <w:sz w:val="26"/>
          <w:szCs w:val="26"/>
        </w:rPr>
      </w:pPr>
      <w:r w:rsidRPr="003C75F1">
        <w:rPr>
          <w:rFonts w:asciiTheme="majorHAnsi" w:eastAsia="Courier New" w:hAnsiTheme="majorHAnsi" w:cstheme="majorHAnsi"/>
          <w:iCs/>
          <w:sz w:val="26"/>
          <w:szCs w:val="26"/>
        </w:rPr>
        <w:t>3.4.</w:t>
      </w:r>
      <w:r w:rsidR="002A0F2C" w:rsidRPr="003C75F1">
        <w:rPr>
          <w:rFonts w:asciiTheme="majorHAnsi" w:eastAsia="Courier New" w:hAnsiTheme="majorHAnsi" w:cstheme="majorHAnsi"/>
          <w:iCs/>
          <w:sz w:val="26"/>
          <w:szCs w:val="26"/>
        </w:rPr>
        <w:t>2.2</w:t>
      </w:r>
      <w:r w:rsidRPr="003C75F1">
        <w:rPr>
          <w:rFonts w:asciiTheme="majorHAnsi" w:eastAsia="Courier New" w:hAnsiTheme="majorHAnsi" w:cstheme="majorHAnsi"/>
          <w:iCs/>
          <w:sz w:val="26"/>
          <w:szCs w:val="26"/>
        </w:rPr>
        <w:t>. Kế hoạch sản lượng mủ</w:t>
      </w:r>
    </w:p>
    <w:p w14:paraId="060CD9A7" w14:textId="77777777"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a) Kế hoạch thực hiện</w:t>
      </w:r>
    </w:p>
    <w:p w14:paraId="1820BB69" w14:textId="00A65DA9" w:rsidR="00F17BD6" w:rsidRPr="003C75F1" w:rsidRDefault="00F17BD6" w:rsidP="003B7C07">
      <w:pPr>
        <w:tabs>
          <w:tab w:val="left" w:pos="720"/>
          <w:tab w:val="left" w:pos="3810"/>
        </w:tabs>
        <w:spacing w:line="276" w:lineRule="auto"/>
        <w:ind w:firstLine="720"/>
        <w:jc w:val="both"/>
        <w:rPr>
          <w:rFonts w:asciiTheme="majorHAnsi" w:eastAsia="Courier New" w:hAnsiTheme="majorHAnsi" w:cstheme="majorHAnsi"/>
          <w:color w:val="auto"/>
          <w:sz w:val="26"/>
          <w:szCs w:val="26"/>
        </w:rPr>
      </w:pPr>
      <w:bookmarkStart w:id="346" w:name="_Toc19492633"/>
      <w:r w:rsidRPr="003C75F1">
        <w:rPr>
          <w:rFonts w:asciiTheme="majorHAnsi" w:eastAsia="Courier New" w:hAnsiTheme="majorHAnsi" w:cstheme="majorHAnsi"/>
          <w:sz w:val="26"/>
          <w:szCs w:val="26"/>
        </w:rPr>
        <w:t xml:space="preserve">- Tổng hợp kế hoạch sản lượng mủ của </w:t>
      </w:r>
      <w:r w:rsidR="007C0E4C" w:rsidRPr="003C75F1">
        <w:rPr>
          <w:rFonts w:asciiTheme="majorHAnsi" w:eastAsia="Courier New" w:hAnsiTheme="majorHAnsi" w:cstheme="majorHAnsi"/>
          <w:sz w:val="26"/>
          <w:szCs w:val="26"/>
        </w:rPr>
        <w:t>toàn bộ C</w:t>
      </w:r>
      <w:r w:rsidRPr="003C75F1">
        <w:rPr>
          <w:rFonts w:asciiTheme="majorHAnsi" w:eastAsia="Courier New" w:hAnsiTheme="majorHAnsi" w:cstheme="majorHAnsi"/>
          <w:sz w:val="26"/>
          <w:szCs w:val="26"/>
        </w:rPr>
        <w:t xml:space="preserve">ông ty và từng nông trường trong giai đoạn thực hiện Phương án quản lý rừng bền vững với chu kỳ kinh doanh vườn cây cao su 25 năm được thể hiện tại Bảng </w:t>
      </w:r>
      <w:r w:rsidR="007C0E4C" w:rsidRPr="003C75F1">
        <w:rPr>
          <w:rFonts w:asciiTheme="majorHAnsi" w:eastAsia="Courier New" w:hAnsiTheme="majorHAnsi" w:cstheme="majorHAnsi"/>
          <w:sz w:val="26"/>
          <w:szCs w:val="26"/>
        </w:rPr>
        <w:t>2</w:t>
      </w:r>
      <w:r w:rsidR="006E11AB" w:rsidRPr="003C75F1">
        <w:rPr>
          <w:rFonts w:asciiTheme="majorHAnsi" w:eastAsia="Courier New" w:hAnsiTheme="majorHAnsi" w:cstheme="majorHAnsi"/>
          <w:sz w:val="26"/>
          <w:szCs w:val="26"/>
        </w:rPr>
        <w:t>5</w:t>
      </w:r>
      <w:r w:rsidRPr="003C75F1">
        <w:rPr>
          <w:rFonts w:asciiTheme="majorHAnsi" w:eastAsia="Courier New" w:hAnsiTheme="majorHAnsi" w:cstheme="majorHAnsi"/>
          <w:sz w:val="26"/>
          <w:szCs w:val="26"/>
        </w:rPr>
        <w:t>.</w:t>
      </w:r>
      <w:r w:rsidRPr="003C75F1">
        <w:rPr>
          <w:rFonts w:asciiTheme="majorHAnsi" w:eastAsia="Courier New" w:hAnsiTheme="majorHAnsi" w:cstheme="majorHAnsi"/>
          <w:color w:val="auto"/>
          <w:sz w:val="26"/>
          <w:szCs w:val="26"/>
        </w:rPr>
        <w:t xml:space="preserve"> </w:t>
      </w:r>
    </w:p>
    <w:p w14:paraId="3E27E03B" w14:textId="52CED657" w:rsidR="00035D1E" w:rsidRPr="003C75F1" w:rsidRDefault="00035D1E" w:rsidP="003B7C07">
      <w:pPr>
        <w:pStyle w:val="Style5"/>
        <w:spacing w:before="0" w:after="0" w:line="276" w:lineRule="auto"/>
        <w:rPr>
          <w:rFonts w:asciiTheme="majorHAnsi" w:hAnsiTheme="majorHAnsi"/>
        </w:rPr>
      </w:pPr>
      <w:bookmarkStart w:id="347" w:name="_Toc50300785"/>
      <w:bookmarkStart w:id="348" w:name="_Toc50836491"/>
      <w:bookmarkStart w:id="349" w:name="_Toc50838181"/>
      <w:bookmarkStart w:id="350" w:name="_Toc51766103"/>
      <w:r w:rsidRPr="003C75F1">
        <w:rPr>
          <w:rFonts w:asciiTheme="majorHAnsi" w:hAnsiTheme="majorHAnsi"/>
        </w:rPr>
        <w:t xml:space="preserve">Bảng </w:t>
      </w:r>
      <w:r w:rsidR="007C0E4C" w:rsidRPr="003C75F1">
        <w:rPr>
          <w:rFonts w:asciiTheme="majorHAnsi" w:hAnsiTheme="majorHAnsi"/>
        </w:rPr>
        <w:t>2</w:t>
      </w:r>
      <w:r w:rsidR="006E11AB" w:rsidRPr="003C75F1">
        <w:rPr>
          <w:rFonts w:asciiTheme="majorHAnsi" w:hAnsiTheme="majorHAnsi"/>
        </w:rPr>
        <w:t>5</w:t>
      </w:r>
      <w:r w:rsidR="007C0E4C" w:rsidRPr="003C75F1">
        <w:rPr>
          <w:rFonts w:asciiTheme="majorHAnsi" w:hAnsiTheme="majorHAnsi"/>
        </w:rPr>
        <w:t>:</w:t>
      </w:r>
      <w:r w:rsidRPr="003C75F1">
        <w:rPr>
          <w:rFonts w:asciiTheme="majorHAnsi" w:hAnsiTheme="majorHAnsi"/>
        </w:rPr>
        <w:t xml:space="preserve"> Kế hoạch sản lượng mủ</w:t>
      </w:r>
      <w:bookmarkEnd w:id="346"/>
      <w:bookmarkEnd w:id="347"/>
      <w:bookmarkEnd w:id="348"/>
      <w:r w:rsidR="008503E1" w:rsidRPr="003C75F1">
        <w:rPr>
          <w:rFonts w:asciiTheme="majorHAnsi" w:hAnsiTheme="majorHAnsi"/>
        </w:rPr>
        <w:t xml:space="preserve"> theo từng nông trường</w:t>
      </w:r>
      <w:bookmarkEnd w:id="349"/>
      <w:bookmarkEnd w:id="350"/>
    </w:p>
    <w:tbl>
      <w:tblPr>
        <w:tblW w:w="9525"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1103"/>
        <w:gridCol w:w="1374"/>
        <w:gridCol w:w="1162"/>
        <w:gridCol w:w="1187"/>
        <w:gridCol w:w="1162"/>
        <w:gridCol w:w="1187"/>
        <w:gridCol w:w="1162"/>
        <w:gridCol w:w="1188"/>
      </w:tblGrid>
      <w:tr w:rsidR="000F4BD4" w:rsidRPr="003C75F1" w14:paraId="69D08B0E" w14:textId="77777777" w:rsidTr="000F4BD4">
        <w:trPr>
          <w:trHeight w:val="285"/>
          <w:jc w:val="center"/>
        </w:trPr>
        <w:tc>
          <w:tcPr>
            <w:tcW w:w="1103" w:type="dxa"/>
            <w:vMerge w:val="restart"/>
            <w:shd w:val="clear" w:color="auto" w:fill="auto"/>
            <w:vAlign w:val="center"/>
            <w:hideMark/>
          </w:tcPr>
          <w:p w14:paraId="234CD63A" w14:textId="77777777" w:rsidR="000F4BD4" w:rsidRPr="003C75F1" w:rsidRDefault="000F4BD4"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Năm</w:t>
            </w:r>
          </w:p>
        </w:tc>
        <w:tc>
          <w:tcPr>
            <w:tcW w:w="1374" w:type="dxa"/>
            <w:shd w:val="clear" w:color="auto" w:fill="auto"/>
            <w:vAlign w:val="center"/>
            <w:hideMark/>
          </w:tcPr>
          <w:p w14:paraId="55C336ED" w14:textId="77777777" w:rsidR="000F4BD4" w:rsidRPr="003C75F1" w:rsidRDefault="000F4BD4"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w:t>
            </w:r>
          </w:p>
        </w:tc>
        <w:tc>
          <w:tcPr>
            <w:tcW w:w="7048" w:type="dxa"/>
            <w:gridSpan w:val="6"/>
            <w:shd w:val="clear" w:color="auto" w:fill="auto"/>
            <w:vAlign w:val="center"/>
            <w:hideMark/>
          </w:tcPr>
          <w:p w14:paraId="3D1F035B" w14:textId="77777777" w:rsidR="000F4BD4" w:rsidRPr="003C75F1" w:rsidRDefault="000F4BD4"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Nông trường (ha)</w:t>
            </w:r>
          </w:p>
        </w:tc>
      </w:tr>
      <w:tr w:rsidR="000F4BD4" w:rsidRPr="003C75F1" w14:paraId="445F10C1" w14:textId="77777777" w:rsidTr="000F4BD4">
        <w:trPr>
          <w:trHeight w:val="285"/>
          <w:jc w:val="center"/>
        </w:trPr>
        <w:tc>
          <w:tcPr>
            <w:tcW w:w="1103" w:type="dxa"/>
            <w:vMerge/>
            <w:vAlign w:val="center"/>
            <w:hideMark/>
          </w:tcPr>
          <w:p w14:paraId="00737F7E" w14:textId="77777777" w:rsidR="000F4BD4" w:rsidRPr="003C75F1" w:rsidRDefault="000F4BD4" w:rsidP="003B7C07">
            <w:pPr>
              <w:widowControl/>
              <w:spacing w:line="276" w:lineRule="auto"/>
              <w:rPr>
                <w:rFonts w:asciiTheme="majorHAnsi" w:eastAsia="Times New Roman" w:hAnsiTheme="majorHAnsi" w:cstheme="majorHAnsi"/>
                <w:b/>
                <w:bCs/>
                <w:sz w:val="26"/>
                <w:szCs w:val="26"/>
                <w:lang w:val="en-US" w:eastAsia="en-US"/>
              </w:rPr>
            </w:pPr>
          </w:p>
        </w:tc>
        <w:tc>
          <w:tcPr>
            <w:tcW w:w="1374" w:type="dxa"/>
            <w:shd w:val="clear" w:color="auto" w:fill="auto"/>
            <w:vAlign w:val="center"/>
            <w:hideMark/>
          </w:tcPr>
          <w:p w14:paraId="69EEAB5C" w14:textId="77777777" w:rsidR="000F4BD4" w:rsidRPr="003C75F1" w:rsidRDefault="000F4BD4"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w:t>
            </w:r>
          </w:p>
        </w:tc>
        <w:tc>
          <w:tcPr>
            <w:tcW w:w="2349" w:type="dxa"/>
            <w:gridSpan w:val="2"/>
            <w:shd w:val="clear" w:color="auto" w:fill="auto"/>
            <w:vAlign w:val="center"/>
            <w:hideMark/>
          </w:tcPr>
          <w:p w14:paraId="0430D72C" w14:textId="77777777" w:rsidR="000F4BD4" w:rsidRPr="003C75F1" w:rsidRDefault="000F4BD4" w:rsidP="00E57593">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Cù Bị</w:t>
            </w:r>
          </w:p>
        </w:tc>
        <w:tc>
          <w:tcPr>
            <w:tcW w:w="2349" w:type="dxa"/>
            <w:gridSpan w:val="2"/>
            <w:shd w:val="clear" w:color="auto" w:fill="auto"/>
            <w:vAlign w:val="center"/>
            <w:hideMark/>
          </w:tcPr>
          <w:p w14:paraId="60BB5D64" w14:textId="77777777" w:rsidR="000F4BD4" w:rsidRPr="003C75F1" w:rsidRDefault="000F4BD4" w:rsidP="00E57593">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Bình Ba</w:t>
            </w:r>
          </w:p>
        </w:tc>
        <w:tc>
          <w:tcPr>
            <w:tcW w:w="2350" w:type="dxa"/>
            <w:gridSpan w:val="2"/>
            <w:shd w:val="clear" w:color="auto" w:fill="auto"/>
            <w:vAlign w:val="center"/>
            <w:hideMark/>
          </w:tcPr>
          <w:p w14:paraId="0EFABE31" w14:textId="77777777" w:rsidR="000F4BD4" w:rsidRPr="003C75F1" w:rsidRDefault="000F4BD4"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Xà Bang</w:t>
            </w:r>
          </w:p>
        </w:tc>
      </w:tr>
      <w:tr w:rsidR="000F4BD4" w:rsidRPr="003C75F1" w14:paraId="5C69BF7E" w14:textId="77777777" w:rsidTr="000F4BD4">
        <w:trPr>
          <w:trHeight w:val="571"/>
          <w:jc w:val="center"/>
        </w:trPr>
        <w:tc>
          <w:tcPr>
            <w:tcW w:w="1103" w:type="dxa"/>
            <w:vMerge/>
            <w:vAlign w:val="center"/>
            <w:hideMark/>
          </w:tcPr>
          <w:p w14:paraId="0E128360" w14:textId="77777777" w:rsidR="000F4BD4" w:rsidRPr="003C75F1" w:rsidRDefault="000F4BD4" w:rsidP="003B7C07">
            <w:pPr>
              <w:widowControl/>
              <w:spacing w:line="276" w:lineRule="auto"/>
              <w:rPr>
                <w:rFonts w:asciiTheme="majorHAnsi" w:eastAsia="Times New Roman" w:hAnsiTheme="majorHAnsi" w:cstheme="majorHAnsi"/>
                <w:sz w:val="26"/>
                <w:szCs w:val="26"/>
                <w:lang w:val="en-US" w:eastAsia="en-US"/>
              </w:rPr>
            </w:pPr>
          </w:p>
        </w:tc>
        <w:tc>
          <w:tcPr>
            <w:tcW w:w="1374" w:type="dxa"/>
            <w:shd w:val="clear" w:color="auto" w:fill="auto"/>
            <w:vAlign w:val="center"/>
            <w:hideMark/>
          </w:tcPr>
          <w:p w14:paraId="7746A362" w14:textId="77777777" w:rsidR="000F4BD4" w:rsidRPr="003C75F1" w:rsidRDefault="000F4BD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Tổng SLBQ (tấn/ha) </w:t>
            </w:r>
          </w:p>
        </w:tc>
        <w:tc>
          <w:tcPr>
            <w:tcW w:w="1162" w:type="dxa"/>
            <w:shd w:val="clear" w:color="auto" w:fill="auto"/>
            <w:vAlign w:val="center"/>
            <w:hideMark/>
          </w:tcPr>
          <w:p w14:paraId="6BF6D891" w14:textId="77777777" w:rsidR="000F4BD4" w:rsidRPr="003C75F1" w:rsidRDefault="000F4BD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NSBQ (tấn/ha)</w:t>
            </w:r>
          </w:p>
        </w:tc>
        <w:tc>
          <w:tcPr>
            <w:tcW w:w="1187" w:type="dxa"/>
            <w:shd w:val="clear" w:color="auto" w:fill="auto"/>
            <w:vAlign w:val="center"/>
            <w:hideMark/>
          </w:tcPr>
          <w:p w14:paraId="77DF1727" w14:textId="717C056A" w:rsidR="000F4BD4" w:rsidRPr="003C75F1" w:rsidRDefault="000F4BD4" w:rsidP="007E4774">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SLBQ (tấn)</w:t>
            </w:r>
          </w:p>
        </w:tc>
        <w:tc>
          <w:tcPr>
            <w:tcW w:w="1162" w:type="dxa"/>
            <w:shd w:val="clear" w:color="auto" w:fill="auto"/>
            <w:vAlign w:val="center"/>
            <w:hideMark/>
          </w:tcPr>
          <w:p w14:paraId="44882356" w14:textId="77777777" w:rsidR="000F4BD4" w:rsidRPr="003C75F1" w:rsidRDefault="000F4BD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NSBQ (tấn/ha)</w:t>
            </w:r>
          </w:p>
        </w:tc>
        <w:tc>
          <w:tcPr>
            <w:tcW w:w="1187" w:type="dxa"/>
            <w:shd w:val="clear" w:color="auto" w:fill="auto"/>
            <w:vAlign w:val="center"/>
            <w:hideMark/>
          </w:tcPr>
          <w:p w14:paraId="35C070EF" w14:textId="4D444D5D" w:rsidR="000F4BD4" w:rsidRPr="003C75F1" w:rsidRDefault="000F4BD4" w:rsidP="007E4774">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SLBQ (tấn)</w:t>
            </w:r>
          </w:p>
        </w:tc>
        <w:tc>
          <w:tcPr>
            <w:tcW w:w="1162" w:type="dxa"/>
            <w:shd w:val="clear" w:color="auto" w:fill="auto"/>
            <w:vAlign w:val="center"/>
            <w:hideMark/>
          </w:tcPr>
          <w:p w14:paraId="32B960BC" w14:textId="77777777" w:rsidR="000F4BD4" w:rsidRPr="003C75F1" w:rsidRDefault="000F4BD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NSBQ (tấn/ha)</w:t>
            </w:r>
          </w:p>
        </w:tc>
        <w:tc>
          <w:tcPr>
            <w:tcW w:w="1188" w:type="dxa"/>
            <w:shd w:val="clear" w:color="auto" w:fill="auto"/>
            <w:vAlign w:val="center"/>
            <w:hideMark/>
          </w:tcPr>
          <w:p w14:paraId="0CC0D2F5" w14:textId="63F33CA2" w:rsidR="000F4BD4" w:rsidRPr="003C75F1" w:rsidRDefault="007E4774" w:rsidP="007E4774">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SLBQ (tấn</w:t>
            </w:r>
            <w:r w:rsidR="000F4BD4" w:rsidRPr="003C75F1">
              <w:rPr>
                <w:rFonts w:asciiTheme="majorHAnsi" w:eastAsia="Times New Roman" w:hAnsiTheme="majorHAnsi" w:cstheme="majorHAnsi"/>
                <w:sz w:val="26"/>
                <w:szCs w:val="26"/>
                <w:lang w:val="en-US" w:eastAsia="en-US"/>
              </w:rPr>
              <w:t>)</w:t>
            </w:r>
          </w:p>
        </w:tc>
      </w:tr>
      <w:tr w:rsidR="00E57593" w:rsidRPr="003C75F1" w14:paraId="28A3E69F" w14:textId="77777777" w:rsidTr="00020E42">
        <w:trPr>
          <w:trHeight w:val="285"/>
          <w:jc w:val="center"/>
        </w:trPr>
        <w:tc>
          <w:tcPr>
            <w:tcW w:w="1103" w:type="dxa"/>
            <w:shd w:val="clear" w:color="auto" w:fill="auto"/>
            <w:vAlign w:val="center"/>
            <w:hideMark/>
          </w:tcPr>
          <w:p w14:paraId="5FE43158"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2021</w:t>
            </w:r>
          </w:p>
        </w:tc>
        <w:tc>
          <w:tcPr>
            <w:tcW w:w="1374" w:type="dxa"/>
            <w:shd w:val="clear" w:color="auto" w:fill="auto"/>
            <w:vAlign w:val="center"/>
          </w:tcPr>
          <w:p w14:paraId="5045DE60" w14:textId="66383AC2"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10.592</w:t>
            </w:r>
          </w:p>
        </w:tc>
        <w:tc>
          <w:tcPr>
            <w:tcW w:w="1162" w:type="dxa"/>
            <w:shd w:val="clear" w:color="auto" w:fill="auto"/>
            <w:vAlign w:val="center"/>
          </w:tcPr>
          <w:p w14:paraId="2370E7D0" w14:textId="3EDD0961"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3D79CF5C" w14:textId="487566F6"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5.640</w:t>
            </w:r>
          </w:p>
        </w:tc>
        <w:tc>
          <w:tcPr>
            <w:tcW w:w="1162" w:type="dxa"/>
            <w:shd w:val="clear" w:color="auto" w:fill="auto"/>
            <w:vAlign w:val="center"/>
          </w:tcPr>
          <w:p w14:paraId="0514CA20" w14:textId="081CB02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099AEEF7" w14:textId="357D9384"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2.254</w:t>
            </w:r>
          </w:p>
        </w:tc>
        <w:tc>
          <w:tcPr>
            <w:tcW w:w="1162" w:type="dxa"/>
            <w:shd w:val="clear" w:color="auto" w:fill="auto"/>
            <w:vAlign w:val="center"/>
          </w:tcPr>
          <w:p w14:paraId="17CE3C32" w14:textId="2FE0075C"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5DE8020F" w14:textId="1AB94C87"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2.698</w:t>
            </w:r>
          </w:p>
        </w:tc>
      </w:tr>
      <w:tr w:rsidR="00E57593" w:rsidRPr="003C75F1" w14:paraId="74C28276" w14:textId="77777777" w:rsidTr="00020E42">
        <w:trPr>
          <w:trHeight w:val="285"/>
          <w:jc w:val="center"/>
        </w:trPr>
        <w:tc>
          <w:tcPr>
            <w:tcW w:w="1103" w:type="dxa"/>
            <w:shd w:val="clear" w:color="auto" w:fill="auto"/>
            <w:vAlign w:val="center"/>
            <w:hideMark/>
          </w:tcPr>
          <w:p w14:paraId="32D32E31"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2022</w:t>
            </w:r>
          </w:p>
        </w:tc>
        <w:tc>
          <w:tcPr>
            <w:tcW w:w="1374" w:type="dxa"/>
            <w:shd w:val="clear" w:color="auto" w:fill="auto"/>
            <w:vAlign w:val="center"/>
          </w:tcPr>
          <w:p w14:paraId="6A9FCBC4" w14:textId="56124157"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10.259</w:t>
            </w:r>
          </w:p>
        </w:tc>
        <w:tc>
          <w:tcPr>
            <w:tcW w:w="1162" w:type="dxa"/>
            <w:shd w:val="clear" w:color="auto" w:fill="auto"/>
            <w:vAlign w:val="center"/>
          </w:tcPr>
          <w:p w14:paraId="0F59005D" w14:textId="5B216936"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646FA150" w14:textId="1D402CAB"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5.113</w:t>
            </w:r>
          </w:p>
        </w:tc>
        <w:tc>
          <w:tcPr>
            <w:tcW w:w="1162" w:type="dxa"/>
            <w:shd w:val="clear" w:color="auto" w:fill="auto"/>
            <w:vAlign w:val="center"/>
          </w:tcPr>
          <w:p w14:paraId="298C5660" w14:textId="56B5F5E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07DA7253" w14:textId="67B7EDF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2.231</w:t>
            </w:r>
          </w:p>
        </w:tc>
        <w:tc>
          <w:tcPr>
            <w:tcW w:w="1162" w:type="dxa"/>
            <w:shd w:val="clear" w:color="auto" w:fill="auto"/>
            <w:vAlign w:val="center"/>
          </w:tcPr>
          <w:p w14:paraId="62609EA3" w14:textId="1AB93E2A"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2FB2ADCE" w14:textId="4245DA1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2.915</w:t>
            </w:r>
          </w:p>
        </w:tc>
      </w:tr>
      <w:tr w:rsidR="00E57593" w:rsidRPr="003C75F1" w14:paraId="1C91B691" w14:textId="77777777" w:rsidTr="00020E42">
        <w:trPr>
          <w:trHeight w:val="285"/>
          <w:jc w:val="center"/>
        </w:trPr>
        <w:tc>
          <w:tcPr>
            <w:tcW w:w="1103" w:type="dxa"/>
            <w:shd w:val="clear" w:color="auto" w:fill="auto"/>
            <w:vAlign w:val="center"/>
            <w:hideMark/>
          </w:tcPr>
          <w:p w14:paraId="6513E5C5"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2023</w:t>
            </w:r>
          </w:p>
        </w:tc>
        <w:tc>
          <w:tcPr>
            <w:tcW w:w="1374" w:type="dxa"/>
            <w:shd w:val="clear" w:color="auto" w:fill="auto"/>
            <w:vAlign w:val="center"/>
          </w:tcPr>
          <w:p w14:paraId="4762AEFA" w14:textId="42E8F67F"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9.470</w:t>
            </w:r>
          </w:p>
        </w:tc>
        <w:tc>
          <w:tcPr>
            <w:tcW w:w="1162" w:type="dxa"/>
            <w:shd w:val="clear" w:color="auto" w:fill="auto"/>
            <w:vAlign w:val="center"/>
          </w:tcPr>
          <w:p w14:paraId="2FDF82B0" w14:textId="44186FF2"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2CA579EC" w14:textId="1912668C"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4.557</w:t>
            </w:r>
          </w:p>
        </w:tc>
        <w:tc>
          <w:tcPr>
            <w:tcW w:w="1162" w:type="dxa"/>
            <w:shd w:val="clear" w:color="auto" w:fill="auto"/>
            <w:vAlign w:val="center"/>
          </w:tcPr>
          <w:p w14:paraId="6343205C" w14:textId="54C78277"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213D4A28" w14:textId="5E6C1696"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2.000</w:t>
            </w:r>
          </w:p>
        </w:tc>
        <w:tc>
          <w:tcPr>
            <w:tcW w:w="1162" w:type="dxa"/>
            <w:shd w:val="clear" w:color="auto" w:fill="auto"/>
            <w:vAlign w:val="center"/>
          </w:tcPr>
          <w:p w14:paraId="4752A71D" w14:textId="117EF627"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48E1E16C" w14:textId="36329532"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2.913</w:t>
            </w:r>
          </w:p>
        </w:tc>
      </w:tr>
      <w:tr w:rsidR="00E57593" w:rsidRPr="003C75F1" w14:paraId="7C40DD69" w14:textId="77777777" w:rsidTr="00020E42">
        <w:trPr>
          <w:trHeight w:val="285"/>
          <w:jc w:val="center"/>
        </w:trPr>
        <w:tc>
          <w:tcPr>
            <w:tcW w:w="1103" w:type="dxa"/>
            <w:shd w:val="clear" w:color="auto" w:fill="auto"/>
            <w:vAlign w:val="center"/>
            <w:hideMark/>
          </w:tcPr>
          <w:p w14:paraId="1D159359"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2024</w:t>
            </w:r>
          </w:p>
        </w:tc>
        <w:tc>
          <w:tcPr>
            <w:tcW w:w="1374" w:type="dxa"/>
            <w:shd w:val="clear" w:color="auto" w:fill="auto"/>
            <w:vAlign w:val="center"/>
          </w:tcPr>
          <w:p w14:paraId="5FC2796C" w14:textId="08751ED0"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9.162</w:t>
            </w:r>
          </w:p>
        </w:tc>
        <w:tc>
          <w:tcPr>
            <w:tcW w:w="1162" w:type="dxa"/>
            <w:shd w:val="clear" w:color="auto" w:fill="auto"/>
            <w:vAlign w:val="center"/>
          </w:tcPr>
          <w:p w14:paraId="42B91800" w14:textId="7B2FD6EC"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51DA83D4" w14:textId="5A7176B6"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4.325</w:t>
            </w:r>
          </w:p>
        </w:tc>
        <w:tc>
          <w:tcPr>
            <w:tcW w:w="1162" w:type="dxa"/>
            <w:shd w:val="clear" w:color="auto" w:fill="auto"/>
            <w:vAlign w:val="center"/>
          </w:tcPr>
          <w:p w14:paraId="47002EF6" w14:textId="42D100CA"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6D167020" w14:textId="25A60608"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2.196</w:t>
            </w:r>
          </w:p>
        </w:tc>
        <w:tc>
          <w:tcPr>
            <w:tcW w:w="1162" w:type="dxa"/>
            <w:shd w:val="clear" w:color="auto" w:fill="auto"/>
            <w:vAlign w:val="center"/>
          </w:tcPr>
          <w:p w14:paraId="10D876E3" w14:textId="2072C775"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5B558E4C" w14:textId="25A7F270"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2.641</w:t>
            </w:r>
          </w:p>
        </w:tc>
      </w:tr>
      <w:tr w:rsidR="00E57593" w:rsidRPr="003C75F1" w14:paraId="0AC983CD" w14:textId="77777777" w:rsidTr="00020E42">
        <w:trPr>
          <w:trHeight w:val="285"/>
          <w:jc w:val="center"/>
        </w:trPr>
        <w:tc>
          <w:tcPr>
            <w:tcW w:w="1103" w:type="dxa"/>
            <w:shd w:val="clear" w:color="auto" w:fill="auto"/>
            <w:vAlign w:val="center"/>
            <w:hideMark/>
          </w:tcPr>
          <w:p w14:paraId="5F7B033F"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2025</w:t>
            </w:r>
          </w:p>
        </w:tc>
        <w:tc>
          <w:tcPr>
            <w:tcW w:w="1374" w:type="dxa"/>
            <w:shd w:val="clear" w:color="auto" w:fill="auto"/>
            <w:vAlign w:val="center"/>
          </w:tcPr>
          <w:p w14:paraId="0D387CB4" w14:textId="761378C0"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9.044</w:t>
            </w:r>
          </w:p>
        </w:tc>
        <w:tc>
          <w:tcPr>
            <w:tcW w:w="1162" w:type="dxa"/>
            <w:shd w:val="clear" w:color="auto" w:fill="auto"/>
            <w:vAlign w:val="center"/>
          </w:tcPr>
          <w:p w14:paraId="4B14BFAF" w14:textId="4583992B"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760A828C" w14:textId="32AD337A"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4.153</w:t>
            </w:r>
          </w:p>
        </w:tc>
        <w:tc>
          <w:tcPr>
            <w:tcW w:w="1162" w:type="dxa"/>
            <w:shd w:val="clear" w:color="auto" w:fill="auto"/>
            <w:vAlign w:val="center"/>
          </w:tcPr>
          <w:p w14:paraId="0C3F3D3B" w14:textId="4ADE7262"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711CCA63" w14:textId="1D59CFC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2.070</w:t>
            </w:r>
          </w:p>
        </w:tc>
        <w:tc>
          <w:tcPr>
            <w:tcW w:w="1162" w:type="dxa"/>
            <w:shd w:val="clear" w:color="auto" w:fill="auto"/>
            <w:vAlign w:val="center"/>
          </w:tcPr>
          <w:p w14:paraId="788D1C84" w14:textId="36D93A52"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588BEB2A" w14:textId="62D6AA4F"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2.821</w:t>
            </w:r>
          </w:p>
        </w:tc>
      </w:tr>
      <w:tr w:rsidR="00E57593" w:rsidRPr="003C75F1" w14:paraId="556B3B22" w14:textId="77777777" w:rsidTr="00020E42">
        <w:trPr>
          <w:trHeight w:val="285"/>
          <w:jc w:val="center"/>
        </w:trPr>
        <w:tc>
          <w:tcPr>
            <w:tcW w:w="1103" w:type="dxa"/>
            <w:shd w:val="clear" w:color="auto" w:fill="auto"/>
            <w:vAlign w:val="center"/>
            <w:hideMark/>
          </w:tcPr>
          <w:p w14:paraId="6FD20545"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2026</w:t>
            </w:r>
          </w:p>
        </w:tc>
        <w:tc>
          <w:tcPr>
            <w:tcW w:w="1374" w:type="dxa"/>
            <w:shd w:val="clear" w:color="auto" w:fill="auto"/>
            <w:vAlign w:val="center"/>
          </w:tcPr>
          <w:p w14:paraId="672111F0" w14:textId="0A85FB74"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8.764</w:t>
            </w:r>
          </w:p>
        </w:tc>
        <w:tc>
          <w:tcPr>
            <w:tcW w:w="1162" w:type="dxa"/>
            <w:shd w:val="clear" w:color="auto" w:fill="auto"/>
            <w:vAlign w:val="center"/>
          </w:tcPr>
          <w:p w14:paraId="7ABA1759" w14:textId="5F100EC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501EB881" w14:textId="64165960"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4.027</w:t>
            </w:r>
          </w:p>
        </w:tc>
        <w:tc>
          <w:tcPr>
            <w:tcW w:w="1162" w:type="dxa"/>
            <w:shd w:val="clear" w:color="auto" w:fill="auto"/>
            <w:vAlign w:val="center"/>
          </w:tcPr>
          <w:p w14:paraId="4598FA6A" w14:textId="7EAE2330"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18CB8E46" w14:textId="1323DAFB"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2.070</w:t>
            </w:r>
          </w:p>
        </w:tc>
        <w:tc>
          <w:tcPr>
            <w:tcW w:w="1162" w:type="dxa"/>
            <w:shd w:val="clear" w:color="auto" w:fill="auto"/>
            <w:vAlign w:val="center"/>
          </w:tcPr>
          <w:p w14:paraId="541DDE22" w14:textId="1D08B52B"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18DF9BDD" w14:textId="0E08529A"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2.667</w:t>
            </w:r>
          </w:p>
        </w:tc>
      </w:tr>
      <w:tr w:rsidR="00E57593" w:rsidRPr="003C75F1" w14:paraId="2101AD21" w14:textId="77777777" w:rsidTr="00020E42">
        <w:trPr>
          <w:trHeight w:val="285"/>
          <w:jc w:val="center"/>
        </w:trPr>
        <w:tc>
          <w:tcPr>
            <w:tcW w:w="1103" w:type="dxa"/>
            <w:shd w:val="clear" w:color="auto" w:fill="auto"/>
            <w:vAlign w:val="center"/>
            <w:hideMark/>
          </w:tcPr>
          <w:p w14:paraId="0DC87CFE"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2027</w:t>
            </w:r>
          </w:p>
        </w:tc>
        <w:tc>
          <w:tcPr>
            <w:tcW w:w="1374" w:type="dxa"/>
            <w:shd w:val="clear" w:color="auto" w:fill="auto"/>
            <w:vAlign w:val="center"/>
          </w:tcPr>
          <w:p w14:paraId="5F6FD67E" w14:textId="1D17B527"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8.414</w:t>
            </w:r>
          </w:p>
        </w:tc>
        <w:tc>
          <w:tcPr>
            <w:tcW w:w="1162" w:type="dxa"/>
            <w:shd w:val="clear" w:color="auto" w:fill="auto"/>
            <w:vAlign w:val="center"/>
          </w:tcPr>
          <w:p w14:paraId="60847EC8" w14:textId="14CDA719"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5600A4C8" w14:textId="2700E3A3"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3.847</w:t>
            </w:r>
          </w:p>
        </w:tc>
        <w:tc>
          <w:tcPr>
            <w:tcW w:w="1162" w:type="dxa"/>
            <w:shd w:val="clear" w:color="auto" w:fill="auto"/>
            <w:vAlign w:val="center"/>
          </w:tcPr>
          <w:p w14:paraId="71BE7C99" w14:textId="20342163"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33BEE1A9" w14:textId="70ED15A1"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2.070</w:t>
            </w:r>
          </w:p>
        </w:tc>
        <w:tc>
          <w:tcPr>
            <w:tcW w:w="1162" w:type="dxa"/>
            <w:shd w:val="clear" w:color="auto" w:fill="auto"/>
            <w:vAlign w:val="center"/>
          </w:tcPr>
          <w:p w14:paraId="3CE3CF69" w14:textId="58E4EB38"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0A98BFC5" w14:textId="3B43855C"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2.497</w:t>
            </w:r>
          </w:p>
        </w:tc>
      </w:tr>
      <w:tr w:rsidR="00E57593" w:rsidRPr="003C75F1" w14:paraId="4E4F9455" w14:textId="77777777" w:rsidTr="00020E42">
        <w:trPr>
          <w:trHeight w:val="285"/>
          <w:jc w:val="center"/>
        </w:trPr>
        <w:tc>
          <w:tcPr>
            <w:tcW w:w="1103" w:type="dxa"/>
            <w:shd w:val="clear" w:color="auto" w:fill="auto"/>
            <w:vAlign w:val="center"/>
            <w:hideMark/>
          </w:tcPr>
          <w:p w14:paraId="585B862E"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2028</w:t>
            </w:r>
          </w:p>
        </w:tc>
        <w:tc>
          <w:tcPr>
            <w:tcW w:w="1374" w:type="dxa"/>
            <w:shd w:val="clear" w:color="auto" w:fill="auto"/>
            <w:vAlign w:val="center"/>
          </w:tcPr>
          <w:p w14:paraId="4A377F95" w14:textId="023EF621"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7.577</w:t>
            </w:r>
          </w:p>
        </w:tc>
        <w:tc>
          <w:tcPr>
            <w:tcW w:w="1162" w:type="dxa"/>
            <w:shd w:val="clear" w:color="auto" w:fill="auto"/>
            <w:vAlign w:val="center"/>
          </w:tcPr>
          <w:p w14:paraId="4E264E0C" w14:textId="5A20C63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2E8CF0D0" w14:textId="65401253"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3.141</w:t>
            </w:r>
          </w:p>
        </w:tc>
        <w:tc>
          <w:tcPr>
            <w:tcW w:w="1162" w:type="dxa"/>
            <w:shd w:val="clear" w:color="auto" w:fill="auto"/>
            <w:vAlign w:val="center"/>
          </w:tcPr>
          <w:p w14:paraId="6FFF15DB" w14:textId="73BB904C"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27F6588A" w14:textId="58F20872"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2.070</w:t>
            </w:r>
          </w:p>
        </w:tc>
        <w:tc>
          <w:tcPr>
            <w:tcW w:w="1162" w:type="dxa"/>
            <w:shd w:val="clear" w:color="auto" w:fill="auto"/>
            <w:vAlign w:val="center"/>
          </w:tcPr>
          <w:p w14:paraId="30AF61DA" w14:textId="67E181EF"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5349B91E" w14:textId="0312F723"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2.366</w:t>
            </w:r>
          </w:p>
        </w:tc>
      </w:tr>
      <w:tr w:rsidR="00E57593" w:rsidRPr="003C75F1" w14:paraId="62D28CB0" w14:textId="77777777" w:rsidTr="00020E42">
        <w:trPr>
          <w:trHeight w:val="285"/>
          <w:jc w:val="center"/>
        </w:trPr>
        <w:tc>
          <w:tcPr>
            <w:tcW w:w="1103" w:type="dxa"/>
            <w:shd w:val="clear" w:color="auto" w:fill="auto"/>
            <w:vAlign w:val="center"/>
            <w:hideMark/>
          </w:tcPr>
          <w:p w14:paraId="5DFA51F3"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2029</w:t>
            </w:r>
          </w:p>
        </w:tc>
        <w:tc>
          <w:tcPr>
            <w:tcW w:w="1374" w:type="dxa"/>
            <w:shd w:val="clear" w:color="auto" w:fill="auto"/>
            <w:vAlign w:val="center"/>
          </w:tcPr>
          <w:p w14:paraId="6726C5A5" w14:textId="4DB882F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7.373</w:t>
            </w:r>
          </w:p>
        </w:tc>
        <w:tc>
          <w:tcPr>
            <w:tcW w:w="1162" w:type="dxa"/>
            <w:shd w:val="clear" w:color="auto" w:fill="auto"/>
            <w:vAlign w:val="center"/>
          </w:tcPr>
          <w:p w14:paraId="55793A22" w14:textId="473DC108"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26B81979" w14:textId="0AD47843"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3.407</w:t>
            </w:r>
          </w:p>
        </w:tc>
        <w:tc>
          <w:tcPr>
            <w:tcW w:w="1162" w:type="dxa"/>
            <w:shd w:val="clear" w:color="auto" w:fill="auto"/>
            <w:vAlign w:val="center"/>
          </w:tcPr>
          <w:p w14:paraId="7FB5F8BE" w14:textId="36D5F0E2"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03147D4D" w14:textId="7B996D6B"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1.509</w:t>
            </w:r>
          </w:p>
        </w:tc>
        <w:tc>
          <w:tcPr>
            <w:tcW w:w="1162" w:type="dxa"/>
            <w:shd w:val="clear" w:color="auto" w:fill="auto"/>
            <w:vAlign w:val="center"/>
          </w:tcPr>
          <w:p w14:paraId="44179238" w14:textId="642A0F61"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57513E5E" w14:textId="6AEF8ADA"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2.457</w:t>
            </w:r>
          </w:p>
        </w:tc>
      </w:tr>
      <w:tr w:rsidR="00E57593" w:rsidRPr="003C75F1" w14:paraId="3AB62D43" w14:textId="77777777" w:rsidTr="00020E42">
        <w:trPr>
          <w:trHeight w:val="285"/>
          <w:jc w:val="center"/>
        </w:trPr>
        <w:tc>
          <w:tcPr>
            <w:tcW w:w="1103" w:type="dxa"/>
            <w:shd w:val="clear" w:color="auto" w:fill="auto"/>
            <w:vAlign w:val="center"/>
            <w:hideMark/>
          </w:tcPr>
          <w:p w14:paraId="426C3565"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2030</w:t>
            </w:r>
          </w:p>
        </w:tc>
        <w:tc>
          <w:tcPr>
            <w:tcW w:w="1374" w:type="dxa"/>
            <w:shd w:val="clear" w:color="auto" w:fill="auto"/>
            <w:vAlign w:val="center"/>
          </w:tcPr>
          <w:p w14:paraId="4C494E64" w14:textId="07247291"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7.486</w:t>
            </w:r>
          </w:p>
        </w:tc>
        <w:tc>
          <w:tcPr>
            <w:tcW w:w="1162" w:type="dxa"/>
            <w:shd w:val="clear" w:color="auto" w:fill="auto"/>
            <w:vAlign w:val="center"/>
          </w:tcPr>
          <w:p w14:paraId="33511EFB" w14:textId="24CFD76A"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4A1E560E" w14:textId="759BE9C5"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3.269</w:t>
            </w:r>
          </w:p>
        </w:tc>
        <w:tc>
          <w:tcPr>
            <w:tcW w:w="1162" w:type="dxa"/>
            <w:shd w:val="clear" w:color="auto" w:fill="auto"/>
            <w:vAlign w:val="center"/>
          </w:tcPr>
          <w:p w14:paraId="08D82CE2" w14:textId="12AFBA8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683E8CC0" w14:textId="31CBDB47"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1.760</w:t>
            </w:r>
          </w:p>
        </w:tc>
        <w:tc>
          <w:tcPr>
            <w:tcW w:w="1162" w:type="dxa"/>
            <w:shd w:val="clear" w:color="auto" w:fill="auto"/>
            <w:vAlign w:val="center"/>
          </w:tcPr>
          <w:p w14:paraId="42AA99DC" w14:textId="6A619DE8"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25DD6D48" w14:textId="497B899F"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2.457</w:t>
            </w:r>
          </w:p>
        </w:tc>
      </w:tr>
      <w:tr w:rsidR="00E57593" w:rsidRPr="003C75F1" w14:paraId="400CA11C" w14:textId="77777777" w:rsidTr="00020E42">
        <w:trPr>
          <w:trHeight w:val="285"/>
          <w:jc w:val="center"/>
        </w:trPr>
        <w:tc>
          <w:tcPr>
            <w:tcW w:w="1103" w:type="dxa"/>
            <w:shd w:val="clear" w:color="auto" w:fill="auto"/>
            <w:vAlign w:val="center"/>
            <w:hideMark/>
          </w:tcPr>
          <w:p w14:paraId="79F32F77"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2031</w:t>
            </w:r>
          </w:p>
        </w:tc>
        <w:tc>
          <w:tcPr>
            <w:tcW w:w="1374" w:type="dxa"/>
            <w:shd w:val="clear" w:color="auto" w:fill="auto"/>
            <w:vAlign w:val="center"/>
          </w:tcPr>
          <w:p w14:paraId="0170D70E" w14:textId="05179D54"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7.257</w:t>
            </w:r>
          </w:p>
        </w:tc>
        <w:tc>
          <w:tcPr>
            <w:tcW w:w="1162" w:type="dxa"/>
            <w:shd w:val="clear" w:color="auto" w:fill="auto"/>
            <w:vAlign w:val="center"/>
          </w:tcPr>
          <w:p w14:paraId="60F6DA13" w14:textId="47D3931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7918E843" w14:textId="4588313C"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3.095</w:t>
            </w:r>
          </w:p>
        </w:tc>
        <w:tc>
          <w:tcPr>
            <w:tcW w:w="1162" w:type="dxa"/>
            <w:shd w:val="clear" w:color="auto" w:fill="auto"/>
            <w:vAlign w:val="center"/>
          </w:tcPr>
          <w:p w14:paraId="4B934415" w14:textId="61E92098"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6BA7A946" w14:textId="1FB8954B"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1.768</w:t>
            </w:r>
          </w:p>
        </w:tc>
        <w:tc>
          <w:tcPr>
            <w:tcW w:w="1162" w:type="dxa"/>
            <w:shd w:val="clear" w:color="auto" w:fill="auto"/>
            <w:vAlign w:val="center"/>
          </w:tcPr>
          <w:p w14:paraId="1A15E5DB" w14:textId="5B7F5FD3"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551FCD1C" w14:textId="554761E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2.394</w:t>
            </w:r>
          </w:p>
        </w:tc>
      </w:tr>
      <w:tr w:rsidR="00E57593" w:rsidRPr="003C75F1" w14:paraId="1BD04429" w14:textId="77777777" w:rsidTr="00020E42">
        <w:trPr>
          <w:trHeight w:val="285"/>
          <w:jc w:val="center"/>
        </w:trPr>
        <w:tc>
          <w:tcPr>
            <w:tcW w:w="1103" w:type="dxa"/>
            <w:shd w:val="clear" w:color="auto" w:fill="auto"/>
            <w:vAlign w:val="center"/>
            <w:hideMark/>
          </w:tcPr>
          <w:p w14:paraId="3F8D8544"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2032</w:t>
            </w:r>
          </w:p>
        </w:tc>
        <w:tc>
          <w:tcPr>
            <w:tcW w:w="1374" w:type="dxa"/>
            <w:shd w:val="clear" w:color="auto" w:fill="auto"/>
            <w:vAlign w:val="center"/>
          </w:tcPr>
          <w:p w14:paraId="333E503B" w14:textId="336ED5E0"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6.812</w:t>
            </w:r>
          </w:p>
        </w:tc>
        <w:tc>
          <w:tcPr>
            <w:tcW w:w="1162" w:type="dxa"/>
            <w:shd w:val="clear" w:color="auto" w:fill="auto"/>
            <w:vAlign w:val="center"/>
          </w:tcPr>
          <w:p w14:paraId="7898A8B1" w14:textId="7AE15C47"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138C9686" w14:textId="71466482"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2.565</w:t>
            </w:r>
          </w:p>
        </w:tc>
        <w:tc>
          <w:tcPr>
            <w:tcW w:w="1162" w:type="dxa"/>
            <w:shd w:val="clear" w:color="auto" w:fill="auto"/>
            <w:vAlign w:val="center"/>
          </w:tcPr>
          <w:p w14:paraId="13774EDA" w14:textId="486A8CF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6318AF33" w14:textId="035BC334"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1.874</w:t>
            </w:r>
          </w:p>
        </w:tc>
        <w:tc>
          <w:tcPr>
            <w:tcW w:w="1162" w:type="dxa"/>
            <w:shd w:val="clear" w:color="auto" w:fill="auto"/>
            <w:vAlign w:val="center"/>
          </w:tcPr>
          <w:p w14:paraId="45062599" w14:textId="5BF320E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17DD31E8" w14:textId="425852A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2.373</w:t>
            </w:r>
          </w:p>
        </w:tc>
      </w:tr>
      <w:tr w:rsidR="00E57593" w:rsidRPr="003C75F1" w14:paraId="049AB39B" w14:textId="77777777" w:rsidTr="00020E42">
        <w:trPr>
          <w:trHeight w:val="285"/>
          <w:jc w:val="center"/>
        </w:trPr>
        <w:tc>
          <w:tcPr>
            <w:tcW w:w="1103" w:type="dxa"/>
            <w:shd w:val="clear" w:color="auto" w:fill="auto"/>
            <w:vAlign w:val="center"/>
            <w:hideMark/>
          </w:tcPr>
          <w:p w14:paraId="1FD3992F"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2033</w:t>
            </w:r>
          </w:p>
        </w:tc>
        <w:tc>
          <w:tcPr>
            <w:tcW w:w="1374" w:type="dxa"/>
            <w:shd w:val="clear" w:color="auto" w:fill="auto"/>
            <w:vAlign w:val="center"/>
          </w:tcPr>
          <w:p w14:paraId="13A87412" w14:textId="33164686"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6.626</w:t>
            </w:r>
          </w:p>
        </w:tc>
        <w:tc>
          <w:tcPr>
            <w:tcW w:w="1162" w:type="dxa"/>
            <w:shd w:val="clear" w:color="auto" w:fill="auto"/>
            <w:vAlign w:val="center"/>
          </w:tcPr>
          <w:p w14:paraId="4079A1C4" w14:textId="21FDA756"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153FC422" w14:textId="4DE2F93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2.645</w:t>
            </w:r>
          </w:p>
        </w:tc>
        <w:tc>
          <w:tcPr>
            <w:tcW w:w="1162" w:type="dxa"/>
            <w:shd w:val="clear" w:color="auto" w:fill="auto"/>
            <w:vAlign w:val="center"/>
          </w:tcPr>
          <w:p w14:paraId="4A53FD5B" w14:textId="366F512C"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132B5DF5" w14:textId="2DD1A65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1.609</w:t>
            </w:r>
          </w:p>
        </w:tc>
        <w:tc>
          <w:tcPr>
            <w:tcW w:w="1162" w:type="dxa"/>
            <w:shd w:val="clear" w:color="auto" w:fill="auto"/>
            <w:vAlign w:val="center"/>
          </w:tcPr>
          <w:p w14:paraId="01C047F0" w14:textId="04E59495"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4894840D" w14:textId="6C83C9F2"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2.372</w:t>
            </w:r>
          </w:p>
        </w:tc>
      </w:tr>
      <w:tr w:rsidR="00E57593" w:rsidRPr="003C75F1" w14:paraId="0E1240AE" w14:textId="77777777" w:rsidTr="00020E42">
        <w:trPr>
          <w:trHeight w:val="285"/>
          <w:jc w:val="center"/>
        </w:trPr>
        <w:tc>
          <w:tcPr>
            <w:tcW w:w="1103" w:type="dxa"/>
            <w:shd w:val="clear" w:color="auto" w:fill="auto"/>
            <w:vAlign w:val="center"/>
            <w:hideMark/>
          </w:tcPr>
          <w:p w14:paraId="3DE8F35C"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2034</w:t>
            </w:r>
          </w:p>
        </w:tc>
        <w:tc>
          <w:tcPr>
            <w:tcW w:w="1374" w:type="dxa"/>
            <w:shd w:val="clear" w:color="auto" w:fill="auto"/>
            <w:vAlign w:val="center"/>
          </w:tcPr>
          <w:p w14:paraId="2CCCF726" w14:textId="3CF08F11"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6.611</w:t>
            </w:r>
          </w:p>
        </w:tc>
        <w:tc>
          <w:tcPr>
            <w:tcW w:w="1162" w:type="dxa"/>
            <w:shd w:val="clear" w:color="auto" w:fill="auto"/>
            <w:vAlign w:val="center"/>
          </w:tcPr>
          <w:p w14:paraId="4E3247C4" w14:textId="5B76690C"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79F817AC" w14:textId="30D85A8F"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2.473</w:t>
            </w:r>
          </w:p>
        </w:tc>
        <w:tc>
          <w:tcPr>
            <w:tcW w:w="1162" w:type="dxa"/>
            <w:shd w:val="clear" w:color="auto" w:fill="auto"/>
            <w:vAlign w:val="center"/>
          </w:tcPr>
          <w:p w14:paraId="3DB109C9" w14:textId="46AA955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4BD137DD" w14:textId="08D31DB1"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1.609</w:t>
            </w:r>
          </w:p>
        </w:tc>
        <w:tc>
          <w:tcPr>
            <w:tcW w:w="1162" w:type="dxa"/>
            <w:shd w:val="clear" w:color="auto" w:fill="auto"/>
            <w:vAlign w:val="center"/>
          </w:tcPr>
          <w:p w14:paraId="3458FCF1" w14:textId="38335C28"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54EC735B" w14:textId="694BE453"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2.529</w:t>
            </w:r>
          </w:p>
        </w:tc>
      </w:tr>
      <w:tr w:rsidR="00E57593" w:rsidRPr="003C75F1" w14:paraId="2B6076C1" w14:textId="77777777" w:rsidTr="00020E42">
        <w:trPr>
          <w:trHeight w:val="285"/>
          <w:jc w:val="center"/>
        </w:trPr>
        <w:tc>
          <w:tcPr>
            <w:tcW w:w="1103" w:type="dxa"/>
            <w:shd w:val="clear" w:color="auto" w:fill="auto"/>
            <w:vAlign w:val="center"/>
            <w:hideMark/>
          </w:tcPr>
          <w:p w14:paraId="6D4805C9"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2035</w:t>
            </w:r>
          </w:p>
        </w:tc>
        <w:tc>
          <w:tcPr>
            <w:tcW w:w="1374" w:type="dxa"/>
            <w:shd w:val="clear" w:color="auto" w:fill="auto"/>
            <w:vAlign w:val="center"/>
          </w:tcPr>
          <w:p w14:paraId="7F12E128" w14:textId="062213E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6.732</w:t>
            </w:r>
          </w:p>
        </w:tc>
        <w:tc>
          <w:tcPr>
            <w:tcW w:w="1162" w:type="dxa"/>
            <w:shd w:val="clear" w:color="auto" w:fill="auto"/>
            <w:vAlign w:val="center"/>
          </w:tcPr>
          <w:p w14:paraId="1254C687" w14:textId="4E9505A7"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5950DA6B" w14:textId="0B83C681"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2.513</w:t>
            </w:r>
          </w:p>
        </w:tc>
        <w:tc>
          <w:tcPr>
            <w:tcW w:w="1162" w:type="dxa"/>
            <w:shd w:val="clear" w:color="auto" w:fill="auto"/>
            <w:vAlign w:val="center"/>
          </w:tcPr>
          <w:p w14:paraId="0DD82F9D" w14:textId="43D9418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39A74D5D" w14:textId="3030F653"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1.609</w:t>
            </w:r>
          </w:p>
        </w:tc>
        <w:tc>
          <w:tcPr>
            <w:tcW w:w="1162" w:type="dxa"/>
            <w:shd w:val="clear" w:color="auto" w:fill="auto"/>
            <w:vAlign w:val="center"/>
          </w:tcPr>
          <w:p w14:paraId="624FAC85" w14:textId="3773390A"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259A4BF3" w14:textId="2EDF0EBF"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2.610</w:t>
            </w:r>
          </w:p>
        </w:tc>
      </w:tr>
      <w:tr w:rsidR="00E57593" w:rsidRPr="003C75F1" w14:paraId="5FCE2DCF" w14:textId="77777777" w:rsidTr="00020E42">
        <w:trPr>
          <w:trHeight w:val="285"/>
          <w:jc w:val="center"/>
        </w:trPr>
        <w:tc>
          <w:tcPr>
            <w:tcW w:w="1103" w:type="dxa"/>
            <w:shd w:val="clear" w:color="auto" w:fill="auto"/>
            <w:vAlign w:val="center"/>
            <w:hideMark/>
          </w:tcPr>
          <w:p w14:paraId="2EB89CE9"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2036</w:t>
            </w:r>
          </w:p>
        </w:tc>
        <w:tc>
          <w:tcPr>
            <w:tcW w:w="1374" w:type="dxa"/>
            <w:shd w:val="clear" w:color="auto" w:fill="auto"/>
            <w:vAlign w:val="center"/>
          </w:tcPr>
          <w:p w14:paraId="7B686577" w14:textId="0C8921C6"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6.657</w:t>
            </w:r>
          </w:p>
        </w:tc>
        <w:tc>
          <w:tcPr>
            <w:tcW w:w="1162" w:type="dxa"/>
            <w:shd w:val="clear" w:color="auto" w:fill="auto"/>
            <w:vAlign w:val="center"/>
          </w:tcPr>
          <w:p w14:paraId="6F0989BA" w14:textId="778334DF"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5BF59C61" w14:textId="5F35D78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2.402</w:t>
            </w:r>
          </w:p>
        </w:tc>
        <w:tc>
          <w:tcPr>
            <w:tcW w:w="1162" w:type="dxa"/>
            <w:shd w:val="clear" w:color="auto" w:fill="auto"/>
            <w:vAlign w:val="center"/>
          </w:tcPr>
          <w:p w14:paraId="787D2028" w14:textId="6BB5B4F7"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7347A673" w14:textId="69D26ACC"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1.784</w:t>
            </w:r>
          </w:p>
        </w:tc>
        <w:tc>
          <w:tcPr>
            <w:tcW w:w="1162" w:type="dxa"/>
            <w:shd w:val="clear" w:color="auto" w:fill="auto"/>
            <w:vAlign w:val="center"/>
          </w:tcPr>
          <w:p w14:paraId="1EC976CD" w14:textId="72E29755"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31DF550A" w14:textId="685777E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2.471</w:t>
            </w:r>
          </w:p>
        </w:tc>
      </w:tr>
      <w:tr w:rsidR="00E57593" w:rsidRPr="003C75F1" w14:paraId="51F4DA68" w14:textId="77777777" w:rsidTr="00020E42">
        <w:trPr>
          <w:trHeight w:val="285"/>
          <w:jc w:val="center"/>
        </w:trPr>
        <w:tc>
          <w:tcPr>
            <w:tcW w:w="1103" w:type="dxa"/>
            <w:shd w:val="clear" w:color="auto" w:fill="auto"/>
            <w:vAlign w:val="center"/>
            <w:hideMark/>
          </w:tcPr>
          <w:p w14:paraId="03C03B7D"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2037</w:t>
            </w:r>
          </w:p>
        </w:tc>
        <w:tc>
          <w:tcPr>
            <w:tcW w:w="1374" w:type="dxa"/>
            <w:shd w:val="clear" w:color="auto" w:fill="auto"/>
            <w:vAlign w:val="center"/>
          </w:tcPr>
          <w:p w14:paraId="00B6E35C" w14:textId="77B54031"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6.672</w:t>
            </w:r>
          </w:p>
        </w:tc>
        <w:tc>
          <w:tcPr>
            <w:tcW w:w="1162" w:type="dxa"/>
            <w:shd w:val="clear" w:color="auto" w:fill="auto"/>
            <w:vAlign w:val="center"/>
          </w:tcPr>
          <w:p w14:paraId="033CF5B3" w14:textId="05AE1D7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54AA8D1F" w14:textId="48166294"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2.448</w:t>
            </w:r>
          </w:p>
        </w:tc>
        <w:tc>
          <w:tcPr>
            <w:tcW w:w="1162" w:type="dxa"/>
            <w:shd w:val="clear" w:color="auto" w:fill="auto"/>
            <w:vAlign w:val="center"/>
          </w:tcPr>
          <w:p w14:paraId="2DF4D356" w14:textId="69A63407"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245C5925" w14:textId="768D3C79"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2.094</w:t>
            </w:r>
          </w:p>
        </w:tc>
        <w:tc>
          <w:tcPr>
            <w:tcW w:w="1162" w:type="dxa"/>
            <w:shd w:val="clear" w:color="auto" w:fill="auto"/>
            <w:vAlign w:val="center"/>
          </w:tcPr>
          <w:p w14:paraId="05D49E30" w14:textId="313FBC6C"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48C53E53" w14:textId="3C9E1B8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2.130</w:t>
            </w:r>
          </w:p>
        </w:tc>
      </w:tr>
      <w:tr w:rsidR="00E57593" w:rsidRPr="003C75F1" w14:paraId="51E79D18" w14:textId="77777777" w:rsidTr="00020E42">
        <w:trPr>
          <w:trHeight w:val="285"/>
          <w:jc w:val="center"/>
        </w:trPr>
        <w:tc>
          <w:tcPr>
            <w:tcW w:w="1103" w:type="dxa"/>
            <w:shd w:val="clear" w:color="auto" w:fill="auto"/>
            <w:vAlign w:val="center"/>
            <w:hideMark/>
          </w:tcPr>
          <w:p w14:paraId="396BA2F8"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2038</w:t>
            </w:r>
          </w:p>
        </w:tc>
        <w:tc>
          <w:tcPr>
            <w:tcW w:w="1374" w:type="dxa"/>
            <w:shd w:val="clear" w:color="auto" w:fill="auto"/>
            <w:vAlign w:val="center"/>
          </w:tcPr>
          <w:p w14:paraId="7157E01A" w14:textId="7D95619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6.306</w:t>
            </w:r>
          </w:p>
        </w:tc>
        <w:tc>
          <w:tcPr>
            <w:tcW w:w="1162" w:type="dxa"/>
            <w:shd w:val="clear" w:color="auto" w:fill="auto"/>
            <w:vAlign w:val="center"/>
          </w:tcPr>
          <w:p w14:paraId="533D47BF" w14:textId="22E40596"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70F63F6D" w14:textId="2849174B"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2.002</w:t>
            </w:r>
          </w:p>
        </w:tc>
        <w:tc>
          <w:tcPr>
            <w:tcW w:w="1162" w:type="dxa"/>
            <w:shd w:val="clear" w:color="auto" w:fill="auto"/>
            <w:vAlign w:val="center"/>
          </w:tcPr>
          <w:p w14:paraId="31EC3F05" w14:textId="427F56D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4F3A778F" w14:textId="36EF4C05"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2.192</w:t>
            </w:r>
          </w:p>
        </w:tc>
        <w:tc>
          <w:tcPr>
            <w:tcW w:w="1162" w:type="dxa"/>
            <w:shd w:val="clear" w:color="auto" w:fill="auto"/>
            <w:vAlign w:val="center"/>
          </w:tcPr>
          <w:p w14:paraId="11099380" w14:textId="75975685"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376C5437" w14:textId="0E0FC648"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2.112</w:t>
            </w:r>
          </w:p>
        </w:tc>
      </w:tr>
      <w:tr w:rsidR="00E57593" w:rsidRPr="003C75F1" w14:paraId="63D8AE4C" w14:textId="77777777" w:rsidTr="00020E42">
        <w:trPr>
          <w:trHeight w:val="285"/>
          <w:jc w:val="center"/>
        </w:trPr>
        <w:tc>
          <w:tcPr>
            <w:tcW w:w="1103" w:type="dxa"/>
            <w:shd w:val="clear" w:color="auto" w:fill="auto"/>
            <w:vAlign w:val="center"/>
            <w:hideMark/>
          </w:tcPr>
          <w:p w14:paraId="3D8276C3"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2039</w:t>
            </w:r>
          </w:p>
        </w:tc>
        <w:tc>
          <w:tcPr>
            <w:tcW w:w="1374" w:type="dxa"/>
            <w:shd w:val="clear" w:color="auto" w:fill="auto"/>
            <w:vAlign w:val="center"/>
          </w:tcPr>
          <w:p w14:paraId="5112F6E6" w14:textId="59758FE4"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6.114</w:t>
            </w:r>
          </w:p>
        </w:tc>
        <w:tc>
          <w:tcPr>
            <w:tcW w:w="1162" w:type="dxa"/>
            <w:shd w:val="clear" w:color="auto" w:fill="auto"/>
            <w:vAlign w:val="center"/>
          </w:tcPr>
          <w:p w14:paraId="5F96AA26" w14:textId="327061BB"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320A506B" w14:textId="7675FD75"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1.911</w:t>
            </w:r>
          </w:p>
        </w:tc>
        <w:tc>
          <w:tcPr>
            <w:tcW w:w="1162" w:type="dxa"/>
            <w:shd w:val="clear" w:color="auto" w:fill="auto"/>
            <w:vAlign w:val="center"/>
          </w:tcPr>
          <w:p w14:paraId="50BBDFD4" w14:textId="5F3ADA28"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5286A261" w14:textId="1DB732D4"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1.970</w:t>
            </w:r>
          </w:p>
        </w:tc>
        <w:tc>
          <w:tcPr>
            <w:tcW w:w="1162" w:type="dxa"/>
            <w:shd w:val="clear" w:color="auto" w:fill="auto"/>
            <w:vAlign w:val="center"/>
          </w:tcPr>
          <w:p w14:paraId="12103F54" w14:textId="7A52A55A"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145A3610" w14:textId="0A1EF6FF"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2.233</w:t>
            </w:r>
          </w:p>
        </w:tc>
      </w:tr>
      <w:tr w:rsidR="00E57593" w:rsidRPr="003C75F1" w14:paraId="1E69F63A" w14:textId="77777777" w:rsidTr="00020E42">
        <w:trPr>
          <w:trHeight w:val="285"/>
          <w:jc w:val="center"/>
        </w:trPr>
        <w:tc>
          <w:tcPr>
            <w:tcW w:w="1103" w:type="dxa"/>
            <w:shd w:val="clear" w:color="auto" w:fill="auto"/>
            <w:vAlign w:val="center"/>
            <w:hideMark/>
          </w:tcPr>
          <w:p w14:paraId="0AA37314"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2040</w:t>
            </w:r>
          </w:p>
        </w:tc>
        <w:tc>
          <w:tcPr>
            <w:tcW w:w="1374" w:type="dxa"/>
            <w:shd w:val="clear" w:color="auto" w:fill="auto"/>
            <w:vAlign w:val="center"/>
          </w:tcPr>
          <w:p w14:paraId="3B827519" w14:textId="65475A8A"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5.781</w:t>
            </w:r>
          </w:p>
        </w:tc>
        <w:tc>
          <w:tcPr>
            <w:tcW w:w="1162" w:type="dxa"/>
            <w:shd w:val="clear" w:color="auto" w:fill="auto"/>
            <w:vAlign w:val="center"/>
          </w:tcPr>
          <w:p w14:paraId="16D307B7" w14:textId="4AC7A146"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38DBC3D5" w14:textId="2024B79B"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1.644</w:t>
            </w:r>
          </w:p>
        </w:tc>
        <w:tc>
          <w:tcPr>
            <w:tcW w:w="1162" w:type="dxa"/>
            <w:shd w:val="clear" w:color="auto" w:fill="auto"/>
            <w:vAlign w:val="center"/>
          </w:tcPr>
          <w:p w14:paraId="61F49FBD" w14:textId="2D65F7EB"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00A0FBF1" w14:textId="4FB530B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2.051</w:t>
            </w:r>
          </w:p>
        </w:tc>
        <w:tc>
          <w:tcPr>
            <w:tcW w:w="1162" w:type="dxa"/>
            <w:shd w:val="clear" w:color="auto" w:fill="auto"/>
            <w:vAlign w:val="center"/>
          </w:tcPr>
          <w:p w14:paraId="3AEDFDB4" w14:textId="45882486"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572AC239" w14:textId="52A0DA6F"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2.086</w:t>
            </w:r>
          </w:p>
        </w:tc>
      </w:tr>
      <w:tr w:rsidR="00E57593" w:rsidRPr="003C75F1" w14:paraId="41268F90" w14:textId="77777777" w:rsidTr="00020E42">
        <w:trPr>
          <w:trHeight w:val="285"/>
          <w:jc w:val="center"/>
        </w:trPr>
        <w:tc>
          <w:tcPr>
            <w:tcW w:w="1103" w:type="dxa"/>
            <w:shd w:val="clear" w:color="auto" w:fill="auto"/>
            <w:vAlign w:val="center"/>
            <w:hideMark/>
          </w:tcPr>
          <w:p w14:paraId="6217C9AA"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2041</w:t>
            </w:r>
          </w:p>
        </w:tc>
        <w:tc>
          <w:tcPr>
            <w:tcW w:w="1374" w:type="dxa"/>
            <w:shd w:val="clear" w:color="auto" w:fill="auto"/>
            <w:vAlign w:val="center"/>
          </w:tcPr>
          <w:p w14:paraId="45A05A3F" w14:textId="1B26A1A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5.946</w:t>
            </w:r>
          </w:p>
        </w:tc>
        <w:tc>
          <w:tcPr>
            <w:tcW w:w="1162" w:type="dxa"/>
            <w:shd w:val="clear" w:color="auto" w:fill="auto"/>
            <w:vAlign w:val="center"/>
          </w:tcPr>
          <w:p w14:paraId="33B2F469" w14:textId="2A6BBB4F"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73572B98" w14:textId="74AE3E8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1.738</w:t>
            </w:r>
          </w:p>
        </w:tc>
        <w:tc>
          <w:tcPr>
            <w:tcW w:w="1162" w:type="dxa"/>
            <w:shd w:val="clear" w:color="auto" w:fill="auto"/>
            <w:vAlign w:val="center"/>
          </w:tcPr>
          <w:p w14:paraId="7230630C" w14:textId="07CA82A0"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4554B4E0" w14:textId="06023D6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2.015</w:t>
            </w:r>
          </w:p>
        </w:tc>
        <w:tc>
          <w:tcPr>
            <w:tcW w:w="1162" w:type="dxa"/>
            <w:shd w:val="clear" w:color="auto" w:fill="auto"/>
            <w:vAlign w:val="center"/>
          </w:tcPr>
          <w:p w14:paraId="5DABD668" w14:textId="2394ED68"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244D363D" w14:textId="60A0E70A"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2.193</w:t>
            </w:r>
          </w:p>
        </w:tc>
      </w:tr>
      <w:tr w:rsidR="00E57593" w:rsidRPr="003C75F1" w14:paraId="5926AA10" w14:textId="77777777" w:rsidTr="00020E42">
        <w:trPr>
          <w:trHeight w:val="285"/>
          <w:jc w:val="center"/>
        </w:trPr>
        <w:tc>
          <w:tcPr>
            <w:tcW w:w="1103" w:type="dxa"/>
            <w:shd w:val="clear" w:color="auto" w:fill="auto"/>
            <w:vAlign w:val="center"/>
            <w:hideMark/>
          </w:tcPr>
          <w:p w14:paraId="7F5E5323"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lastRenderedPageBreak/>
              <w:t>2042</w:t>
            </w:r>
          </w:p>
        </w:tc>
        <w:tc>
          <w:tcPr>
            <w:tcW w:w="1374" w:type="dxa"/>
            <w:shd w:val="clear" w:color="auto" w:fill="auto"/>
            <w:vAlign w:val="center"/>
          </w:tcPr>
          <w:p w14:paraId="60A85F06" w14:textId="13E71690"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5.551</w:t>
            </w:r>
          </w:p>
        </w:tc>
        <w:tc>
          <w:tcPr>
            <w:tcW w:w="1162" w:type="dxa"/>
            <w:shd w:val="clear" w:color="auto" w:fill="auto"/>
            <w:vAlign w:val="center"/>
          </w:tcPr>
          <w:p w14:paraId="36524604" w14:textId="31BD74BB"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0D54E352" w14:textId="7FB8B4AC"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1.950</w:t>
            </w:r>
          </w:p>
        </w:tc>
        <w:tc>
          <w:tcPr>
            <w:tcW w:w="1162" w:type="dxa"/>
            <w:shd w:val="clear" w:color="auto" w:fill="auto"/>
            <w:vAlign w:val="center"/>
          </w:tcPr>
          <w:p w14:paraId="0CA1686E" w14:textId="28684C42"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272FFACF" w14:textId="3E155446"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1.781</w:t>
            </w:r>
          </w:p>
        </w:tc>
        <w:tc>
          <w:tcPr>
            <w:tcW w:w="1162" w:type="dxa"/>
            <w:shd w:val="clear" w:color="auto" w:fill="auto"/>
            <w:vAlign w:val="center"/>
          </w:tcPr>
          <w:p w14:paraId="76B5AF89" w14:textId="131C394B"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331C20E4" w14:textId="6050A983"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1.820</w:t>
            </w:r>
          </w:p>
        </w:tc>
      </w:tr>
      <w:tr w:rsidR="00E57593" w:rsidRPr="003C75F1" w14:paraId="475A718D" w14:textId="77777777" w:rsidTr="00020E42">
        <w:trPr>
          <w:trHeight w:val="285"/>
          <w:jc w:val="center"/>
        </w:trPr>
        <w:tc>
          <w:tcPr>
            <w:tcW w:w="1103" w:type="dxa"/>
            <w:shd w:val="clear" w:color="auto" w:fill="auto"/>
            <w:vAlign w:val="center"/>
            <w:hideMark/>
          </w:tcPr>
          <w:p w14:paraId="3B56FC7B"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2043</w:t>
            </w:r>
          </w:p>
        </w:tc>
        <w:tc>
          <w:tcPr>
            <w:tcW w:w="1374" w:type="dxa"/>
            <w:shd w:val="clear" w:color="auto" w:fill="auto"/>
            <w:vAlign w:val="center"/>
          </w:tcPr>
          <w:p w14:paraId="1320DE44" w14:textId="0F7E7D02"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5.552</w:t>
            </w:r>
          </w:p>
        </w:tc>
        <w:tc>
          <w:tcPr>
            <w:tcW w:w="1162" w:type="dxa"/>
            <w:shd w:val="clear" w:color="auto" w:fill="auto"/>
            <w:vAlign w:val="center"/>
          </w:tcPr>
          <w:p w14:paraId="6EFB9989" w14:textId="2FD659F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453E1DDF" w14:textId="3C39DEAA"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2.084</w:t>
            </w:r>
          </w:p>
        </w:tc>
        <w:tc>
          <w:tcPr>
            <w:tcW w:w="1162" w:type="dxa"/>
            <w:shd w:val="clear" w:color="auto" w:fill="auto"/>
            <w:vAlign w:val="center"/>
          </w:tcPr>
          <w:p w14:paraId="7B0CCCA6" w14:textId="4E7A7FF3"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3513F7F0" w14:textId="1BB4D36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1.781</w:t>
            </w:r>
          </w:p>
        </w:tc>
        <w:tc>
          <w:tcPr>
            <w:tcW w:w="1162" w:type="dxa"/>
            <w:shd w:val="clear" w:color="auto" w:fill="auto"/>
            <w:vAlign w:val="center"/>
          </w:tcPr>
          <w:p w14:paraId="5A1B80F0" w14:textId="72F76BF5"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6C2E4D5A" w14:textId="1FB301F7"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1.687</w:t>
            </w:r>
          </w:p>
        </w:tc>
      </w:tr>
      <w:tr w:rsidR="00E57593" w:rsidRPr="003C75F1" w14:paraId="6AAF8080" w14:textId="77777777" w:rsidTr="00020E42">
        <w:trPr>
          <w:trHeight w:val="285"/>
          <w:jc w:val="center"/>
        </w:trPr>
        <w:tc>
          <w:tcPr>
            <w:tcW w:w="1103" w:type="dxa"/>
            <w:shd w:val="clear" w:color="auto" w:fill="auto"/>
            <w:vAlign w:val="center"/>
            <w:hideMark/>
          </w:tcPr>
          <w:p w14:paraId="73C311CD"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2044</w:t>
            </w:r>
          </w:p>
        </w:tc>
        <w:tc>
          <w:tcPr>
            <w:tcW w:w="1374" w:type="dxa"/>
            <w:shd w:val="clear" w:color="auto" w:fill="auto"/>
            <w:vAlign w:val="center"/>
          </w:tcPr>
          <w:p w14:paraId="1D8ECEAD" w14:textId="28C4D959"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5.854</w:t>
            </w:r>
          </w:p>
        </w:tc>
        <w:tc>
          <w:tcPr>
            <w:tcW w:w="1162" w:type="dxa"/>
            <w:shd w:val="clear" w:color="auto" w:fill="auto"/>
            <w:vAlign w:val="center"/>
          </w:tcPr>
          <w:p w14:paraId="0A9B773A" w14:textId="12CDEDEE"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09399E47" w14:textId="4830073F"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2.397</w:t>
            </w:r>
          </w:p>
        </w:tc>
        <w:tc>
          <w:tcPr>
            <w:tcW w:w="1162" w:type="dxa"/>
            <w:shd w:val="clear" w:color="auto" w:fill="auto"/>
            <w:vAlign w:val="center"/>
          </w:tcPr>
          <w:p w14:paraId="0279B1BC" w14:textId="1EE72925"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11A425A8" w14:textId="2DD3917D"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1.762</w:t>
            </w:r>
          </w:p>
        </w:tc>
        <w:tc>
          <w:tcPr>
            <w:tcW w:w="1162" w:type="dxa"/>
            <w:shd w:val="clear" w:color="auto" w:fill="auto"/>
            <w:vAlign w:val="center"/>
          </w:tcPr>
          <w:p w14:paraId="614565E3" w14:textId="7DE9502F"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3E62ADBA" w14:textId="34DFDFF5"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1.695</w:t>
            </w:r>
          </w:p>
        </w:tc>
      </w:tr>
      <w:tr w:rsidR="00E57593" w:rsidRPr="003C75F1" w14:paraId="04D64454" w14:textId="77777777" w:rsidTr="00020E42">
        <w:trPr>
          <w:trHeight w:val="285"/>
          <w:jc w:val="center"/>
        </w:trPr>
        <w:tc>
          <w:tcPr>
            <w:tcW w:w="1103" w:type="dxa"/>
            <w:shd w:val="clear" w:color="auto" w:fill="auto"/>
            <w:vAlign w:val="center"/>
            <w:hideMark/>
          </w:tcPr>
          <w:p w14:paraId="69E196B9" w14:textId="77777777" w:rsidR="00E57593" w:rsidRPr="003C75F1" w:rsidRDefault="00E5759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2045</w:t>
            </w:r>
          </w:p>
        </w:tc>
        <w:tc>
          <w:tcPr>
            <w:tcW w:w="1374" w:type="dxa"/>
            <w:shd w:val="clear" w:color="auto" w:fill="auto"/>
            <w:vAlign w:val="center"/>
          </w:tcPr>
          <w:p w14:paraId="0E602A73" w14:textId="03A71AC4"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5.559</w:t>
            </w:r>
          </w:p>
        </w:tc>
        <w:tc>
          <w:tcPr>
            <w:tcW w:w="1162" w:type="dxa"/>
            <w:shd w:val="clear" w:color="auto" w:fill="auto"/>
            <w:vAlign w:val="center"/>
          </w:tcPr>
          <w:p w14:paraId="1A493F31" w14:textId="5A7B1924"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1,607</w:t>
            </w:r>
          </w:p>
        </w:tc>
        <w:tc>
          <w:tcPr>
            <w:tcW w:w="1187" w:type="dxa"/>
            <w:shd w:val="clear" w:color="auto" w:fill="auto"/>
            <w:vAlign w:val="center"/>
          </w:tcPr>
          <w:p w14:paraId="070A043C" w14:textId="3A4B2298"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2.557</w:t>
            </w:r>
          </w:p>
        </w:tc>
        <w:tc>
          <w:tcPr>
            <w:tcW w:w="1162" w:type="dxa"/>
            <w:shd w:val="clear" w:color="auto" w:fill="auto"/>
            <w:vAlign w:val="center"/>
          </w:tcPr>
          <w:p w14:paraId="26512593" w14:textId="5AF00C47"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1,775</w:t>
            </w:r>
          </w:p>
        </w:tc>
        <w:tc>
          <w:tcPr>
            <w:tcW w:w="1187" w:type="dxa"/>
            <w:shd w:val="clear" w:color="auto" w:fill="auto"/>
            <w:vAlign w:val="center"/>
          </w:tcPr>
          <w:p w14:paraId="121B3F96" w14:textId="030F67D6"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1.446</w:t>
            </w:r>
          </w:p>
        </w:tc>
        <w:tc>
          <w:tcPr>
            <w:tcW w:w="1162" w:type="dxa"/>
            <w:shd w:val="clear" w:color="auto" w:fill="auto"/>
            <w:vAlign w:val="center"/>
          </w:tcPr>
          <w:p w14:paraId="3A632666" w14:textId="403AD4B0"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1,672</w:t>
            </w:r>
          </w:p>
        </w:tc>
        <w:tc>
          <w:tcPr>
            <w:tcW w:w="1188" w:type="dxa"/>
            <w:shd w:val="clear" w:color="auto" w:fill="auto"/>
            <w:vAlign w:val="center"/>
          </w:tcPr>
          <w:p w14:paraId="08C4E6C8" w14:textId="54B126B1" w:rsidR="00E57593" w:rsidRPr="003C75F1" w:rsidRDefault="00E57593" w:rsidP="00E57593">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1.556</w:t>
            </w:r>
          </w:p>
        </w:tc>
      </w:tr>
    </w:tbl>
    <w:p w14:paraId="1CF87394" w14:textId="4480D4D7" w:rsidR="00035D1E" w:rsidRPr="003C75F1" w:rsidRDefault="00035D1E" w:rsidP="003B7C07">
      <w:pPr>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b) Giải pháp thực hiện</w:t>
      </w:r>
    </w:p>
    <w:p w14:paraId="551A664B" w14:textId="64E81D38" w:rsidR="009D5A70" w:rsidRPr="003C75F1" w:rsidRDefault="009D5A70" w:rsidP="003B7C07">
      <w:pPr>
        <w:spacing w:line="276" w:lineRule="auto"/>
        <w:ind w:firstLine="720"/>
        <w:jc w:val="both"/>
        <w:rPr>
          <w:rFonts w:asciiTheme="majorHAnsi" w:eastAsia="Courier New" w:hAnsiTheme="majorHAnsi" w:cstheme="majorHAnsi"/>
          <w:sz w:val="26"/>
          <w:szCs w:val="26"/>
        </w:rPr>
      </w:pPr>
      <w:bookmarkStart w:id="351" w:name="_Hlk50214259"/>
      <w:r w:rsidRPr="003C75F1">
        <w:rPr>
          <w:rFonts w:asciiTheme="majorHAnsi" w:eastAsia="Courier New" w:hAnsiTheme="majorHAnsi" w:cstheme="majorHAnsi"/>
          <w:color w:val="auto"/>
          <w:sz w:val="26"/>
          <w:szCs w:val="26"/>
        </w:rPr>
        <w:t>- Yêu cầu về an toàn lao động: Công nhân của các Nông trường chịu trách nhiệm chính trong hoạt động khai thác mủ.</w:t>
      </w:r>
      <w:r w:rsidRPr="003C75F1">
        <w:rPr>
          <w:rFonts w:asciiTheme="majorHAnsi" w:eastAsia="Courier New" w:hAnsiTheme="majorHAnsi" w:cstheme="majorHAnsi"/>
          <w:sz w:val="26"/>
          <w:szCs w:val="26"/>
        </w:rPr>
        <w:t xml:space="preserve"> Công nhân khai thác mủ luôn được đào tạo, tập huấn về kỹ thuật khai thác để tránh ảnh hưởng tới cả chất lượng và sản lượng mủ của cây.</w:t>
      </w:r>
    </w:p>
    <w:p w14:paraId="70D33305" w14:textId="275544E1" w:rsidR="009D5A70" w:rsidRPr="003C75F1" w:rsidRDefault="009D5A70" w:rsidP="003B7C07">
      <w:pPr>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sz w:val="26"/>
          <w:szCs w:val="26"/>
        </w:rPr>
        <w:t xml:space="preserve">- Yêu cầu về kỹ thuật: Các biện pháp kỹ thuật cạo mủ, đóng kiềng phải thực hiện theo đúng kỹ thuật nhằm đảm bảo chất lượng và năng </w:t>
      </w:r>
      <w:r w:rsidRPr="003C75F1">
        <w:rPr>
          <w:rFonts w:asciiTheme="majorHAnsi" w:eastAsia="Courier New" w:hAnsiTheme="majorHAnsi" w:cstheme="majorHAnsi"/>
          <w:color w:val="auto"/>
          <w:sz w:val="26"/>
          <w:szCs w:val="26"/>
        </w:rPr>
        <w:t xml:space="preserve">suất. Kỹ thuật khai thác mủ thực hiện theo quy trình khai thác mủ của </w:t>
      </w:r>
      <w:r w:rsidR="00BA1D4D" w:rsidRPr="003C75F1">
        <w:rPr>
          <w:rFonts w:asciiTheme="majorHAnsi" w:eastAsia="Courier New" w:hAnsiTheme="majorHAnsi" w:cstheme="majorHAnsi"/>
          <w:color w:val="auto"/>
          <w:sz w:val="26"/>
          <w:szCs w:val="26"/>
        </w:rPr>
        <w:t>Tập đoàn VRG</w:t>
      </w:r>
      <w:r w:rsidRPr="003C75F1">
        <w:rPr>
          <w:rFonts w:asciiTheme="majorHAnsi" w:eastAsia="Courier New" w:hAnsiTheme="majorHAnsi" w:cstheme="majorHAnsi"/>
          <w:color w:val="auto"/>
          <w:sz w:val="26"/>
          <w:szCs w:val="26"/>
        </w:rPr>
        <w:t xml:space="preserve">. </w:t>
      </w:r>
    </w:p>
    <w:p w14:paraId="7380EA0B" w14:textId="0AC02F6C" w:rsidR="00BA1D4D" w:rsidRPr="003C75F1" w:rsidRDefault="009D5A70" w:rsidP="003B7C07">
      <w:pPr>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Hoạt động giám sát khai thác mủ: Được giám sát và giao nhận mủ được thực hiện theo quy trình giám sát và giao nhận mủ thủ tục bảo quản nguyên liệu phục vụ sản xuất</w:t>
      </w:r>
      <w:r w:rsidR="00BA1D4D" w:rsidRPr="003C75F1">
        <w:rPr>
          <w:rFonts w:asciiTheme="majorHAnsi" w:eastAsia="Courier New" w:hAnsiTheme="majorHAnsi" w:cstheme="majorHAnsi"/>
          <w:color w:val="auto"/>
          <w:sz w:val="26"/>
          <w:szCs w:val="26"/>
        </w:rPr>
        <w:t>.</w:t>
      </w:r>
    </w:p>
    <w:p w14:paraId="0690D8D0" w14:textId="5955583C" w:rsidR="009D5A70" w:rsidRPr="003C75F1" w:rsidRDefault="009D5A70"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color w:val="auto"/>
          <w:sz w:val="26"/>
          <w:szCs w:val="26"/>
        </w:rPr>
        <w:t xml:space="preserve">- Quản lý và giám sát chuỗi hành trình mủ (CoC mủ). Tất cả mủ khi thu tại các trạm </w:t>
      </w:r>
      <w:r w:rsidR="007E4774" w:rsidRPr="003C75F1">
        <w:rPr>
          <w:rFonts w:asciiTheme="majorHAnsi" w:eastAsia="Courier New" w:hAnsiTheme="majorHAnsi" w:cstheme="majorHAnsi"/>
          <w:color w:val="auto"/>
          <w:sz w:val="26"/>
          <w:szCs w:val="26"/>
        </w:rPr>
        <w:t>thu nhận</w:t>
      </w:r>
      <w:r w:rsidRPr="003C75F1">
        <w:rPr>
          <w:rFonts w:asciiTheme="majorHAnsi" w:eastAsia="Courier New" w:hAnsiTheme="majorHAnsi" w:cstheme="majorHAnsi"/>
          <w:color w:val="auto"/>
          <w:sz w:val="26"/>
          <w:szCs w:val="26"/>
        </w:rPr>
        <w:t xml:space="preserve"> mủ chở về nhà máy đều phải</w:t>
      </w:r>
      <w:r w:rsidR="007E4774" w:rsidRPr="003C75F1">
        <w:rPr>
          <w:rFonts w:asciiTheme="majorHAnsi" w:eastAsia="Courier New" w:hAnsiTheme="majorHAnsi" w:cstheme="majorHAnsi"/>
          <w:color w:val="auto"/>
          <w:sz w:val="26"/>
          <w:szCs w:val="26"/>
        </w:rPr>
        <w:t xml:space="preserve"> có </w:t>
      </w:r>
      <w:r w:rsidRPr="003C75F1">
        <w:rPr>
          <w:rFonts w:asciiTheme="majorHAnsi" w:eastAsia="Courier New" w:hAnsiTheme="majorHAnsi" w:cstheme="majorHAnsi"/>
          <w:color w:val="auto"/>
          <w:sz w:val="26"/>
          <w:szCs w:val="26"/>
        </w:rPr>
        <w:t>phiếu giao nhận ghi rõ số lượng, người khai thác, rừng khai thác… theo đúng quy trình giao nhận mủ</w:t>
      </w:r>
      <w:r w:rsidR="00BA1D4D" w:rsidRPr="003C75F1">
        <w:rPr>
          <w:rFonts w:asciiTheme="majorHAnsi" w:eastAsia="Courier New" w:hAnsiTheme="majorHAnsi" w:cstheme="majorHAnsi"/>
          <w:color w:val="auto"/>
          <w:sz w:val="26"/>
          <w:szCs w:val="26"/>
        </w:rPr>
        <w:t xml:space="preserve"> do Công ty quy định</w:t>
      </w:r>
      <w:r w:rsidRPr="003C75F1">
        <w:rPr>
          <w:rFonts w:asciiTheme="majorHAnsi" w:eastAsia="Courier New" w:hAnsiTheme="majorHAnsi" w:cstheme="majorHAnsi"/>
          <w:color w:val="auto"/>
          <w:sz w:val="26"/>
          <w:szCs w:val="26"/>
        </w:rPr>
        <w:t>. Bộ phận quản lý chất lượng có trách nhiệm thường xuyên kiểm tra ngẫu nhiên các xe chuyên chở mủ xem</w:t>
      </w:r>
      <w:r w:rsidRPr="003C75F1">
        <w:rPr>
          <w:rFonts w:asciiTheme="majorHAnsi" w:eastAsia="Courier New" w:hAnsiTheme="majorHAnsi" w:cstheme="majorHAnsi"/>
          <w:sz w:val="26"/>
          <w:szCs w:val="26"/>
        </w:rPr>
        <w:t xml:space="preserve"> có đầy đủ phiếu giao nhận mủ</w:t>
      </w:r>
      <w:r w:rsidR="00BA1D4D" w:rsidRPr="003C75F1">
        <w:rPr>
          <w:rFonts w:asciiTheme="majorHAnsi" w:eastAsia="Courier New" w:hAnsiTheme="majorHAnsi" w:cstheme="majorHAnsi"/>
          <w:sz w:val="26"/>
          <w:szCs w:val="26"/>
        </w:rPr>
        <w:t xml:space="preserve"> theo đúng quy định</w:t>
      </w:r>
      <w:r w:rsidRPr="003C75F1">
        <w:rPr>
          <w:rFonts w:asciiTheme="majorHAnsi" w:eastAsia="Courier New" w:hAnsiTheme="majorHAnsi" w:cstheme="majorHAnsi"/>
          <w:sz w:val="26"/>
          <w:szCs w:val="26"/>
        </w:rPr>
        <w:t>.</w:t>
      </w:r>
    </w:p>
    <w:p w14:paraId="6CDFF797" w14:textId="5875BAB2" w:rsidR="00035D1E" w:rsidRPr="003C75F1" w:rsidRDefault="007E4774" w:rsidP="003B7C07">
      <w:pPr>
        <w:pStyle w:val="Style4"/>
        <w:spacing w:before="0" w:after="0" w:line="276" w:lineRule="auto"/>
        <w:rPr>
          <w:rFonts w:asciiTheme="majorHAnsi" w:hAnsiTheme="majorHAnsi" w:cstheme="majorHAnsi"/>
        </w:rPr>
      </w:pPr>
      <w:bookmarkStart w:id="352" w:name="_Toc51765995"/>
      <w:bookmarkEnd w:id="351"/>
      <w:r w:rsidRPr="003C75F1">
        <w:rPr>
          <w:rFonts w:asciiTheme="majorHAnsi" w:hAnsiTheme="majorHAnsi" w:cstheme="majorHAnsi"/>
        </w:rPr>
        <w:t>3.3</w:t>
      </w:r>
      <w:r w:rsidR="00035D1E" w:rsidRPr="003C75F1">
        <w:rPr>
          <w:rFonts w:asciiTheme="majorHAnsi" w:hAnsiTheme="majorHAnsi" w:cstheme="majorHAnsi"/>
        </w:rPr>
        <w:t xml:space="preserve">.3. Kế hoạch thanh lý và khai thác </w:t>
      </w:r>
      <w:r w:rsidR="000D1C41" w:rsidRPr="003C75F1">
        <w:rPr>
          <w:rFonts w:asciiTheme="majorHAnsi" w:hAnsiTheme="majorHAnsi" w:cstheme="majorHAnsi"/>
        </w:rPr>
        <w:t>vườn</w:t>
      </w:r>
      <w:r w:rsidR="00035D1E" w:rsidRPr="003C75F1">
        <w:rPr>
          <w:rFonts w:asciiTheme="majorHAnsi" w:hAnsiTheme="majorHAnsi" w:cstheme="majorHAnsi"/>
        </w:rPr>
        <w:t xml:space="preserve"> cây thanh lý</w:t>
      </w:r>
      <w:bookmarkEnd w:id="352"/>
    </w:p>
    <w:p w14:paraId="672A552A" w14:textId="77777777"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a) Kế hoạch thực hiện</w:t>
      </w:r>
    </w:p>
    <w:p w14:paraId="05BE564B" w14:textId="61E29BA1" w:rsidR="00192A82" w:rsidRPr="003C75F1" w:rsidRDefault="00192A82" w:rsidP="003B7C07">
      <w:pPr>
        <w:spacing w:line="276" w:lineRule="auto"/>
        <w:ind w:firstLine="720"/>
        <w:jc w:val="both"/>
        <w:rPr>
          <w:rFonts w:asciiTheme="majorHAnsi" w:eastAsia="Courier New" w:hAnsiTheme="majorHAnsi" w:cstheme="majorHAnsi"/>
          <w:sz w:val="26"/>
          <w:szCs w:val="26"/>
        </w:rPr>
      </w:pPr>
      <w:bookmarkStart w:id="353" w:name="_Toc19492634"/>
      <w:r w:rsidRPr="003C75F1">
        <w:rPr>
          <w:rFonts w:asciiTheme="majorHAnsi" w:eastAsia="Courier New" w:hAnsiTheme="majorHAnsi" w:cstheme="majorHAnsi"/>
          <w:sz w:val="26"/>
          <w:szCs w:val="26"/>
        </w:rPr>
        <w:t xml:space="preserve">- Theo quy chế của VRG, hàng năm </w:t>
      </w:r>
      <w:r w:rsidR="00777E43" w:rsidRPr="003C75F1">
        <w:rPr>
          <w:rFonts w:asciiTheme="majorHAnsi" w:eastAsia="Courier New" w:hAnsiTheme="majorHAnsi" w:cstheme="majorHAnsi"/>
          <w:sz w:val="26"/>
          <w:szCs w:val="26"/>
        </w:rPr>
        <w:t>C</w:t>
      </w:r>
      <w:r w:rsidRPr="003C75F1">
        <w:rPr>
          <w:rFonts w:asciiTheme="majorHAnsi" w:eastAsia="Courier New" w:hAnsiTheme="majorHAnsi" w:cstheme="majorHAnsi"/>
          <w:sz w:val="26"/>
          <w:szCs w:val="26"/>
        </w:rPr>
        <w:t>ông ty gửi bản đề xuất kế  hoạch thanh lý vườn cao su và các cơ sở chế biến gỗ phải đăng ký sản lượng để Tập Đoàn lập kế hoạch thanh lý vườn cao su và phân bổ gỗ cao su nguyên liệu cho các cơ sở chế biến trong năm tiếp theo. Dựa vào nhu cầu của các công ty, VRG sẽ cân đối cung – cầu sau đó xây dựng kế hoạch thanh lý và phân bổ gỗ cao su cho từng công ty thành viên. Quyết định thanh lý vườn cây cao su sẽ được gửi cho các công ty thành viên có nhu cầu thanh lý vườn cao su.</w:t>
      </w:r>
    </w:p>
    <w:p w14:paraId="72011F35" w14:textId="4E514738" w:rsidR="00192A82" w:rsidRPr="003C75F1" w:rsidRDefault="00192A82"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Kế hoạch thanh lý vườn cây cao su giai đoạn SXKD </w:t>
      </w:r>
      <w:r w:rsidR="00882425" w:rsidRPr="003C75F1">
        <w:rPr>
          <w:rFonts w:asciiTheme="majorHAnsi" w:eastAsia="Courier New" w:hAnsiTheme="majorHAnsi" w:cstheme="majorHAnsi"/>
          <w:sz w:val="26"/>
          <w:szCs w:val="26"/>
        </w:rPr>
        <w:t xml:space="preserve">trong thời gian thực hiện phương án </w:t>
      </w:r>
      <w:r w:rsidRPr="003C75F1">
        <w:rPr>
          <w:rFonts w:asciiTheme="majorHAnsi" w:eastAsia="Courier New" w:hAnsiTheme="majorHAnsi" w:cstheme="majorHAnsi"/>
          <w:sz w:val="26"/>
          <w:szCs w:val="26"/>
        </w:rPr>
        <w:t>25 năm (2021-2045) được tổng hợp tại Bảng 2</w:t>
      </w:r>
      <w:r w:rsidR="006E11AB" w:rsidRPr="003C75F1">
        <w:rPr>
          <w:rFonts w:asciiTheme="majorHAnsi" w:eastAsia="Courier New" w:hAnsiTheme="majorHAnsi" w:cstheme="majorHAnsi"/>
          <w:sz w:val="26"/>
          <w:szCs w:val="26"/>
        </w:rPr>
        <w:t>6</w:t>
      </w:r>
      <w:r w:rsidRPr="003C75F1">
        <w:rPr>
          <w:rFonts w:asciiTheme="majorHAnsi" w:eastAsia="Courier New" w:hAnsiTheme="majorHAnsi" w:cstheme="majorHAnsi"/>
          <w:sz w:val="26"/>
          <w:szCs w:val="26"/>
        </w:rPr>
        <w:t>.</w:t>
      </w:r>
    </w:p>
    <w:p w14:paraId="45235721" w14:textId="123DD61C" w:rsidR="00035D1E" w:rsidRPr="003C75F1" w:rsidRDefault="00035D1E" w:rsidP="003B7C07">
      <w:pPr>
        <w:pStyle w:val="Style5"/>
        <w:spacing w:before="0" w:after="0" w:line="276" w:lineRule="auto"/>
        <w:rPr>
          <w:rFonts w:asciiTheme="majorHAnsi" w:eastAsia="Courier New" w:hAnsiTheme="majorHAnsi"/>
        </w:rPr>
      </w:pPr>
      <w:bookmarkStart w:id="354" w:name="_Toc50300786"/>
      <w:bookmarkStart w:id="355" w:name="_Toc50836492"/>
      <w:bookmarkStart w:id="356" w:name="_Toc50838182"/>
      <w:bookmarkStart w:id="357" w:name="_Toc51766104"/>
      <w:r w:rsidRPr="003C75F1">
        <w:rPr>
          <w:rFonts w:asciiTheme="majorHAnsi" w:hAnsiTheme="majorHAnsi"/>
        </w:rPr>
        <w:t xml:space="preserve">Bảng </w:t>
      </w:r>
      <w:r w:rsidR="00192A82" w:rsidRPr="003C75F1">
        <w:rPr>
          <w:rFonts w:asciiTheme="majorHAnsi" w:hAnsiTheme="majorHAnsi"/>
        </w:rPr>
        <w:t>2</w:t>
      </w:r>
      <w:r w:rsidR="006E11AB" w:rsidRPr="003C75F1">
        <w:rPr>
          <w:rFonts w:asciiTheme="majorHAnsi" w:hAnsiTheme="majorHAnsi"/>
        </w:rPr>
        <w:t>6</w:t>
      </w:r>
      <w:r w:rsidR="00192A82" w:rsidRPr="003C75F1">
        <w:rPr>
          <w:rFonts w:asciiTheme="majorHAnsi" w:hAnsiTheme="majorHAnsi"/>
        </w:rPr>
        <w:t>:</w:t>
      </w:r>
      <w:r w:rsidRPr="003C75F1">
        <w:rPr>
          <w:rFonts w:asciiTheme="majorHAnsi" w:eastAsia="Courier New" w:hAnsiTheme="majorHAnsi"/>
        </w:rPr>
        <w:t xml:space="preserve"> Kế hoạch </w:t>
      </w:r>
      <w:r w:rsidR="00192A82" w:rsidRPr="003C75F1">
        <w:rPr>
          <w:rFonts w:asciiTheme="majorHAnsi" w:eastAsia="Courier New" w:hAnsiTheme="majorHAnsi"/>
        </w:rPr>
        <w:t>thanh lý vườn</w:t>
      </w:r>
      <w:r w:rsidRPr="003C75F1">
        <w:rPr>
          <w:rFonts w:asciiTheme="majorHAnsi" w:eastAsia="Courier New" w:hAnsiTheme="majorHAnsi"/>
        </w:rPr>
        <w:t xml:space="preserve"> cây </w:t>
      </w:r>
      <w:r w:rsidR="00192A82" w:rsidRPr="003C75F1">
        <w:rPr>
          <w:rFonts w:asciiTheme="majorHAnsi" w:eastAsia="Courier New" w:hAnsiTheme="majorHAnsi"/>
        </w:rPr>
        <w:t>cao su</w:t>
      </w:r>
      <w:bookmarkEnd w:id="353"/>
      <w:bookmarkEnd w:id="354"/>
      <w:r w:rsidR="00002B77" w:rsidRPr="003C75F1">
        <w:rPr>
          <w:rFonts w:asciiTheme="majorHAnsi" w:eastAsia="Courier New" w:hAnsiTheme="majorHAnsi"/>
        </w:rPr>
        <w:t xml:space="preserve"> của công ty</w:t>
      </w:r>
      <w:bookmarkEnd w:id="355"/>
      <w:bookmarkEnd w:id="356"/>
      <w:bookmarkEnd w:id="357"/>
    </w:p>
    <w:tbl>
      <w:tblPr>
        <w:tblW w:w="8832" w:type="dxa"/>
        <w:tblInd w:w="392" w:type="dxa"/>
        <w:tblBorders>
          <w:top w:val="single" w:sz="12" w:space="0" w:color="auto"/>
          <w:bottom w:val="single" w:sz="12" w:space="0" w:color="auto"/>
          <w:insideH w:val="single" w:sz="8" w:space="0" w:color="auto"/>
        </w:tblBorders>
        <w:tblLook w:val="04A0" w:firstRow="1" w:lastRow="0" w:firstColumn="1" w:lastColumn="0" w:noHBand="0" w:noVBand="1"/>
      </w:tblPr>
      <w:tblGrid>
        <w:gridCol w:w="1271"/>
        <w:gridCol w:w="2043"/>
        <w:gridCol w:w="1838"/>
        <w:gridCol w:w="1838"/>
        <w:gridCol w:w="1842"/>
      </w:tblGrid>
      <w:tr w:rsidR="00DA7C59" w:rsidRPr="003C75F1" w14:paraId="715F07E2" w14:textId="77777777" w:rsidTr="008C305D">
        <w:trPr>
          <w:trHeight w:val="272"/>
        </w:trPr>
        <w:tc>
          <w:tcPr>
            <w:tcW w:w="1271" w:type="dxa"/>
            <w:vMerge w:val="restart"/>
            <w:shd w:val="clear" w:color="auto" w:fill="auto"/>
            <w:vAlign w:val="center"/>
            <w:hideMark/>
          </w:tcPr>
          <w:p w14:paraId="5174B45B" w14:textId="77777777" w:rsidR="00DA7C59" w:rsidRPr="003C75F1" w:rsidRDefault="00DA7C59" w:rsidP="00020E42">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Năm</w:t>
            </w:r>
          </w:p>
        </w:tc>
        <w:tc>
          <w:tcPr>
            <w:tcW w:w="2043" w:type="dxa"/>
            <w:vMerge w:val="restart"/>
            <w:shd w:val="clear" w:color="auto" w:fill="auto"/>
            <w:vAlign w:val="center"/>
            <w:hideMark/>
          </w:tcPr>
          <w:p w14:paraId="0537E4B9" w14:textId="77777777"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 (ha)</w:t>
            </w:r>
          </w:p>
        </w:tc>
        <w:tc>
          <w:tcPr>
            <w:tcW w:w="5518" w:type="dxa"/>
            <w:gridSpan w:val="3"/>
            <w:shd w:val="clear" w:color="auto" w:fill="auto"/>
            <w:vAlign w:val="center"/>
            <w:hideMark/>
          </w:tcPr>
          <w:p w14:paraId="4C4E42A1" w14:textId="77777777" w:rsidR="00DA7C59" w:rsidRPr="003C75F1" w:rsidRDefault="00DA7C59" w:rsidP="00020E42">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Nông trường (ha)</w:t>
            </w:r>
          </w:p>
        </w:tc>
      </w:tr>
      <w:tr w:rsidR="00DA7C59" w:rsidRPr="003C75F1" w14:paraId="4709E422" w14:textId="77777777" w:rsidTr="008C305D">
        <w:trPr>
          <w:trHeight w:val="272"/>
        </w:trPr>
        <w:tc>
          <w:tcPr>
            <w:tcW w:w="1271" w:type="dxa"/>
            <w:vMerge/>
            <w:vAlign w:val="center"/>
            <w:hideMark/>
          </w:tcPr>
          <w:p w14:paraId="65BE4A6E" w14:textId="77777777" w:rsidR="00DA7C59" w:rsidRPr="003C75F1" w:rsidRDefault="00DA7C59" w:rsidP="00020E42">
            <w:pPr>
              <w:widowControl/>
              <w:spacing w:line="276" w:lineRule="auto"/>
              <w:rPr>
                <w:rFonts w:asciiTheme="majorHAnsi" w:eastAsia="Times New Roman" w:hAnsiTheme="majorHAnsi" w:cstheme="majorHAnsi"/>
                <w:b/>
                <w:bCs/>
                <w:sz w:val="26"/>
                <w:szCs w:val="26"/>
                <w:lang w:val="en-US" w:eastAsia="en-US"/>
              </w:rPr>
            </w:pPr>
          </w:p>
        </w:tc>
        <w:tc>
          <w:tcPr>
            <w:tcW w:w="2043" w:type="dxa"/>
            <w:vMerge/>
            <w:vAlign w:val="center"/>
            <w:hideMark/>
          </w:tcPr>
          <w:p w14:paraId="503A5C5D" w14:textId="77777777"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p>
        </w:tc>
        <w:tc>
          <w:tcPr>
            <w:tcW w:w="1838" w:type="dxa"/>
            <w:shd w:val="clear" w:color="auto" w:fill="auto"/>
            <w:vAlign w:val="center"/>
            <w:hideMark/>
          </w:tcPr>
          <w:p w14:paraId="69F64608" w14:textId="77777777"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Cù Bị </w:t>
            </w:r>
          </w:p>
        </w:tc>
        <w:tc>
          <w:tcPr>
            <w:tcW w:w="1838" w:type="dxa"/>
            <w:shd w:val="clear" w:color="auto" w:fill="auto"/>
            <w:vAlign w:val="center"/>
            <w:hideMark/>
          </w:tcPr>
          <w:p w14:paraId="27E9907A" w14:textId="77777777"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Bình Ba</w:t>
            </w:r>
          </w:p>
        </w:tc>
        <w:tc>
          <w:tcPr>
            <w:tcW w:w="1842" w:type="dxa"/>
            <w:shd w:val="clear" w:color="auto" w:fill="auto"/>
            <w:vAlign w:val="center"/>
            <w:hideMark/>
          </w:tcPr>
          <w:p w14:paraId="46585D8E" w14:textId="77777777"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Xà Bang</w:t>
            </w:r>
          </w:p>
        </w:tc>
      </w:tr>
      <w:tr w:rsidR="00DA7C59" w:rsidRPr="003C75F1" w14:paraId="6E156FEA" w14:textId="77777777" w:rsidTr="008C305D">
        <w:trPr>
          <w:trHeight w:val="286"/>
        </w:trPr>
        <w:tc>
          <w:tcPr>
            <w:tcW w:w="1271" w:type="dxa"/>
            <w:shd w:val="clear" w:color="auto" w:fill="auto"/>
            <w:vAlign w:val="center"/>
            <w:hideMark/>
          </w:tcPr>
          <w:p w14:paraId="6181B422"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2021</w:t>
            </w:r>
          </w:p>
        </w:tc>
        <w:tc>
          <w:tcPr>
            <w:tcW w:w="2043" w:type="dxa"/>
            <w:shd w:val="clear" w:color="auto" w:fill="auto"/>
            <w:vAlign w:val="center"/>
          </w:tcPr>
          <w:p w14:paraId="47E856A4" w14:textId="200358BC"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230,71</w:t>
            </w:r>
          </w:p>
        </w:tc>
        <w:tc>
          <w:tcPr>
            <w:tcW w:w="1838" w:type="dxa"/>
            <w:shd w:val="clear" w:color="auto" w:fill="auto"/>
            <w:vAlign w:val="center"/>
          </w:tcPr>
          <w:p w14:paraId="3750A6B3" w14:textId="4E33E767"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110,51</w:t>
            </w:r>
          </w:p>
        </w:tc>
        <w:tc>
          <w:tcPr>
            <w:tcW w:w="1838" w:type="dxa"/>
            <w:shd w:val="clear" w:color="auto" w:fill="auto"/>
            <w:vAlign w:val="center"/>
          </w:tcPr>
          <w:p w14:paraId="2C17E1B1" w14:textId="36C6CD70"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76,11</w:t>
            </w:r>
          </w:p>
        </w:tc>
        <w:tc>
          <w:tcPr>
            <w:tcW w:w="1842" w:type="dxa"/>
            <w:shd w:val="clear" w:color="auto" w:fill="auto"/>
            <w:vAlign w:val="center"/>
          </w:tcPr>
          <w:p w14:paraId="2B3A13C6" w14:textId="1210E1DE"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44,09</w:t>
            </w:r>
          </w:p>
        </w:tc>
      </w:tr>
      <w:tr w:rsidR="00DA7C59" w:rsidRPr="003C75F1" w14:paraId="040B3DFA" w14:textId="77777777" w:rsidTr="008C305D">
        <w:trPr>
          <w:trHeight w:val="286"/>
        </w:trPr>
        <w:tc>
          <w:tcPr>
            <w:tcW w:w="1271" w:type="dxa"/>
            <w:shd w:val="clear" w:color="auto" w:fill="auto"/>
            <w:vAlign w:val="center"/>
            <w:hideMark/>
          </w:tcPr>
          <w:p w14:paraId="47734DCE"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2022</w:t>
            </w:r>
          </w:p>
        </w:tc>
        <w:tc>
          <w:tcPr>
            <w:tcW w:w="2043" w:type="dxa"/>
            <w:shd w:val="clear" w:color="auto" w:fill="auto"/>
            <w:vAlign w:val="center"/>
          </w:tcPr>
          <w:p w14:paraId="2D7CC3F5" w14:textId="55D7D16B"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255,21</w:t>
            </w:r>
          </w:p>
        </w:tc>
        <w:tc>
          <w:tcPr>
            <w:tcW w:w="1838" w:type="dxa"/>
            <w:shd w:val="clear" w:color="auto" w:fill="auto"/>
            <w:vAlign w:val="center"/>
          </w:tcPr>
          <w:p w14:paraId="26766BF7" w14:textId="6D0B7B95"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152,79</w:t>
            </w:r>
          </w:p>
        </w:tc>
        <w:tc>
          <w:tcPr>
            <w:tcW w:w="1838" w:type="dxa"/>
            <w:shd w:val="clear" w:color="auto" w:fill="auto"/>
            <w:vAlign w:val="center"/>
          </w:tcPr>
          <w:p w14:paraId="2818B408" w14:textId="10F4D451"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48,18</w:t>
            </w:r>
          </w:p>
        </w:tc>
        <w:tc>
          <w:tcPr>
            <w:tcW w:w="1842" w:type="dxa"/>
            <w:shd w:val="clear" w:color="auto" w:fill="auto"/>
            <w:vAlign w:val="center"/>
          </w:tcPr>
          <w:p w14:paraId="56BF4D74" w14:textId="628C00FF"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54,24</w:t>
            </w:r>
          </w:p>
        </w:tc>
      </w:tr>
      <w:tr w:rsidR="00DA7C59" w:rsidRPr="003C75F1" w14:paraId="6818374A" w14:textId="77777777" w:rsidTr="008C305D">
        <w:trPr>
          <w:trHeight w:val="286"/>
        </w:trPr>
        <w:tc>
          <w:tcPr>
            <w:tcW w:w="1271" w:type="dxa"/>
            <w:shd w:val="clear" w:color="auto" w:fill="auto"/>
            <w:vAlign w:val="center"/>
            <w:hideMark/>
          </w:tcPr>
          <w:p w14:paraId="3E554356"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2023</w:t>
            </w:r>
          </w:p>
        </w:tc>
        <w:tc>
          <w:tcPr>
            <w:tcW w:w="2043" w:type="dxa"/>
            <w:shd w:val="clear" w:color="auto" w:fill="auto"/>
            <w:vAlign w:val="center"/>
          </w:tcPr>
          <w:p w14:paraId="680517D3" w14:textId="523EED35"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289,75</w:t>
            </w:r>
          </w:p>
        </w:tc>
        <w:tc>
          <w:tcPr>
            <w:tcW w:w="1838" w:type="dxa"/>
            <w:shd w:val="clear" w:color="auto" w:fill="auto"/>
            <w:vAlign w:val="center"/>
          </w:tcPr>
          <w:p w14:paraId="266FF4D6" w14:textId="66011D48"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159,61</w:t>
            </w:r>
          </w:p>
        </w:tc>
        <w:tc>
          <w:tcPr>
            <w:tcW w:w="1838" w:type="dxa"/>
            <w:shd w:val="clear" w:color="auto" w:fill="auto"/>
            <w:vAlign w:val="center"/>
          </w:tcPr>
          <w:p w14:paraId="301080E6" w14:textId="0412A3FB"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130,14</w:t>
            </w:r>
          </w:p>
        </w:tc>
        <w:tc>
          <w:tcPr>
            <w:tcW w:w="1842" w:type="dxa"/>
            <w:shd w:val="clear" w:color="auto" w:fill="auto"/>
            <w:vAlign w:val="center"/>
          </w:tcPr>
          <w:p w14:paraId="042DB227" w14:textId="0D7E6168"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r>
      <w:tr w:rsidR="00DA7C59" w:rsidRPr="003C75F1" w14:paraId="7047D8C1" w14:textId="77777777" w:rsidTr="008C305D">
        <w:trPr>
          <w:trHeight w:val="286"/>
        </w:trPr>
        <w:tc>
          <w:tcPr>
            <w:tcW w:w="1271" w:type="dxa"/>
            <w:shd w:val="clear" w:color="auto" w:fill="auto"/>
            <w:vAlign w:val="center"/>
            <w:hideMark/>
          </w:tcPr>
          <w:p w14:paraId="040E09C6"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2024</w:t>
            </w:r>
          </w:p>
        </w:tc>
        <w:tc>
          <w:tcPr>
            <w:tcW w:w="2043" w:type="dxa"/>
            <w:shd w:val="clear" w:color="auto" w:fill="auto"/>
            <w:vAlign w:val="center"/>
          </w:tcPr>
          <w:p w14:paraId="29999605" w14:textId="278937B1"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289,75</w:t>
            </w:r>
          </w:p>
        </w:tc>
        <w:tc>
          <w:tcPr>
            <w:tcW w:w="1838" w:type="dxa"/>
            <w:shd w:val="clear" w:color="auto" w:fill="auto"/>
            <w:vAlign w:val="center"/>
          </w:tcPr>
          <w:p w14:paraId="041D144A" w14:textId="2E766E1A"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144,24</w:t>
            </w:r>
          </w:p>
        </w:tc>
        <w:tc>
          <w:tcPr>
            <w:tcW w:w="1838" w:type="dxa"/>
            <w:shd w:val="clear" w:color="auto" w:fill="auto"/>
            <w:vAlign w:val="center"/>
          </w:tcPr>
          <w:p w14:paraId="6A9FFF85" w14:textId="65DF640A"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85,43</w:t>
            </w:r>
          </w:p>
        </w:tc>
        <w:tc>
          <w:tcPr>
            <w:tcW w:w="1842" w:type="dxa"/>
            <w:shd w:val="clear" w:color="auto" w:fill="auto"/>
            <w:vAlign w:val="center"/>
          </w:tcPr>
          <w:p w14:paraId="171A8AB4" w14:textId="17573A87"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60,08</w:t>
            </w:r>
          </w:p>
        </w:tc>
      </w:tr>
      <w:tr w:rsidR="00DA7C59" w:rsidRPr="003C75F1" w14:paraId="60355F0D" w14:textId="77777777" w:rsidTr="008C305D">
        <w:trPr>
          <w:trHeight w:val="286"/>
        </w:trPr>
        <w:tc>
          <w:tcPr>
            <w:tcW w:w="1271" w:type="dxa"/>
            <w:shd w:val="clear" w:color="auto" w:fill="auto"/>
            <w:vAlign w:val="center"/>
            <w:hideMark/>
          </w:tcPr>
          <w:p w14:paraId="0F535B41"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2025</w:t>
            </w:r>
          </w:p>
        </w:tc>
        <w:tc>
          <w:tcPr>
            <w:tcW w:w="2043" w:type="dxa"/>
            <w:shd w:val="clear" w:color="auto" w:fill="auto"/>
            <w:vAlign w:val="center"/>
          </w:tcPr>
          <w:p w14:paraId="0BE078E6" w14:textId="586F0359"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243,50</w:t>
            </w:r>
          </w:p>
        </w:tc>
        <w:tc>
          <w:tcPr>
            <w:tcW w:w="1838" w:type="dxa"/>
            <w:shd w:val="clear" w:color="auto" w:fill="auto"/>
            <w:vAlign w:val="center"/>
          </w:tcPr>
          <w:p w14:paraId="3D8AD071" w14:textId="7C9500EC"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153,06</w:t>
            </w:r>
          </w:p>
        </w:tc>
        <w:tc>
          <w:tcPr>
            <w:tcW w:w="1838" w:type="dxa"/>
            <w:shd w:val="clear" w:color="auto" w:fill="auto"/>
            <w:vAlign w:val="center"/>
          </w:tcPr>
          <w:p w14:paraId="116B646F" w14:textId="7BAA50A3"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90,44</w:t>
            </w:r>
          </w:p>
        </w:tc>
        <w:tc>
          <w:tcPr>
            <w:tcW w:w="1842" w:type="dxa"/>
            <w:shd w:val="clear" w:color="auto" w:fill="auto"/>
            <w:vAlign w:val="center"/>
          </w:tcPr>
          <w:p w14:paraId="5FF8A095" w14:textId="762EBCFB"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r>
      <w:tr w:rsidR="00DA7C59" w:rsidRPr="003C75F1" w14:paraId="124702C7" w14:textId="77777777" w:rsidTr="008C305D">
        <w:trPr>
          <w:trHeight w:val="286"/>
        </w:trPr>
        <w:tc>
          <w:tcPr>
            <w:tcW w:w="1271" w:type="dxa"/>
            <w:shd w:val="clear" w:color="auto" w:fill="auto"/>
            <w:vAlign w:val="center"/>
            <w:hideMark/>
          </w:tcPr>
          <w:p w14:paraId="7A8C5747"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2026</w:t>
            </w:r>
          </w:p>
        </w:tc>
        <w:tc>
          <w:tcPr>
            <w:tcW w:w="2043" w:type="dxa"/>
            <w:shd w:val="clear" w:color="auto" w:fill="auto"/>
            <w:vAlign w:val="center"/>
          </w:tcPr>
          <w:p w14:paraId="74FD2BA9" w14:textId="5DFE5AB8"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195,64</w:t>
            </w:r>
          </w:p>
        </w:tc>
        <w:tc>
          <w:tcPr>
            <w:tcW w:w="1838" w:type="dxa"/>
            <w:shd w:val="clear" w:color="auto" w:fill="auto"/>
            <w:vAlign w:val="center"/>
          </w:tcPr>
          <w:p w14:paraId="2F80EFC0" w14:textId="34556DA0"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103,39</w:t>
            </w:r>
          </w:p>
        </w:tc>
        <w:tc>
          <w:tcPr>
            <w:tcW w:w="1838" w:type="dxa"/>
            <w:shd w:val="clear" w:color="auto" w:fill="auto"/>
            <w:vAlign w:val="center"/>
          </w:tcPr>
          <w:p w14:paraId="007A6E3F" w14:textId="594AD719"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 </w:t>
            </w:r>
          </w:p>
        </w:tc>
        <w:tc>
          <w:tcPr>
            <w:tcW w:w="1842" w:type="dxa"/>
            <w:shd w:val="clear" w:color="auto" w:fill="auto"/>
            <w:vAlign w:val="center"/>
          </w:tcPr>
          <w:p w14:paraId="73E42406" w14:textId="42222ED5"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92,25</w:t>
            </w:r>
          </w:p>
        </w:tc>
      </w:tr>
      <w:tr w:rsidR="00DA7C59" w:rsidRPr="003C75F1" w14:paraId="7C19AF9C" w14:textId="77777777" w:rsidTr="008C305D">
        <w:trPr>
          <w:trHeight w:val="286"/>
        </w:trPr>
        <w:tc>
          <w:tcPr>
            <w:tcW w:w="1271" w:type="dxa"/>
            <w:shd w:val="clear" w:color="auto" w:fill="auto"/>
            <w:vAlign w:val="center"/>
            <w:hideMark/>
          </w:tcPr>
          <w:p w14:paraId="49425067"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2027</w:t>
            </w:r>
          </w:p>
        </w:tc>
        <w:tc>
          <w:tcPr>
            <w:tcW w:w="2043" w:type="dxa"/>
            <w:shd w:val="clear" w:color="auto" w:fill="auto"/>
            <w:vAlign w:val="center"/>
          </w:tcPr>
          <w:p w14:paraId="10135D88" w14:textId="17CAE2E5"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270,29</w:t>
            </w:r>
          </w:p>
        </w:tc>
        <w:tc>
          <w:tcPr>
            <w:tcW w:w="1838" w:type="dxa"/>
            <w:shd w:val="clear" w:color="auto" w:fill="auto"/>
            <w:vAlign w:val="center"/>
          </w:tcPr>
          <w:p w14:paraId="51F7E347" w14:textId="09D604DC"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122,97</w:t>
            </w:r>
          </w:p>
        </w:tc>
        <w:tc>
          <w:tcPr>
            <w:tcW w:w="1838" w:type="dxa"/>
            <w:shd w:val="clear" w:color="auto" w:fill="auto"/>
            <w:vAlign w:val="center"/>
          </w:tcPr>
          <w:p w14:paraId="2DD6EF77" w14:textId="272ACFDF"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 </w:t>
            </w:r>
          </w:p>
        </w:tc>
        <w:tc>
          <w:tcPr>
            <w:tcW w:w="1842" w:type="dxa"/>
            <w:shd w:val="clear" w:color="auto" w:fill="auto"/>
            <w:vAlign w:val="center"/>
          </w:tcPr>
          <w:p w14:paraId="29AD6573" w14:textId="2AA567B6"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147,33</w:t>
            </w:r>
          </w:p>
        </w:tc>
      </w:tr>
      <w:tr w:rsidR="00DA7C59" w:rsidRPr="003C75F1" w14:paraId="28A17EE6" w14:textId="77777777" w:rsidTr="008C305D">
        <w:trPr>
          <w:trHeight w:val="286"/>
        </w:trPr>
        <w:tc>
          <w:tcPr>
            <w:tcW w:w="1271" w:type="dxa"/>
            <w:shd w:val="clear" w:color="auto" w:fill="auto"/>
            <w:vAlign w:val="center"/>
            <w:hideMark/>
          </w:tcPr>
          <w:p w14:paraId="0072F4C7"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2028</w:t>
            </w:r>
          </w:p>
        </w:tc>
        <w:tc>
          <w:tcPr>
            <w:tcW w:w="2043" w:type="dxa"/>
            <w:shd w:val="clear" w:color="auto" w:fill="auto"/>
            <w:vAlign w:val="center"/>
          </w:tcPr>
          <w:p w14:paraId="55252892" w14:textId="5B67F74B"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314,49</w:t>
            </w:r>
          </w:p>
        </w:tc>
        <w:tc>
          <w:tcPr>
            <w:tcW w:w="1838" w:type="dxa"/>
            <w:shd w:val="clear" w:color="auto" w:fill="auto"/>
            <w:vAlign w:val="center"/>
          </w:tcPr>
          <w:p w14:paraId="0D923E50" w14:textId="557E446E"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192,05</w:t>
            </w:r>
          </w:p>
        </w:tc>
        <w:tc>
          <w:tcPr>
            <w:tcW w:w="1838" w:type="dxa"/>
            <w:shd w:val="clear" w:color="auto" w:fill="auto"/>
            <w:vAlign w:val="center"/>
          </w:tcPr>
          <w:p w14:paraId="3E6D36C3" w14:textId="46EEFC1E"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 </w:t>
            </w:r>
          </w:p>
        </w:tc>
        <w:tc>
          <w:tcPr>
            <w:tcW w:w="1842" w:type="dxa"/>
            <w:shd w:val="clear" w:color="auto" w:fill="auto"/>
            <w:vAlign w:val="center"/>
          </w:tcPr>
          <w:p w14:paraId="7EDABD6A" w14:textId="35652409"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122,44</w:t>
            </w:r>
          </w:p>
        </w:tc>
      </w:tr>
      <w:tr w:rsidR="00DA7C59" w:rsidRPr="003C75F1" w14:paraId="4BCF329B" w14:textId="77777777" w:rsidTr="008C305D">
        <w:trPr>
          <w:trHeight w:val="286"/>
        </w:trPr>
        <w:tc>
          <w:tcPr>
            <w:tcW w:w="1271" w:type="dxa"/>
            <w:shd w:val="clear" w:color="auto" w:fill="auto"/>
            <w:vAlign w:val="center"/>
            <w:hideMark/>
          </w:tcPr>
          <w:p w14:paraId="568E0CE7"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lastRenderedPageBreak/>
              <w:t>2029</w:t>
            </w:r>
          </w:p>
        </w:tc>
        <w:tc>
          <w:tcPr>
            <w:tcW w:w="2043" w:type="dxa"/>
            <w:shd w:val="clear" w:color="auto" w:fill="auto"/>
            <w:vAlign w:val="center"/>
          </w:tcPr>
          <w:p w14:paraId="2291E179" w14:textId="7B5EF628"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290,31</w:t>
            </w:r>
          </w:p>
        </w:tc>
        <w:tc>
          <w:tcPr>
            <w:tcW w:w="1838" w:type="dxa"/>
            <w:shd w:val="clear" w:color="auto" w:fill="auto"/>
            <w:vAlign w:val="center"/>
          </w:tcPr>
          <w:p w14:paraId="5183937B" w14:textId="43E54195"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13,99</w:t>
            </w:r>
          </w:p>
        </w:tc>
        <w:tc>
          <w:tcPr>
            <w:tcW w:w="1838" w:type="dxa"/>
            <w:shd w:val="clear" w:color="auto" w:fill="auto"/>
            <w:vAlign w:val="center"/>
          </w:tcPr>
          <w:p w14:paraId="3FBDBC30" w14:textId="3D095042"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276,33</w:t>
            </w:r>
          </w:p>
        </w:tc>
        <w:tc>
          <w:tcPr>
            <w:tcW w:w="1842" w:type="dxa"/>
            <w:shd w:val="clear" w:color="auto" w:fill="auto"/>
            <w:vAlign w:val="center"/>
          </w:tcPr>
          <w:p w14:paraId="6CE9437E" w14:textId="22DD5664"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r>
      <w:tr w:rsidR="00DA7C59" w:rsidRPr="003C75F1" w14:paraId="76257157" w14:textId="77777777" w:rsidTr="008C305D">
        <w:trPr>
          <w:trHeight w:val="286"/>
        </w:trPr>
        <w:tc>
          <w:tcPr>
            <w:tcW w:w="1271" w:type="dxa"/>
            <w:shd w:val="clear" w:color="auto" w:fill="auto"/>
            <w:vAlign w:val="center"/>
            <w:hideMark/>
          </w:tcPr>
          <w:p w14:paraId="66D54BA2"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2030</w:t>
            </w:r>
          </w:p>
        </w:tc>
        <w:tc>
          <w:tcPr>
            <w:tcW w:w="2043" w:type="dxa"/>
            <w:shd w:val="clear" w:color="auto" w:fill="auto"/>
            <w:vAlign w:val="center"/>
          </w:tcPr>
          <w:p w14:paraId="1FC37233" w14:textId="43539CFA"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235,39</w:t>
            </w:r>
          </w:p>
        </w:tc>
        <w:tc>
          <w:tcPr>
            <w:tcW w:w="1838" w:type="dxa"/>
            <w:shd w:val="clear" w:color="auto" w:fill="auto"/>
            <w:vAlign w:val="center"/>
          </w:tcPr>
          <w:p w14:paraId="2800DB08" w14:textId="7046C3BE"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222,96</w:t>
            </w:r>
          </w:p>
        </w:tc>
        <w:tc>
          <w:tcPr>
            <w:tcW w:w="1838" w:type="dxa"/>
            <w:shd w:val="clear" w:color="auto" w:fill="auto"/>
            <w:vAlign w:val="center"/>
          </w:tcPr>
          <w:p w14:paraId="43DF86D7" w14:textId="033557BC"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12,43</w:t>
            </w:r>
          </w:p>
        </w:tc>
        <w:tc>
          <w:tcPr>
            <w:tcW w:w="1842" w:type="dxa"/>
            <w:shd w:val="clear" w:color="auto" w:fill="auto"/>
            <w:vAlign w:val="center"/>
          </w:tcPr>
          <w:p w14:paraId="7144C423" w14:textId="046EF302"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r>
      <w:tr w:rsidR="00DA7C59" w:rsidRPr="003C75F1" w14:paraId="19AACB23" w14:textId="77777777" w:rsidTr="008C305D">
        <w:trPr>
          <w:trHeight w:val="286"/>
        </w:trPr>
        <w:tc>
          <w:tcPr>
            <w:tcW w:w="1271" w:type="dxa"/>
            <w:shd w:val="clear" w:color="auto" w:fill="auto"/>
            <w:vAlign w:val="center"/>
            <w:hideMark/>
          </w:tcPr>
          <w:p w14:paraId="157A15E9"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2031</w:t>
            </w:r>
          </w:p>
        </w:tc>
        <w:tc>
          <w:tcPr>
            <w:tcW w:w="2043" w:type="dxa"/>
            <w:shd w:val="clear" w:color="auto" w:fill="auto"/>
            <w:vAlign w:val="center"/>
          </w:tcPr>
          <w:p w14:paraId="07A75680" w14:textId="267233EC"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185,21</w:t>
            </w:r>
          </w:p>
        </w:tc>
        <w:tc>
          <w:tcPr>
            <w:tcW w:w="1838" w:type="dxa"/>
            <w:shd w:val="clear" w:color="auto" w:fill="auto"/>
            <w:vAlign w:val="center"/>
          </w:tcPr>
          <w:p w14:paraId="39AE3196" w14:textId="2F0DEB7E"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74,94</w:t>
            </w:r>
          </w:p>
        </w:tc>
        <w:tc>
          <w:tcPr>
            <w:tcW w:w="1838" w:type="dxa"/>
            <w:shd w:val="clear" w:color="auto" w:fill="auto"/>
            <w:vAlign w:val="center"/>
          </w:tcPr>
          <w:p w14:paraId="6AB10D19" w14:textId="34D4B902"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72,75</w:t>
            </w:r>
          </w:p>
        </w:tc>
        <w:tc>
          <w:tcPr>
            <w:tcW w:w="1842" w:type="dxa"/>
            <w:shd w:val="clear" w:color="auto" w:fill="auto"/>
            <w:vAlign w:val="center"/>
          </w:tcPr>
          <w:p w14:paraId="25506E78" w14:textId="6DF74013"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37,52</w:t>
            </w:r>
          </w:p>
        </w:tc>
      </w:tr>
      <w:tr w:rsidR="00DA7C59" w:rsidRPr="003C75F1" w14:paraId="2B231578" w14:textId="77777777" w:rsidTr="008C305D">
        <w:trPr>
          <w:trHeight w:val="286"/>
        </w:trPr>
        <w:tc>
          <w:tcPr>
            <w:tcW w:w="1271" w:type="dxa"/>
            <w:shd w:val="clear" w:color="auto" w:fill="auto"/>
            <w:vAlign w:val="center"/>
            <w:hideMark/>
          </w:tcPr>
          <w:p w14:paraId="483FB383"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2032</w:t>
            </w:r>
          </w:p>
        </w:tc>
        <w:tc>
          <w:tcPr>
            <w:tcW w:w="2043" w:type="dxa"/>
            <w:shd w:val="clear" w:color="auto" w:fill="auto"/>
            <w:vAlign w:val="center"/>
          </w:tcPr>
          <w:p w14:paraId="4ED69277" w14:textId="688453EB"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303,86</w:t>
            </w:r>
          </w:p>
        </w:tc>
        <w:tc>
          <w:tcPr>
            <w:tcW w:w="1838" w:type="dxa"/>
            <w:shd w:val="clear" w:color="auto" w:fill="auto"/>
            <w:vAlign w:val="center"/>
          </w:tcPr>
          <w:p w14:paraId="18BDABF6" w14:textId="515366B4"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218,09</w:t>
            </w:r>
          </w:p>
        </w:tc>
        <w:tc>
          <w:tcPr>
            <w:tcW w:w="1838" w:type="dxa"/>
            <w:shd w:val="clear" w:color="auto" w:fill="auto"/>
            <w:vAlign w:val="center"/>
          </w:tcPr>
          <w:p w14:paraId="3F7AAFD8" w14:textId="6A887081"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13,47</w:t>
            </w:r>
          </w:p>
        </w:tc>
        <w:tc>
          <w:tcPr>
            <w:tcW w:w="1842" w:type="dxa"/>
            <w:shd w:val="clear" w:color="auto" w:fill="auto"/>
            <w:vAlign w:val="center"/>
          </w:tcPr>
          <w:p w14:paraId="60B8C324" w14:textId="32840B9E"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72,30</w:t>
            </w:r>
          </w:p>
        </w:tc>
      </w:tr>
      <w:tr w:rsidR="00DA7C59" w:rsidRPr="003C75F1" w14:paraId="1A3C555D" w14:textId="77777777" w:rsidTr="008C305D">
        <w:trPr>
          <w:trHeight w:val="286"/>
        </w:trPr>
        <w:tc>
          <w:tcPr>
            <w:tcW w:w="1271" w:type="dxa"/>
            <w:shd w:val="clear" w:color="auto" w:fill="auto"/>
            <w:vAlign w:val="center"/>
            <w:hideMark/>
          </w:tcPr>
          <w:p w14:paraId="7BFB6AD1"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2033</w:t>
            </w:r>
          </w:p>
        </w:tc>
        <w:tc>
          <w:tcPr>
            <w:tcW w:w="2043" w:type="dxa"/>
            <w:shd w:val="clear" w:color="auto" w:fill="auto"/>
            <w:vAlign w:val="center"/>
          </w:tcPr>
          <w:p w14:paraId="773DC60A" w14:textId="3A2E7201"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319,89</w:t>
            </w:r>
          </w:p>
        </w:tc>
        <w:tc>
          <w:tcPr>
            <w:tcW w:w="1838" w:type="dxa"/>
            <w:shd w:val="clear" w:color="auto" w:fill="auto"/>
            <w:vAlign w:val="center"/>
          </w:tcPr>
          <w:p w14:paraId="17E3600D" w14:textId="5FA0AA67"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40,32</w:t>
            </w:r>
          </w:p>
        </w:tc>
        <w:tc>
          <w:tcPr>
            <w:tcW w:w="1838" w:type="dxa"/>
            <w:shd w:val="clear" w:color="auto" w:fill="auto"/>
            <w:vAlign w:val="center"/>
          </w:tcPr>
          <w:p w14:paraId="08E8944A" w14:textId="322DB9E1"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199,28</w:t>
            </w:r>
          </w:p>
        </w:tc>
        <w:tc>
          <w:tcPr>
            <w:tcW w:w="1842" w:type="dxa"/>
            <w:shd w:val="clear" w:color="auto" w:fill="auto"/>
            <w:vAlign w:val="center"/>
          </w:tcPr>
          <w:p w14:paraId="5D8D8BE2" w14:textId="11A1DDDD"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80,29</w:t>
            </w:r>
          </w:p>
        </w:tc>
      </w:tr>
      <w:tr w:rsidR="00DA7C59" w:rsidRPr="003C75F1" w14:paraId="4F02C845" w14:textId="77777777" w:rsidTr="008C305D">
        <w:trPr>
          <w:trHeight w:val="286"/>
        </w:trPr>
        <w:tc>
          <w:tcPr>
            <w:tcW w:w="1271" w:type="dxa"/>
            <w:shd w:val="clear" w:color="auto" w:fill="auto"/>
            <w:vAlign w:val="center"/>
            <w:hideMark/>
          </w:tcPr>
          <w:p w14:paraId="17A398B8"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2034</w:t>
            </w:r>
          </w:p>
        </w:tc>
        <w:tc>
          <w:tcPr>
            <w:tcW w:w="2043" w:type="dxa"/>
            <w:shd w:val="clear" w:color="auto" w:fill="auto"/>
            <w:vAlign w:val="center"/>
          </w:tcPr>
          <w:p w14:paraId="7A268CB4" w14:textId="06B4F2BE"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312,21</w:t>
            </w:r>
          </w:p>
        </w:tc>
        <w:tc>
          <w:tcPr>
            <w:tcW w:w="1838" w:type="dxa"/>
            <w:shd w:val="clear" w:color="auto" w:fill="auto"/>
            <w:vAlign w:val="center"/>
          </w:tcPr>
          <w:p w14:paraId="33F0C8A2" w14:textId="00054AE8"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265,97</w:t>
            </w:r>
          </w:p>
        </w:tc>
        <w:tc>
          <w:tcPr>
            <w:tcW w:w="1838" w:type="dxa"/>
            <w:shd w:val="clear" w:color="auto" w:fill="auto"/>
            <w:vAlign w:val="center"/>
          </w:tcPr>
          <w:p w14:paraId="374DB06A" w14:textId="0D3C9175"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 </w:t>
            </w:r>
          </w:p>
        </w:tc>
        <w:tc>
          <w:tcPr>
            <w:tcW w:w="1842" w:type="dxa"/>
            <w:shd w:val="clear" w:color="auto" w:fill="auto"/>
            <w:vAlign w:val="center"/>
          </w:tcPr>
          <w:p w14:paraId="3A75A9E0" w14:textId="0A0C82A5"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46,24</w:t>
            </w:r>
          </w:p>
        </w:tc>
      </w:tr>
      <w:tr w:rsidR="00DA7C59" w:rsidRPr="003C75F1" w14:paraId="36417D3F" w14:textId="77777777" w:rsidTr="008C305D">
        <w:trPr>
          <w:trHeight w:val="286"/>
        </w:trPr>
        <w:tc>
          <w:tcPr>
            <w:tcW w:w="1271" w:type="dxa"/>
            <w:shd w:val="clear" w:color="auto" w:fill="auto"/>
            <w:vAlign w:val="center"/>
            <w:hideMark/>
          </w:tcPr>
          <w:p w14:paraId="38C9ED5D"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2035</w:t>
            </w:r>
          </w:p>
        </w:tc>
        <w:tc>
          <w:tcPr>
            <w:tcW w:w="2043" w:type="dxa"/>
            <w:shd w:val="clear" w:color="auto" w:fill="auto"/>
            <w:vAlign w:val="center"/>
          </w:tcPr>
          <w:p w14:paraId="35A3CAA6" w14:textId="214E20F6"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225,95</w:t>
            </w:r>
          </w:p>
        </w:tc>
        <w:tc>
          <w:tcPr>
            <w:tcW w:w="1838" w:type="dxa"/>
            <w:shd w:val="clear" w:color="auto" w:fill="auto"/>
            <w:vAlign w:val="center"/>
          </w:tcPr>
          <w:p w14:paraId="67A20F2E" w14:textId="0FE6ADB5"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152,84</w:t>
            </w:r>
          </w:p>
        </w:tc>
        <w:tc>
          <w:tcPr>
            <w:tcW w:w="1838" w:type="dxa"/>
            <w:shd w:val="clear" w:color="auto" w:fill="auto"/>
            <w:vAlign w:val="center"/>
          </w:tcPr>
          <w:p w14:paraId="4F2D3F7C" w14:textId="67A4FF02"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 </w:t>
            </w:r>
          </w:p>
        </w:tc>
        <w:tc>
          <w:tcPr>
            <w:tcW w:w="1842" w:type="dxa"/>
            <w:shd w:val="clear" w:color="auto" w:fill="auto"/>
            <w:vAlign w:val="center"/>
          </w:tcPr>
          <w:p w14:paraId="15E967D8" w14:textId="61D8BA7C"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73,10</w:t>
            </w:r>
          </w:p>
        </w:tc>
      </w:tr>
      <w:tr w:rsidR="00DA7C59" w:rsidRPr="003C75F1" w14:paraId="5BCCBC5E" w14:textId="77777777" w:rsidTr="008C305D">
        <w:trPr>
          <w:trHeight w:val="286"/>
        </w:trPr>
        <w:tc>
          <w:tcPr>
            <w:tcW w:w="1271" w:type="dxa"/>
            <w:shd w:val="clear" w:color="auto" w:fill="auto"/>
            <w:vAlign w:val="center"/>
            <w:hideMark/>
          </w:tcPr>
          <w:p w14:paraId="096EA112"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2036</w:t>
            </w:r>
          </w:p>
        </w:tc>
        <w:tc>
          <w:tcPr>
            <w:tcW w:w="2043" w:type="dxa"/>
            <w:shd w:val="clear" w:color="auto" w:fill="auto"/>
            <w:vAlign w:val="center"/>
          </w:tcPr>
          <w:p w14:paraId="7425F871" w14:textId="3BB74723"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203,02</w:t>
            </w:r>
          </w:p>
        </w:tc>
        <w:tc>
          <w:tcPr>
            <w:tcW w:w="1838" w:type="dxa"/>
            <w:shd w:val="clear" w:color="auto" w:fill="auto"/>
            <w:vAlign w:val="center"/>
          </w:tcPr>
          <w:p w14:paraId="6FB8FD23" w14:textId="48DEEF8E"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83,03</w:t>
            </w:r>
          </w:p>
        </w:tc>
        <w:tc>
          <w:tcPr>
            <w:tcW w:w="1838" w:type="dxa"/>
            <w:shd w:val="clear" w:color="auto" w:fill="auto"/>
            <w:vAlign w:val="center"/>
          </w:tcPr>
          <w:p w14:paraId="26D40BBF" w14:textId="25CED7C5"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15,63</w:t>
            </w:r>
          </w:p>
        </w:tc>
        <w:tc>
          <w:tcPr>
            <w:tcW w:w="1842" w:type="dxa"/>
            <w:shd w:val="clear" w:color="auto" w:fill="auto"/>
            <w:vAlign w:val="center"/>
          </w:tcPr>
          <w:p w14:paraId="2FD364BF" w14:textId="0EA8F162"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104,36</w:t>
            </w:r>
          </w:p>
        </w:tc>
      </w:tr>
      <w:tr w:rsidR="00DA7C59" w:rsidRPr="003C75F1" w14:paraId="21BDBA0D" w14:textId="77777777" w:rsidTr="008C305D">
        <w:trPr>
          <w:trHeight w:val="286"/>
        </w:trPr>
        <w:tc>
          <w:tcPr>
            <w:tcW w:w="1271" w:type="dxa"/>
            <w:shd w:val="clear" w:color="auto" w:fill="auto"/>
            <w:vAlign w:val="center"/>
            <w:hideMark/>
          </w:tcPr>
          <w:p w14:paraId="586338D7"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2037</w:t>
            </w:r>
          </w:p>
        </w:tc>
        <w:tc>
          <w:tcPr>
            <w:tcW w:w="2043" w:type="dxa"/>
            <w:shd w:val="clear" w:color="auto" w:fill="auto"/>
            <w:vAlign w:val="center"/>
          </w:tcPr>
          <w:p w14:paraId="71887003" w14:textId="0F7AEA1F"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412,35</w:t>
            </w:r>
          </w:p>
        </w:tc>
        <w:tc>
          <w:tcPr>
            <w:tcW w:w="1838" w:type="dxa"/>
            <w:shd w:val="clear" w:color="auto" w:fill="auto"/>
            <w:vAlign w:val="center"/>
          </w:tcPr>
          <w:p w14:paraId="1A3E101D" w14:textId="0353649A"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208,73</w:t>
            </w:r>
          </w:p>
        </w:tc>
        <w:tc>
          <w:tcPr>
            <w:tcW w:w="1838" w:type="dxa"/>
            <w:shd w:val="clear" w:color="auto" w:fill="auto"/>
            <w:vAlign w:val="center"/>
          </w:tcPr>
          <w:p w14:paraId="59FCE719" w14:textId="3FD7D0D5"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 </w:t>
            </w:r>
          </w:p>
        </w:tc>
        <w:tc>
          <w:tcPr>
            <w:tcW w:w="1842" w:type="dxa"/>
            <w:shd w:val="clear" w:color="auto" w:fill="auto"/>
            <w:vAlign w:val="center"/>
          </w:tcPr>
          <w:p w14:paraId="563A9D9F" w14:textId="7655D415"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203,62</w:t>
            </w:r>
          </w:p>
        </w:tc>
      </w:tr>
      <w:tr w:rsidR="00DA7C59" w:rsidRPr="003C75F1" w14:paraId="2C00582C" w14:textId="77777777" w:rsidTr="008C305D">
        <w:trPr>
          <w:trHeight w:val="286"/>
        </w:trPr>
        <w:tc>
          <w:tcPr>
            <w:tcW w:w="1271" w:type="dxa"/>
            <w:shd w:val="clear" w:color="auto" w:fill="auto"/>
            <w:vAlign w:val="center"/>
            <w:hideMark/>
          </w:tcPr>
          <w:p w14:paraId="06973DAC"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2038</w:t>
            </w:r>
          </w:p>
        </w:tc>
        <w:tc>
          <w:tcPr>
            <w:tcW w:w="2043" w:type="dxa"/>
            <w:shd w:val="clear" w:color="auto" w:fill="auto"/>
            <w:vAlign w:val="center"/>
          </w:tcPr>
          <w:p w14:paraId="7325A4C1" w14:textId="46AC5681"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417,66</w:t>
            </w:r>
          </w:p>
        </w:tc>
        <w:tc>
          <w:tcPr>
            <w:tcW w:w="1838" w:type="dxa"/>
            <w:shd w:val="clear" w:color="auto" w:fill="auto"/>
            <w:vAlign w:val="center"/>
          </w:tcPr>
          <w:p w14:paraId="062E85F0" w14:textId="20B918B6"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352,06</w:t>
            </w:r>
          </w:p>
        </w:tc>
        <w:tc>
          <w:tcPr>
            <w:tcW w:w="1838" w:type="dxa"/>
            <w:shd w:val="clear" w:color="auto" w:fill="auto"/>
            <w:vAlign w:val="center"/>
          </w:tcPr>
          <w:p w14:paraId="41D50B8C" w14:textId="2809C1A0"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17,53</w:t>
            </w:r>
          </w:p>
        </w:tc>
        <w:tc>
          <w:tcPr>
            <w:tcW w:w="1842" w:type="dxa"/>
            <w:shd w:val="clear" w:color="auto" w:fill="auto"/>
            <w:vAlign w:val="center"/>
          </w:tcPr>
          <w:p w14:paraId="2528DF04" w14:textId="0DD9AA22"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48,08</w:t>
            </w:r>
          </w:p>
        </w:tc>
      </w:tr>
      <w:tr w:rsidR="00DA7C59" w:rsidRPr="003C75F1" w14:paraId="4A5CC77A" w14:textId="77777777" w:rsidTr="008C305D">
        <w:trPr>
          <w:trHeight w:val="286"/>
        </w:trPr>
        <w:tc>
          <w:tcPr>
            <w:tcW w:w="1271" w:type="dxa"/>
            <w:shd w:val="clear" w:color="auto" w:fill="auto"/>
            <w:vAlign w:val="center"/>
            <w:hideMark/>
          </w:tcPr>
          <w:p w14:paraId="244360E9"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2039</w:t>
            </w:r>
          </w:p>
        </w:tc>
        <w:tc>
          <w:tcPr>
            <w:tcW w:w="2043" w:type="dxa"/>
            <w:shd w:val="clear" w:color="auto" w:fill="auto"/>
            <w:vAlign w:val="center"/>
          </w:tcPr>
          <w:p w14:paraId="47E984B7" w14:textId="0007EED8"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413,30</w:t>
            </w:r>
          </w:p>
        </w:tc>
        <w:tc>
          <w:tcPr>
            <w:tcW w:w="1838" w:type="dxa"/>
            <w:shd w:val="clear" w:color="auto" w:fill="auto"/>
            <w:vAlign w:val="center"/>
          </w:tcPr>
          <w:p w14:paraId="6495318D" w14:textId="1C51343F"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274,82</w:t>
            </w:r>
          </w:p>
        </w:tc>
        <w:tc>
          <w:tcPr>
            <w:tcW w:w="1838" w:type="dxa"/>
            <w:shd w:val="clear" w:color="auto" w:fill="auto"/>
            <w:vAlign w:val="center"/>
          </w:tcPr>
          <w:p w14:paraId="4A9ADC97" w14:textId="3A807CF8"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138,48</w:t>
            </w:r>
          </w:p>
        </w:tc>
        <w:tc>
          <w:tcPr>
            <w:tcW w:w="1842" w:type="dxa"/>
            <w:shd w:val="clear" w:color="auto" w:fill="auto"/>
            <w:vAlign w:val="center"/>
          </w:tcPr>
          <w:p w14:paraId="320D7C0D" w14:textId="1BE0C9ED"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r>
      <w:tr w:rsidR="00DA7C59" w:rsidRPr="003C75F1" w14:paraId="032E0B19" w14:textId="77777777" w:rsidTr="008C305D">
        <w:trPr>
          <w:trHeight w:val="286"/>
        </w:trPr>
        <w:tc>
          <w:tcPr>
            <w:tcW w:w="1271" w:type="dxa"/>
            <w:shd w:val="clear" w:color="auto" w:fill="auto"/>
            <w:vAlign w:val="center"/>
            <w:hideMark/>
          </w:tcPr>
          <w:p w14:paraId="645D7B78"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2040</w:t>
            </w:r>
          </w:p>
        </w:tc>
        <w:tc>
          <w:tcPr>
            <w:tcW w:w="2043" w:type="dxa"/>
            <w:shd w:val="clear" w:color="auto" w:fill="auto"/>
            <w:vAlign w:val="center"/>
          </w:tcPr>
          <w:p w14:paraId="715696DD" w14:textId="19FC4711"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268,70</w:t>
            </w:r>
          </w:p>
        </w:tc>
        <w:tc>
          <w:tcPr>
            <w:tcW w:w="1838" w:type="dxa"/>
            <w:shd w:val="clear" w:color="auto" w:fill="auto"/>
            <w:vAlign w:val="center"/>
          </w:tcPr>
          <w:p w14:paraId="21E6882F" w14:textId="56E113CD"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166,20</w:t>
            </w:r>
          </w:p>
        </w:tc>
        <w:tc>
          <w:tcPr>
            <w:tcW w:w="1838" w:type="dxa"/>
            <w:shd w:val="clear" w:color="auto" w:fill="auto"/>
            <w:vAlign w:val="center"/>
          </w:tcPr>
          <w:p w14:paraId="24033C22" w14:textId="557364CD"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 </w:t>
            </w:r>
          </w:p>
        </w:tc>
        <w:tc>
          <w:tcPr>
            <w:tcW w:w="1842" w:type="dxa"/>
            <w:shd w:val="clear" w:color="auto" w:fill="auto"/>
            <w:vAlign w:val="center"/>
          </w:tcPr>
          <w:p w14:paraId="2B269BA6" w14:textId="751757BA"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102,50</w:t>
            </w:r>
          </w:p>
        </w:tc>
      </w:tr>
      <w:tr w:rsidR="00DA7C59" w:rsidRPr="003C75F1" w14:paraId="1398AF21" w14:textId="77777777" w:rsidTr="008C305D">
        <w:trPr>
          <w:trHeight w:val="286"/>
        </w:trPr>
        <w:tc>
          <w:tcPr>
            <w:tcW w:w="1271" w:type="dxa"/>
            <w:shd w:val="clear" w:color="auto" w:fill="auto"/>
            <w:vAlign w:val="center"/>
            <w:hideMark/>
          </w:tcPr>
          <w:p w14:paraId="186C5EC1"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2041</w:t>
            </w:r>
          </w:p>
        </w:tc>
        <w:tc>
          <w:tcPr>
            <w:tcW w:w="2043" w:type="dxa"/>
            <w:shd w:val="clear" w:color="auto" w:fill="auto"/>
            <w:vAlign w:val="center"/>
          </w:tcPr>
          <w:p w14:paraId="107BCD16" w14:textId="1E4C106A"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316,90</w:t>
            </w:r>
          </w:p>
        </w:tc>
        <w:tc>
          <w:tcPr>
            <w:tcW w:w="1838" w:type="dxa"/>
            <w:shd w:val="clear" w:color="auto" w:fill="auto"/>
            <w:vAlign w:val="center"/>
          </w:tcPr>
          <w:p w14:paraId="78778D98" w14:textId="147D633F"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248,19</w:t>
            </w:r>
          </w:p>
        </w:tc>
        <w:tc>
          <w:tcPr>
            <w:tcW w:w="1838" w:type="dxa"/>
            <w:shd w:val="clear" w:color="auto" w:fill="auto"/>
            <w:vAlign w:val="center"/>
          </w:tcPr>
          <w:p w14:paraId="1D8000CC" w14:textId="44014E30"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20,46</w:t>
            </w:r>
          </w:p>
        </w:tc>
        <w:tc>
          <w:tcPr>
            <w:tcW w:w="1842" w:type="dxa"/>
            <w:shd w:val="clear" w:color="auto" w:fill="auto"/>
            <w:vAlign w:val="center"/>
          </w:tcPr>
          <w:p w14:paraId="52AB6042" w14:textId="75DD7226"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48,26</w:t>
            </w:r>
          </w:p>
        </w:tc>
      </w:tr>
      <w:tr w:rsidR="00DA7C59" w:rsidRPr="003C75F1" w14:paraId="2F42A556" w14:textId="77777777" w:rsidTr="008C305D">
        <w:trPr>
          <w:trHeight w:val="286"/>
        </w:trPr>
        <w:tc>
          <w:tcPr>
            <w:tcW w:w="1271" w:type="dxa"/>
            <w:shd w:val="clear" w:color="auto" w:fill="auto"/>
            <w:vAlign w:val="center"/>
            <w:hideMark/>
          </w:tcPr>
          <w:p w14:paraId="63832EB9"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2042</w:t>
            </w:r>
          </w:p>
        </w:tc>
        <w:tc>
          <w:tcPr>
            <w:tcW w:w="2043" w:type="dxa"/>
            <w:shd w:val="clear" w:color="auto" w:fill="auto"/>
            <w:vAlign w:val="center"/>
          </w:tcPr>
          <w:p w14:paraId="3AA44FB7" w14:textId="494FE3D9"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463,36</w:t>
            </w:r>
          </w:p>
        </w:tc>
        <w:tc>
          <w:tcPr>
            <w:tcW w:w="1838" w:type="dxa"/>
            <w:shd w:val="clear" w:color="auto" w:fill="auto"/>
            <w:vAlign w:val="center"/>
          </w:tcPr>
          <w:p w14:paraId="4C92F785" w14:textId="1E72D2D2"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20,31</w:t>
            </w:r>
          </w:p>
        </w:tc>
        <w:tc>
          <w:tcPr>
            <w:tcW w:w="1838" w:type="dxa"/>
            <w:shd w:val="clear" w:color="auto" w:fill="auto"/>
            <w:vAlign w:val="center"/>
          </w:tcPr>
          <w:p w14:paraId="3D2E9391" w14:textId="67F321E5"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147,11</w:t>
            </w:r>
          </w:p>
        </w:tc>
        <w:tc>
          <w:tcPr>
            <w:tcW w:w="1842" w:type="dxa"/>
            <w:shd w:val="clear" w:color="auto" w:fill="auto"/>
            <w:vAlign w:val="center"/>
          </w:tcPr>
          <w:p w14:paraId="3EDFEAE2" w14:textId="389AE3A8"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295,94</w:t>
            </w:r>
          </w:p>
        </w:tc>
      </w:tr>
      <w:tr w:rsidR="00DA7C59" w:rsidRPr="003C75F1" w14:paraId="6F55964D" w14:textId="77777777" w:rsidTr="008C305D">
        <w:trPr>
          <w:trHeight w:val="286"/>
        </w:trPr>
        <w:tc>
          <w:tcPr>
            <w:tcW w:w="1271" w:type="dxa"/>
            <w:shd w:val="clear" w:color="auto" w:fill="auto"/>
            <w:vAlign w:val="center"/>
            <w:hideMark/>
          </w:tcPr>
          <w:p w14:paraId="2ACDA7CA"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2043</w:t>
            </w:r>
          </w:p>
        </w:tc>
        <w:tc>
          <w:tcPr>
            <w:tcW w:w="2043" w:type="dxa"/>
            <w:shd w:val="clear" w:color="auto" w:fill="auto"/>
            <w:vAlign w:val="center"/>
          </w:tcPr>
          <w:p w14:paraId="2EAAB82A" w14:textId="42A8C19E"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219,22</w:t>
            </w:r>
          </w:p>
        </w:tc>
        <w:tc>
          <w:tcPr>
            <w:tcW w:w="1838" w:type="dxa"/>
            <w:shd w:val="clear" w:color="auto" w:fill="auto"/>
            <w:vAlign w:val="center"/>
          </w:tcPr>
          <w:p w14:paraId="6667FD8B" w14:textId="100653E8"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38" w:type="dxa"/>
            <w:shd w:val="clear" w:color="auto" w:fill="auto"/>
            <w:vAlign w:val="center"/>
          </w:tcPr>
          <w:p w14:paraId="3E76B8FA" w14:textId="6F75CCA9"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35,13</w:t>
            </w:r>
          </w:p>
        </w:tc>
        <w:tc>
          <w:tcPr>
            <w:tcW w:w="1842" w:type="dxa"/>
            <w:shd w:val="clear" w:color="auto" w:fill="auto"/>
            <w:vAlign w:val="center"/>
          </w:tcPr>
          <w:p w14:paraId="6BA335D8" w14:textId="55646A62"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184,09</w:t>
            </w:r>
          </w:p>
        </w:tc>
      </w:tr>
      <w:tr w:rsidR="00DA7C59" w:rsidRPr="003C75F1" w14:paraId="1F92E9EB" w14:textId="77777777" w:rsidTr="008C305D">
        <w:trPr>
          <w:trHeight w:val="286"/>
        </w:trPr>
        <w:tc>
          <w:tcPr>
            <w:tcW w:w="1271" w:type="dxa"/>
            <w:shd w:val="clear" w:color="auto" w:fill="auto"/>
            <w:vAlign w:val="center"/>
            <w:hideMark/>
          </w:tcPr>
          <w:p w14:paraId="41740B79"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2044</w:t>
            </w:r>
          </w:p>
        </w:tc>
        <w:tc>
          <w:tcPr>
            <w:tcW w:w="2043" w:type="dxa"/>
            <w:shd w:val="clear" w:color="auto" w:fill="auto"/>
            <w:vAlign w:val="center"/>
          </w:tcPr>
          <w:p w14:paraId="1BE8F268" w14:textId="4F6B15C4"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223,37</w:t>
            </w:r>
          </w:p>
        </w:tc>
        <w:tc>
          <w:tcPr>
            <w:tcW w:w="1838" w:type="dxa"/>
            <w:shd w:val="clear" w:color="auto" w:fill="auto"/>
            <w:vAlign w:val="center"/>
          </w:tcPr>
          <w:p w14:paraId="52A84444" w14:textId="50CEDC6B"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14,01</w:t>
            </w:r>
          </w:p>
        </w:tc>
        <w:tc>
          <w:tcPr>
            <w:tcW w:w="1838" w:type="dxa"/>
            <w:shd w:val="clear" w:color="auto" w:fill="auto"/>
            <w:vAlign w:val="center"/>
          </w:tcPr>
          <w:p w14:paraId="1C4FBF4B" w14:textId="1047A86B"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10,69</w:t>
            </w:r>
          </w:p>
        </w:tc>
        <w:tc>
          <w:tcPr>
            <w:tcW w:w="1842" w:type="dxa"/>
            <w:shd w:val="clear" w:color="auto" w:fill="auto"/>
            <w:vAlign w:val="center"/>
          </w:tcPr>
          <w:p w14:paraId="3A6A6AE0" w14:textId="3F69FFC1"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198,67</w:t>
            </w:r>
          </w:p>
        </w:tc>
      </w:tr>
      <w:tr w:rsidR="00DA7C59" w:rsidRPr="003C75F1" w14:paraId="0BEADBD3" w14:textId="77777777" w:rsidTr="008C305D">
        <w:trPr>
          <w:trHeight w:val="286"/>
        </w:trPr>
        <w:tc>
          <w:tcPr>
            <w:tcW w:w="1271" w:type="dxa"/>
            <w:shd w:val="clear" w:color="auto" w:fill="auto"/>
            <w:vAlign w:val="center"/>
            <w:hideMark/>
          </w:tcPr>
          <w:p w14:paraId="6224AE57" w14:textId="77777777" w:rsidR="00DA7C59" w:rsidRPr="003C75F1" w:rsidRDefault="00DA7C59" w:rsidP="00020E42">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2045</w:t>
            </w:r>
          </w:p>
        </w:tc>
        <w:tc>
          <w:tcPr>
            <w:tcW w:w="2043" w:type="dxa"/>
            <w:shd w:val="clear" w:color="auto" w:fill="auto"/>
            <w:vAlign w:val="center"/>
          </w:tcPr>
          <w:p w14:paraId="344134DF" w14:textId="79B08374" w:rsidR="00DA7C59" w:rsidRPr="003C75F1" w:rsidRDefault="00DA7C59" w:rsidP="00020E42">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327,35</w:t>
            </w:r>
          </w:p>
        </w:tc>
        <w:tc>
          <w:tcPr>
            <w:tcW w:w="1838" w:type="dxa"/>
            <w:shd w:val="clear" w:color="auto" w:fill="auto"/>
            <w:vAlign w:val="center"/>
          </w:tcPr>
          <w:p w14:paraId="44960CC1" w14:textId="381BDE70"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w:t>
            </w:r>
          </w:p>
        </w:tc>
        <w:tc>
          <w:tcPr>
            <w:tcW w:w="1838" w:type="dxa"/>
            <w:shd w:val="clear" w:color="auto" w:fill="auto"/>
            <w:vAlign w:val="center"/>
          </w:tcPr>
          <w:p w14:paraId="4B74155D" w14:textId="5581FCB8"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195,84</w:t>
            </w:r>
          </w:p>
        </w:tc>
        <w:tc>
          <w:tcPr>
            <w:tcW w:w="1842" w:type="dxa"/>
            <w:shd w:val="clear" w:color="auto" w:fill="auto"/>
            <w:vAlign w:val="center"/>
          </w:tcPr>
          <w:p w14:paraId="3F64750A" w14:textId="15C870F5" w:rsidR="00DA7C59" w:rsidRPr="003C75F1" w:rsidRDefault="00DA7C59" w:rsidP="00020E42">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131,51</w:t>
            </w:r>
          </w:p>
        </w:tc>
      </w:tr>
    </w:tbl>
    <w:p w14:paraId="3DBCCD1A" w14:textId="5C5FD9D5" w:rsidR="00035D1E" w:rsidRPr="003C75F1" w:rsidRDefault="00035D1E" w:rsidP="003B7C07">
      <w:pPr>
        <w:spacing w:line="276" w:lineRule="auto"/>
        <w:ind w:firstLine="720"/>
        <w:jc w:val="right"/>
        <w:rPr>
          <w:rFonts w:asciiTheme="majorHAnsi" w:eastAsia="Courier New" w:hAnsiTheme="majorHAnsi" w:cstheme="majorHAnsi"/>
          <w:i/>
          <w:sz w:val="26"/>
          <w:szCs w:val="26"/>
        </w:rPr>
      </w:pPr>
      <w:r w:rsidRPr="003C75F1">
        <w:rPr>
          <w:rFonts w:asciiTheme="majorHAnsi" w:eastAsia="Courier New" w:hAnsiTheme="majorHAnsi" w:cstheme="majorHAnsi"/>
          <w:i/>
          <w:sz w:val="26"/>
          <w:szCs w:val="26"/>
        </w:rPr>
        <w:t>Nguồn: tổng hợp kết quả tính toán</w:t>
      </w:r>
    </w:p>
    <w:p w14:paraId="1732172D" w14:textId="77777777" w:rsidR="00540C4C" w:rsidRPr="003C75F1" w:rsidRDefault="00540C4C" w:rsidP="003B7C07">
      <w:pPr>
        <w:spacing w:line="276" w:lineRule="auto"/>
        <w:ind w:firstLine="720"/>
        <w:jc w:val="both"/>
        <w:rPr>
          <w:rFonts w:asciiTheme="majorHAnsi" w:eastAsia="Courier New" w:hAnsiTheme="majorHAnsi" w:cstheme="majorHAnsi"/>
          <w:sz w:val="26"/>
          <w:szCs w:val="26"/>
        </w:rPr>
      </w:pPr>
      <w:bookmarkStart w:id="358" w:name="_Toc19492582"/>
      <w:r w:rsidRPr="003C75F1">
        <w:rPr>
          <w:rFonts w:asciiTheme="majorHAnsi" w:eastAsia="Courier New" w:hAnsiTheme="majorHAnsi" w:cstheme="majorHAnsi"/>
          <w:sz w:val="26"/>
          <w:szCs w:val="26"/>
        </w:rPr>
        <w:t>b) Giải pháp thực hiện</w:t>
      </w:r>
    </w:p>
    <w:p w14:paraId="77AFC58D" w14:textId="77777777" w:rsidR="00540C4C" w:rsidRPr="003C75F1" w:rsidRDefault="00540C4C"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Nguyên tắc lựa chọn vườn cây thanh lý: Căn cứ vào: </w:t>
      </w:r>
    </w:p>
    <w:p w14:paraId="2D3AB8DF" w14:textId="77777777" w:rsidR="00540C4C" w:rsidRPr="003C75F1" w:rsidRDefault="00540C4C" w:rsidP="003B7C07">
      <w:pPr>
        <w:pStyle w:val="ListParagraph"/>
        <w:numPr>
          <w:ilvl w:val="0"/>
          <w:numId w:val="17"/>
        </w:numPr>
        <w:spacing w:line="276" w:lineRule="auto"/>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lang w:val="en-US"/>
        </w:rPr>
        <w:t>T</w:t>
      </w:r>
      <w:r w:rsidRPr="003C75F1">
        <w:rPr>
          <w:rFonts w:asciiTheme="majorHAnsi" w:eastAsia="Courier New" w:hAnsiTheme="majorHAnsi" w:cstheme="majorHAnsi"/>
          <w:sz w:val="26"/>
          <w:szCs w:val="26"/>
        </w:rPr>
        <w:t xml:space="preserve">uổi của </w:t>
      </w:r>
      <w:r w:rsidRPr="003C75F1">
        <w:rPr>
          <w:rFonts w:asciiTheme="majorHAnsi" w:eastAsia="Courier New" w:hAnsiTheme="majorHAnsi" w:cstheme="majorHAnsi"/>
          <w:sz w:val="26"/>
          <w:szCs w:val="26"/>
          <w:lang w:val="en-US"/>
        </w:rPr>
        <w:t>vườn cây,</w:t>
      </w:r>
      <w:r w:rsidRPr="003C75F1">
        <w:rPr>
          <w:rFonts w:asciiTheme="majorHAnsi" w:eastAsia="Courier New" w:hAnsiTheme="majorHAnsi" w:cstheme="majorHAnsi"/>
          <w:sz w:val="26"/>
          <w:szCs w:val="26"/>
        </w:rPr>
        <w:t xml:space="preserve"> </w:t>
      </w:r>
    </w:p>
    <w:p w14:paraId="40D30639" w14:textId="77777777" w:rsidR="00540C4C" w:rsidRPr="003C75F1" w:rsidRDefault="00540C4C" w:rsidP="003B7C07">
      <w:pPr>
        <w:pStyle w:val="ListParagraph"/>
        <w:numPr>
          <w:ilvl w:val="0"/>
          <w:numId w:val="17"/>
        </w:numPr>
        <w:spacing w:line="276" w:lineRule="auto"/>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Chất lượng rừng cây cho khai thác mủ, </w:t>
      </w:r>
    </w:p>
    <w:p w14:paraId="7AA28FEC" w14:textId="77777777" w:rsidR="00540C4C" w:rsidRPr="003C75F1" w:rsidRDefault="00540C4C" w:rsidP="003B7C07">
      <w:pPr>
        <w:pStyle w:val="ListParagraph"/>
        <w:numPr>
          <w:ilvl w:val="0"/>
          <w:numId w:val="17"/>
        </w:numPr>
        <w:spacing w:line="276" w:lineRule="auto"/>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Khả năng tái canh hàng năm của công ty và đảm bảo duy trì ổn định việc làm cho công nhân của các nông trường. </w:t>
      </w:r>
    </w:p>
    <w:p w14:paraId="49783B0F" w14:textId="77777777" w:rsidR="00540C4C" w:rsidRPr="003C75F1" w:rsidRDefault="00540C4C" w:rsidP="003B7C07">
      <w:pPr>
        <w:pStyle w:val="ListParagraph"/>
        <w:numPr>
          <w:ilvl w:val="0"/>
          <w:numId w:val="17"/>
        </w:numPr>
        <w:spacing w:line="276" w:lineRule="auto"/>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Các lô vườn cây đưa vào khai thác không liền kề nhau tạo nên khoảng trống trên 50 ha </w:t>
      </w:r>
    </w:p>
    <w:p w14:paraId="15F15A4C" w14:textId="558CF67D" w:rsidR="009F2D17" w:rsidRPr="003C75F1" w:rsidRDefault="00540C4C" w:rsidP="003B7C07">
      <w:pPr>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xml:space="preserve">- Xác định trữ lượng gỗ vườn cây thanh lý đưa vào khai thác </w:t>
      </w:r>
      <w:r w:rsidR="009F2D17" w:rsidRPr="003C75F1">
        <w:rPr>
          <w:rFonts w:asciiTheme="majorHAnsi" w:eastAsia="Courier New" w:hAnsiTheme="majorHAnsi" w:cstheme="majorHAnsi"/>
          <w:color w:val="auto"/>
          <w:sz w:val="26"/>
          <w:szCs w:val="26"/>
        </w:rPr>
        <w:t xml:space="preserve">theo quy định của Tập đoàn VRG. </w:t>
      </w:r>
    </w:p>
    <w:p w14:paraId="23CF611C" w14:textId="77777777" w:rsidR="00540C4C" w:rsidRPr="003C75F1" w:rsidRDefault="00540C4C" w:rsidP="003B7C07">
      <w:pPr>
        <w:pStyle w:val="ListParagraph"/>
        <w:numPr>
          <w:ilvl w:val="0"/>
          <w:numId w:val="1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xml:space="preserve">Dựa vào kết quả điều tra ô định vị và mật độ trung bình từng tuổi (được tính toán theo kết quả kiểm kê vườn cây định kỳ hàng năm). Kết quả điều tra ô định vị xác định được cây trung bình cho từng tuổi, kết quả kiểm kê hàng năm xác định được mật độ trung bình cho từng tuổi. </w:t>
      </w:r>
    </w:p>
    <w:p w14:paraId="65CD3EF8" w14:textId="77777777" w:rsidR="00540C4C" w:rsidRPr="003C75F1" w:rsidRDefault="00540C4C" w:rsidP="003B7C07">
      <w:pPr>
        <w:pStyle w:val="ListParagraph"/>
        <w:numPr>
          <w:ilvl w:val="0"/>
          <w:numId w:val="1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xml:space="preserve">Trữ lượng khai thác được xác định cho từng lô/rừng cao su dựa vào thể tích cây trung bình và mật độ trung bình của tuổi tương ứng, sau đó tổng hợp theo diện tích của từng nông trường và toàn công ty. </w:t>
      </w:r>
    </w:p>
    <w:p w14:paraId="0DF59B18" w14:textId="66E077B4" w:rsidR="00540C4C" w:rsidRPr="003C75F1" w:rsidRDefault="00540C4C" w:rsidP="003B7C07">
      <w:pPr>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xml:space="preserve">- Về kế hoạch thanh lý vườn cây cao su: Được thực hiện thông qua quy trình đấu giá tài sản cố định. Chi tiết các bước đấu giá rừng cây thanh lý được quy định tại Quy trình thanh lý rừng cây do </w:t>
      </w:r>
      <w:r w:rsidR="009F2D17" w:rsidRPr="003C75F1">
        <w:rPr>
          <w:rFonts w:asciiTheme="majorHAnsi" w:eastAsia="Courier New" w:hAnsiTheme="majorHAnsi" w:cstheme="majorHAnsi"/>
          <w:color w:val="auto"/>
          <w:sz w:val="26"/>
          <w:szCs w:val="26"/>
        </w:rPr>
        <w:t>Tậ</w:t>
      </w:r>
      <w:r w:rsidR="00385216" w:rsidRPr="003C75F1">
        <w:rPr>
          <w:rFonts w:asciiTheme="majorHAnsi" w:eastAsia="Courier New" w:hAnsiTheme="majorHAnsi" w:cstheme="majorHAnsi"/>
          <w:color w:val="auto"/>
          <w:sz w:val="26"/>
          <w:szCs w:val="26"/>
        </w:rPr>
        <w:t>p đoàn VRG ban hành theo Quyết định số 311/QĐ-HĐTVCSVN ngày 14/8/2017 về việc ban hành Quy chế bán gỗ cao su thanh lý.</w:t>
      </w:r>
    </w:p>
    <w:p w14:paraId="04597130" w14:textId="77777777" w:rsidR="009F006A" w:rsidRPr="003C75F1" w:rsidRDefault="00540C4C" w:rsidP="003B7C07">
      <w:pPr>
        <w:spacing w:line="276" w:lineRule="auto"/>
        <w:ind w:firstLine="720"/>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xml:space="preserve">- Yêu cầu đối với Công nhân và người lao động tham gia trực tiếp vào khai thác gỗ: Phải được tập huấn về khai thác tác động thấp, vận hành và sử dụng thiết bị, dụng cụ khai thác, được trang bị đầy đủ bảo hộ lao động và đảm bảo vệ sinh an toàn lao động. </w:t>
      </w:r>
      <w:r w:rsidRPr="003C75F1">
        <w:rPr>
          <w:rFonts w:asciiTheme="majorHAnsi" w:eastAsia="Courier New" w:hAnsiTheme="majorHAnsi" w:cstheme="majorHAnsi"/>
          <w:color w:val="auto"/>
          <w:sz w:val="26"/>
          <w:szCs w:val="26"/>
        </w:rPr>
        <w:lastRenderedPageBreak/>
        <w:t>Các hướng dẫn cụ thể được quy định chi tiết trong quy trình về an toàn lao động</w:t>
      </w:r>
      <w:r w:rsidR="009F006A" w:rsidRPr="003C75F1">
        <w:rPr>
          <w:rFonts w:asciiTheme="majorHAnsi" w:eastAsia="Courier New" w:hAnsiTheme="majorHAnsi" w:cstheme="majorHAnsi"/>
          <w:color w:val="auto"/>
          <w:sz w:val="26"/>
          <w:szCs w:val="26"/>
        </w:rPr>
        <w:t>.</w:t>
      </w:r>
    </w:p>
    <w:p w14:paraId="4BC1057D" w14:textId="75E2747E" w:rsidR="00540C4C" w:rsidRPr="003C75F1" w:rsidRDefault="00540C4C" w:rsidP="009F006A">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color w:val="auto"/>
          <w:sz w:val="26"/>
          <w:szCs w:val="26"/>
        </w:rPr>
        <w:t xml:space="preserve">- Giải pháp </w:t>
      </w:r>
      <w:r w:rsidRPr="003C75F1">
        <w:rPr>
          <w:rFonts w:asciiTheme="majorHAnsi" w:eastAsia="Courier New" w:hAnsiTheme="majorHAnsi" w:cstheme="majorHAnsi"/>
          <w:sz w:val="26"/>
          <w:szCs w:val="26"/>
        </w:rPr>
        <w:t>giảm thiểu những tác động xấu từ các hoạt động khai thác gỗ cao su tới môi trường và xã hội: Công ty sẽ áp dụng biện pháp khai thác tác động thấp và tuân thủ đây đủ các yêu cầu về đảm bảo an toàn vệ sinh lao động theo đúng quy trình khai thác tác động thấp. Một số yêu c</w:t>
      </w:r>
      <w:r w:rsidRPr="003C75F1">
        <w:rPr>
          <w:rFonts w:asciiTheme="majorHAnsi" w:eastAsia="Courier New" w:hAnsiTheme="majorHAnsi" w:cstheme="majorHAnsi"/>
          <w:color w:val="auto"/>
          <w:sz w:val="26"/>
          <w:szCs w:val="26"/>
        </w:rPr>
        <w:t xml:space="preserve">ầu chính đối với hoạt động thanh lý, khai thác vườn cây cao su trong khai thác tác động thấp cần tuân thủ như sau: </w:t>
      </w:r>
    </w:p>
    <w:p w14:paraId="32935200" w14:textId="77777777" w:rsidR="00BB7552" w:rsidRPr="003C75F1" w:rsidRDefault="00BB7552" w:rsidP="003B7C07">
      <w:pPr>
        <w:pStyle w:val="ListParagraph"/>
        <w:numPr>
          <w:ilvl w:val="0"/>
          <w:numId w:val="1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xml:space="preserve">Hạn chế khai thác trắng trên một vùng liên lô có diện tích lớn hơn 50 ha. </w:t>
      </w:r>
    </w:p>
    <w:p w14:paraId="0B9BFDD0" w14:textId="074F79D3" w:rsidR="009F006A" w:rsidRPr="003C75F1" w:rsidRDefault="00BB7552" w:rsidP="003B7C07">
      <w:pPr>
        <w:pStyle w:val="ListParagraph"/>
        <w:numPr>
          <w:ilvl w:val="0"/>
          <w:numId w:val="1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Đánh giá những tác động của các hoạt động khai thác tới môi trường</w:t>
      </w:r>
      <w:r w:rsidR="009F00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w:t>
      </w:r>
    </w:p>
    <w:p w14:paraId="7C1B599B" w14:textId="77777777" w:rsidR="00BB7552" w:rsidRPr="003C75F1" w:rsidRDefault="00BB7552" w:rsidP="003B7C07">
      <w:pPr>
        <w:pStyle w:val="ListParagraph"/>
        <w:numPr>
          <w:ilvl w:val="0"/>
          <w:numId w:val="1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Khu vực khai thác/rừng cây khai thác phải có biển cảnh báo để đảm bảo không có người không phận sự đi vào khu vực khai thác.</w:t>
      </w:r>
    </w:p>
    <w:p w14:paraId="404980AD" w14:textId="77777777" w:rsidR="00BB7552" w:rsidRPr="003C75F1" w:rsidRDefault="00BB7552" w:rsidP="003B7C07">
      <w:pPr>
        <w:pStyle w:val="ListParagraph"/>
        <w:numPr>
          <w:ilvl w:val="0"/>
          <w:numId w:val="1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Duy tu bảo dưỡng một số tuyến đường giao thông cần thiết sau khai thác gỗ nhằm hạn chế những tác động xấu.</w:t>
      </w:r>
    </w:p>
    <w:p w14:paraId="0F015751" w14:textId="017D7E5A" w:rsidR="009F006A" w:rsidRPr="003C75F1" w:rsidRDefault="00BB7552" w:rsidP="003B7C07">
      <w:pPr>
        <w:pStyle w:val="ListParagraph"/>
        <w:numPr>
          <w:ilvl w:val="0"/>
          <w:numId w:val="1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 xml:space="preserve">Thực hiện giám sát và kiểm soát nguồn gốc gỗ theo </w:t>
      </w:r>
      <w:r w:rsidR="009F006A" w:rsidRPr="003C75F1">
        <w:rPr>
          <w:rFonts w:asciiTheme="majorHAnsi" w:eastAsia="Courier New" w:hAnsiTheme="majorHAnsi" w:cstheme="majorHAnsi"/>
          <w:color w:val="auto"/>
          <w:sz w:val="26"/>
          <w:szCs w:val="26"/>
        </w:rPr>
        <w:t>đúng quy định.</w:t>
      </w:r>
    </w:p>
    <w:p w14:paraId="409ABF02" w14:textId="39652641" w:rsidR="001F3789" w:rsidRPr="003C75F1" w:rsidRDefault="00BB7552" w:rsidP="003B7C07">
      <w:pPr>
        <w:pStyle w:val="ListParagraph"/>
        <w:numPr>
          <w:ilvl w:val="0"/>
          <w:numId w:val="18"/>
        </w:numPr>
        <w:spacing w:line="276" w:lineRule="auto"/>
        <w:jc w:val="both"/>
        <w:rPr>
          <w:rFonts w:asciiTheme="majorHAnsi" w:eastAsia="Courier New" w:hAnsiTheme="majorHAnsi" w:cstheme="majorHAnsi"/>
          <w:color w:val="auto"/>
          <w:sz w:val="26"/>
          <w:szCs w:val="26"/>
        </w:rPr>
      </w:pPr>
      <w:bookmarkStart w:id="359" w:name="_Toc338712436"/>
      <w:bookmarkStart w:id="360" w:name="_Toc338712997"/>
      <w:r w:rsidRPr="003C75F1">
        <w:rPr>
          <w:rFonts w:asciiTheme="majorHAnsi" w:eastAsia="Courier New" w:hAnsiTheme="majorHAnsi" w:cstheme="majorHAnsi"/>
          <w:color w:val="auto"/>
          <w:sz w:val="26"/>
          <w:szCs w:val="26"/>
        </w:rPr>
        <w:t>Người sử dụng cưa xăng phải được tập huấn và cấp chứng chỉ sử dụng cưa xăng của trường đào tạo nghề, được trang bị bảo hộ lao động theo quy định. Vận hành cưa xăng phải tuân theo quy trình vậ</w:t>
      </w:r>
      <w:r w:rsidR="001F3789" w:rsidRPr="003C75F1">
        <w:rPr>
          <w:rFonts w:asciiTheme="majorHAnsi" w:eastAsia="Courier New" w:hAnsiTheme="majorHAnsi" w:cstheme="majorHAnsi"/>
          <w:color w:val="auto"/>
          <w:sz w:val="26"/>
          <w:szCs w:val="26"/>
        </w:rPr>
        <w:t>n hành cưa xăng.</w:t>
      </w:r>
    </w:p>
    <w:p w14:paraId="5DF4C2E6" w14:textId="77777777" w:rsidR="00BB7552" w:rsidRPr="003C75F1" w:rsidRDefault="00BB7552" w:rsidP="003B7C07">
      <w:pPr>
        <w:pStyle w:val="ListParagraph"/>
        <w:numPr>
          <w:ilvl w:val="0"/>
          <w:numId w:val="1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Phương tiện vận chuyển gỗ: (i) Sử dụng đúng xe tải để vận chuyển gỗ, ưu tiên loại xe tải nhẹ nhằm giảm thiểu những tác động tới môi trường đất, đườ</w:t>
      </w:r>
      <w:bookmarkStart w:id="361" w:name="_Toc321122483"/>
      <w:r w:rsidRPr="003C75F1">
        <w:rPr>
          <w:rFonts w:asciiTheme="majorHAnsi" w:eastAsia="Courier New" w:hAnsiTheme="majorHAnsi" w:cstheme="majorHAnsi"/>
          <w:color w:val="auto"/>
          <w:sz w:val="26"/>
          <w:szCs w:val="26"/>
        </w:rPr>
        <w:t>ng lô (không sử dụng xe quá khố, quá tải); (ii) xe phải được kiểm định đảm bảo an toàn cho xe và gỗ</w:t>
      </w:r>
      <w:bookmarkEnd w:id="361"/>
      <w:r w:rsidRPr="003C75F1">
        <w:rPr>
          <w:rFonts w:asciiTheme="majorHAnsi" w:eastAsia="Courier New" w:hAnsiTheme="majorHAnsi" w:cstheme="majorHAnsi"/>
          <w:color w:val="auto"/>
          <w:sz w:val="26"/>
          <w:szCs w:val="26"/>
        </w:rPr>
        <w:t>; (iii) công nhân lái xe phải có giấy phép lái xe theo quy định; (iv) chở đúng khối lượng cho phép, tuân thủ đúng các quy định về an toàn lao động, hạn chế vận chuyển vào những ngày trời mưa, ẩm ướt.</w:t>
      </w:r>
    </w:p>
    <w:p w14:paraId="11E5EADE" w14:textId="32B4AE74" w:rsidR="00BB7552" w:rsidRPr="003C75F1" w:rsidRDefault="00F45144" w:rsidP="003B7C07">
      <w:pPr>
        <w:pStyle w:val="ListParagraph"/>
        <w:numPr>
          <w:ilvl w:val="0"/>
          <w:numId w:val="1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C</w:t>
      </w:r>
      <w:r w:rsidR="00BB7552" w:rsidRPr="003C75F1">
        <w:rPr>
          <w:rFonts w:asciiTheme="majorHAnsi" w:eastAsia="Courier New" w:hAnsiTheme="majorHAnsi" w:cstheme="majorHAnsi"/>
          <w:color w:val="auto"/>
          <w:sz w:val="26"/>
          <w:szCs w:val="26"/>
        </w:rPr>
        <w:t xml:space="preserve">ông ty phải thực hiện giám sát khai thác thường xuyên và đột xuất nhằm đảm bảo </w:t>
      </w:r>
      <w:bookmarkEnd w:id="359"/>
      <w:bookmarkEnd w:id="360"/>
      <w:r w:rsidR="00BB7552" w:rsidRPr="003C75F1">
        <w:rPr>
          <w:rFonts w:asciiTheme="majorHAnsi" w:eastAsia="Courier New" w:hAnsiTheme="majorHAnsi" w:cstheme="majorHAnsi"/>
          <w:color w:val="auto"/>
          <w:sz w:val="26"/>
          <w:szCs w:val="26"/>
        </w:rPr>
        <w:t>đảm bảo quá trình khai thác gỗ theo đúng như quy định và đảm bảo an toàn vệ sinh lao động.</w:t>
      </w:r>
    </w:p>
    <w:p w14:paraId="3C6FFD0C" w14:textId="77777777" w:rsidR="00BB7552" w:rsidRPr="003C75F1" w:rsidRDefault="00BB7552" w:rsidP="003B7C07">
      <w:pPr>
        <w:pStyle w:val="ListParagraph"/>
        <w:numPr>
          <w:ilvl w:val="0"/>
          <w:numId w:val="1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Rừng cây sau khai thác gỗ phải được vệ sinh. Chậm nhất 30 ngày sau khi kết thúc khai thác, phải vệ sinh bằng cách băm, chặt nhỏ cành nhánh và phân bổtrên toàn bộ diện tích hoặc xếp thành băng song song với đường đồng mức. Nếu vệ sinh sau khai thác bằng đốt cần phải gom thành các đống nhỏ dài phân bố đều trên toàn bộ diện tích lô/rừng cây nhằm giảm thiểu những tác động của lửa tới môi trường đất và động thực vật xung quanh;</w:t>
      </w:r>
    </w:p>
    <w:p w14:paraId="5ACB42B7" w14:textId="77777777" w:rsidR="007E4A0C" w:rsidRPr="003C75F1" w:rsidRDefault="00BB7552" w:rsidP="003B7C07">
      <w:pPr>
        <w:pStyle w:val="ListParagraph"/>
        <w:numPr>
          <w:ilvl w:val="0"/>
          <w:numId w:val="1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Thu gom toàn bộ chất thải, rác thải gồm sinh hoạt, nhiên liệu của máy móc bị rơi vãi, tràn trong quá trình khai thác giao cho Công ty môi trường xử lý theo</w:t>
      </w:r>
      <w:r w:rsidR="007E4A0C" w:rsidRPr="003C75F1">
        <w:rPr>
          <w:rFonts w:asciiTheme="majorHAnsi" w:eastAsia="Courier New" w:hAnsiTheme="majorHAnsi" w:cstheme="majorHAnsi"/>
          <w:color w:val="auto"/>
          <w:sz w:val="26"/>
          <w:szCs w:val="26"/>
        </w:rPr>
        <w:t xml:space="preserve"> đúng</w:t>
      </w:r>
      <w:r w:rsidRPr="003C75F1">
        <w:rPr>
          <w:rFonts w:asciiTheme="majorHAnsi" w:eastAsia="Courier New" w:hAnsiTheme="majorHAnsi" w:cstheme="majorHAnsi"/>
          <w:color w:val="auto"/>
          <w:sz w:val="26"/>
          <w:szCs w:val="26"/>
        </w:rPr>
        <w:t xml:space="preserve"> quy định</w:t>
      </w:r>
      <w:r w:rsidR="007E4A0C" w:rsidRPr="003C75F1">
        <w:rPr>
          <w:rFonts w:asciiTheme="majorHAnsi" w:eastAsia="Courier New" w:hAnsiTheme="majorHAnsi" w:cstheme="majorHAnsi"/>
          <w:color w:val="auto"/>
          <w:sz w:val="26"/>
          <w:szCs w:val="26"/>
        </w:rPr>
        <w:t>.</w:t>
      </w:r>
    </w:p>
    <w:p w14:paraId="7DEBB0F3" w14:textId="77777777" w:rsidR="007E4A0C" w:rsidRPr="003C75F1" w:rsidRDefault="00540C4C" w:rsidP="003B7C07">
      <w:pPr>
        <w:tabs>
          <w:tab w:val="left" w:pos="658"/>
          <w:tab w:val="left" w:pos="709"/>
          <w:tab w:val="left" w:pos="2614"/>
        </w:tabs>
        <w:spacing w:line="276" w:lineRule="auto"/>
        <w:ind w:firstLine="720"/>
        <w:jc w:val="both"/>
        <w:rPr>
          <w:rFonts w:asciiTheme="majorHAnsi" w:hAnsiTheme="majorHAnsi" w:cstheme="majorHAnsi"/>
          <w:color w:val="auto"/>
          <w:sz w:val="26"/>
          <w:szCs w:val="26"/>
        </w:rPr>
      </w:pPr>
      <w:r w:rsidRPr="003C75F1">
        <w:rPr>
          <w:rFonts w:asciiTheme="majorHAnsi" w:hAnsiTheme="majorHAnsi" w:cstheme="majorHAnsi"/>
          <w:color w:val="auto"/>
          <w:sz w:val="26"/>
          <w:szCs w:val="26"/>
          <w:lang w:val="sv-SE"/>
        </w:rPr>
        <w:t xml:space="preserve">- Kiểm soát chuỗi hành trình sản phẩm gỗ (CoC gỗ). Tất cả xe chở gỗ từ rừng thanh lý phải có bảng kê khối lượng, lô khai thác và tổ khai thác. </w:t>
      </w:r>
      <w:r w:rsidR="0073254B" w:rsidRPr="003C75F1">
        <w:rPr>
          <w:rFonts w:asciiTheme="majorHAnsi" w:hAnsiTheme="majorHAnsi" w:cstheme="majorHAnsi"/>
          <w:color w:val="auto"/>
          <w:sz w:val="26"/>
          <w:szCs w:val="26"/>
          <w:lang w:val="sv-SE"/>
        </w:rPr>
        <w:t>C</w:t>
      </w:r>
      <w:r w:rsidRPr="003C75F1">
        <w:rPr>
          <w:rFonts w:asciiTheme="majorHAnsi" w:hAnsiTheme="majorHAnsi" w:cstheme="majorHAnsi"/>
          <w:color w:val="auto"/>
          <w:sz w:val="26"/>
          <w:szCs w:val="26"/>
          <w:lang w:val="sv-SE"/>
        </w:rPr>
        <w:t>ông ty sẽ kiểm tra đột xuất ngẫu nhiên một số xe có đầy đủ các giấy tờ, bảng kê khối lượng và nguồn gốc gỗ theo quy định</w:t>
      </w:r>
      <w:r w:rsidR="007E4A0C" w:rsidRPr="003C75F1">
        <w:rPr>
          <w:rFonts w:asciiTheme="majorHAnsi" w:hAnsiTheme="majorHAnsi" w:cstheme="majorHAnsi"/>
          <w:color w:val="auto"/>
          <w:sz w:val="26"/>
          <w:szCs w:val="26"/>
        </w:rPr>
        <w:t>.</w:t>
      </w:r>
    </w:p>
    <w:p w14:paraId="5BAC9593" w14:textId="74DE1059" w:rsidR="00035D1E" w:rsidRPr="003C75F1" w:rsidRDefault="00035D1E" w:rsidP="003B7C07">
      <w:pPr>
        <w:pStyle w:val="Style3"/>
        <w:spacing w:before="0" w:after="0" w:line="276" w:lineRule="auto"/>
        <w:rPr>
          <w:rFonts w:asciiTheme="majorHAnsi" w:hAnsiTheme="majorHAnsi" w:cstheme="majorHAnsi"/>
          <w:lang w:val="sv-SE"/>
        </w:rPr>
      </w:pPr>
      <w:bookmarkStart w:id="362" w:name="_Toc51765996"/>
      <w:r w:rsidRPr="003C75F1">
        <w:rPr>
          <w:rFonts w:asciiTheme="majorHAnsi" w:hAnsiTheme="majorHAnsi" w:cstheme="majorHAnsi"/>
          <w:lang w:val="sv-SE"/>
        </w:rPr>
        <w:t>3.</w:t>
      </w:r>
      <w:r w:rsidR="009249FB" w:rsidRPr="003C75F1">
        <w:rPr>
          <w:rFonts w:asciiTheme="majorHAnsi" w:hAnsiTheme="majorHAnsi" w:cstheme="majorHAnsi"/>
          <w:lang w:val="vi-VN"/>
        </w:rPr>
        <w:t>4</w:t>
      </w:r>
      <w:r w:rsidRPr="003C75F1">
        <w:rPr>
          <w:rFonts w:asciiTheme="majorHAnsi" w:hAnsiTheme="majorHAnsi" w:cstheme="majorHAnsi"/>
          <w:lang w:val="sv-SE"/>
        </w:rPr>
        <w:t>. Kế hoạch chế biến và tiêu thu mủ</w:t>
      </w:r>
      <w:bookmarkEnd w:id="358"/>
      <w:r w:rsidR="000D1C41" w:rsidRPr="003C75F1">
        <w:rPr>
          <w:rFonts w:asciiTheme="majorHAnsi" w:hAnsiTheme="majorHAnsi" w:cstheme="majorHAnsi"/>
          <w:lang w:val="sv-SE"/>
        </w:rPr>
        <w:t xml:space="preserve"> cao su</w:t>
      </w:r>
      <w:bookmarkEnd w:id="362"/>
    </w:p>
    <w:p w14:paraId="06F31F8B" w14:textId="631B767E" w:rsidR="00035D1E" w:rsidRPr="003C75F1" w:rsidRDefault="007047E9" w:rsidP="003B7C07">
      <w:pPr>
        <w:pStyle w:val="Style4"/>
        <w:spacing w:before="0" w:after="0" w:line="276" w:lineRule="auto"/>
        <w:rPr>
          <w:rFonts w:asciiTheme="majorHAnsi" w:hAnsiTheme="majorHAnsi" w:cstheme="majorHAnsi"/>
          <w:lang w:val="sv-SE"/>
        </w:rPr>
      </w:pPr>
      <w:bookmarkStart w:id="363" w:name="_Toc51765997"/>
      <w:r w:rsidRPr="003C75F1">
        <w:rPr>
          <w:rFonts w:asciiTheme="majorHAnsi" w:hAnsiTheme="majorHAnsi" w:cstheme="majorHAnsi"/>
          <w:lang w:val="sv-SE"/>
        </w:rPr>
        <w:t>3.</w:t>
      </w:r>
      <w:r w:rsidRPr="003C75F1">
        <w:rPr>
          <w:rFonts w:asciiTheme="majorHAnsi" w:hAnsiTheme="majorHAnsi" w:cstheme="majorHAnsi"/>
        </w:rPr>
        <w:t>4</w:t>
      </w:r>
      <w:r w:rsidR="000D1033" w:rsidRPr="003C75F1">
        <w:rPr>
          <w:rFonts w:asciiTheme="majorHAnsi" w:hAnsiTheme="majorHAnsi" w:cstheme="majorHAnsi"/>
          <w:lang w:val="sv-SE"/>
        </w:rPr>
        <w:t xml:space="preserve">.1. </w:t>
      </w:r>
      <w:r w:rsidR="00035D1E" w:rsidRPr="003C75F1">
        <w:rPr>
          <w:rFonts w:asciiTheme="majorHAnsi" w:hAnsiTheme="majorHAnsi" w:cstheme="majorHAnsi"/>
          <w:lang w:val="sv-SE"/>
        </w:rPr>
        <w:t>Kế hoạch thu mua mủ tiểu điền</w:t>
      </w:r>
      <w:bookmarkEnd w:id="363"/>
    </w:p>
    <w:p w14:paraId="380DC3A1" w14:textId="77777777" w:rsidR="00035D1E" w:rsidRPr="003C75F1" w:rsidRDefault="00035D1E"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a) Kế hoạch thực hiện</w:t>
      </w:r>
    </w:p>
    <w:p w14:paraId="0316D0CF" w14:textId="56FC41C0" w:rsidR="00035D1E" w:rsidRPr="003C75F1" w:rsidRDefault="00035D1E"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 </w:t>
      </w:r>
      <w:r w:rsidR="0073254B" w:rsidRPr="003C75F1">
        <w:rPr>
          <w:rFonts w:asciiTheme="majorHAnsi" w:eastAsia="Courier New" w:hAnsiTheme="majorHAnsi" w:cstheme="majorHAnsi"/>
          <w:sz w:val="26"/>
          <w:szCs w:val="26"/>
          <w:lang w:val="sv-SE"/>
        </w:rPr>
        <w:t>C</w:t>
      </w:r>
      <w:r w:rsidRPr="003C75F1">
        <w:rPr>
          <w:rFonts w:asciiTheme="majorHAnsi" w:eastAsia="Courier New" w:hAnsiTheme="majorHAnsi" w:cstheme="majorHAnsi"/>
          <w:sz w:val="26"/>
          <w:szCs w:val="26"/>
          <w:lang w:val="sv-SE"/>
        </w:rPr>
        <w:t xml:space="preserve">ông ty dự kiến thu mua </w:t>
      </w:r>
      <w:r w:rsidR="00803772" w:rsidRPr="003C75F1">
        <w:rPr>
          <w:rFonts w:asciiTheme="majorHAnsi" w:eastAsia="Courier New" w:hAnsiTheme="majorHAnsi" w:cstheme="majorHAnsi"/>
          <w:sz w:val="26"/>
          <w:szCs w:val="26"/>
          <w:lang w:val="sv-SE"/>
        </w:rPr>
        <w:t xml:space="preserve">mủ tiêu điền theo giai đoạn 5 năm, sẽ có khoảng </w:t>
      </w:r>
      <w:r w:rsidRPr="003C75F1">
        <w:rPr>
          <w:rFonts w:asciiTheme="majorHAnsi" w:eastAsia="Courier New" w:hAnsiTheme="majorHAnsi" w:cstheme="majorHAnsi"/>
          <w:sz w:val="26"/>
          <w:szCs w:val="26"/>
          <w:lang w:val="sv-SE"/>
        </w:rPr>
        <w:t xml:space="preserve">8.000 tấn cao su tiểu điền </w:t>
      </w:r>
      <w:r w:rsidR="00CD7862" w:rsidRPr="003C75F1">
        <w:rPr>
          <w:rFonts w:asciiTheme="majorHAnsi" w:eastAsia="Courier New" w:hAnsiTheme="majorHAnsi" w:cstheme="majorHAnsi"/>
          <w:sz w:val="26"/>
          <w:szCs w:val="26"/>
          <w:lang w:val="sv-SE"/>
        </w:rPr>
        <w:t xml:space="preserve">được thu mua </w:t>
      </w:r>
      <w:r w:rsidRPr="003C75F1">
        <w:rPr>
          <w:rFonts w:asciiTheme="majorHAnsi" w:eastAsia="Courier New" w:hAnsiTheme="majorHAnsi" w:cstheme="majorHAnsi"/>
          <w:sz w:val="26"/>
          <w:szCs w:val="26"/>
          <w:lang w:val="sv-SE"/>
        </w:rPr>
        <w:t>từ các hộ gia đình trong vùng</w:t>
      </w:r>
      <w:r w:rsidR="00803772" w:rsidRPr="003C75F1">
        <w:rPr>
          <w:rFonts w:asciiTheme="majorHAnsi" w:eastAsia="Courier New" w:hAnsiTheme="majorHAnsi" w:cstheme="majorHAnsi"/>
          <w:sz w:val="26"/>
          <w:szCs w:val="26"/>
          <w:lang w:val="sv-SE"/>
        </w:rPr>
        <w:t xml:space="preserve"> sẽ được thu mua trong </w:t>
      </w:r>
      <w:r w:rsidR="00803772" w:rsidRPr="003C75F1">
        <w:rPr>
          <w:rFonts w:asciiTheme="majorHAnsi" w:eastAsia="Courier New" w:hAnsiTheme="majorHAnsi" w:cstheme="majorHAnsi"/>
          <w:sz w:val="26"/>
          <w:szCs w:val="26"/>
          <w:lang w:val="sv-SE"/>
        </w:rPr>
        <w:lastRenderedPageBreak/>
        <w:t>các giai đoạn 5 năm, trung bình mỗi năm công ty sẽ thu mua khoảng 1</w:t>
      </w:r>
      <w:r w:rsidR="007047E9" w:rsidRPr="003C75F1">
        <w:rPr>
          <w:rFonts w:asciiTheme="majorHAnsi" w:eastAsia="Courier New" w:hAnsiTheme="majorHAnsi" w:cstheme="majorHAnsi"/>
          <w:sz w:val="26"/>
          <w:szCs w:val="26"/>
        </w:rPr>
        <w:t>.</w:t>
      </w:r>
      <w:r w:rsidR="00803772" w:rsidRPr="003C75F1">
        <w:rPr>
          <w:rFonts w:asciiTheme="majorHAnsi" w:eastAsia="Courier New" w:hAnsiTheme="majorHAnsi" w:cstheme="majorHAnsi"/>
          <w:sz w:val="26"/>
          <w:szCs w:val="26"/>
          <w:lang w:val="sv-SE"/>
        </w:rPr>
        <w:t>6</w:t>
      </w:r>
      <w:r w:rsidR="007047E9" w:rsidRPr="003C75F1">
        <w:rPr>
          <w:rFonts w:asciiTheme="majorHAnsi" w:eastAsia="Courier New" w:hAnsiTheme="majorHAnsi" w:cstheme="majorHAnsi"/>
          <w:sz w:val="26"/>
          <w:szCs w:val="26"/>
        </w:rPr>
        <w:t>40</w:t>
      </w:r>
      <w:r w:rsidR="00803772" w:rsidRPr="003C75F1">
        <w:rPr>
          <w:rFonts w:asciiTheme="majorHAnsi" w:eastAsia="Courier New" w:hAnsiTheme="majorHAnsi" w:cstheme="majorHAnsi"/>
          <w:sz w:val="26"/>
          <w:szCs w:val="26"/>
          <w:lang w:val="sv-SE"/>
        </w:rPr>
        <w:t xml:space="preserve"> tấn/năm</w:t>
      </w:r>
      <w:r w:rsidRPr="003C75F1">
        <w:rPr>
          <w:rFonts w:asciiTheme="majorHAnsi" w:eastAsia="Courier New" w:hAnsiTheme="majorHAnsi" w:cstheme="majorHAnsi"/>
          <w:sz w:val="26"/>
          <w:szCs w:val="26"/>
          <w:lang w:val="sv-SE"/>
        </w:rPr>
        <w:t>. Số liệu chi tiết thu mua theo từng giai đoạn 5 năm cho từng loại mủ nước được thể hiện tại Bảng</w:t>
      </w:r>
      <w:r w:rsidR="00041E61" w:rsidRPr="003C75F1">
        <w:rPr>
          <w:rFonts w:asciiTheme="majorHAnsi" w:eastAsia="Courier New" w:hAnsiTheme="majorHAnsi" w:cstheme="majorHAnsi"/>
          <w:sz w:val="26"/>
          <w:szCs w:val="26"/>
          <w:lang w:val="sv-SE"/>
        </w:rPr>
        <w:t xml:space="preserve"> 2</w:t>
      </w:r>
      <w:r w:rsidR="006E11AB" w:rsidRPr="003C75F1">
        <w:rPr>
          <w:rFonts w:asciiTheme="majorHAnsi" w:eastAsia="Courier New" w:hAnsiTheme="majorHAnsi" w:cstheme="majorHAnsi"/>
          <w:sz w:val="26"/>
          <w:szCs w:val="26"/>
        </w:rPr>
        <w:t>9</w:t>
      </w:r>
      <w:r w:rsidR="00803772" w:rsidRPr="003C75F1">
        <w:rPr>
          <w:rFonts w:asciiTheme="majorHAnsi" w:eastAsia="Courier New" w:hAnsiTheme="majorHAnsi" w:cstheme="majorHAnsi"/>
          <w:sz w:val="26"/>
          <w:szCs w:val="26"/>
          <w:lang w:val="sv-SE"/>
        </w:rPr>
        <w:t>.</w:t>
      </w:r>
    </w:p>
    <w:p w14:paraId="2FC410D4" w14:textId="1420C324" w:rsidR="000D1033" w:rsidRPr="003C75F1" w:rsidRDefault="000D1033" w:rsidP="003B7C07">
      <w:pPr>
        <w:pStyle w:val="Style5"/>
        <w:spacing w:before="0" w:after="0" w:line="276" w:lineRule="auto"/>
        <w:rPr>
          <w:rFonts w:asciiTheme="majorHAnsi" w:eastAsia="Courier New" w:hAnsiTheme="majorHAnsi"/>
          <w:lang w:val="sv-SE"/>
        </w:rPr>
      </w:pPr>
      <w:bookmarkStart w:id="364" w:name="_Toc50277512"/>
      <w:bookmarkStart w:id="365" w:name="_Toc50300787"/>
      <w:bookmarkStart w:id="366" w:name="_Toc50836493"/>
      <w:bookmarkStart w:id="367" w:name="_Toc50838183"/>
      <w:bookmarkStart w:id="368" w:name="_Toc51766105"/>
      <w:r w:rsidRPr="003C75F1">
        <w:rPr>
          <w:rFonts w:asciiTheme="majorHAnsi" w:eastAsia="Courier New" w:hAnsiTheme="majorHAnsi"/>
          <w:lang w:val="sv-SE"/>
        </w:rPr>
        <w:t xml:space="preserve">Bảng </w:t>
      </w:r>
      <w:r w:rsidR="00041E61" w:rsidRPr="003C75F1">
        <w:rPr>
          <w:rFonts w:asciiTheme="majorHAnsi" w:eastAsia="Courier New" w:hAnsiTheme="majorHAnsi"/>
          <w:lang w:val="sv-SE"/>
        </w:rPr>
        <w:t>2</w:t>
      </w:r>
      <w:r w:rsidR="006E11AB" w:rsidRPr="003C75F1">
        <w:rPr>
          <w:rFonts w:asciiTheme="majorHAnsi" w:eastAsia="Courier New" w:hAnsiTheme="majorHAnsi"/>
        </w:rPr>
        <w:t>7</w:t>
      </w:r>
      <w:r w:rsidRPr="003C75F1">
        <w:rPr>
          <w:rFonts w:asciiTheme="majorHAnsi" w:eastAsia="Courier New" w:hAnsiTheme="majorHAnsi"/>
          <w:lang w:val="sv-SE"/>
        </w:rPr>
        <w:t xml:space="preserve">: Kế hoạch thu mua tiểu điền theo giai đoạn </w:t>
      </w:r>
      <w:r w:rsidR="008503E1" w:rsidRPr="003C75F1">
        <w:rPr>
          <w:rFonts w:asciiTheme="majorHAnsi" w:eastAsia="Courier New" w:hAnsiTheme="majorHAnsi"/>
          <w:lang w:val="sv-SE"/>
        </w:rPr>
        <w:t xml:space="preserve">5 năm </w:t>
      </w:r>
      <w:r w:rsidRPr="003C75F1">
        <w:rPr>
          <w:rFonts w:asciiTheme="majorHAnsi" w:eastAsia="Courier New" w:hAnsiTheme="majorHAnsi"/>
          <w:lang w:val="sv-SE"/>
        </w:rPr>
        <w:t>của Công ty</w:t>
      </w:r>
      <w:bookmarkEnd w:id="364"/>
      <w:bookmarkEnd w:id="365"/>
      <w:bookmarkEnd w:id="366"/>
      <w:bookmarkEnd w:id="367"/>
      <w:bookmarkEnd w:id="368"/>
    </w:p>
    <w:tbl>
      <w:tblPr>
        <w:tblW w:w="9374" w:type="dxa"/>
        <w:tblInd w:w="113" w:type="dxa"/>
        <w:tblBorders>
          <w:top w:val="single" w:sz="12" w:space="0" w:color="auto"/>
          <w:bottom w:val="single" w:sz="12" w:space="0" w:color="auto"/>
          <w:insideH w:val="single" w:sz="8" w:space="0" w:color="auto"/>
        </w:tblBorders>
        <w:tblLook w:val="04A0" w:firstRow="1" w:lastRow="0" w:firstColumn="1" w:lastColumn="0" w:noHBand="0" w:noVBand="1"/>
      </w:tblPr>
      <w:tblGrid>
        <w:gridCol w:w="1555"/>
        <w:gridCol w:w="3969"/>
        <w:gridCol w:w="3850"/>
      </w:tblGrid>
      <w:tr w:rsidR="009252B3" w:rsidRPr="003C75F1" w14:paraId="63889AB9" w14:textId="77777777" w:rsidTr="009252B3">
        <w:trPr>
          <w:trHeight w:val="819"/>
        </w:trPr>
        <w:tc>
          <w:tcPr>
            <w:tcW w:w="1555" w:type="dxa"/>
            <w:shd w:val="clear" w:color="auto" w:fill="auto"/>
            <w:vAlign w:val="center"/>
            <w:hideMark/>
          </w:tcPr>
          <w:p w14:paraId="4741FCF1" w14:textId="77777777" w:rsidR="009252B3" w:rsidRPr="003C75F1" w:rsidRDefault="009252B3"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Giai đoạn</w:t>
            </w:r>
          </w:p>
        </w:tc>
        <w:tc>
          <w:tcPr>
            <w:tcW w:w="3969" w:type="dxa"/>
            <w:shd w:val="clear" w:color="auto" w:fill="auto"/>
            <w:vAlign w:val="center"/>
            <w:hideMark/>
          </w:tcPr>
          <w:p w14:paraId="49917574" w14:textId="77777777" w:rsidR="009252B3" w:rsidRPr="003C75F1" w:rsidRDefault="009252B3"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Loại mủ nước theo Giai đoạn </w:t>
            </w:r>
          </w:p>
        </w:tc>
        <w:tc>
          <w:tcPr>
            <w:tcW w:w="3850" w:type="dxa"/>
            <w:shd w:val="clear" w:color="auto" w:fill="auto"/>
            <w:vAlign w:val="center"/>
            <w:hideMark/>
          </w:tcPr>
          <w:p w14:paraId="6C53BD0D" w14:textId="77777777" w:rsidR="009252B3" w:rsidRPr="003C75F1" w:rsidRDefault="009252B3"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Dự kiến thu mua tiểu điền (tấn)</w:t>
            </w:r>
          </w:p>
        </w:tc>
      </w:tr>
      <w:tr w:rsidR="009252B3" w:rsidRPr="003C75F1" w14:paraId="1EF6D07D" w14:textId="77777777" w:rsidTr="009252B3">
        <w:trPr>
          <w:trHeight w:val="409"/>
        </w:trPr>
        <w:tc>
          <w:tcPr>
            <w:tcW w:w="1555" w:type="dxa"/>
            <w:shd w:val="clear" w:color="auto" w:fill="auto"/>
            <w:vAlign w:val="center"/>
            <w:hideMark/>
          </w:tcPr>
          <w:p w14:paraId="0AA4A6EB" w14:textId="77777777" w:rsidR="009252B3" w:rsidRPr="003C75F1" w:rsidRDefault="009252B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2021-2025</w:t>
            </w:r>
          </w:p>
        </w:tc>
        <w:tc>
          <w:tcPr>
            <w:tcW w:w="3969" w:type="dxa"/>
            <w:shd w:val="clear" w:color="auto" w:fill="auto"/>
            <w:noWrap/>
            <w:vAlign w:val="center"/>
            <w:hideMark/>
          </w:tcPr>
          <w:p w14:paraId="69A43493" w14:textId="77777777" w:rsidR="009252B3" w:rsidRPr="003C75F1" w:rsidRDefault="009252B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SVR 3L</w:t>
            </w:r>
          </w:p>
        </w:tc>
        <w:tc>
          <w:tcPr>
            <w:tcW w:w="3850" w:type="dxa"/>
            <w:shd w:val="clear" w:color="auto" w:fill="auto"/>
            <w:vAlign w:val="center"/>
            <w:hideMark/>
          </w:tcPr>
          <w:p w14:paraId="5B81D5E0" w14:textId="77777777" w:rsidR="009252B3" w:rsidRPr="003C75F1" w:rsidRDefault="009252B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8.000</w:t>
            </w:r>
          </w:p>
        </w:tc>
      </w:tr>
      <w:tr w:rsidR="009252B3" w:rsidRPr="003C75F1" w14:paraId="7830DC5F" w14:textId="77777777" w:rsidTr="009252B3">
        <w:trPr>
          <w:trHeight w:val="409"/>
        </w:trPr>
        <w:tc>
          <w:tcPr>
            <w:tcW w:w="1555" w:type="dxa"/>
            <w:shd w:val="clear" w:color="auto" w:fill="auto"/>
            <w:vAlign w:val="center"/>
            <w:hideMark/>
          </w:tcPr>
          <w:p w14:paraId="7DA90447" w14:textId="77777777" w:rsidR="009252B3" w:rsidRPr="003C75F1" w:rsidRDefault="009252B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2026-2030</w:t>
            </w:r>
          </w:p>
        </w:tc>
        <w:tc>
          <w:tcPr>
            <w:tcW w:w="3969" w:type="dxa"/>
            <w:shd w:val="clear" w:color="auto" w:fill="auto"/>
            <w:noWrap/>
            <w:vAlign w:val="center"/>
            <w:hideMark/>
          </w:tcPr>
          <w:p w14:paraId="581612D3" w14:textId="77777777" w:rsidR="009252B3" w:rsidRPr="003C75F1" w:rsidRDefault="009252B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SVR 3L</w:t>
            </w:r>
          </w:p>
        </w:tc>
        <w:tc>
          <w:tcPr>
            <w:tcW w:w="3850" w:type="dxa"/>
            <w:shd w:val="clear" w:color="auto" w:fill="auto"/>
            <w:vAlign w:val="center"/>
            <w:hideMark/>
          </w:tcPr>
          <w:p w14:paraId="61DD0C61" w14:textId="77777777" w:rsidR="009252B3" w:rsidRPr="003C75F1" w:rsidRDefault="009252B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8.100</w:t>
            </w:r>
          </w:p>
        </w:tc>
      </w:tr>
      <w:tr w:rsidR="009252B3" w:rsidRPr="003C75F1" w14:paraId="3770B532" w14:textId="77777777" w:rsidTr="009252B3">
        <w:trPr>
          <w:trHeight w:val="409"/>
        </w:trPr>
        <w:tc>
          <w:tcPr>
            <w:tcW w:w="1555" w:type="dxa"/>
            <w:shd w:val="clear" w:color="auto" w:fill="auto"/>
            <w:vAlign w:val="center"/>
            <w:hideMark/>
          </w:tcPr>
          <w:p w14:paraId="05832160" w14:textId="77777777" w:rsidR="009252B3" w:rsidRPr="003C75F1" w:rsidRDefault="009252B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2031-2035</w:t>
            </w:r>
          </w:p>
        </w:tc>
        <w:tc>
          <w:tcPr>
            <w:tcW w:w="3969" w:type="dxa"/>
            <w:shd w:val="clear" w:color="auto" w:fill="auto"/>
            <w:vAlign w:val="center"/>
            <w:hideMark/>
          </w:tcPr>
          <w:p w14:paraId="12A412E7" w14:textId="77777777" w:rsidR="009252B3" w:rsidRPr="003C75F1" w:rsidRDefault="009252B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SVR L</w:t>
            </w:r>
          </w:p>
        </w:tc>
        <w:tc>
          <w:tcPr>
            <w:tcW w:w="3850" w:type="dxa"/>
            <w:shd w:val="clear" w:color="auto" w:fill="auto"/>
            <w:vAlign w:val="center"/>
            <w:hideMark/>
          </w:tcPr>
          <w:p w14:paraId="3B75F625" w14:textId="77777777" w:rsidR="009252B3" w:rsidRPr="003C75F1" w:rsidRDefault="009252B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8.200</w:t>
            </w:r>
          </w:p>
        </w:tc>
      </w:tr>
      <w:tr w:rsidR="009252B3" w:rsidRPr="003C75F1" w14:paraId="30DA6AFB" w14:textId="77777777" w:rsidTr="009252B3">
        <w:trPr>
          <w:trHeight w:val="409"/>
        </w:trPr>
        <w:tc>
          <w:tcPr>
            <w:tcW w:w="1555" w:type="dxa"/>
            <w:shd w:val="clear" w:color="auto" w:fill="auto"/>
            <w:vAlign w:val="center"/>
            <w:hideMark/>
          </w:tcPr>
          <w:p w14:paraId="79E40B23" w14:textId="77777777" w:rsidR="009252B3" w:rsidRPr="003C75F1" w:rsidRDefault="009252B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2036-2040</w:t>
            </w:r>
          </w:p>
        </w:tc>
        <w:tc>
          <w:tcPr>
            <w:tcW w:w="3969" w:type="dxa"/>
            <w:shd w:val="clear" w:color="auto" w:fill="auto"/>
            <w:vAlign w:val="center"/>
            <w:hideMark/>
          </w:tcPr>
          <w:p w14:paraId="3C8C44F6" w14:textId="77777777" w:rsidR="009252B3" w:rsidRPr="003C75F1" w:rsidRDefault="009252B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SVR L</w:t>
            </w:r>
          </w:p>
        </w:tc>
        <w:tc>
          <w:tcPr>
            <w:tcW w:w="3850" w:type="dxa"/>
            <w:shd w:val="clear" w:color="auto" w:fill="auto"/>
            <w:vAlign w:val="center"/>
            <w:hideMark/>
          </w:tcPr>
          <w:p w14:paraId="6C3E65F5" w14:textId="77777777" w:rsidR="009252B3" w:rsidRPr="003C75F1" w:rsidRDefault="009252B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8.300</w:t>
            </w:r>
          </w:p>
        </w:tc>
      </w:tr>
      <w:tr w:rsidR="009252B3" w:rsidRPr="003C75F1" w14:paraId="70EFD59E" w14:textId="77777777" w:rsidTr="009252B3">
        <w:trPr>
          <w:trHeight w:val="409"/>
        </w:trPr>
        <w:tc>
          <w:tcPr>
            <w:tcW w:w="1555" w:type="dxa"/>
            <w:shd w:val="clear" w:color="auto" w:fill="auto"/>
            <w:vAlign w:val="center"/>
            <w:hideMark/>
          </w:tcPr>
          <w:p w14:paraId="4646E624" w14:textId="77777777" w:rsidR="009252B3" w:rsidRPr="003C75F1" w:rsidRDefault="009252B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2041-2045</w:t>
            </w:r>
          </w:p>
        </w:tc>
        <w:tc>
          <w:tcPr>
            <w:tcW w:w="3969" w:type="dxa"/>
            <w:shd w:val="clear" w:color="auto" w:fill="auto"/>
            <w:noWrap/>
            <w:vAlign w:val="center"/>
            <w:hideMark/>
          </w:tcPr>
          <w:p w14:paraId="28F7CD72" w14:textId="77777777" w:rsidR="009252B3" w:rsidRPr="003C75F1" w:rsidRDefault="009252B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SVR 3L</w:t>
            </w:r>
          </w:p>
        </w:tc>
        <w:tc>
          <w:tcPr>
            <w:tcW w:w="3850" w:type="dxa"/>
            <w:shd w:val="clear" w:color="auto" w:fill="auto"/>
            <w:vAlign w:val="center"/>
            <w:hideMark/>
          </w:tcPr>
          <w:p w14:paraId="45914423" w14:textId="77777777" w:rsidR="009252B3" w:rsidRPr="003C75F1" w:rsidRDefault="009252B3"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8.400</w:t>
            </w:r>
          </w:p>
        </w:tc>
      </w:tr>
      <w:tr w:rsidR="009252B3" w:rsidRPr="003C75F1" w14:paraId="32C9F2C8" w14:textId="77777777" w:rsidTr="009252B3">
        <w:trPr>
          <w:trHeight w:val="409"/>
        </w:trPr>
        <w:tc>
          <w:tcPr>
            <w:tcW w:w="5524" w:type="dxa"/>
            <w:gridSpan w:val="2"/>
            <w:shd w:val="clear" w:color="auto" w:fill="auto"/>
            <w:vAlign w:val="center"/>
            <w:hideMark/>
          </w:tcPr>
          <w:p w14:paraId="3BE3059C" w14:textId="77777777" w:rsidR="009252B3" w:rsidRPr="003C75F1" w:rsidRDefault="009252B3"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 (%)</w:t>
            </w:r>
          </w:p>
        </w:tc>
        <w:tc>
          <w:tcPr>
            <w:tcW w:w="3850" w:type="dxa"/>
            <w:shd w:val="clear" w:color="auto" w:fill="auto"/>
            <w:vAlign w:val="center"/>
            <w:hideMark/>
          </w:tcPr>
          <w:p w14:paraId="0F5B0B37" w14:textId="77777777" w:rsidR="009252B3" w:rsidRPr="003C75F1" w:rsidRDefault="009252B3"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41.000</w:t>
            </w:r>
          </w:p>
        </w:tc>
      </w:tr>
    </w:tbl>
    <w:p w14:paraId="74CC90ED" w14:textId="3672AEE0" w:rsidR="00035D1E" w:rsidRPr="003C75F1" w:rsidRDefault="009252B3"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 </w:t>
      </w:r>
      <w:r w:rsidR="00035D1E" w:rsidRPr="003C75F1">
        <w:rPr>
          <w:rFonts w:asciiTheme="majorHAnsi" w:eastAsia="Courier New" w:hAnsiTheme="majorHAnsi" w:cstheme="majorHAnsi"/>
          <w:sz w:val="26"/>
          <w:szCs w:val="26"/>
          <w:lang w:val="sv-SE"/>
        </w:rPr>
        <w:t>b) Giải pháp thực hiện</w:t>
      </w:r>
    </w:p>
    <w:p w14:paraId="7BB755E4" w14:textId="77777777" w:rsidR="000D1033" w:rsidRPr="003C75F1" w:rsidRDefault="000D1033"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Tăng cường công tác thu mua mủ tiểu điền, nhằm tăng doanh số, chủ động điều tiết thị trường mủ tiểu điền.</w:t>
      </w:r>
    </w:p>
    <w:p w14:paraId="436700CB" w14:textId="2E21BBF1" w:rsidR="000D1033" w:rsidRPr="003C75F1" w:rsidRDefault="000D1033"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 Căn cứ vào tình hình thực tế và vùng nguyên liệu cao su tiểu điền trong vùng, </w:t>
      </w:r>
      <w:r w:rsidR="0073254B" w:rsidRPr="003C75F1">
        <w:rPr>
          <w:rFonts w:asciiTheme="majorHAnsi" w:eastAsia="Courier New" w:hAnsiTheme="majorHAnsi" w:cstheme="majorHAnsi"/>
          <w:sz w:val="26"/>
          <w:szCs w:val="26"/>
          <w:lang w:val="sv-SE"/>
        </w:rPr>
        <w:t>C</w:t>
      </w:r>
      <w:r w:rsidRPr="003C75F1">
        <w:rPr>
          <w:rFonts w:asciiTheme="majorHAnsi" w:eastAsia="Courier New" w:hAnsiTheme="majorHAnsi" w:cstheme="majorHAnsi"/>
          <w:sz w:val="26"/>
          <w:szCs w:val="26"/>
          <w:lang w:val="sv-SE"/>
        </w:rPr>
        <w:t>ông ty sẽ lập kế hoạch thu mua hàng năm để phát huy hết công suất của các xí nghiệ</w:t>
      </w:r>
      <w:r w:rsidR="007047E9" w:rsidRPr="003C75F1">
        <w:rPr>
          <w:rFonts w:asciiTheme="majorHAnsi" w:eastAsia="Courier New" w:hAnsiTheme="majorHAnsi" w:cstheme="majorHAnsi"/>
          <w:sz w:val="26"/>
          <w:szCs w:val="26"/>
        </w:rPr>
        <w:t>p</w:t>
      </w:r>
      <w:r w:rsidRPr="003C75F1">
        <w:rPr>
          <w:rFonts w:asciiTheme="majorHAnsi" w:eastAsia="Courier New" w:hAnsiTheme="majorHAnsi" w:cstheme="majorHAnsi"/>
          <w:sz w:val="26"/>
          <w:szCs w:val="26"/>
          <w:lang w:val="sv-SE"/>
        </w:rPr>
        <w:t xml:space="preserve"> chế biến.</w:t>
      </w:r>
    </w:p>
    <w:p w14:paraId="6196340D" w14:textId="77777777" w:rsidR="000D1033" w:rsidRPr="003C75F1" w:rsidRDefault="000D1033"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 Nâng tối đa công suất chế biến của nhà máy để giảm chi phí cố định trên tấn mủ chế biến và tiếp tục hỗ trợ các tiểu điền trong quản lý chăm sóc vườn cây, chế độ cạo, phòng trị bệnh; </w:t>
      </w:r>
    </w:p>
    <w:p w14:paraId="5A57BB6D" w14:textId="77777777" w:rsidR="000D1033" w:rsidRPr="003C75F1" w:rsidRDefault="000D1033"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Chủ động điều tiết giá thu mua ở mức tốt, tiếp tục thanh toán nhanh chóng, thuận tiện để nâng cao sản lượng và thị phần.</w:t>
      </w:r>
    </w:p>
    <w:p w14:paraId="72BE233B" w14:textId="77777777" w:rsidR="000D1033" w:rsidRPr="003C75F1" w:rsidRDefault="000D1033"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Không ngừng cải tiến phương pháp thu mua, tạo thuận lợi trong thanh toán và giao dịch.</w:t>
      </w:r>
    </w:p>
    <w:p w14:paraId="035A7816" w14:textId="77777777" w:rsidR="000D1033" w:rsidRPr="003C75F1" w:rsidRDefault="000D1033"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Tổ chức bộ phận kỹ thuật hỗ trợ các tiểu điền trong quản lý chăm sóc vườn cây, chế độ cạo, phòng trị bệnh, hỗ trợ cung cấp vật tư hóa chất.</w:t>
      </w:r>
    </w:p>
    <w:p w14:paraId="40BD9BF7" w14:textId="77777777" w:rsidR="000D1033" w:rsidRPr="003C75F1" w:rsidRDefault="000D1033"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Xây dựng quy chế phối hợp thu mua tiểu điền, áp dụng chính sách trong công tác thu mua cao su tiểu điền, đặc biệt nhất là các chính sách ưu đãi về giá.</w:t>
      </w:r>
    </w:p>
    <w:p w14:paraId="45152082" w14:textId="77777777" w:rsidR="000D1033" w:rsidRPr="003C75F1" w:rsidRDefault="000D1033"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Tổ chức liên kết người sản xuất trong các hợp tác xã cao su tiểu điền và doanh nghiệp chế biến mủ cao su trên địa bàn để hỗ trợ nhau khi có khó khăn trong sản xuất và thị trường.</w:t>
      </w:r>
    </w:p>
    <w:p w14:paraId="31127B4C" w14:textId="642EA69A" w:rsidR="00035D1E" w:rsidRPr="003C75F1" w:rsidRDefault="00035D1E" w:rsidP="003B7C07">
      <w:pPr>
        <w:pStyle w:val="Style4"/>
        <w:spacing w:before="0" w:after="0" w:line="276" w:lineRule="auto"/>
        <w:rPr>
          <w:rFonts w:asciiTheme="majorHAnsi" w:hAnsiTheme="majorHAnsi" w:cstheme="majorHAnsi"/>
          <w:lang w:val="sv-SE"/>
        </w:rPr>
      </w:pPr>
      <w:bookmarkStart w:id="369" w:name="_Toc51765998"/>
      <w:r w:rsidRPr="003C75F1">
        <w:rPr>
          <w:rFonts w:asciiTheme="majorHAnsi" w:hAnsiTheme="majorHAnsi" w:cstheme="majorHAnsi"/>
          <w:lang w:val="sv-SE"/>
        </w:rPr>
        <w:t>3.</w:t>
      </w:r>
      <w:r w:rsidR="007047E9" w:rsidRPr="003C75F1">
        <w:rPr>
          <w:rFonts w:asciiTheme="majorHAnsi" w:hAnsiTheme="majorHAnsi" w:cstheme="majorHAnsi"/>
        </w:rPr>
        <w:t>4</w:t>
      </w:r>
      <w:r w:rsidRPr="003C75F1">
        <w:rPr>
          <w:rFonts w:asciiTheme="majorHAnsi" w:hAnsiTheme="majorHAnsi" w:cstheme="majorHAnsi"/>
          <w:lang w:val="sv-SE"/>
        </w:rPr>
        <w:t>.2. Kế hoạch chế biến mủ</w:t>
      </w:r>
      <w:bookmarkEnd w:id="369"/>
    </w:p>
    <w:p w14:paraId="2D10F152" w14:textId="77777777" w:rsidR="00035D1E" w:rsidRPr="003C75F1" w:rsidRDefault="00035D1E" w:rsidP="003B7C07">
      <w:pPr>
        <w:widowControl/>
        <w:shd w:val="clear" w:color="auto" w:fill="FFFFFF"/>
        <w:spacing w:line="276" w:lineRule="auto"/>
        <w:ind w:firstLine="720"/>
        <w:jc w:val="both"/>
        <w:rPr>
          <w:rFonts w:asciiTheme="majorHAnsi" w:eastAsia="Courier New" w:hAnsiTheme="majorHAnsi" w:cstheme="majorHAnsi"/>
          <w:color w:val="auto"/>
          <w:sz w:val="26"/>
          <w:szCs w:val="26"/>
          <w:lang w:val="sv-SE"/>
        </w:rPr>
      </w:pPr>
      <w:r w:rsidRPr="003C75F1">
        <w:rPr>
          <w:rFonts w:asciiTheme="majorHAnsi" w:eastAsia="Courier New" w:hAnsiTheme="majorHAnsi" w:cstheme="majorHAnsi"/>
          <w:color w:val="auto"/>
          <w:sz w:val="26"/>
          <w:szCs w:val="26"/>
          <w:lang w:val="sv-SE"/>
        </w:rPr>
        <w:t>a) Kế hoạch thực hiện</w:t>
      </w:r>
    </w:p>
    <w:p w14:paraId="7E06A10A" w14:textId="41884DAD" w:rsidR="00142EB1" w:rsidRPr="003C75F1" w:rsidRDefault="00035D1E"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 </w:t>
      </w:r>
      <w:r w:rsidR="0073254B" w:rsidRPr="003C75F1">
        <w:rPr>
          <w:rFonts w:asciiTheme="majorHAnsi" w:eastAsia="Courier New" w:hAnsiTheme="majorHAnsi" w:cstheme="majorHAnsi"/>
          <w:sz w:val="26"/>
          <w:szCs w:val="26"/>
          <w:lang w:val="sv-SE"/>
        </w:rPr>
        <w:t>C</w:t>
      </w:r>
      <w:r w:rsidRPr="003C75F1">
        <w:rPr>
          <w:rFonts w:asciiTheme="majorHAnsi" w:eastAsia="Courier New" w:hAnsiTheme="majorHAnsi" w:cstheme="majorHAnsi"/>
          <w:sz w:val="26"/>
          <w:szCs w:val="26"/>
          <w:lang w:val="sv-SE"/>
        </w:rPr>
        <w:t xml:space="preserve">ông ty tập trung chế biến các loại mủ nước bao gồm SVR 3L, SVR </w:t>
      </w:r>
      <w:r w:rsidR="00FA25E8" w:rsidRPr="003C75F1">
        <w:rPr>
          <w:rFonts w:asciiTheme="majorHAnsi" w:eastAsia="Courier New" w:hAnsiTheme="majorHAnsi" w:cstheme="majorHAnsi"/>
          <w:sz w:val="26"/>
          <w:szCs w:val="26"/>
          <w:lang w:val="sv-SE"/>
        </w:rPr>
        <w:t>CV</w:t>
      </w:r>
      <w:r w:rsidRPr="003C75F1">
        <w:rPr>
          <w:rFonts w:asciiTheme="majorHAnsi" w:eastAsia="Courier New" w:hAnsiTheme="majorHAnsi" w:cstheme="majorHAnsi"/>
          <w:sz w:val="26"/>
          <w:szCs w:val="26"/>
          <w:lang w:val="sv-SE"/>
        </w:rPr>
        <w:t xml:space="preserve">, SVR 10. Trong đó tập trung chủ yếu vào loại mủ SVR </w:t>
      </w:r>
      <w:r w:rsidR="00FA25E8" w:rsidRPr="003C75F1">
        <w:rPr>
          <w:rFonts w:asciiTheme="majorHAnsi" w:eastAsia="Courier New" w:hAnsiTheme="majorHAnsi" w:cstheme="majorHAnsi"/>
          <w:sz w:val="26"/>
          <w:szCs w:val="26"/>
          <w:lang w:val="sv-SE"/>
        </w:rPr>
        <w:t>3L</w:t>
      </w:r>
      <w:r w:rsidRPr="003C75F1">
        <w:rPr>
          <w:rFonts w:asciiTheme="majorHAnsi" w:eastAsia="Courier New" w:hAnsiTheme="majorHAnsi" w:cstheme="majorHAnsi"/>
          <w:sz w:val="26"/>
          <w:szCs w:val="26"/>
          <w:lang w:val="sv-SE"/>
        </w:rPr>
        <w:t xml:space="preserve"> với tỷ lệ cơ cấu chiếm khoảng </w:t>
      </w:r>
      <w:r w:rsidR="00FA25E8" w:rsidRPr="003C75F1">
        <w:rPr>
          <w:rFonts w:asciiTheme="majorHAnsi" w:eastAsia="Courier New" w:hAnsiTheme="majorHAnsi" w:cstheme="majorHAnsi"/>
          <w:sz w:val="26"/>
          <w:szCs w:val="26"/>
          <w:lang w:val="sv-SE"/>
        </w:rPr>
        <w:t>40</w:t>
      </w:r>
      <w:r w:rsidRPr="003C75F1">
        <w:rPr>
          <w:rFonts w:asciiTheme="majorHAnsi" w:eastAsia="Courier New" w:hAnsiTheme="majorHAnsi" w:cstheme="majorHAnsi"/>
          <w:sz w:val="26"/>
          <w:szCs w:val="26"/>
          <w:lang w:val="sv-SE"/>
        </w:rPr>
        <w:t xml:space="preserve">% tổng sản lượng mủ. </w:t>
      </w:r>
      <w:r w:rsidRPr="003C75F1">
        <w:rPr>
          <w:rFonts w:asciiTheme="majorHAnsi" w:eastAsia="Courier New" w:hAnsiTheme="majorHAnsi" w:cstheme="majorHAnsi"/>
          <w:color w:val="auto"/>
          <w:sz w:val="26"/>
          <w:szCs w:val="26"/>
          <w:lang w:val="sv-SE"/>
        </w:rPr>
        <w:t>Tổng hợp kế hoạch chế biến các loại mủ khai thác theo giai đoạn từ</w:t>
      </w:r>
      <w:r w:rsidRPr="003C75F1">
        <w:rPr>
          <w:rFonts w:asciiTheme="majorHAnsi" w:eastAsia="Courier New" w:hAnsiTheme="majorHAnsi" w:cstheme="majorHAnsi"/>
          <w:sz w:val="26"/>
          <w:szCs w:val="26"/>
          <w:lang w:val="sv-SE"/>
        </w:rPr>
        <w:t xml:space="preserve"> rừng cây công ty được thể hiện tại Bảng </w:t>
      </w:r>
      <w:r w:rsidR="00CD67B8" w:rsidRPr="003C75F1">
        <w:rPr>
          <w:rFonts w:asciiTheme="majorHAnsi" w:eastAsia="Courier New" w:hAnsiTheme="majorHAnsi" w:cstheme="majorHAnsi"/>
          <w:sz w:val="26"/>
          <w:szCs w:val="26"/>
          <w:lang w:val="sv-SE"/>
        </w:rPr>
        <w:t>2</w:t>
      </w:r>
      <w:r w:rsidR="006E11AB" w:rsidRPr="003C75F1">
        <w:rPr>
          <w:rFonts w:asciiTheme="majorHAnsi" w:eastAsia="Courier New" w:hAnsiTheme="majorHAnsi" w:cstheme="majorHAnsi"/>
          <w:sz w:val="26"/>
          <w:szCs w:val="26"/>
        </w:rPr>
        <w:t>8</w:t>
      </w:r>
      <w:r w:rsidR="00CD67B8" w:rsidRPr="003C75F1">
        <w:rPr>
          <w:rFonts w:asciiTheme="majorHAnsi" w:eastAsia="Courier New" w:hAnsiTheme="majorHAnsi" w:cstheme="majorHAnsi"/>
          <w:sz w:val="26"/>
          <w:szCs w:val="26"/>
          <w:lang w:val="sv-SE"/>
        </w:rPr>
        <w:t xml:space="preserve"> </w:t>
      </w:r>
      <w:r w:rsidRPr="003C75F1">
        <w:rPr>
          <w:rFonts w:asciiTheme="majorHAnsi" w:eastAsia="Courier New" w:hAnsiTheme="majorHAnsi" w:cstheme="majorHAnsi"/>
          <w:sz w:val="26"/>
          <w:szCs w:val="26"/>
          <w:lang w:val="sv-SE"/>
        </w:rPr>
        <w:t>và Chi tiết theo từ</w:t>
      </w:r>
      <w:r w:rsidR="007047E9" w:rsidRPr="003C75F1">
        <w:rPr>
          <w:rFonts w:asciiTheme="majorHAnsi" w:eastAsia="Courier New" w:hAnsiTheme="majorHAnsi" w:cstheme="majorHAnsi"/>
          <w:sz w:val="26"/>
          <w:szCs w:val="26"/>
          <w:lang w:val="sv-SE"/>
        </w:rPr>
        <w:t>ng năm</w:t>
      </w:r>
      <w:r w:rsidRPr="003C75F1">
        <w:rPr>
          <w:rFonts w:asciiTheme="majorHAnsi" w:eastAsia="Courier New" w:hAnsiTheme="majorHAnsi" w:cstheme="majorHAnsi"/>
          <w:sz w:val="26"/>
          <w:szCs w:val="26"/>
          <w:lang w:val="sv-SE"/>
        </w:rPr>
        <w:t>.</w:t>
      </w:r>
    </w:p>
    <w:p w14:paraId="5F5CFD0F" w14:textId="2518AD8E" w:rsidR="00035D1E" w:rsidRPr="003C75F1" w:rsidRDefault="00142EB1" w:rsidP="00142EB1">
      <w:pPr>
        <w:widowControl/>
        <w:shd w:val="clear" w:color="auto" w:fill="FFFFFF"/>
        <w:spacing w:line="276" w:lineRule="auto"/>
        <w:ind w:firstLine="720"/>
        <w:jc w:val="both"/>
        <w:rPr>
          <w:rFonts w:asciiTheme="majorHAnsi" w:eastAsia="Courier New" w:hAnsiTheme="majorHAnsi" w:cstheme="majorHAnsi"/>
          <w:lang w:val="sv-SE"/>
        </w:rPr>
      </w:pPr>
      <w:r w:rsidRPr="003C75F1">
        <w:rPr>
          <w:rFonts w:asciiTheme="majorHAnsi" w:eastAsia="Courier New" w:hAnsiTheme="majorHAnsi" w:cstheme="majorHAnsi"/>
          <w:sz w:val="26"/>
          <w:szCs w:val="26"/>
          <w:lang w:val="sv-SE"/>
        </w:rPr>
        <w:br w:type="column"/>
      </w:r>
      <w:bookmarkStart w:id="370" w:name="_Toc19492636"/>
      <w:bookmarkStart w:id="371" w:name="_Toc50300788"/>
      <w:bookmarkStart w:id="372" w:name="_Toc50836494"/>
      <w:bookmarkStart w:id="373" w:name="_Toc50838184"/>
      <w:bookmarkStart w:id="374" w:name="_Toc51766106"/>
      <w:r w:rsidR="00035D1E" w:rsidRPr="003C75F1">
        <w:rPr>
          <w:rFonts w:asciiTheme="majorHAnsi" w:eastAsia="Courier New" w:hAnsiTheme="majorHAnsi" w:cstheme="majorHAnsi"/>
          <w:lang w:val="sv-SE"/>
        </w:rPr>
        <w:lastRenderedPageBreak/>
        <w:t>Bảng</w:t>
      </w:r>
      <w:r w:rsidR="00041E61" w:rsidRPr="003C75F1">
        <w:rPr>
          <w:rFonts w:asciiTheme="majorHAnsi" w:eastAsia="Courier New" w:hAnsiTheme="majorHAnsi" w:cstheme="majorHAnsi"/>
          <w:lang w:val="sv-SE"/>
        </w:rPr>
        <w:t xml:space="preserve"> 2</w:t>
      </w:r>
      <w:r w:rsidR="006E11AB" w:rsidRPr="003C75F1">
        <w:rPr>
          <w:rFonts w:asciiTheme="majorHAnsi" w:eastAsia="Courier New" w:hAnsiTheme="majorHAnsi" w:cstheme="majorHAnsi"/>
        </w:rPr>
        <w:t>8</w:t>
      </w:r>
      <w:r w:rsidR="00035D1E" w:rsidRPr="003C75F1">
        <w:rPr>
          <w:rFonts w:asciiTheme="majorHAnsi" w:eastAsia="Courier New" w:hAnsiTheme="majorHAnsi" w:cstheme="majorHAnsi"/>
          <w:lang w:val="sv-SE"/>
        </w:rPr>
        <w:t xml:space="preserve">: Kế hoạch chế biến mủ </w:t>
      </w:r>
      <w:r w:rsidR="008503E1" w:rsidRPr="003C75F1">
        <w:rPr>
          <w:rFonts w:asciiTheme="majorHAnsi" w:eastAsia="Courier New" w:hAnsiTheme="majorHAnsi" w:cstheme="majorHAnsi"/>
          <w:lang w:val="sv-SE"/>
        </w:rPr>
        <w:t xml:space="preserve">theo giai đoạn 5 năm </w:t>
      </w:r>
      <w:bookmarkEnd w:id="370"/>
      <w:r w:rsidR="00041E61" w:rsidRPr="003C75F1">
        <w:rPr>
          <w:rFonts w:asciiTheme="majorHAnsi" w:eastAsia="Courier New" w:hAnsiTheme="majorHAnsi" w:cstheme="majorHAnsi"/>
          <w:lang w:val="sv-SE"/>
        </w:rPr>
        <w:t>của Công ty</w:t>
      </w:r>
      <w:bookmarkEnd w:id="371"/>
      <w:bookmarkEnd w:id="372"/>
      <w:bookmarkEnd w:id="373"/>
      <w:bookmarkEnd w:id="374"/>
    </w:p>
    <w:tbl>
      <w:tblPr>
        <w:tblW w:w="9300"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1625"/>
        <w:gridCol w:w="3218"/>
        <w:gridCol w:w="1701"/>
        <w:gridCol w:w="2756"/>
      </w:tblGrid>
      <w:tr w:rsidR="00B46B09" w:rsidRPr="003C75F1" w14:paraId="0A54203F" w14:textId="77777777" w:rsidTr="00B46B09">
        <w:trPr>
          <w:trHeight w:val="312"/>
          <w:jc w:val="center"/>
        </w:trPr>
        <w:tc>
          <w:tcPr>
            <w:tcW w:w="1625" w:type="dxa"/>
            <w:vMerge w:val="restart"/>
            <w:shd w:val="clear" w:color="auto" w:fill="auto"/>
            <w:noWrap/>
            <w:vAlign w:val="center"/>
            <w:hideMark/>
          </w:tcPr>
          <w:p w14:paraId="4DFBE831" w14:textId="77777777" w:rsidR="00B46B09" w:rsidRPr="003C75F1" w:rsidRDefault="00B46B09"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Giai đoạn</w:t>
            </w:r>
          </w:p>
        </w:tc>
        <w:tc>
          <w:tcPr>
            <w:tcW w:w="4919" w:type="dxa"/>
            <w:gridSpan w:val="2"/>
            <w:shd w:val="clear" w:color="auto" w:fill="auto"/>
            <w:noWrap/>
            <w:vAlign w:val="center"/>
            <w:hideMark/>
          </w:tcPr>
          <w:p w14:paraId="54078E78" w14:textId="77777777" w:rsidR="00B46B09" w:rsidRPr="003C75F1" w:rsidRDefault="00B46B09" w:rsidP="003B7C07">
            <w:pPr>
              <w:spacing w:line="276" w:lineRule="auto"/>
              <w:jc w:val="center"/>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 xml:space="preserve">Cơ cấu tỷ lệ các loại mủ nước theo Giai đoạn </w:t>
            </w:r>
          </w:p>
        </w:tc>
        <w:tc>
          <w:tcPr>
            <w:tcW w:w="2756" w:type="dxa"/>
            <w:shd w:val="clear" w:color="auto" w:fill="auto"/>
            <w:noWrap/>
            <w:vAlign w:val="center"/>
            <w:hideMark/>
          </w:tcPr>
          <w:p w14:paraId="40F1764C" w14:textId="77777777" w:rsidR="00B46B09" w:rsidRPr="003C75F1" w:rsidRDefault="00B46B09"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Sản lượng công ty (tấn)</w:t>
            </w:r>
          </w:p>
        </w:tc>
      </w:tr>
      <w:tr w:rsidR="00B46B09" w:rsidRPr="003C75F1" w14:paraId="261C8C7C" w14:textId="77777777" w:rsidTr="00B46B09">
        <w:trPr>
          <w:trHeight w:val="312"/>
          <w:jc w:val="center"/>
        </w:trPr>
        <w:tc>
          <w:tcPr>
            <w:tcW w:w="1625" w:type="dxa"/>
            <w:vMerge/>
            <w:vAlign w:val="center"/>
            <w:hideMark/>
          </w:tcPr>
          <w:p w14:paraId="5865D42C" w14:textId="77777777" w:rsidR="00B46B09" w:rsidRPr="003C75F1" w:rsidRDefault="00B46B09" w:rsidP="003B7C07">
            <w:pPr>
              <w:spacing w:line="276" w:lineRule="auto"/>
              <w:rPr>
                <w:rFonts w:asciiTheme="majorHAnsi" w:eastAsia="Times New Roman" w:hAnsiTheme="majorHAnsi" w:cstheme="majorHAnsi"/>
                <w:sz w:val="26"/>
                <w:szCs w:val="26"/>
              </w:rPr>
            </w:pPr>
          </w:p>
        </w:tc>
        <w:tc>
          <w:tcPr>
            <w:tcW w:w="3218" w:type="dxa"/>
            <w:shd w:val="clear" w:color="auto" w:fill="auto"/>
            <w:noWrap/>
            <w:vAlign w:val="center"/>
            <w:hideMark/>
          </w:tcPr>
          <w:p w14:paraId="55897A2B" w14:textId="77777777" w:rsidR="00B46B09" w:rsidRPr="003C75F1" w:rsidRDefault="00B46B09"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Loại mủ nước</w:t>
            </w:r>
          </w:p>
        </w:tc>
        <w:tc>
          <w:tcPr>
            <w:tcW w:w="1701" w:type="dxa"/>
            <w:shd w:val="clear" w:color="auto" w:fill="auto"/>
            <w:noWrap/>
            <w:vAlign w:val="center"/>
            <w:hideMark/>
          </w:tcPr>
          <w:p w14:paraId="1620A9D3" w14:textId="77777777" w:rsidR="00B46B09" w:rsidRPr="003C75F1" w:rsidRDefault="00B46B09"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w:t>
            </w:r>
          </w:p>
        </w:tc>
        <w:tc>
          <w:tcPr>
            <w:tcW w:w="2756" w:type="dxa"/>
            <w:shd w:val="clear" w:color="auto" w:fill="auto"/>
            <w:noWrap/>
            <w:vAlign w:val="center"/>
            <w:hideMark/>
          </w:tcPr>
          <w:p w14:paraId="7E1FD432" w14:textId="77777777" w:rsidR="00B46B09" w:rsidRPr="003C75F1" w:rsidRDefault="00B46B09" w:rsidP="003B7C07">
            <w:pPr>
              <w:spacing w:line="276" w:lineRule="auto"/>
              <w:jc w:val="right"/>
              <w:rPr>
                <w:rFonts w:asciiTheme="majorHAnsi" w:eastAsia="Times New Roman" w:hAnsiTheme="majorHAnsi" w:cstheme="majorHAnsi"/>
                <w:sz w:val="26"/>
                <w:szCs w:val="26"/>
              </w:rPr>
            </w:pPr>
          </w:p>
        </w:tc>
      </w:tr>
      <w:tr w:rsidR="008C305D" w:rsidRPr="003C75F1" w14:paraId="4A90A523" w14:textId="77777777" w:rsidTr="00B46B09">
        <w:trPr>
          <w:trHeight w:val="312"/>
          <w:jc w:val="center"/>
        </w:trPr>
        <w:tc>
          <w:tcPr>
            <w:tcW w:w="1625" w:type="dxa"/>
            <w:vMerge w:val="restart"/>
            <w:shd w:val="clear" w:color="auto" w:fill="auto"/>
            <w:noWrap/>
            <w:vAlign w:val="center"/>
            <w:hideMark/>
          </w:tcPr>
          <w:p w14:paraId="30463083"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2021-2025</w:t>
            </w:r>
          </w:p>
        </w:tc>
        <w:tc>
          <w:tcPr>
            <w:tcW w:w="3218" w:type="dxa"/>
            <w:shd w:val="clear" w:color="auto" w:fill="auto"/>
            <w:noWrap/>
            <w:vAlign w:val="center"/>
            <w:hideMark/>
          </w:tcPr>
          <w:p w14:paraId="0FBFE5AA"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3L</w:t>
            </w:r>
          </w:p>
        </w:tc>
        <w:tc>
          <w:tcPr>
            <w:tcW w:w="1701" w:type="dxa"/>
            <w:shd w:val="clear" w:color="auto" w:fill="auto"/>
            <w:noWrap/>
            <w:vAlign w:val="center"/>
            <w:hideMark/>
          </w:tcPr>
          <w:p w14:paraId="4FDA5697"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40</w:t>
            </w:r>
          </w:p>
        </w:tc>
        <w:tc>
          <w:tcPr>
            <w:tcW w:w="2756" w:type="dxa"/>
            <w:shd w:val="clear" w:color="auto" w:fill="auto"/>
            <w:noWrap/>
            <w:vAlign w:val="center"/>
            <w:hideMark/>
          </w:tcPr>
          <w:p w14:paraId="0638C2AA" w14:textId="0FF45AE5"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22.611</w:t>
            </w:r>
          </w:p>
        </w:tc>
      </w:tr>
      <w:tr w:rsidR="008C305D" w:rsidRPr="003C75F1" w14:paraId="1BAF862C" w14:textId="77777777" w:rsidTr="00B46B09">
        <w:trPr>
          <w:trHeight w:val="312"/>
          <w:jc w:val="center"/>
        </w:trPr>
        <w:tc>
          <w:tcPr>
            <w:tcW w:w="1625" w:type="dxa"/>
            <w:vMerge/>
            <w:vAlign w:val="center"/>
            <w:hideMark/>
          </w:tcPr>
          <w:p w14:paraId="2A1BFE17" w14:textId="77777777" w:rsidR="008C305D" w:rsidRPr="003C75F1" w:rsidRDefault="008C305D" w:rsidP="003B7C07">
            <w:pPr>
              <w:spacing w:line="276" w:lineRule="auto"/>
              <w:rPr>
                <w:rFonts w:asciiTheme="majorHAnsi" w:eastAsia="Times New Roman" w:hAnsiTheme="majorHAnsi" w:cstheme="majorHAnsi"/>
                <w:sz w:val="26"/>
                <w:szCs w:val="26"/>
              </w:rPr>
            </w:pPr>
          </w:p>
        </w:tc>
        <w:tc>
          <w:tcPr>
            <w:tcW w:w="3218" w:type="dxa"/>
            <w:shd w:val="clear" w:color="auto" w:fill="auto"/>
            <w:noWrap/>
            <w:vAlign w:val="center"/>
            <w:hideMark/>
          </w:tcPr>
          <w:p w14:paraId="0EEF920C"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CV</w:t>
            </w:r>
          </w:p>
        </w:tc>
        <w:tc>
          <w:tcPr>
            <w:tcW w:w="1701" w:type="dxa"/>
            <w:shd w:val="clear" w:color="auto" w:fill="auto"/>
            <w:noWrap/>
            <w:vAlign w:val="center"/>
            <w:hideMark/>
          </w:tcPr>
          <w:p w14:paraId="17C29A19"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30</w:t>
            </w:r>
          </w:p>
        </w:tc>
        <w:tc>
          <w:tcPr>
            <w:tcW w:w="2756" w:type="dxa"/>
            <w:shd w:val="clear" w:color="auto" w:fill="auto"/>
            <w:noWrap/>
            <w:vAlign w:val="center"/>
            <w:hideMark/>
          </w:tcPr>
          <w:p w14:paraId="1F9E6C5A" w14:textId="0AF6FA96"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16.958</w:t>
            </w:r>
          </w:p>
        </w:tc>
      </w:tr>
      <w:tr w:rsidR="008C305D" w:rsidRPr="003C75F1" w14:paraId="26B81A47" w14:textId="77777777" w:rsidTr="00B46B09">
        <w:trPr>
          <w:trHeight w:val="312"/>
          <w:jc w:val="center"/>
        </w:trPr>
        <w:tc>
          <w:tcPr>
            <w:tcW w:w="1625" w:type="dxa"/>
            <w:vMerge/>
            <w:vAlign w:val="center"/>
            <w:hideMark/>
          </w:tcPr>
          <w:p w14:paraId="37BB18C8" w14:textId="77777777" w:rsidR="008C305D" w:rsidRPr="003C75F1" w:rsidRDefault="008C305D" w:rsidP="003B7C07">
            <w:pPr>
              <w:spacing w:line="276" w:lineRule="auto"/>
              <w:rPr>
                <w:rFonts w:asciiTheme="majorHAnsi" w:eastAsia="Times New Roman" w:hAnsiTheme="majorHAnsi" w:cstheme="majorHAnsi"/>
                <w:sz w:val="26"/>
                <w:szCs w:val="26"/>
              </w:rPr>
            </w:pPr>
          </w:p>
        </w:tc>
        <w:tc>
          <w:tcPr>
            <w:tcW w:w="3218" w:type="dxa"/>
            <w:shd w:val="clear" w:color="auto" w:fill="auto"/>
            <w:noWrap/>
            <w:vAlign w:val="center"/>
            <w:hideMark/>
          </w:tcPr>
          <w:p w14:paraId="1FB27F7C"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10</w:t>
            </w:r>
          </w:p>
        </w:tc>
        <w:tc>
          <w:tcPr>
            <w:tcW w:w="1701" w:type="dxa"/>
            <w:shd w:val="clear" w:color="auto" w:fill="auto"/>
            <w:noWrap/>
            <w:vAlign w:val="center"/>
            <w:hideMark/>
          </w:tcPr>
          <w:p w14:paraId="1DD16ED2"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30</w:t>
            </w:r>
          </w:p>
        </w:tc>
        <w:tc>
          <w:tcPr>
            <w:tcW w:w="2756" w:type="dxa"/>
            <w:shd w:val="clear" w:color="auto" w:fill="auto"/>
            <w:noWrap/>
            <w:vAlign w:val="center"/>
            <w:hideMark/>
          </w:tcPr>
          <w:p w14:paraId="06953FAA" w14:textId="2A45C632"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16.958</w:t>
            </w:r>
          </w:p>
        </w:tc>
      </w:tr>
      <w:tr w:rsidR="008C305D" w:rsidRPr="003C75F1" w14:paraId="7A447BE7" w14:textId="77777777" w:rsidTr="00B46B09">
        <w:trPr>
          <w:trHeight w:val="312"/>
          <w:jc w:val="center"/>
        </w:trPr>
        <w:tc>
          <w:tcPr>
            <w:tcW w:w="1625" w:type="dxa"/>
            <w:shd w:val="clear" w:color="auto" w:fill="auto"/>
            <w:noWrap/>
            <w:vAlign w:val="center"/>
            <w:hideMark/>
          </w:tcPr>
          <w:p w14:paraId="7FD4CE23" w14:textId="77777777" w:rsidR="008C305D" w:rsidRPr="003C75F1" w:rsidRDefault="008C305D"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Tổng</w:t>
            </w:r>
          </w:p>
        </w:tc>
        <w:tc>
          <w:tcPr>
            <w:tcW w:w="3218" w:type="dxa"/>
            <w:shd w:val="clear" w:color="auto" w:fill="auto"/>
            <w:noWrap/>
            <w:vAlign w:val="center"/>
            <w:hideMark/>
          </w:tcPr>
          <w:p w14:paraId="21F50556" w14:textId="77777777" w:rsidR="008C305D" w:rsidRPr="003C75F1" w:rsidRDefault="008C305D" w:rsidP="003B7C07">
            <w:pPr>
              <w:spacing w:line="276" w:lineRule="auto"/>
              <w:rPr>
                <w:rFonts w:asciiTheme="majorHAnsi" w:eastAsia="Times New Roman" w:hAnsiTheme="majorHAnsi" w:cstheme="majorHAnsi"/>
                <w:b/>
                <w:bCs/>
                <w:sz w:val="26"/>
                <w:szCs w:val="26"/>
              </w:rPr>
            </w:pPr>
          </w:p>
        </w:tc>
        <w:tc>
          <w:tcPr>
            <w:tcW w:w="1701" w:type="dxa"/>
            <w:shd w:val="clear" w:color="auto" w:fill="auto"/>
            <w:noWrap/>
            <w:vAlign w:val="center"/>
            <w:hideMark/>
          </w:tcPr>
          <w:p w14:paraId="4FDA6804" w14:textId="77777777" w:rsidR="008C305D" w:rsidRPr="003C75F1" w:rsidRDefault="008C305D"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100</w:t>
            </w:r>
          </w:p>
        </w:tc>
        <w:tc>
          <w:tcPr>
            <w:tcW w:w="2756" w:type="dxa"/>
            <w:shd w:val="clear" w:color="auto" w:fill="auto"/>
            <w:noWrap/>
            <w:vAlign w:val="center"/>
            <w:hideMark/>
          </w:tcPr>
          <w:p w14:paraId="08D54F01" w14:textId="620A81F8" w:rsidR="008C305D" w:rsidRPr="003C75F1" w:rsidRDefault="008C305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56.527</w:t>
            </w:r>
          </w:p>
        </w:tc>
      </w:tr>
      <w:tr w:rsidR="008C305D" w:rsidRPr="003C75F1" w14:paraId="4D1B2B31" w14:textId="77777777" w:rsidTr="00B46B09">
        <w:trPr>
          <w:trHeight w:val="312"/>
          <w:jc w:val="center"/>
        </w:trPr>
        <w:tc>
          <w:tcPr>
            <w:tcW w:w="1625" w:type="dxa"/>
            <w:vMerge w:val="restart"/>
            <w:shd w:val="clear" w:color="auto" w:fill="auto"/>
            <w:noWrap/>
            <w:vAlign w:val="center"/>
            <w:hideMark/>
          </w:tcPr>
          <w:p w14:paraId="30524302"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2026-2030</w:t>
            </w:r>
          </w:p>
        </w:tc>
        <w:tc>
          <w:tcPr>
            <w:tcW w:w="3218" w:type="dxa"/>
            <w:shd w:val="clear" w:color="auto" w:fill="auto"/>
            <w:noWrap/>
            <w:vAlign w:val="center"/>
            <w:hideMark/>
          </w:tcPr>
          <w:p w14:paraId="5EE16164"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3L</w:t>
            </w:r>
          </w:p>
        </w:tc>
        <w:tc>
          <w:tcPr>
            <w:tcW w:w="1701" w:type="dxa"/>
            <w:shd w:val="clear" w:color="auto" w:fill="auto"/>
            <w:noWrap/>
            <w:vAlign w:val="center"/>
            <w:hideMark/>
          </w:tcPr>
          <w:p w14:paraId="076225FA"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40</w:t>
            </w:r>
          </w:p>
        </w:tc>
        <w:tc>
          <w:tcPr>
            <w:tcW w:w="2756" w:type="dxa"/>
            <w:shd w:val="clear" w:color="auto" w:fill="auto"/>
            <w:noWrap/>
            <w:vAlign w:val="center"/>
            <w:hideMark/>
          </w:tcPr>
          <w:p w14:paraId="5B57A9D5" w14:textId="6463B5D2"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19.086</w:t>
            </w:r>
          </w:p>
        </w:tc>
      </w:tr>
      <w:tr w:rsidR="008C305D" w:rsidRPr="003C75F1" w14:paraId="49C490A2" w14:textId="77777777" w:rsidTr="00B46B09">
        <w:trPr>
          <w:trHeight w:val="312"/>
          <w:jc w:val="center"/>
        </w:trPr>
        <w:tc>
          <w:tcPr>
            <w:tcW w:w="1625" w:type="dxa"/>
            <w:vMerge/>
            <w:vAlign w:val="center"/>
            <w:hideMark/>
          </w:tcPr>
          <w:p w14:paraId="2654D656" w14:textId="77777777" w:rsidR="008C305D" w:rsidRPr="003C75F1" w:rsidRDefault="008C305D" w:rsidP="003B7C07">
            <w:pPr>
              <w:spacing w:line="276" w:lineRule="auto"/>
              <w:rPr>
                <w:rFonts w:asciiTheme="majorHAnsi" w:eastAsia="Times New Roman" w:hAnsiTheme="majorHAnsi" w:cstheme="majorHAnsi"/>
                <w:sz w:val="26"/>
                <w:szCs w:val="26"/>
              </w:rPr>
            </w:pPr>
          </w:p>
        </w:tc>
        <w:tc>
          <w:tcPr>
            <w:tcW w:w="3218" w:type="dxa"/>
            <w:shd w:val="clear" w:color="auto" w:fill="auto"/>
            <w:noWrap/>
            <w:vAlign w:val="center"/>
            <w:hideMark/>
          </w:tcPr>
          <w:p w14:paraId="1FAF6B6C"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CV</w:t>
            </w:r>
          </w:p>
        </w:tc>
        <w:tc>
          <w:tcPr>
            <w:tcW w:w="1701" w:type="dxa"/>
            <w:shd w:val="clear" w:color="auto" w:fill="auto"/>
            <w:noWrap/>
            <w:vAlign w:val="center"/>
            <w:hideMark/>
          </w:tcPr>
          <w:p w14:paraId="27B8E155"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30</w:t>
            </w:r>
          </w:p>
        </w:tc>
        <w:tc>
          <w:tcPr>
            <w:tcW w:w="2756" w:type="dxa"/>
            <w:shd w:val="clear" w:color="auto" w:fill="auto"/>
            <w:noWrap/>
            <w:vAlign w:val="center"/>
            <w:hideMark/>
          </w:tcPr>
          <w:p w14:paraId="7AA93E36" w14:textId="0AE80C25"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14.314</w:t>
            </w:r>
          </w:p>
        </w:tc>
      </w:tr>
      <w:tr w:rsidR="008C305D" w:rsidRPr="003C75F1" w14:paraId="635A0033" w14:textId="77777777" w:rsidTr="00B46B09">
        <w:trPr>
          <w:trHeight w:val="312"/>
          <w:jc w:val="center"/>
        </w:trPr>
        <w:tc>
          <w:tcPr>
            <w:tcW w:w="1625" w:type="dxa"/>
            <w:vMerge/>
            <w:vAlign w:val="center"/>
            <w:hideMark/>
          </w:tcPr>
          <w:p w14:paraId="14ED69CD" w14:textId="77777777" w:rsidR="008C305D" w:rsidRPr="003C75F1" w:rsidRDefault="008C305D" w:rsidP="003B7C07">
            <w:pPr>
              <w:spacing w:line="276" w:lineRule="auto"/>
              <w:rPr>
                <w:rFonts w:asciiTheme="majorHAnsi" w:eastAsia="Times New Roman" w:hAnsiTheme="majorHAnsi" w:cstheme="majorHAnsi"/>
                <w:sz w:val="26"/>
                <w:szCs w:val="26"/>
              </w:rPr>
            </w:pPr>
          </w:p>
        </w:tc>
        <w:tc>
          <w:tcPr>
            <w:tcW w:w="3218" w:type="dxa"/>
            <w:shd w:val="clear" w:color="auto" w:fill="auto"/>
            <w:noWrap/>
            <w:vAlign w:val="center"/>
            <w:hideMark/>
          </w:tcPr>
          <w:p w14:paraId="730093DE"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10</w:t>
            </w:r>
          </w:p>
        </w:tc>
        <w:tc>
          <w:tcPr>
            <w:tcW w:w="1701" w:type="dxa"/>
            <w:shd w:val="clear" w:color="auto" w:fill="auto"/>
            <w:noWrap/>
            <w:vAlign w:val="center"/>
            <w:hideMark/>
          </w:tcPr>
          <w:p w14:paraId="7835A6E7"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30</w:t>
            </w:r>
          </w:p>
        </w:tc>
        <w:tc>
          <w:tcPr>
            <w:tcW w:w="2756" w:type="dxa"/>
            <w:shd w:val="clear" w:color="auto" w:fill="auto"/>
            <w:noWrap/>
            <w:vAlign w:val="center"/>
            <w:hideMark/>
          </w:tcPr>
          <w:p w14:paraId="3D50E47A" w14:textId="78FB5318"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14.314</w:t>
            </w:r>
          </w:p>
        </w:tc>
      </w:tr>
      <w:tr w:rsidR="008C305D" w:rsidRPr="003C75F1" w14:paraId="06D5BA2B" w14:textId="77777777" w:rsidTr="00B46B09">
        <w:trPr>
          <w:trHeight w:val="312"/>
          <w:jc w:val="center"/>
        </w:trPr>
        <w:tc>
          <w:tcPr>
            <w:tcW w:w="1625" w:type="dxa"/>
            <w:shd w:val="clear" w:color="auto" w:fill="auto"/>
            <w:noWrap/>
            <w:vAlign w:val="center"/>
            <w:hideMark/>
          </w:tcPr>
          <w:p w14:paraId="0EC6833D" w14:textId="77777777" w:rsidR="008C305D" w:rsidRPr="003C75F1" w:rsidRDefault="008C305D"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Tổng</w:t>
            </w:r>
          </w:p>
        </w:tc>
        <w:tc>
          <w:tcPr>
            <w:tcW w:w="3218" w:type="dxa"/>
            <w:shd w:val="clear" w:color="auto" w:fill="auto"/>
            <w:noWrap/>
            <w:vAlign w:val="center"/>
            <w:hideMark/>
          </w:tcPr>
          <w:p w14:paraId="70A58569" w14:textId="77777777" w:rsidR="008C305D" w:rsidRPr="003C75F1" w:rsidRDefault="008C305D" w:rsidP="003B7C07">
            <w:pPr>
              <w:spacing w:line="276" w:lineRule="auto"/>
              <w:rPr>
                <w:rFonts w:asciiTheme="majorHAnsi" w:eastAsia="Times New Roman" w:hAnsiTheme="majorHAnsi" w:cstheme="majorHAnsi"/>
                <w:b/>
                <w:bCs/>
                <w:sz w:val="26"/>
                <w:szCs w:val="26"/>
              </w:rPr>
            </w:pPr>
          </w:p>
        </w:tc>
        <w:tc>
          <w:tcPr>
            <w:tcW w:w="1701" w:type="dxa"/>
            <w:shd w:val="clear" w:color="auto" w:fill="auto"/>
            <w:noWrap/>
            <w:vAlign w:val="center"/>
            <w:hideMark/>
          </w:tcPr>
          <w:p w14:paraId="18FC0D93" w14:textId="77777777" w:rsidR="008C305D" w:rsidRPr="003C75F1" w:rsidRDefault="008C305D"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100</w:t>
            </w:r>
          </w:p>
        </w:tc>
        <w:tc>
          <w:tcPr>
            <w:tcW w:w="2756" w:type="dxa"/>
            <w:shd w:val="clear" w:color="auto" w:fill="auto"/>
            <w:noWrap/>
            <w:vAlign w:val="center"/>
            <w:hideMark/>
          </w:tcPr>
          <w:p w14:paraId="18A180C5" w14:textId="5D34AB7A" w:rsidR="008C305D" w:rsidRPr="003C75F1" w:rsidRDefault="008C305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47.714</w:t>
            </w:r>
          </w:p>
        </w:tc>
      </w:tr>
      <w:tr w:rsidR="008C305D" w:rsidRPr="003C75F1" w14:paraId="739443C8" w14:textId="77777777" w:rsidTr="00B46B09">
        <w:trPr>
          <w:trHeight w:val="312"/>
          <w:jc w:val="center"/>
        </w:trPr>
        <w:tc>
          <w:tcPr>
            <w:tcW w:w="1625" w:type="dxa"/>
            <w:vMerge w:val="restart"/>
            <w:shd w:val="clear" w:color="auto" w:fill="auto"/>
            <w:noWrap/>
            <w:vAlign w:val="center"/>
            <w:hideMark/>
          </w:tcPr>
          <w:p w14:paraId="5053CABA"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2031-2035</w:t>
            </w:r>
          </w:p>
        </w:tc>
        <w:tc>
          <w:tcPr>
            <w:tcW w:w="3218" w:type="dxa"/>
            <w:shd w:val="clear" w:color="auto" w:fill="auto"/>
            <w:noWrap/>
            <w:vAlign w:val="center"/>
            <w:hideMark/>
          </w:tcPr>
          <w:p w14:paraId="399529DF"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3L</w:t>
            </w:r>
          </w:p>
        </w:tc>
        <w:tc>
          <w:tcPr>
            <w:tcW w:w="1701" w:type="dxa"/>
            <w:shd w:val="clear" w:color="auto" w:fill="auto"/>
            <w:noWrap/>
            <w:vAlign w:val="center"/>
            <w:hideMark/>
          </w:tcPr>
          <w:p w14:paraId="2A7423DC"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40</w:t>
            </w:r>
          </w:p>
        </w:tc>
        <w:tc>
          <w:tcPr>
            <w:tcW w:w="2756" w:type="dxa"/>
            <w:shd w:val="clear" w:color="auto" w:fill="auto"/>
            <w:noWrap/>
            <w:vAlign w:val="center"/>
            <w:hideMark/>
          </w:tcPr>
          <w:p w14:paraId="44906C37" w14:textId="3CBC5466"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16.895</w:t>
            </w:r>
          </w:p>
        </w:tc>
      </w:tr>
      <w:tr w:rsidR="008C305D" w:rsidRPr="003C75F1" w14:paraId="107BD872" w14:textId="77777777" w:rsidTr="00B46B09">
        <w:trPr>
          <w:trHeight w:val="312"/>
          <w:jc w:val="center"/>
        </w:trPr>
        <w:tc>
          <w:tcPr>
            <w:tcW w:w="1625" w:type="dxa"/>
            <w:vMerge/>
            <w:vAlign w:val="center"/>
            <w:hideMark/>
          </w:tcPr>
          <w:p w14:paraId="19F94CA4" w14:textId="77777777" w:rsidR="008C305D" w:rsidRPr="003C75F1" w:rsidRDefault="008C305D" w:rsidP="003B7C07">
            <w:pPr>
              <w:spacing w:line="276" w:lineRule="auto"/>
              <w:rPr>
                <w:rFonts w:asciiTheme="majorHAnsi" w:eastAsia="Times New Roman" w:hAnsiTheme="majorHAnsi" w:cstheme="majorHAnsi"/>
                <w:sz w:val="26"/>
                <w:szCs w:val="26"/>
              </w:rPr>
            </w:pPr>
          </w:p>
        </w:tc>
        <w:tc>
          <w:tcPr>
            <w:tcW w:w="3218" w:type="dxa"/>
            <w:shd w:val="clear" w:color="auto" w:fill="auto"/>
            <w:noWrap/>
            <w:vAlign w:val="center"/>
            <w:hideMark/>
          </w:tcPr>
          <w:p w14:paraId="0BFDE229"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CV</w:t>
            </w:r>
          </w:p>
        </w:tc>
        <w:tc>
          <w:tcPr>
            <w:tcW w:w="1701" w:type="dxa"/>
            <w:shd w:val="clear" w:color="auto" w:fill="auto"/>
            <w:noWrap/>
            <w:vAlign w:val="center"/>
            <w:hideMark/>
          </w:tcPr>
          <w:p w14:paraId="25D9E350"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30</w:t>
            </w:r>
          </w:p>
        </w:tc>
        <w:tc>
          <w:tcPr>
            <w:tcW w:w="2756" w:type="dxa"/>
            <w:shd w:val="clear" w:color="auto" w:fill="auto"/>
            <w:noWrap/>
            <w:vAlign w:val="center"/>
            <w:hideMark/>
          </w:tcPr>
          <w:p w14:paraId="32F2322E" w14:textId="07E80A45"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12.671</w:t>
            </w:r>
          </w:p>
        </w:tc>
      </w:tr>
      <w:tr w:rsidR="008C305D" w:rsidRPr="003C75F1" w14:paraId="0A5A6E97" w14:textId="77777777" w:rsidTr="00B46B09">
        <w:trPr>
          <w:trHeight w:val="312"/>
          <w:jc w:val="center"/>
        </w:trPr>
        <w:tc>
          <w:tcPr>
            <w:tcW w:w="1625" w:type="dxa"/>
            <w:vMerge/>
            <w:vAlign w:val="center"/>
            <w:hideMark/>
          </w:tcPr>
          <w:p w14:paraId="7A2B36B2" w14:textId="77777777" w:rsidR="008C305D" w:rsidRPr="003C75F1" w:rsidRDefault="008C305D" w:rsidP="003B7C07">
            <w:pPr>
              <w:spacing w:line="276" w:lineRule="auto"/>
              <w:rPr>
                <w:rFonts w:asciiTheme="majorHAnsi" w:eastAsia="Times New Roman" w:hAnsiTheme="majorHAnsi" w:cstheme="majorHAnsi"/>
                <w:sz w:val="26"/>
                <w:szCs w:val="26"/>
              </w:rPr>
            </w:pPr>
          </w:p>
        </w:tc>
        <w:tc>
          <w:tcPr>
            <w:tcW w:w="3218" w:type="dxa"/>
            <w:shd w:val="clear" w:color="auto" w:fill="auto"/>
            <w:noWrap/>
            <w:vAlign w:val="center"/>
            <w:hideMark/>
          </w:tcPr>
          <w:p w14:paraId="66DE4E16"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10</w:t>
            </w:r>
          </w:p>
        </w:tc>
        <w:tc>
          <w:tcPr>
            <w:tcW w:w="1701" w:type="dxa"/>
            <w:shd w:val="clear" w:color="auto" w:fill="auto"/>
            <w:noWrap/>
            <w:vAlign w:val="center"/>
            <w:hideMark/>
          </w:tcPr>
          <w:p w14:paraId="796692E8"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30</w:t>
            </w:r>
          </w:p>
        </w:tc>
        <w:tc>
          <w:tcPr>
            <w:tcW w:w="2756" w:type="dxa"/>
            <w:shd w:val="clear" w:color="auto" w:fill="auto"/>
            <w:noWrap/>
            <w:vAlign w:val="center"/>
            <w:hideMark/>
          </w:tcPr>
          <w:p w14:paraId="6F1EC437" w14:textId="5B7C606A"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12.671</w:t>
            </w:r>
          </w:p>
        </w:tc>
      </w:tr>
      <w:tr w:rsidR="008C305D" w:rsidRPr="003C75F1" w14:paraId="5D587A60" w14:textId="77777777" w:rsidTr="00B46B09">
        <w:trPr>
          <w:trHeight w:val="312"/>
          <w:jc w:val="center"/>
        </w:trPr>
        <w:tc>
          <w:tcPr>
            <w:tcW w:w="1625" w:type="dxa"/>
            <w:shd w:val="clear" w:color="auto" w:fill="auto"/>
            <w:noWrap/>
            <w:vAlign w:val="center"/>
            <w:hideMark/>
          </w:tcPr>
          <w:p w14:paraId="4A514D07" w14:textId="77777777" w:rsidR="008C305D" w:rsidRPr="003C75F1" w:rsidRDefault="008C305D"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Tổng</w:t>
            </w:r>
          </w:p>
        </w:tc>
        <w:tc>
          <w:tcPr>
            <w:tcW w:w="3218" w:type="dxa"/>
            <w:shd w:val="clear" w:color="auto" w:fill="auto"/>
            <w:noWrap/>
            <w:vAlign w:val="center"/>
            <w:hideMark/>
          </w:tcPr>
          <w:p w14:paraId="2C04EBE6" w14:textId="77777777" w:rsidR="008C305D" w:rsidRPr="003C75F1" w:rsidRDefault="008C305D" w:rsidP="003B7C07">
            <w:pPr>
              <w:spacing w:line="276" w:lineRule="auto"/>
              <w:rPr>
                <w:rFonts w:asciiTheme="majorHAnsi" w:eastAsia="Times New Roman" w:hAnsiTheme="majorHAnsi" w:cstheme="majorHAnsi"/>
                <w:b/>
                <w:bCs/>
                <w:sz w:val="26"/>
                <w:szCs w:val="26"/>
              </w:rPr>
            </w:pPr>
          </w:p>
        </w:tc>
        <w:tc>
          <w:tcPr>
            <w:tcW w:w="1701" w:type="dxa"/>
            <w:shd w:val="clear" w:color="auto" w:fill="auto"/>
            <w:noWrap/>
            <w:vAlign w:val="center"/>
            <w:hideMark/>
          </w:tcPr>
          <w:p w14:paraId="53DA8EAD" w14:textId="77777777" w:rsidR="008C305D" w:rsidRPr="003C75F1" w:rsidRDefault="008C305D"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100</w:t>
            </w:r>
          </w:p>
        </w:tc>
        <w:tc>
          <w:tcPr>
            <w:tcW w:w="2756" w:type="dxa"/>
            <w:shd w:val="clear" w:color="auto" w:fill="auto"/>
            <w:noWrap/>
            <w:vAlign w:val="center"/>
            <w:hideMark/>
          </w:tcPr>
          <w:p w14:paraId="02A05E90" w14:textId="7FB4D71B" w:rsidR="008C305D" w:rsidRPr="003C75F1" w:rsidRDefault="008C305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42.238</w:t>
            </w:r>
          </w:p>
        </w:tc>
      </w:tr>
      <w:tr w:rsidR="008C305D" w:rsidRPr="003C75F1" w14:paraId="19C6078C" w14:textId="77777777" w:rsidTr="00B46B09">
        <w:trPr>
          <w:trHeight w:val="312"/>
          <w:jc w:val="center"/>
        </w:trPr>
        <w:tc>
          <w:tcPr>
            <w:tcW w:w="1625" w:type="dxa"/>
            <w:vMerge w:val="restart"/>
            <w:shd w:val="clear" w:color="auto" w:fill="auto"/>
            <w:noWrap/>
            <w:vAlign w:val="center"/>
            <w:hideMark/>
          </w:tcPr>
          <w:p w14:paraId="265B9A55"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2036-2040</w:t>
            </w:r>
          </w:p>
        </w:tc>
        <w:tc>
          <w:tcPr>
            <w:tcW w:w="3218" w:type="dxa"/>
            <w:shd w:val="clear" w:color="auto" w:fill="auto"/>
            <w:noWrap/>
            <w:vAlign w:val="center"/>
            <w:hideMark/>
          </w:tcPr>
          <w:p w14:paraId="233C771D"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3L</w:t>
            </w:r>
          </w:p>
        </w:tc>
        <w:tc>
          <w:tcPr>
            <w:tcW w:w="1701" w:type="dxa"/>
            <w:shd w:val="clear" w:color="auto" w:fill="auto"/>
            <w:noWrap/>
            <w:vAlign w:val="center"/>
            <w:hideMark/>
          </w:tcPr>
          <w:p w14:paraId="61B24AE8"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40</w:t>
            </w:r>
          </w:p>
        </w:tc>
        <w:tc>
          <w:tcPr>
            <w:tcW w:w="2756" w:type="dxa"/>
            <w:shd w:val="clear" w:color="auto" w:fill="auto"/>
            <w:noWrap/>
            <w:vAlign w:val="center"/>
            <w:hideMark/>
          </w:tcPr>
          <w:p w14:paraId="0FF0890A" w14:textId="26404C8D"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15.932</w:t>
            </w:r>
          </w:p>
        </w:tc>
      </w:tr>
      <w:tr w:rsidR="008C305D" w:rsidRPr="003C75F1" w14:paraId="1D290DBB" w14:textId="77777777" w:rsidTr="00B46B09">
        <w:trPr>
          <w:trHeight w:val="312"/>
          <w:jc w:val="center"/>
        </w:trPr>
        <w:tc>
          <w:tcPr>
            <w:tcW w:w="1625" w:type="dxa"/>
            <w:vMerge/>
            <w:vAlign w:val="center"/>
            <w:hideMark/>
          </w:tcPr>
          <w:p w14:paraId="5D1C4133" w14:textId="77777777" w:rsidR="008C305D" w:rsidRPr="003C75F1" w:rsidRDefault="008C305D" w:rsidP="003B7C07">
            <w:pPr>
              <w:spacing w:line="276" w:lineRule="auto"/>
              <w:rPr>
                <w:rFonts w:asciiTheme="majorHAnsi" w:eastAsia="Times New Roman" w:hAnsiTheme="majorHAnsi" w:cstheme="majorHAnsi"/>
                <w:sz w:val="26"/>
                <w:szCs w:val="26"/>
              </w:rPr>
            </w:pPr>
          </w:p>
        </w:tc>
        <w:tc>
          <w:tcPr>
            <w:tcW w:w="3218" w:type="dxa"/>
            <w:shd w:val="clear" w:color="auto" w:fill="auto"/>
            <w:noWrap/>
            <w:vAlign w:val="center"/>
            <w:hideMark/>
          </w:tcPr>
          <w:p w14:paraId="1FFE3C56"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CV</w:t>
            </w:r>
          </w:p>
        </w:tc>
        <w:tc>
          <w:tcPr>
            <w:tcW w:w="1701" w:type="dxa"/>
            <w:shd w:val="clear" w:color="auto" w:fill="auto"/>
            <w:noWrap/>
            <w:vAlign w:val="center"/>
            <w:hideMark/>
          </w:tcPr>
          <w:p w14:paraId="775D7DEA"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30</w:t>
            </w:r>
          </w:p>
        </w:tc>
        <w:tc>
          <w:tcPr>
            <w:tcW w:w="2756" w:type="dxa"/>
            <w:shd w:val="clear" w:color="auto" w:fill="auto"/>
            <w:noWrap/>
            <w:vAlign w:val="center"/>
            <w:hideMark/>
          </w:tcPr>
          <w:p w14:paraId="58B46F92" w14:textId="309B3389"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11.949</w:t>
            </w:r>
          </w:p>
        </w:tc>
      </w:tr>
      <w:tr w:rsidR="008C305D" w:rsidRPr="003C75F1" w14:paraId="01B64450" w14:textId="77777777" w:rsidTr="00B46B09">
        <w:trPr>
          <w:trHeight w:val="312"/>
          <w:jc w:val="center"/>
        </w:trPr>
        <w:tc>
          <w:tcPr>
            <w:tcW w:w="1625" w:type="dxa"/>
            <w:vMerge/>
            <w:vAlign w:val="center"/>
            <w:hideMark/>
          </w:tcPr>
          <w:p w14:paraId="4B0082AB" w14:textId="77777777" w:rsidR="008C305D" w:rsidRPr="003C75F1" w:rsidRDefault="008C305D" w:rsidP="003B7C07">
            <w:pPr>
              <w:spacing w:line="276" w:lineRule="auto"/>
              <w:rPr>
                <w:rFonts w:asciiTheme="majorHAnsi" w:eastAsia="Times New Roman" w:hAnsiTheme="majorHAnsi" w:cstheme="majorHAnsi"/>
                <w:sz w:val="26"/>
                <w:szCs w:val="26"/>
              </w:rPr>
            </w:pPr>
          </w:p>
        </w:tc>
        <w:tc>
          <w:tcPr>
            <w:tcW w:w="3218" w:type="dxa"/>
            <w:shd w:val="clear" w:color="auto" w:fill="auto"/>
            <w:noWrap/>
            <w:vAlign w:val="center"/>
            <w:hideMark/>
          </w:tcPr>
          <w:p w14:paraId="6DA1BBC0"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10</w:t>
            </w:r>
          </w:p>
        </w:tc>
        <w:tc>
          <w:tcPr>
            <w:tcW w:w="1701" w:type="dxa"/>
            <w:shd w:val="clear" w:color="auto" w:fill="auto"/>
            <w:noWrap/>
            <w:vAlign w:val="center"/>
            <w:hideMark/>
          </w:tcPr>
          <w:p w14:paraId="70ACA896"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30</w:t>
            </w:r>
          </w:p>
        </w:tc>
        <w:tc>
          <w:tcPr>
            <w:tcW w:w="2756" w:type="dxa"/>
            <w:shd w:val="clear" w:color="auto" w:fill="auto"/>
            <w:noWrap/>
            <w:vAlign w:val="center"/>
            <w:hideMark/>
          </w:tcPr>
          <w:p w14:paraId="2ACC7BCD" w14:textId="364C18EC"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11.949</w:t>
            </w:r>
          </w:p>
        </w:tc>
      </w:tr>
      <w:tr w:rsidR="008C305D" w:rsidRPr="003C75F1" w14:paraId="0DD89CC3" w14:textId="77777777" w:rsidTr="00B46B09">
        <w:trPr>
          <w:trHeight w:val="312"/>
          <w:jc w:val="center"/>
        </w:trPr>
        <w:tc>
          <w:tcPr>
            <w:tcW w:w="1625" w:type="dxa"/>
            <w:shd w:val="clear" w:color="auto" w:fill="auto"/>
            <w:noWrap/>
            <w:vAlign w:val="center"/>
            <w:hideMark/>
          </w:tcPr>
          <w:p w14:paraId="48676690" w14:textId="77777777" w:rsidR="008C305D" w:rsidRPr="003C75F1" w:rsidRDefault="008C305D"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Tổng</w:t>
            </w:r>
          </w:p>
        </w:tc>
        <w:tc>
          <w:tcPr>
            <w:tcW w:w="3218" w:type="dxa"/>
            <w:shd w:val="clear" w:color="auto" w:fill="auto"/>
            <w:noWrap/>
            <w:vAlign w:val="center"/>
            <w:hideMark/>
          </w:tcPr>
          <w:p w14:paraId="41D67051" w14:textId="77777777" w:rsidR="008C305D" w:rsidRPr="003C75F1" w:rsidRDefault="008C305D" w:rsidP="003B7C07">
            <w:pPr>
              <w:spacing w:line="276" w:lineRule="auto"/>
              <w:rPr>
                <w:rFonts w:asciiTheme="majorHAnsi" w:eastAsia="Times New Roman" w:hAnsiTheme="majorHAnsi" w:cstheme="majorHAnsi"/>
                <w:b/>
                <w:bCs/>
                <w:sz w:val="26"/>
                <w:szCs w:val="26"/>
              </w:rPr>
            </w:pPr>
          </w:p>
        </w:tc>
        <w:tc>
          <w:tcPr>
            <w:tcW w:w="1701" w:type="dxa"/>
            <w:shd w:val="clear" w:color="auto" w:fill="auto"/>
            <w:noWrap/>
            <w:vAlign w:val="center"/>
            <w:hideMark/>
          </w:tcPr>
          <w:p w14:paraId="5A9FA146" w14:textId="77777777" w:rsidR="008C305D" w:rsidRPr="003C75F1" w:rsidRDefault="008C305D"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100</w:t>
            </w:r>
          </w:p>
        </w:tc>
        <w:tc>
          <w:tcPr>
            <w:tcW w:w="2756" w:type="dxa"/>
            <w:shd w:val="clear" w:color="auto" w:fill="auto"/>
            <w:noWrap/>
            <w:vAlign w:val="center"/>
            <w:hideMark/>
          </w:tcPr>
          <w:p w14:paraId="38FAF011" w14:textId="5A2B18E0" w:rsidR="008C305D" w:rsidRPr="003C75F1" w:rsidRDefault="008C305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39.830</w:t>
            </w:r>
          </w:p>
        </w:tc>
      </w:tr>
      <w:tr w:rsidR="008C305D" w:rsidRPr="003C75F1" w14:paraId="2BB54C4A" w14:textId="77777777" w:rsidTr="00B46B09">
        <w:trPr>
          <w:trHeight w:val="312"/>
          <w:jc w:val="center"/>
        </w:trPr>
        <w:tc>
          <w:tcPr>
            <w:tcW w:w="1625" w:type="dxa"/>
            <w:vMerge w:val="restart"/>
            <w:shd w:val="clear" w:color="auto" w:fill="auto"/>
            <w:noWrap/>
            <w:vAlign w:val="center"/>
            <w:hideMark/>
          </w:tcPr>
          <w:p w14:paraId="4A029D7C"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2041-2045</w:t>
            </w:r>
          </w:p>
        </w:tc>
        <w:tc>
          <w:tcPr>
            <w:tcW w:w="3218" w:type="dxa"/>
            <w:shd w:val="clear" w:color="auto" w:fill="auto"/>
            <w:noWrap/>
            <w:vAlign w:val="center"/>
            <w:hideMark/>
          </w:tcPr>
          <w:p w14:paraId="6160842C"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3L</w:t>
            </w:r>
          </w:p>
        </w:tc>
        <w:tc>
          <w:tcPr>
            <w:tcW w:w="1701" w:type="dxa"/>
            <w:shd w:val="clear" w:color="auto" w:fill="auto"/>
            <w:noWrap/>
            <w:vAlign w:val="center"/>
            <w:hideMark/>
          </w:tcPr>
          <w:p w14:paraId="4EBB7BED"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40</w:t>
            </w:r>
          </w:p>
        </w:tc>
        <w:tc>
          <w:tcPr>
            <w:tcW w:w="2756" w:type="dxa"/>
            <w:shd w:val="clear" w:color="auto" w:fill="auto"/>
            <w:noWrap/>
            <w:vAlign w:val="center"/>
            <w:hideMark/>
          </w:tcPr>
          <w:p w14:paraId="098E1B2D" w14:textId="66F6BD65"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14.745</w:t>
            </w:r>
          </w:p>
        </w:tc>
      </w:tr>
      <w:tr w:rsidR="008C305D" w:rsidRPr="003C75F1" w14:paraId="574BE907" w14:textId="77777777" w:rsidTr="00B46B09">
        <w:trPr>
          <w:trHeight w:val="312"/>
          <w:jc w:val="center"/>
        </w:trPr>
        <w:tc>
          <w:tcPr>
            <w:tcW w:w="1625" w:type="dxa"/>
            <w:vMerge/>
            <w:vAlign w:val="center"/>
            <w:hideMark/>
          </w:tcPr>
          <w:p w14:paraId="653C7C89" w14:textId="77777777" w:rsidR="008C305D" w:rsidRPr="003C75F1" w:rsidRDefault="008C305D" w:rsidP="003B7C07">
            <w:pPr>
              <w:spacing w:line="276" w:lineRule="auto"/>
              <w:rPr>
                <w:rFonts w:asciiTheme="majorHAnsi" w:eastAsia="Times New Roman" w:hAnsiTheme="majorHAnsi" w:cstheme="majorHAnsi"/>
                <w:sz w:val="26"/>
                <w:szCs w:val="26"/>
              </w:rPr>
            </w:pPr>
          </w:p>
        </w:tc>
        <w:tc>
          <w:tcPr>
            <w:tcW w:w="3218" w:type="dxa"/>
            <w:shd w:val="clear" w:color="auto" w:fill="auto"/>
            <w:noWrap/>
            <w:vAlign w:val="center"/>
            <w:hideMark/>
          </w:tcPr>
          <w:p w14:paraId="5C8282D0"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CV</w:t>
            </w:r>
          </w:p>
        </w:tc>
        <w:tc>
          <w:tcPr>
            <w:tcW w:w="1701" w:type="dxa"/>
            <w:shd w:val="clear" w:color="auto" w:fill="auto"/>
            <w:noWrap/>
            <w:vAlign w:val="center"/>
            <w:hideMark/>
          </w:tcPr>
          <w:p w14:paraId="15E146BF"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30</w:t>
            </w:r>
          </w:p>
        </w:tc>
        <w:tc>
          <w:tcPr>
            <w:tcW w:w="2756" w:type="dxa"/>
            <w:shd w:val="clear" w:color="auto" w:fill="auto"/>
            <w:noWrap/>
            <w:vAlign w:val="center"/>
            <w:hideMark/>
          </w:tcPr>
          <w:p w14:paraId="7E63D76A" w14:textId="241BD45C"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11.059</w:t>
            </w:r>
          </w:p>
        </w:tc>
      </w:tr>
      <w:tr w:rsidR="008C305D" w:rsidRPr="003C75F1" w14:paraId="1D1F13A3" w14:textId="77777777" w:rsidTr="00B46B09">
        <w:trPr>
          <w:trHeight w:val="312"/>
          <w:jc w:val="center"/>
        </w:trPr>
        <w:tc>
          <w:tcPr>
            <w:tcW w:w="1625" w:type="dxa"/>
            <w:vMerge/>
            <w:vAlign w:val="center"/>
            <w:hideMark/>
          </w:tcPr>
          <w:p w14:paraId="1637A490" w14:textId="77777777" w:rsidR="008C305D" w:rsidRPr="003C75F1" w:rsidRDefault="008C305D" w:rsidP="003B7C07">
            <w:pPr>
              <w:spacing w:line="276" w:lineRule="auto"/>
              <w:rPr>
                <w:rFonts w:asciiTheme="majorHAnsi" w:eastAsia="Times New Roman" w:hAnsiTheme="majorHAnsi" w:cstheme="majorHAnsi"/>
                <w:sz w:val="26"/>
                <w:szCs w:val="26"/>
              </w:rPr>
            </w:pPr>
          </w:p>
        </w:tc>
        <w:tc>
          <w:tcPr>
            <w:tcW w:w="3218" w:type="dxa"/>
            <w:shd w:val="clear" w:color="auto" w:fill="auto"/>
            <w:noWrap/>
            <w:vAlign w:val="center"/>
            <w:hideMark/>
          </w:tcPr>
          <w:p w14:paraId="6FB0D4D1" w14:textId="77777777" w:rsidR="008C305D" w:rsidRPr="003C75F1" w:rsidRDefault="008C305D" w:rsidP="003B7C07">
            <w:pPr>
              <w:spacing w:line="276" w:lineRule="auto"/>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SVR 10</w:t>
            </w:r>
          </w:p>
        </w:tc>
        <w:tc>
          <w:tcPr>
            <w:tcW w:w="1701" w:type="dxa"/>
            <w:shd w:val="clear" w:color="auto" w:fill="auto"/>
            <w:noWrap/>
            <w:vAlign w:val="center"/>
            <w:hideMark/>
          </w:tcPr>
          <w:p w14:paraId="6DE15214" w14:textId="77777777"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eastAsia="Times New Roman" w:hAnsiTheme="majorHAnsi" w:cstheme="majorHAnsi"/>
                <w:sz w:val="26"/>
                <w:szCs w:val="26"/>
              </w:rPr>
              <w:t>30</w:t>
            </w:r>
          </w:p>
        </w:tc>
        <w:tc>
          <w:tcPr>
            <w:tcW w:w="2756" w:type="dxa"/>
            <w:shd w:val="clear" w:color="auto" w:fill="auto"/>
            <w:noWrap/>
            <w:vAlign w:val="center"/>
            <w:hideMark/>
          </w:tcPr>
          <w:p w14:paraId="7816C8B7" w14:textId="75965213" w:rsidR="008C305D" w:rsidRPr="003C75F1" w:rsidRDefault="008C305D" w:rsidP="003B7C07">
            <w:pPr>
              <w:spacing w:line="276" w:lineRule="auto"/>
              <w:jc w:val="right"/>
              <w:rPr>
                <w:rFonts w:asciiTheme="majorHAnsi" w:eastAsia="Times New Roman" w:hAnsiTheme="majorHAnsi" w:cstheme="majorHAnsi"/>
                <w:sz w:val="26"/>
                <w:szCs w:val="26"/>
              </w:rPr>
            </w:pPr>
            <w:r w:rsidRPr="003C75F1">
              <w:rPr>
                <w:rFonts w:asciiTheme="majorHAnsi" w:hAnsiTheme="majorHAnsi" w:cstheme="majorHAnsi"/>
                <w:sz w:val="26"/>
                <w:szCs w:val="26"/>
              </w:rPr>
              <w:t>11.059</w:t>
            </w:r>
          </w:p>
        </w:tc>
      </w:tr>
      <w:tr w:rsidR="008C305D" w:rsidRPr="003C75F1" w14:paraId="3550AD91" w14:textId="77777777" w:rsidTr="00B46B09">
        <w:trPr>
          <w:trHeight w:val="312"/>
          <w:jc w:val="center"/>
        </w:trPr>
        <w:tc>
          <w:tcPr>
            <w:tcW w:w="1625" w:type="dxa"/>
            <w:shd w:val="clear" w:color="auto" w:fill="auto"/>
            <w:noWrap/>
            <w:vAlign w:val="center"/>
            <w:hideMark/>
          </w:tcPr>
          <w:p w14:paraId="4C411122" w14:textId="77777777" w:rsidR="008C305D" w:rsidRPr="003C75F1" w:rsidRDefault="008C305D"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Tổng</w:t>
            </w:r>
          </w:p>
        </w:tc>
        <w:tc>
          <w:tcPr>
            <w:tcW w:w="3218" w:type="dxa"/>
            <w:shd w:val="clear" w:color="auto" w:fill="auto"/>
            <w:noWrap/>
            <w:vAlign w:val="center"/>
            <w:hideMark/>
          </w:tcPr>
          <w:p w14:paraId="773B12AD" w14:textId="77777777" w:rsidR="008C305D" w:rsidRPr="003C75F1" w:rsidRDefault="008C305D" w:rsidP="003B7C07">
            <w:pPr>
              <w:spacing w:line="276" w:lineRule="auto"/>
              <w:rPr>
                <w:rFonts w:asciiTheme="majorHAnsi" w:eastAsia="Times New Roman" w:hAnsiTheme="majorHAnsi" w:cstheme="majorHAnsi"/>
                <w:sz w:val="26"/>
                <w:szCs w:val="26"/>
              </w:rPr>
            </w:pPr>
          </w:p>
        </w:tc>
        <w:tc>
          <w:tcPr>
            <w:tcW w:w="1701" w:type="dxa"/>
            <w:shd w:val="clear" w:color="auto" w:fill="auto"/>
            <w:noWrap/>
            <w:vAlign w:val="center"/>
            <w:hideMark/>
          </w:tcPr>
          <w:p w14:paraId="30486212" w14:textId="77777777" w:rsidR="008C305D" w:rsidRPr="003C75F1" w:rsidRDefault="008C305D" w:rsidP="003B7C07">
            <w:pPr>
              <w:spacing w:line="276" w:lineRule="auto"/>
              <w:jc w:val="right"/>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100</w:t>
            </w:r>
          </w:p>
        </w:tc>
        <w:tc>
          <w:tcPr>
            <w:tcW w:w="2756" w:type="dxa"/>
            <w:shd w:val="clear" w:color="auto" w:fill="auto"/>
            <w:noWrap/>
            <w:vAlign w:val="center"/>
            <w:hideMark/>
          </w:tcPr>
          <w:p w14:paraId="63E723AE" w14:textId="44378463" w:rsidR="008C305D" w:rsidRPr="003C75F1" w:rsidRDefault="008C305D" w:rsidP="003B7C07">
            <w:pPr>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36.862</w:t>
            </w:r>
          </w:p>
        </w:tc>
      </w:tr>
      <w:tr w:rsidR="008C305D" w:rsidRPr="003C75F1" w14:paraId="2A0E9229" w14:textId="77777777" w:rsidTr="00B46B09">
        <w:trPr>
          <w:trHeight w:val="312"/>
          <w:jc w:val="center"/>
        </w:trPr>
        <w:tc>
          <w:tcPr>
            <w:tcW w:w="1625" w:type="dxa"/>
            <w:shd w:val="clear" w:color="auto" w:fill="auto"/>
            <w:noWrap/>
            <w:vAlign w:val="center"/>
            <w:hideMark/>
          </w:tcPr>
          <w:p w14:paraId="731F67F8" w14:textId="77777777" w:rsidR="008C305D" w:rsidRPr="003C75F1" w:rsidRDefault="008C305D" w:rsidP="003B7C07">
            <w:pPr>
              <w:spacing w:line="276" w:lineRule="auto"/>
              <w:rPr>
                <w:rFonts w:asciiTheme="majorHAnsi" w:eastAsia="Times New Roman" w:hAnsiTheme="majorHAnsi" w:cstheme="majorHAnsi"/>
                <w:b/>
                <w:bCs/>
                <w:sz w:val="26"/>
                <w:szCs w:val="26"/>
              </w:rPr>
            </w:pPr>
            <w:r w:rsidRPr="003C75F1">
              <w:rPr>
                <w:rFonts w:asciiTheme="majorHAnsi" w:eastAsia="Times New Roman" w:hAnsiTheme="majorHAnsi" w:cstheme="majorHAnsi"/>
                <w:b/>
                <w:bCs/>
                <w:sz w:val="26"/>
                <w:szCs w:val="26"/>
              </w:rPr>
              <w:t>Tổng cộng</w:t>
            </w:r>
          </w:p>
        </w:tc>
        <w:tc>
          <w:tcPr>
            <w:tcW w:w="3218" w:type="dxa"/>
            <w:shd w:val="clear" w:color="auto" w:fill="auto"/>
            <w:noWrap/>
            <w:vAlign w:val="center"/>
            <w:hideMark/>
          </w:tcPr>
          <w:p w14:paraId="16E47C33" w14:textId="77777777" w:rsidR="008C305D" w:rsidRPr="003C75F1" w:rsidRDefault="008C305D" w:rsidP="003B7C07">
            <w:pPr>
              <w:spacing w:line="276" w:lineRule="auto"/>
              <w:rPr>
                <w:rFonts w:asciiTheme="majorHAnsi" w:eastAsia="Times New Roman" w:hAnsiTheme="majorHAnsi" w:cstheme="majorHAnsi"/>
                <w:sz w:val="26"/>
                <w:szCs w:val="26"/>
              </w:rPr>
            </w:pPr>
          </w:p>
        </w:tc>
        <w:tc>
          <w:tcPr>
            <w:tcW w:w="1701" w:type="dxa"/>
            <w:shd w:val="clear" w:color="auto" w:fill="auto"/>
            <w:noWrap/>
            <w:vAlign w:val="center"/>
            <w:hideMark/>
          </w:tcPr>
          <w:p w14:paraId="567D619B" w14:textId="77777777" w:rsidR="008C305D" w:rsidRPr="003C75F1" w:rsidRDefault="008C305D" w:rsidP="003B7C07">
            <w:pPr>
              <w:spacing w:line="276" w:lineRule="auto"/>
              <w:rPr>
                <w:rFonts w:asciiTheme="majorHAnsi" w:eastAsia="Times New Roman" w:hAnsiTheme="majorHAnsi" w:cstheme="majorHAnsi"/>
                <w:sz w:val="26"/>
                <w:szCs w:val="26"/>
              </w:rPr>
            </w:pPr>
          </w:p>
        </w:tc>
        <w:tc>
          <w:tcPr>
            <w:tcW w:w="2756" w:type="dxa"/>
            <w:shd w:val="clear" w:color="auto" w:fill="auto"/>
            <w:noWrap/>
            <w:vAlign w:val="center"/>
            <w:hideMark/>
          </w:tcPr>
          <w:p w14:paraId="2316502D" w14:textId="1966FA31" w:rsidR="008C305D" w:rsidRPr="003C75F1" w:rsidRDefault="008C305D" w:rsidP="003B7C07">
            <w:pPr>
              <w:spacing w:line="276" w:lineRule="auto"/>
              <w:jc w:val="right"/>
              <w:rPr>
                <w:rFonts w:asciiTheme="majorHAnsi" w:eastAsia="Times New Roman" w:hAnsiTheme="majorHAnsi" w:cstheme="majorHAnsi"/>
                <w:b/>
                <w:sz w:val="26"/>
                <w:szCs w:val="26"/>
              </w:rPr>
            </w:pPr>
            <w:r w:rsidRPr="003C75F1">
              <w:rPr>
                <w:rFonts w:asciiTheme="majorHAnsi" w:hAnsiTheme="majorHAnsi" w:cstheme="majorHAnsi"/>
                <w:b/>
                <w:sz w:val="26"/>
                <w:szCs w:val="26"/>
              </w:rPr>
              <w:t>223.171</w:t>
            </w:r>
          </w:p>
        </w:tc>
      </w:tr>
    </w:tbl>
    <w:p w14:paraId="71A0878A" w14:textId="489B8700" w:rsidR="00035D1E" w:rsidRPr="003C75F1" w:rsidRDefault="00035D1E"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b) Giải pháp thực hiện</w:t>
      </w:r>
    </w:p>
    <w:p w14:paraId="5B9C29A3" w14:textId="3EBF7B43" w:rsidR="000D1C41" w:rsidRPr="003C75F1" w:rsidRDefault="000D1C41"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 Để thực hiện kế hoạch chế biến mủ cao su trong thời gian tới, </w:t>
      </w:r>
      <w:r w:rsidR="0073254B" w:rsidRPr="003C75F1">
        <w:rPr>
          <w:rFonts w:asciiTheme="majorHAnsi" w:eastAsia="Courier New" w:hAnsiTheme="majorHAnsi" w:cstheme="majorHAnsi"/>
          <w:sz w:val="26"/>
          <w:szCs w:val="26"/>
          <w:lang w:val="sv-SE"/>
        </w:rPr>
        <w:t>C</w:t>
      </w:r>
      <w:r w:rsidRPr="003C75F1">
        <w:rPr>
          <w:rFonts w:asciiTheme="majorHAnsi" w:eastAsia="Courier New" w:hAnsiTheme="majorHAnsi" w:cstheme="majorHAnsi"/>
          <w:sz w:val="26"/>
          <w:szCs w:val="26"/>
          <w:lang w:val="sv-SE"/>
        </w:rPr>
        <w:t>ông ty sẽ tập trung vào một số giải pháp sau:</w:t>
      </w:r>
    </w:p>
    <w:p w14:paraId="10F644DC" w14:textId="77777777" w:rsidR="000D1C41" w:rsidRPr="003C75F1" w:rsidRDefault="000D1C41" w:rsidP="003B7C07">
      <w:pPr>
        <w:pStyle w:val="ListParagraph"/>
        <w:widowControl/>
        <w:numPr>
          <w:ilvl w:val="0"/>
          <w:numId w:val="19"/>
        </w:numPr>
        <w:shd w:val="clear" w:color="auto" w:fill="FFFFFF"/>
        <w:spacing w:line="276" w:lineRule="auto"/>
        <w:ind w:left="714" w:hanging="357"/>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Kiểm soát chất lượng nguyên liệu đầu vào, nâng cao chất lượng cao su sơ chế, đáp ứng các thị trường yêu cầu chất lượng cao.</w:t>
      </w:r>
    </w:p>
    <w:p w14:paraId="52BC5BF3" w14:textId="77777777" w:rsidR="000D1C41" w:rsidRPr="003C75F1" w:rsidRDefault="000D1C41" w:rsidP="003B7C07">
      <w:pPr>
        <w:pStyle w:val="ListParagraph"/>
        <w:widowControl/>
        <w:numPr>
          <w:ilvl w:val="0"/>
          <w:numId w:val="19"/>
        </w:numPr>
        <w:shd w:val="clear" w:color="auto" w:fill="FFFFFF"/>
        <w:spacing w:line="276" w:lineRule="auto"/>
        <w:ind w:left="714" w:hanging="357"/>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Chuyển đổi cơ cấu sản phẩm xuất khẩu theo hướng nâng dần tỷ trọng chủng loại SVR 10, SVR 20 đáp ứng yêu cầu sản xuất sản phẩm cao su trong nước, vừa tiêu thụ được cao su trong nước, giảm nhập khẩu cao su.</w:t>
      </w:r>
    </w:p>
    <w:p w14:paraId="389CBAFD" w14:textId="0B909A7C" w:rsidR="000D1C41" w:rsidRPr="003C75F1" w:rsidRDefault="000D1C41" w:rsidP="003B7C07">
      <w:pPr>
        <w:pStyle w:val="ListParagraph"/>
        <w:widowControl/>
        <w:numPr>
          <w:ilvl w:val="0"/>
          <w:numId w:val="19"/>
        </w:numPr>
        <w:shd w:val="clear" w:color="auto" w:fill="FFFFFF"/>
        <w:spacing w:line="276" w:lineRule="auto"/>
        <w:ind w:left="714" w:hanging="357"/>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Tiếp tục giữ vững việc quản lý nguyên liệu đầu vào nhằm đảm bảo đồng nhất về chất lượng trên cùng một sản phẩm; </w:t>
      </w:r>
    </w:p>
    <w:p w14:paraId="6FBE5F43" w14:textId="77777777" w:rsidR="000D1C41" w:rsidRPr="003C75F1" w:rsidRDefault="000D1C41" w:rsidP="003B7C07">
      <w:pPr>
        <w:pStyle w:val="ListParagraph"/>
        <w:widowControl/>
        <w:numPr>
          <w:ilvl w:val="0"/>
          <w:numId w:val="19"/>
        </w:numPr>
        <w:shd w:val="clear" w:color="auto" w:fill="FFFFFF"/>
        <w:spacing w:line="276" w:lineRule="auto"/>
        <w:ind w:left="714" w:hanging="357"/>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Chú trọng công tác vệ sinh nhà xưởng, thiết bị và mở rộng kho tồn trữ mủ phụ diện tích 7.500 m</w:t>
      </w:r>
      <w:r w:rsidRPr="003C75F1">
        <w:rPr>
          <w:rFonts w:asciiTheme="majorHAnsi" w:eastAsia="Courier New" w:hAnsiTheme="majorHAnsi" w:cstheme="majorHAnsi"/>
          <w:sz w:val="26"/>
          <w:szCs w:val="26"/>
          <w:vertAlign w:val="superscript"/>
          <w:lang w:val="sv-SE"/>
        </w:rPr>
        <w:t>2</w:t>
      </w:r>
      <w:r w:rsidRPr="003C75F1">
        <w:rPr>
          <w:rFonts w:asciiTheme="majorHAnsi" w:eastAsia="Courier New" w:hAnsiTheme="majorHAnsi" w:cstheme="majorHAnsi"/>
          <w:sz w:val="26"/>
          <w:szCs w:val="26"/>
          <w:lang w:val="sv-SE"/>
        </w:rPr>
        <w:t xml:space="preserve"> nhằm chủ động chuyển đổi cơ cấu sản phẩm và tiêu thụ theo hướng sử dụng tiết giảm lao động, nâng cao chất lượng sản phẩm, mở rộng thị phần tiêu thụ. </w:t>
      </w:r>
    </w:p>
    <w:p w14:paraId="443B186A" w14:textId="327C90C0" w:rsidR="00035D1E" w:rsidRPr="003C75F1" w:rsidRDefault="00035D1E" w:rsidP="003B7C07">
      <w:pPr>
        <w:pStyle w:val="Style4"/>
        <w:spacing w:before="0" w:after="0" w:line="276" w:lineRule="auto"/>
        <w:rPr>
          <w:rFonts w:asciiTheme="majorHAnsi" w:hAnsiTheme="majorHAnsi" w:cstheme="majorHAnsi"/>
          <w:lang w:val="sv-SE"/>
        </w:rPr>
      </w:pPr>
      <w:bookmarkStart w:id="375" w:name="_Toc51765999"/>
      <w:r w:rsidRPr="003C75F1">
        <w:rPr>
          <w:rFonts w:asciiTheme="majorHAnsi" w:hAnsiTheme="majorHAnsi" w:cstheme="majorHAnsi"/>
          <w:lang w:val="sv-SE"/>
        </w:rPr>
        <w:t>3.</w:t>
      </w:r>
      <w:r w:rsidR="007047E9" w:rsidRPr="003C75F1">
        <w:rPr>
          <w:rFonts w:asciiTheme="majorHAnsi" w:hAnsiTheme="majorHAnsi" w:cstheme="majorHAnsi"/>
        </w:rPr>
        <w:t>4</w:t>
      </w:r>
      <w:r w:rsidRPr="003C75F1">
        <w:rPr>
          <w:rFonts w:asciiTheme="majorHAnsi" w:hAnsiTheme="majorHAnsi" w:cstheme="majorHAnsi"/>
          <w:lang w:val="sv-SE"/>
        </w:rPr>
        <w:t>.3. Kế hoạch tiêu thụ mủ cao su</w:t>
      </w:r>
      <w:bookmarkEnd w:id="375"/>
    </w:p>
    <w:p w14:paraId="2A2473C0" w14:textId="77777777" w:rsidR="00035D1E" w:rsidRPr="003C75F1" w:rsidRDefault="00035D1E"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a) Kế hoạch thực hiện</w:t>
      </w:r>
    </w:p>
    <w:p w14:paraId="322DFA05" w14:textId="7CBC628F" w:rsidR="00EC2F49" w:rsidRPr="003C75F1" w:rsidRDefault="00EC2F49"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bookmarkStart w:id="376" w:name="_Toc19492637"/>
      <w:bookmarkStart w:id="377" w:name="_Toc50300789"/>
      <w:bookmarkStart w:id="378" w:name="_Toc50836495"/>
      <w:bookmarkStart w:id="379" w:name="_Toc50838185"/>
      <w:r w:rsidRPr="003C75F1">
        <w:rPr>
          <w:rFonts w:asciiTheme="majorHAnsi" w:eastAsia="Courier New" w:hAnsiTheme="majorHAnsi" w:cstheme="majorHAnsi"/>
          <w:sz w:val="26"/>
          <w:szCs w:val="26"/>
          <w:lang w:val="sv-SE"/>
        </w:rPr>
        <w:lastRenderedPageBreak/>
        <w:t xml:space="preserve">Duy trì các khách hàng truyền thống và mở rộng thêm thị trường để có thể tiến tới hàng năm tiêu thụ hết sản phẩm các loại, trong đó phấn đấu xuất khẩu </w:t>
      </w:r>
      <w:r w:rsidR="007047E9" w:rsidRPr="003C75F1">
        <w:rPr>
          <w:rFonts w:asciiTheme="majorHAnsi" w:eastAsia="Courier New" w:hAnsiTheme="majorHAnsi" w:cstheme="majorHAnsi"/>
          <w:sz w:val="26"/>
          <w:szCs w:val="26"/>
        </w:rPr>
        <w:t>đạt</w:t>
      </w:r>
      <w:r w:rsidRPr="003C75F1">
        <w:rPr>
          <w:rFonts w:asciiTheme="majorHAnsi" w:eastAsia="Courier New" w:hAnsiTheme="majorHAnsi" w:cstheme="majorHAnsi"/>
          <w:color w:val="C00000"/>
          <w:sz w:val="26"/>
          <w:szCs w:val="26"/>
        </w:rPr>
        <w:t xml:space="preserve"> 50% sản lượng tiêu thụ hàng năm</w:t>
      </w:r>
      <w:r w:rsidR="007047E9" w:rsidRPr="003C75F1">
        <w:rPr>
          <w:rFonts w:asciiTheme="majorHAnsi" w:eastAsia="Courier New" w:hAnsiTheme="majorHAnsi" w:cstheme="majorHAnsi"/>
          <w:color w:val="C00000"/>
          <w:sz w:val="26"/>
          <w:szCs w:val="26"/>
        </w:rPr>
        <w:t>.</w:t>
      </w:r>
      <w:r w:rsidRPr="003C75F1">
        <w:rPr>
          <w:rFonts w:asciiTheme="majorHAnsi" w:eastAsia="Courier New" w:hAnsiTheme="majorHAnsi" w:cstheme="majorHAnsi"/>
          <w:sz w:val="26"/>
          <w:szCs w:val="26"/>
          <w:lang w:val="sv-SE"/>
        </w:rPr>
        <w:t xml:space="preserve"> </w:t>
      </w:r>
    </w:p>
    <w:p w14:paraId="28DD6B48" w14:textId="77777777" w:rsidR="00EC2F49" w:rsidRPr="003C75F1" w:rsidRDefault="00EC2F49"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b) Giải pháp thực hiện</w:t>
      </w:r>
    </w:p>
    <w:p w14:paraId="51697E59" w14:textId="77777777" w:rsidR="00EC2F49" w:rsidRPr="003C75F1" w:rsidRDefault="00EC2F49"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Tiếp tục cải tạo dây chuyền sản xuất, nâng cao công suất chế biến, linh hoạt trong chủng loại sản phẩm để phù hợp thị trường, giữ vững và không ngừng nâng cao chất lượng, năng lực cạnh tranh của sản phẩm cao su trên thị trường trong nước và quốc tế.</w:t>
      </w:r>
    </w:p>
    <w:p w14:paraId="57210A53" w14:textId="77777777" w:rsidR="00EC2F49" w:rsidRPr="003C75F1" w:rsidRDefault="00EC2F49"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Tăng dần tỷ lệ hợp đồng dài hạn đối với các khách hàng trong nước và ngoài nước, đặc biệt tìm kiếm mở rộng các khách hàng có yêu cầu về chứng chỉ quản rừng bền vững, khách hàng có nhu cầu mủ chất lượng cao.</w:t>
      </w:r>
    </w:p>
    <w:p w14:paraId="299604DF" w14:textId="77777777" w:rsidR="00EC2F49" w:rsidRPr="003C75F1" w:rsidRDefault="00EC2F49"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 Đẩy mạnh xúc tiến thương mại; tìm kiếm thêm thị trường, khách hàng mới, chăm sóc khách hàng để mở rộng và thu hút khách hàng dài hạn, tăng tỷ lệ Hợp đồng dài hạn và tỷ lệ xuất khẩu với cam kết chất lượng tốt nhất. </w:t>
      </w:r>
    </w:p>
    <w:p w14:paraId="7B459601" w14:textId="6057966C" w:rsidR="00EC2F49" w:rsidRPr="003C75F1" w:rsidRDefault="007047E9" w:rsidP="003B7C07">
      <w:pPr>
        <w:pStyle w:val="Style3"/>
        <w:spacing w:before="0" w:after="0" w:line="276" w:lineRule="auto"/>
        <w:rPr>
          <w:rFonts w:asciiTheme="majorHAnsi" w:eastAsia="Courier New" w:hAnsiTheme="majorHAnsi" w:cstheme="majorHAnsi"/>
          <w:lang w:val="sv-SE"/>
        </w:rPr>
      </w:pPr>
      <w:bookmarkStart w:id="380" w:name="_Toc51766000"/>
      <w:r w:rsidRPr="003C75F1">
        <w:rPr>
          <w:rFonts w:asciiTheme="majorHAnsi" w:eastAsia="Courier New" w:hAnsiTheme="majorHAnsi" w:cstheme="majorHAnsi"/>
          <w:lang w:val="sv-SE"/>
        </w:rPr>
        <w:t>3.</w:t>
      </w:r>
      <w:r w:rsidRPr="003C75F1">
        <w:rPr>
          <w:rFonts w:asciiTheme="majorHAnsi" w:eastAsia="Courier New" w:hAnsiTheme="majorHAnsi" w:cstheme="majorHAnsi"/>
          <w:lang w:val="vi-VN"/>
        </w:rPr>
        <w:t>5</w:t>
      </w:r>
      <w:r w:rsidR="00EC2F49" w:rsidRPr="003C75F1">
        <w:rPr>
          <w:rFonts w:asciiTheme="majorHAnsi" w:eastAsia="Courier New" w:hAnsiTheme="majorHAnsi" w:cstheme="majorHAnsi"/>
          <w:lang w:val="sv-SE"/>
        </w:rPr>
        <w:t>. Kế hoạch tiêu thụ gỗ cây cao su</w:t>
      </w:r>
      <w:bookmarkEnd w:id="380"/>
    </w:p>
    <w:p w14:paraId="3798B101" w14:textId="2DCD7A67" w:rsidR="00EC2F49" w:rsidRPr="003C75F1" w:rsidRDefault="00EC2F49" w:rsidP="003B7C07">
      <w:pPr>
        <w:pStyle w:val="Style4"/>
        <w:spacing w:before="0" w:after="0" w:line="276" w:lineRule="auto"/>
        <w:rPr>
          <w:rFonts w:asciiTheme="majorHAnsi" w:hAnsiTheme="majorHAnsi" w:cstheme="majorHAnsi"/>
          <w:lang w:val="sv-SE"/>
        </w:rPr>
      </w:pPr>
      <w:bookmarkStart w:id="381" w:name="_Toc51766001"/>
      <w:r w:rsidRPr="003C75F1">
        <w:rPr>
          <w:rFonts w:asciiTheme="majorHAnsi" w:hAnsiTheme="majorHAnsi" w:cstheme="majorHAnsi"/>
          <w:lang w:val="sv-SE"/>
        </w:rPr>
        <w:t>3.</w:t>
      </w:r>
      <w:r w:rsidR="00932B1E" w:rsidRPr="003C75F1">
        <w:rPr>
          <w:rFonts w:asciiTheme="majorHAnsi" w:hAnsiTheme="majorHAnsi" w:cstheme="majorHAnsi"/>
        </w:rPr>
        <w:t>5</w:t>
      </w:r>
      <w:r w:rsidRPr="003C75F1">
        <w:rPr>
          <w:rFonts w:asciiTheme="majorHAnsi" w:hAnsiTheme="majorHAnsi" w:cstheme="majorHAnsi"/>
          <w:lang w:val="sv-SE"/>
        </w:rPr>
        <w:t>.1. Kế hoạch thực hiện</w:t>
      </w:r>
      <w:bookmarkEnd w:id="381"/>
    </w:p>
    <w:p w14:paraId="77CB4AF4" w14:textId="319C1892" w:rsidR="00EC2F49" w:rsidRPr="003C75F1" w:rsidRDefault="00EC2F49"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Gỗ cao su được bán thanh lý dưới dạng cây đứng thông qua đấu giá. Hàng năm, Công ty bán đấu giá khoảng 30% diện tích thanh lý, diện tích còn lại sẽ do Tập Đoàn phân bổ cho các Công ty chế biến gỗ thành viên của Tập Đoàn mua theo giá đấu giá thành công bình quân.</w:t>
      </w:r>
    </w:p>
    <w:p w14:paraId="4D075971" w14:textId="7C19701A" w:rsidR="00EC2F49" w:rsidRPr="003C75F1" w:rsidRDefault="00932B1E" w:rsidP="003B7C07">
      <w:pPr>
        <w:pStyle w:val="Style4"/>
        <w:spacing w:before="0" w:after="0" w:line="276" w:lineRule="auto"/>
        <w:rPr>
          <w:rFonts w:asciiTheme="majorHAnsi" w:hAnsiTheme="majorHAnsi" w:cstheme="majorHAnsi"/>
          <w:lang w:val="sv-SE"/>
        </w:rPr>
      </w:pPr>
      <w:bookmarkStart w:id="382" w:name="_Toc51766002"/>
      <w:r w:rsidRPr="003C75F1">
        <w:rPr>
          <w:rFonts w:asciiTheme="majorHAnsi" w:hAnsiTheme="majorHAnsi" w:cstheme="majorHAnsi"/>
          <w:lang w:val="sv-SE"/>
        </w:rPr>
        <w:t>3.</w:t>
      </w:r>
      <w:r w:rsidRPr="003C75F1">
        <w:rPr>
          <w:rFonts w:asciiTheme="majorHAnsi" w:hAnsiTheme="majorHAnsi" w:cstheme="majorHAnsi"/>
        </w:rPr>
        <w:t>5</w:t>
      </w:r>
      <w:r w:rsidR="00EC2F49" w:rsidRPr="003C75F1">
        <w:rPr>
          <w:rFonts w:asciiTheme="majorHAnsi" w:hAnsiTheme="majorHAnsi" w:cstheme="majorHAnsi"/>
          <w:lang w:val="sv-SE"/>
        </w:rPr>
        <w:t>.2. Giải pháp thực hiện</w:t>
      </w:r>
      <w:bookmarkEnd w:id="382"/>
    </w:p>
    <w:p w14:paraId="2DFF25FC" w14:textId="77777777" w:rsidR="00EC2F49" w:rsidRPr="003C75F1" w:rsidRDefault="00EC2F49"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bookmarkStart w:id="383" w:name="_Hlk50460258"/>
      <w:r w:rsidRPr="003C75F1">
        <w:rPr>
          <w:rFonts w:asciiTheme="majorHAnsi" w:eastAsia="Courier New" w:hAnsiTheme="majorHAnsi" w:cstheme="majorHAnsi"/>
          <w:sz w:val="26"/>
          <w:szCs w:val="26"/>
          <w:lang w:val="sv-SE"/>
        </w:rPr>
        <w:t>- Việc thanh lý bán gỗ cao su sẽ tuân thủ theo quy chế thanh lý vườn cao su theo:</w:t>
      </w:r>
    </w:p>
    <w:p w14:paraId="3060F789" w14:textId="1709DF67" w:rsidR="00EC2F49" w:rsidRPr="003C75F1" w:rsidRDefault="00EC2F49" w:rsidP="003B7C07">
      <w:pPr>
        <w:pStyle w:val="ListParagraph"/>
        <w:widowControl/>
        <w:numPr>
          <w:ilvl w:val="0"/>
          <w:numId w:val="36"/>
        </w:numPr>
        <w:shd w:val="clear" w:color="auto" w:fill="FFFFFF"/>
        <w:spacing w:line="276" w:lineRule="auto"/>
        <w:ind w:left="924" w:hanging="357"/>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Quyết Định số</w:t>
      </w:r>
      <w:r w:rsidR="00932B1E" w:rsidRPr="003C75F1">
        <w:rPr>
          <w:rFonts w:asciiTheme="majorHAnsi" w:eastAsia="Courier New" w:hAnsiTheme="majorHAnsi" w:cstheme="majorHAnsi"/>
          <w:sz w:val="26"/>
          <w:szCs w:val="26"/>
          <w:lang w:val="sv-SE"/>
        </w:rPr>
        <w:t> 08/QĐ</w:t>
      </w:r>
      <w:r w:rsidR="00932B1E"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lang w:val="sv-SE"/>
        </w:rPr>
        <w:t xml:space="preserve">HĐQTCSVN ban hành ngày 8/1/2009 về việc bán gỗ cao su thanh lý, </w:t>
      </w:r>
    </w:p>
    <w:p w14:paraId="13050516" w14:textId="110E44D1" w:rsidR="00EC2F49" w:rsidRPr="003C75F1" w:rsidRDefault="00EC2F49" w:rsidP="003B7C07">
      <w:pPr>
        <w:pStyle w:val="ListParagraph"/>
        <w:widowControl/>
        <w:numPr>
          <w:ilvl w:val="0"/>
          <w:numId w:val="36"/>
        </w:numPr>
        <w:shd w:val="clear" w:color="auto" w:fill="FFFFFF"/>
        <w:spacing w:line="276" w:lineRule="auto"/>
        <w:ind w:left="924" w:hanging="357"/>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Quyết định 129/QĐ</w:t>
      </w:r>
      <w:r w:rsidR="00932B1E"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lang w:val="sv-SE"/>
        </w:rPr>
        <w:t>HĐTVCSVN ngày 21/03/2011 về việc thanh lý và nhượng bán tài sản trong VRG và Quyết định 457/QĐ</w:t>
      </w:r>
      <w:r w:rsidR="00932B1E"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lang w:val="sv-SE"/>
        </w:rPr>
        <w:t>CSVN ngày 17/07/2012 về thanh lý rải vụ vườn cây cao su.</w:t>
      </w:r>
    </w:p>
    <w:bookmarkEnd w:id="383"/>
    <w:p w14:paraId="42A0C6F4" w14:textId="77777777" w:rsidR="00EC2F49" w:rsidRPr="003C75F1" w:rsidRDefault="00EC2F49"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Đối với gỗ khai thác từ rừng cao su có chứng chỉ sẽ được ưu tiên bán cho các nhà máy, công ty có chứng chỉ CoC.</w:t>
      </w:r>
    </w:p>
    <w:p w14:paraId="2CFD4DB1" w14:textId="36BF77C8" w:rsidR="00EC2F49" w:rsidRPr="003C75F1" w:rsidRDefault="00EC2F49" w:rsidP="003B7C07">
      <w:pPr>
        <w:pStyle w:val="Style3"/>
        <w:spacing w:before="0" w:after="0" w:line="276" w:lineRule="auto"/>
        <w:rPr>
          <w:rFonts w:asciiTheme="majorHAnsi" w:hAnsiTheme="majorHAnsi" w:cstheme="majorHAnsi"/>
          <w:lang w:val="sv-SE"/>
        </w:rPr>
      </w:pPr>
      <w:bookmarkStart w:id="384" w:name="_Toc19492583"/>
      <w:bookmarkStart w:id="385" w:name="_Toc51766003"/>
      <w:r w:rsidRPr="003C75F1">
        <w:rPr>
          <w:rFonts w:asciiTheme="majorHAnsi" w:hAnsiTheme="majorHAnsi" w:cstheme="majorHAnsi"/>
          <w:lang w:val="sv-SE"/>
        </w:rPr>
        <w:t>3.</w:t>
      </w:r>
      <w:r w:rsidR="00932B1E" w:rsidRPr="003C75F1">
        <w:rPr>
          <w:rFonts w:asciiTheme="majorHAnsi" w:hAnsiTheme="majorHAnsi" w:cstheme="majorHAnsi"/>
          <w:lang w:val="vi-VN"/>
        </w:rPr>
        <w:t>6</w:t>
      </w:r>
      <w:r w:rsidRPr="003C75F1">
        <w:rPr>
          <w:rFonts w:asciiTheme="majorHAnsi" w:hAnsiTheme="majorHAnsi" w:cstheme="majorHAnsi"/>
          <w:lang w:val="sv-SE"/>
        </w:rPr>
        <w:t>. Kế hoạch bảo vệ môi trường</w:t>
      </w:r>
      <w:bookmarkEnd w:id="384"/>
      <w:r w:rsidRPr="003C75F1">
        <w:rPr>
          <w:rFonts w:asciiTheme="majorHAnsi" w:hAnsiTheme="majorHAnsi" w:cstheme="majorHAnsi"/>
          <w:lang w:val="sv-SE"/>
        </w:rPr>
        <w:t xml:space="preserve"> vườn cây cao su</w:t>
      </w:r>
      <w:bookmarkEnd w:id="385"/>
    </w:p>
    <w:p w14:paraId="0C9A4AFB" w14:textId="73322804" w:rsidR="00EC2F49" w:rsidRPr="003C75F1" w:rsidRDefault="00EC2F49" w:rsidP="003B7C07">
      <w:pPr>
        <w:pStyle w:val="Style4"/>
        <w:spacing w:before="0" w:after="0" w:line="276" w:lineRule="auto"/>
        <w:rPr>
          <w:rFonts w:asciiTheme="majorHAnsi" w:hAnsiTheme="majorHAnsi" w:cstheme="majorHAnsi"/>
          <w:lang w:val="sv-SE"/>
        </w:rPr>
      </w:pPr>
      <w:bookmarkStart w:id="386" w:name="_Toc51766004"/>
      <w:r w:rsidRPr="003C75F1">
        <w:rPr>
          <w:rFonts w:asciiTheme="majorHAnsi" w:hAnsiTheme="majorHAnsi" w:cstheme="majorHAnsi"/>
          <w:lang w:val="sv-SE"/>
        </w:rPr>
        <w:t>3.</w:t>
      </w:r>
      <w:r w:rsidR="00932B1E" w:rsidRPr="003C75F1">
        <w:rPr>
          <w:rFonts w:asciiTheme="majorHAnsi" w:hAnsiTheme="majorHAnsi" w:cstheme="majorHAnsi"/>
        </w:rPr>
        <w:t>6</w:t>
      </w:r>
      <w:r w:rsidRPr="003C75F1">
        <w:rPr>
          <w:rFonts w:asciiTheme="majorHAnsi" w:hAnsiTheme="majorHAnsi" w:cstheme="majorHAnsi"/>
          <w:lang w:val="sv-SE"/>
        </w:rPr>
        <w:t>.1. Kế hoạch thực hiện</w:t>
      </w:r>
      <w:bookmarkEnd w:id="386"/>
    </w:p>
    <w:p w14:paraId="163B4432" w14:textId="30062FDA" w:rsidR="00EC2F49" w:rsidRPr="003C75F1" w:rsidRDefault="00EC2F49"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bookmarkStart w:id="387" w:name="_Hlk50219078"/>
      <w:r w:rsidRPr="003C75F1">
        <w:rPr>
          <w:rFonts w:asciiTheme="majorHAnsi" w:eastAsia="Courier New" w:hAnsiTheme="majorHAnsi" w:cstheme="majorHAnsi"/>
          <w:sz w:val="26"/>
          <w:szCs w:val="26"/>
          <w:lang w:val="sv-SE"/>
        </w:rPr>
        <w:t>- Các hoạt động bảo vệ môi trường trong diệ</w:t>
      </w:r>
      <w:r w:rsidR="00932B1E" w:rsidRPr="003C75F1">
        <w:rPr>
          <w:rFonts w:asciiTheme="majorHAnsi" w:eastAsia="Courier New" w:hAnsiTheme="majorHAnsi" w:cstheme="majorHAnsi"/>
          <w:sz w:val="26"/>
          <w:szCs w:val="26"/>
          <w:lang w:val="sv-SE"/>
        </w:rPr>
        <w:t xml:space="preserve">n tích </w:t>
      </w:r>
      <w:r w:rsidR="00932B1E" w:rsidRPr="003C75F1">
        <w:rPr>
          <w:rFonts w:asciiTheme="majorHAnsi" w:eastAsia="Courier New" w:hAnsiTheme="majorHAnsi" w:cstheme="majorHAnsi"/>
          <w:sz w:val="26"/>
          <w:szCs w:val="26"/>
        </w:rPr>
        <w:t>rừng</w:t>
      </w:r>
      <w:r w:rsidRPr="003C75F1">
        <w:rPr>
          <w:rFonts w:asciiTheme="majorHAnsi" w:eastAsia="Courier New" w:hAnsiTheme="majorHAnsi" w:cstheme="majorHAnsi"/>
          <w:sz w:val="26"/>
          <w:szCs w:val="26"/>
          <w:lang w:val="sv-SE"/>
        </w:rPr>
        <w:t xml:space="preserve"> cây cao su của </w:t>
      </w:r>
      <w:r w:rsidR="00932B1E" w:rsidRPr="003C75F1">
        <w:rPr>
          <w:rFonts w:asciiTheme="majorHAnsi" w:eastAsia="Courier New" w:hAnsiTheme="majorHAnsi" w:cstheme="majorHAnsi"/>
          <w:sz w:val="26"/>
          <w:szCs w:val="26"/>
        </w:rPr>
        <w:t>C</w:t>
      </w:r>
      <w:r w:rsidRPr="003C75F1">
        <w:rPr>
          <w:rFonts w:asciiTheme="majorHAnsi" w:eastAsia="Courier New" w:hAnsiTheme="majorHAnsi" w:cstheme="majorHAnsi"/>
          <w:sz w:val="26"/>
          <w:szCs w:val="26"/>
          <w:lang w:val="sv-SE"/>
        </w:rPr>
        <w:t>ông ty được xác định gồm:</w:t>
      </w:r>
    </w:p>
    <w:p w14:paraId="7AB3F0CD" w14:textId="77777777" w:rsidR="00EC2F49" w:rsidRPr="003C75F1" w:rsidRDefault="00EC2F49" w:rsidP="003B7C07">
      <w:pPr>
        <w:pStyle w:val="ListParagraph"/>
        <w:widowControl/>
        <w:numPr>
          <w:ilvl w:val="0"/>
          <w:numId w:val="37"/>
        </w:numPr>
        <w:shd w:val="clear" w:color="auto" w:fill="FFFFFF"/>
        <w:spacing w:line="276" w:lineRule="auto"/>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Các hoạt động bảo vệ đất chống xói mòn (trồng cây bảo vệ đất; đào các mương đê chống xói mòn); </w:t>
      </w:r>
    </w:p>
    <w:p w14:paraId="35F5906D" w14:textId="52ED1597" w:rsidR="00EC2F49" w:rsidRPr="003C75F1" w:rsidRDefault="00EC2F49" w:rsidP="003B7C07">
      <w:pPr>
        <w:pStyle w:val="ListParagraph"/>
        <w:widowControl/>
        <w:numPr>
          <w:ilvl w:val="0"/>
          <w:numId w:val="37"/>
        </w:numPr>
        <w:shd w:val="clear" w:color="auto" w:fill="FFFFFF"/>
        <w:spacing w:line="276" w:lineRule="auto"/>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Vệ sinh rừng cây, thu gom rác thải rắn và rác thải sinh hoạt trên rừng cây; và Xử lý nước thải và ô nhiễm tại các trạm thu mủ/nhà tổ. Kế hoạch cụ thể về bảo vệ môi trường vườn cây cao su được thể hiện tại Bảng 2</w:t>
      </w:r>
      <w:r w:rsidR="006E11AB" w:rsidRPr="003C75F1">
        <w:rPr>
          <w:rFonts w:asciiTheme="majorHAnsi" w:eastAsia="Courier New" w:hAnsiTheme="majorHAnsi" w:cstheme="majorHAnsi"/>
          <w:sz w:val="26"/>
          <w:szCs w:val="26"/>
        </w:rPr>
        <w:t>9</w:t>
      </w:r>
      <w:r w:rsidRPr="003C75F1">
        <w:rPr>
          <w:rFonts w:asciiTheme="majorHAnsi" w:eastAsia="Courier New" w:hAnsiTheme="majorHAnsi" w:cstheme="majorHAnsi"/>
          <w:sz w:val="26"/>
          <w:szCs w:val="26"/>
          <w:lang w:val="sv-SE"/>
        </w:rPr>
        <w:t>.</w:t>
      </w:r>
    </w:p>
    <w:p w14:paraId="2E453E81" w14:textId="082E7582" w:rsidR="00DF2499" w:rsidRPr="003C75F1" w:rsidRDefault="00DF2499" w:rsidP="003B7C07">
      <w:pPr>
        <w:pStyle w:val="Style5"/>
        <w:spacing w:before="0" w:after="0" w:line="276" w:lineRule="auto"/>
        <w:rPr>
          <w:rFonts w:asciiTheme="majorHAnsi" w:eastAsia="Courier New" w:hAnsiTheme="majorHAnsi"/>
          <w:lang w:val="sv-SE"/>
        </w:rPr>
      </w:pPr>
      <w:bookmarkStart w:id="388" w:name="_Toc51766107"/>
      <w:bookmarkEnd w:id="387"/>
      <w:r w:rsidRPr="003C75F1">
        <w:rPr>
          <w:rFonts w:asciiTheme="majorHAnsi" w:eastAsia="Courier New" w:hAnsiTheme="majorHAnsi"/>
          <w:lang w:val="sv-SE"/>
        </w:rPr>
        <w:t>Bảng 2</w:t>
      </w:r>
      <w:r w:rsidR="006E11AB" w:rsidRPr="003C75F1">
        <w:rPr>
          <w:rFonts w:asciiTheme="majorHAnsi" w:eastAsia="Courier New" w:hAnsiTheme="majorHAnsi"/>
        </w:rPr>
        <w:t>9</w:t>
      </w:r>
      <w:r w:rsidRPr="003C75F1">
        <w:rPr>
          <w:rFonts w:asciiTheme="majorHAnsi" w:eastAsia="Courier New" w:hAnsiTheme="majorHAnsi"/>
          <w:lang w:val="sv-SE"/>
        </w:rPr>
        <w:t>: Tổng hợp kế hoạch bảo vệ môi trường</w:t>
      </w:r>
      <w:bookmarkEnd w:id="376"/>
      <w:r w:rsidRPr="003C75F1">
        <w:rPr>
          <w:rFonts w:asciiTheme="majorHAnsi" w:eastAsia="Courier New" w:hAnsiTheme="majorHAnsi"/>
          <w:lang w:val="sv-SE"/>
        </w:rPr>
        <w:t xml:space="preserve"> </w:t>
      </w:r>
      <w:r w:rsidR="00DD2082" w:rsidRPr="003C75F1">
        <w:rPr>
          <w:rFonts w:asciiTheme="majorHAnsi" w:eastAsia="Courier New" w:hAnsiTheme="majorHAnsi"/>
          <w:lang w:val="sv-SE"/>
        </w:rPr>
        <w:t xml:space="preserve">vườn cây </w:t>
      </w:r>
      <w:r w:rsidRPr="003C75F1">
        <w:rPr>
          <w:rFonts w:asciiTheme="majorHAnsi" w:eastAsia="Courier New" w:hAnsiTheme="majorHAnsi"/>
          <w:lang w:val="sv-SE"/>
        </w:rPr>
        <w:t>của Công ty</w:t>
      </w:r>
      <w:bookmarkEnd w:id="377"/>
      <w:bookmarkEnd w:id="378"/>
      <w:bookmarkEnd w:id="379"/>
      <w:bookmarkEnd w:id="388"/>
    </w:p>
    <w:tbl>
      <w:tblPr>
        <w:tblW w:w="9070"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704"/>
        <w:gridCol w:w="4536"/>
        <w:gridCol w:w="1550"/>
        <w:gridCol w:w="2280"/>
      </w:tblGrid>
      <w:tr w:rsidR="0059503A" w:rsidRPr="003C75F1" w14:paraId="2BDDF22F" w14:textId="77777777" w:rsidTr="0059503A">
        <w:trPr>
          <w:trHeight w:val="440"/>
          <w:jc w:val="center"/>
        </w:trPr>
        <w:tc>
          <w:tcPr>
            <w:tcW w:w="704" w:type="dxa"/>
            <w:shd w:val="clear" w:color="auto" w:fill="auto"/>
            <w:vAlign w:val="center"/>
            <w:hideMark/>
          </w:tcPr>
          <w:p w14:paraId="195ED12E" w14:textId="77777777" w:rsidR="0059503A" w:rsidRPr="003C75F1" w:rsidRDefault="0059503A" w:rsidP="003B7C07">
            <w:pPr>
              <w:widowControl/>
              <w:spacing w:line="276" w:lineRule="auto"/>
              <w:rPr>
                <w:rFonts w:asciiTheme="majorHAnsi" w:eastAsia="Times New Roman" w:hAnsiTheme="majorHAnsi" w:cstheme="majorHAnsi"/>
                <w:b/>
                <w:bCs/>
                <w:sz w:val="26"/>
                <w:szCs w:val="26"/>
                <w:lang w:val="en-US" w:eastAsia="en-US"/>
              </w:rPr>
            </w:pPr>
            <w:bookmarkStart w:id="389" w:name="_Toc50301466"/>
            <w:r w:rsidRPr="003C75F1">
              <w:rPr>
                <w:rFonts w:asciiTheme="majorHAnsi" w:eastAsia="Times New Roman" w:hAnsiTheme="majorHAnsi" w:cstheme="majorHAnsi"/>
                <w:b/>
                <w:bCs/>
                <w:sz w:val="26"/>
                <w:szCs w:val="26"/>
                <w:lang w:val="en-US" w:eastAsia="en-US"/>
              </w:rPr>
              <w:t>Stt</w:t>
            </w:r>
          </w:p>
        </w:tc>
        <w:tc>
          <w:tcPr>
            <w:tcW w:w="4536" w:type="dxa"/>
            <w:shd w:val="clear" w:color="auto" w:fill="auto"/>
            <w:vAlign w:val="center"/>
            <w:hideMark/>
          </w:tcPr>
          <w:p w14:paraId="658B9751" w14:textId="77777777" w:rsidR="0059503A" w:rsidRPr="003C75F1" w:rsidRDefault="0059503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Hoạt động</w:t>
            </w:r>
          </w:p>
        </w:tc>
        <w:tc>
          <w:tcPr>
            <w:tcW w:w="1550" w:type="dxa"/>
            <w:shd w:val="clear" w:color="auto" w:fill="auto"/>
            <w:vAlign w:val="center"/>
            <w:hideMark/>
          </w:tcPr>
          <w:p w14:paraId="3738F4D0" w14:textId="77777777" w:rsidR="0059503A" w:rsidRPr="003C75F1" w:rsidRDefault="0059503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Đơn vị tính</w:t>
            </w:r>
          </w:p>
        </w:tc>
        <w:tc>
          <w:tcPr>
            <w:tcW w:w="2280" w:type="dxa"/>
            <w:shd w:val="clear" w:color="auto" w:fill="auto"/>
            <w:vAlign w:val="center"/>
            <w:hideMark/>
          </w:tcPr>
          <w:p w14:paraId="76A8269B" w14:textId="77777777" w:rsidR="0059503A" w:rsidRPr="003C75F1" w:rsidRDefault="0059503A"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Quy mô thực hiện</w:t>
            </w:r>
          </w:p>
        </w:tc>
      </w:tr>
      <w:tr w:rsidR="0059503A" w:rsidRPr="003C75F1" w14:paraId="2DB9E1EB" w14:textId="77777777" w:rsidTr="0059503A">
        <w:trPr>
          <w:trHeight w:val="440"/>
          <w:jc w:val="center"/>
        </w:trPr>
        <w:tc>
          <w:tcPr>
            <w:tcW w:w="704" w:type="dxa"/>
            <w:shd w:val="clear" w:color="auto" w:fill="auto"/>
            <w:vAlign w:val="center"/>
            <w:hideMark/>
          </w:tcPr>
          <w:p w14:paraId="7CA0C1DF" w14:textId="77777777" w:rsidR="0059503A" w:rsidRPr="003C75F1" w:rsidRDefault="0059503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1</w:t>
            </w:r>
          </w:p>
        </w:tc>
        <w:tc>
          <w:tcPr>
            <w:tcW w:w="4536" w:type="dxa"/>
            <w:shd w:val="clear" w:color="auto" w:fill="auto"/>
            <w:vAlign w:val="center"/>
            <w:hideMark/>
          </w:tcPr>
          <w:p w14:paraId="3E3A8F2F" w14:textId="77777777" w:rsidR="0059503A" w:rsidRPr="003C75F1" w:rsidRDefault="0059503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Trồng cây che phủ (thảm phủ) bảo vệ đất</w:t>
            </w:r>
          </w:p>
        </w:tc>
        <w:tc>
          <w:tcPr>
            <w:tcW w:w="1550" w:type="dxa"/>
            <w:shd w:val="clear" w:color="auto" w:fill="auto"/>
            <w:vAlign w:val="center"/>
            <w:hideMark/>
          </w:tcPr>
          <w:p w14:paraId="6793CB9F" w14:textId="77777777" w:rsidR="0059503A" w:rsidRPr="003C75F1" w:rsidRDefault="0059503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ha</w:t>
            </w:r>
          </w:p>
        </w:tc>
        <w:tc>
          <w:tcPr>
            <w:tcW w:w="2280" w:type="dxa"/>
            <w:shd w:val="clear" w:color="auto" w:fill="auto"/>
            <w:vAlign w:val="center"/>
            <w:hideMark/>
          </w:tcPr>
          <w:p w14:paraId="53CAFF88" w14:textId="16C411F9" w:rsidR="0059503A" w:rsidRPr="003C75F1" w:rsidRDefault="0059503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8</w:t>
            </w:r>
            <w:r w:rsidR="002828B6" w:rsidRPr="003C75F1">
              <w:rPr>
                <w:rFonts w:asciiTheme="majorHAnsi" w:eastAsia="Times New Roman" w:hAnsiTheme="majorHAnsi" w:cstheme="majorHAnsi"/>
                <w:sz w:val="26"/>
                <w:szCs w:val="26"/>
                <w:lang w:val="en-US" w:eastAsia="en-US"/>
              </w:rPr>
              <w:t>.</w:t>
            </w:r>
            <w:r w:rsidRPr="003C75F1">
              <w:rPr>
                <w:rFonts w:asciiTheme="majorHAnsi" w:eastAsia="Times New Roman" w:hAnsiTheme="majorHAnsi" w:cstheme="majorHAnsi"/>
                <w:sz w:val="26"/>
                <w:szCs w:val="26"/>
                <w:lang w:val="en-US" w:eastAsia="en-US"/>
              </w:rPr>
              <w:t xml:space="preserve">000 </w:t>
            </w:r>
          </w:p>
        </w:tc>
      </w:tr>
      <w:tr w:rsidR="0059503A" w:rsidRPr="003C75F1" w14:paraId="6140B3F7" w14:textId="77777777" w:rsidTr="0059503A">
        <w:trPr>
          <w:trHeight w:val="220"/>
          <w:jc w:val="center"/>
        </w:trPr>
        <w:tc>
          <w:tcPr>
            <w:tcW w:w="704" w:type="dxa"/>
            <w:shd w:val="clear" w:color="auto" w:fill="auto"/>
            <w:vAlign w:val="center"/>
            <w:hideMark/>
          </w:tcPr>
          <w:p w14:paraId="4F1CC239" w14:textId="77777777" w:rsidR="0059503A" w:rsidRPr="003C75F1" w:rsidRDefault="0059503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2</w:t>
            </w:r>
          </w:p>
        </w:tc>
        <w:tc>
          <w:tcPr>
            <w:tcW w:w="4536" w:type="dxa"/>
            <w:shd w:val="clear" w:color="auto" w:fill="auto"/>
            <w:vAlign w:val="center"/>
            <w:hideMark/>
          </w:tcPr>
          <w:p w14:paraId="1D53D3FC" w14:textId="77777777" w:rsidR="0059503A" w:rsidRPr="003C75F1" w:rsidRDefault="0059503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Xây dựng Đê chống xói mòn</w:t>
            </w:r>
          </w:p>
        </w:tc>
        <w:tc>
          <w:tcPr>
            <w:tcW w:w="1550" w:type="dxa"/>
            <w:shd w:val="clear" w:color="auto" w:fill="auto"/>
            <w:vAlign w:val="center"/>
            <w:hideMark/>
          </w:tcPr>
          <w:p w14:paraId="33F824C4" w14:textId="77777777" w:rsidR="0059503A" w:rsidRPr="003C75F1" w:rsidRDefault="0059503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Km</w:t>
            </w:r>
          </w:p>
        </w:tc>
        <w:tc>
          <w:tcPr>
            <w:tcW w:w="2280" w:type="dxa"/>
            <w:shd w:val="clear" w:color="auto" w:fill="auto"/>
            <w:vAlign w:val="center"/>
            <w:hideMark/>
          </w:tcPr>
          <w:p w14:paraId="1B09C7BF" w14:textId="77777777" w:rsidR="0059503A" w:rsidRPr="003C75F1" w:rsidRDefault="0059503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40</w:t>
            </w:r>
          </w:p>
        </w:tc>
      </w:tr>
      <w:tr w:rsidR="0059503A" w:rsidRPr="003C75F1" w14:paraId="20263023" w14:textId="77777777" w:rsidTr="0059503A">
        <w:trPr>
          <w:trHeight w:val="440"/>
          <w:jc w:val="center"/>
        </w:trPr>
        <w:tc>
          <w:tcPr>
            <w:tcW w:w="704" w:type="dxa"/>
            <w:shd w:val="clear" w:color="auto" w:fill="auto"/>
            <w:vAlign w:val="center"/>
            <w:hideMark/>
          </w:tcPr>
          <w:p w14:paraId="0A44F2CF" w14:textId="77777777" w:rsidR="0059503A" w:rsidRPr="003C75F1" w:rsidRDefault="0059503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lastRenderedPageBreak/>
              <w:t>3</w:t>
            </w:r>
          </w:p>
        </w:tc>
        <w:tc>
          <w:tcPr>
            <w:tcW w:w="4536" w:type="dxa"/>
            <w:shd w:val="clear" w:color="auto" w:fill="auto"/>
            <w:vAlign w:val="center"/>
            <w:hideMark/>
          </w:tcPr>
          <w:p w14:paraId="1223AE24" w14:textId="77777777" w:rsidR="0059503A" w:rsidRPr="003C75F1" w:rsidRDefault="0059503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Duy tu, sửa chữa Đê chống xói mòn</w:t>
            </w:r>
          </w:p>
        </w:tc>
        <w:tc>
          <w:tcPr>
            <w:tcW w:w="1550" w:type="dxa"/>
            <w:shd w:val="clear" w:color="auto" w:fill="auto"/>
            <w:vAlign w:val="center"/>
            <w:hideMark/>
          </w:tcPr>
          <w:p w14:paraId="7DDC64BB" w14:textId="77777777" w:rsidR="0059503A" w:rsidRPr="003C75F1" w:rsidRDefault="0059503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Km</w:t>
            </w:r>
          </w:p>
        </w:tc>
        <w:tc>
          <w:tcPr>
            <w:tcW w:w="2280" w:type="dxa"/>
            <w:shd w:val="clear" w:color="auto" w:fill="auto"/>
            <w:vAlign w:val="center"/>
            <w:hideMark/>
          </w:tcPr>
          <w:p w14:paraId="31298027" w14:textId="77777777" w:rsidR="0059503A" w:rsidRPr="003C75F1" w:rsidRDefault="0059503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280</w:t>
            </w:r>
          </w:p>
        </w:tc>
      </w:tr>
      <w:tr w:rsidR="0059503A" w:rsidRPr="003C75F1" w14:paraId="6632C694" w14:textId="77777777" w:rsidTr="0059503A">
        <w:trPr>
          <w:trHeight w:val="440"/>
          <w:jc w:val="center"/>
        </w:trPr>
        <w:tc>
          <w:tcPr>
            <w:tcW w:w="704" w:type="dxa"/>
            <w:shd w:val="clear" w:color="auto" w:fill="auto"/>
            <w:vAlign w:val="center"/>
            <w:hideMark/>
          </w:tcPr>
          <w:p w14:paraId="74116BA1" w14:textId="77777777" w:rsidR="0059503A" w:rsidRPr="003C75F1" w:rsidRDefault="0059503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4</w:t>
            </w:r>
          </w:p>
        </w:tc>
        <w:tc>
          <w:tcPr>
            <w:tcW w:w="4536" w:type="dxa"/>
            <w:shd w:val="clear" w:color="auto" w:fill="auto"/>
            <w:vAlign w:val="center"/>
            <w:hideMark/>
          </w:tcPr>
          <w:p w14:paraId="5B5AF32D" w14:textId="77777777" w:rsidR="0059503A" w:rsidRPr="003C75F1" w:rsidRDefault="0059503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Thu gop rác thải rắn, rác thải sinh hoạt trên vườn cây</w:t>
            </w:r>
          </w:p>
        </w:tc>
        <w:tc>
          <w:tcPr>
            <w:tcW w:w="1550" w:type="dxa"/>
            <w:shd w:val="clear" w:color="auto" w:fill="auto"/>
            <w:vAlign w:val="center"/>
            <w:hideMark/>
          </w:tcPr>
          <w:p w14:paraId="4B2FF092" w14:textId="77777777" w:rsidR="0059503A" w:rsidRPr="003C75F1" w:rsidRDefault="0059503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ha</w:t>
            </w:r>
          </w:p>
        </w:tc>
        <w:tc>
          <w:tcPr>
            <w:tcW w:w="2280" w:type="dxa"/>
            <w:shd w:val="clear" w:color="auto" w:fill="auto"/>
            <w:vAlign w:val="center"/>
            <w:hideMark/>
          </w:tcPr>
          <w:p w14:paraId="1AD13033" w14:textId="77777777" w:rsidR="0059503A" w:rsidRPr="003C75F1" w:rsidRDefault="0059503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125.000 </w:t>
            </w:r>
          </w:p>
        </w:tc>
      </w:tr>
      <w:tr w:rsidR="0059503A" w:rsidRPr="003C75F1" w14:paraId="7B441D68" w14:textId="77777777" w:rsidTr="0059503A">
        <w:trPr>
          <w:trHeight w:val="440"/>
          <w:jc w:val="center"/>
        </w:trPr>
        <w:tc>
          <w:tcPr>
            <w:tcW w:w="704" w:type="dxa"/>
            <w:shd w:val="clear" w:color="auto" w:fill="auto"/>
            <w:vAlign w:val="center"/>
            <w:hideMark/>
          </w:tcPr>
          <w:p w14:paraId="44F9027E" w14:textId="77777777" w:rsidR="0059503A" w:rsidRPr="003C75F1" w:rsidRDefault="0059503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5</w:t>
            </w:r>
          </w:p>
        </w:tc>
        <w:tc>
          <w:tcPr>
            <w:tcW w:w="4536" w:type="dxa"/>
            <w:shd w:val="clear" w:color="auto" w:fill="auto"/>
            <w:vAlign w:val="center"/>
            <w:hideMark/>
          </w:tcPr>
          <w:p w14:paraId="1FE176BD" w14:textId="77777777" w:rsidR="0059503A" w:rsidRPr="003C75F1" w:rsidRDefault="0059503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Xây mới, nâng cấp văn phòng tổ và trạm thu mủ</w:t>
            </w:r>
          </w:p>
        </w:tc>
        <w:tc>
          <w:tcPr>
            <w:tcW w:w="1550" w:type="dxa"/>
            <w:shd w:val="clear" w:color="auto" w:fill="auto"/>
            <w:vAlign w:val="center"/>
            <w:hideMark/>
          </w:tcPr>
          <w:p w14:paraId="2794F7C5" w14:textId="77777777" w:rsidR="0059503A" w:rsidRPr="003C75F1" w:rsidRDefault="0059503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căn</w:t>
            </w:r>
          </w:p>
        </w:tc>
        <w:tc>
          <w:tcPr>
            <w:tcW w:w="2280" w:type="dxa"/>
            <w:shd w:val="clear" w:color="auto" w:fill="auto"/>
            <w:vAlign w:val="center"/>
            <w:hideMark/>
          </w:tcPr>
          <w:p w14:paraId="1756E2B6" w14:textId="77777777" w:rsidR="0059503A" w:rsidRPr="003C75F1" w:rsidRDefault="0059503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72</w:t>
            </w:r>
          </w:p>
        </w:tc>
      </w:tr>
      <w:tr w:rsidR="0059503A" w:rsidRPr="003C75F1" w14:paraId="58E7EDF8" w14:textId="77777777" w:rsidTr="0059503A">
        <w:trPr>
          <w:trHeight w:val="881"/>
          <w:jc w:val="center"/>
        </w:trPr>
        <w:tc>
          <w:tcPr>
            <w:tcW w:w="704" w:type="dxa"/>
            <w:shd w:val="clear" w:color="auto" w:fill="auto"/>
            <w:vAlign w:val="center"/>
            <w:hideMark/>
          </w:tcPr>
          <w:p w14:paraId="7F290EF2" w14:textId="77777777" w:rsidR="0059503A" w:rsidRPr="003C75F1" w:rsidRDefault="0059503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6</w:t>
            </w:r>
          </w:p>
        </w:tc>
        <w:tc>
          <w:tcPr>
            <w:tcW w:w="4536" w:type="dxa"/>
            <w:shd w:val="clear" w:color="auto" w:fill="auto"/>
            <w:vAlign w:val="center"/>
            <w:hideMark/>
          </w:tcPr>
          <w:p w14:paraId="652F56F8" w14:textId="77777777" w:rsidR="0059503A" w:rsidRPr="003C75F1" w:rsidRDefault="0059503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Trồng cây gỗ bản địa (Sao, Dầu...) và các loại cây gỗ có giá trị có tác dùng phòng hộ bảo vệ rừng cao su)</w:t>
            </w:r>
          </w:p>
        </w:tc>
        <w:tc>
          <w:tcPr>
            <w:tcW w:w="1550" w:type="dxa"/>
            <w:shd w:val="clear" w:color="auto" w:fill="auto"/>
            <w:vAlign w:val="center"/>
            <w:hideMark/>
          </w:tcPr>
          <w:p w14:paraId="64284813" w14:textId="77777777" w:rsidR="0059503A" w:rsidRPr="003C75F1" w:rsidRDefault="0059503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ha</w:t>
            </w:r>
          </w:p>
        </w:tc>
        <w:tc>
          <w:tcPr>
            <w:tcW w:w="2280" w:type="dxa"/>
            <w:shd w:val="clear" w:color="auto" w:fill="auto"/>
            <w:vAlign w:val="center"/>
            <w:hideMark/>
          </w:tcPr>
          <w:p w14:paraId="60FCAF8F" w14:textId="77777777" w:rsidR="0059503A" w:rsidRPr="003C75F1" w:rsidRDefault="0059503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58</w:t>
            </w:r>
          </w:p>
        </w:tc>
      </w:tr>
    </w:tbl>
    <w:p w14:paraId="1F967E23" w14:textId="45B83BFE" w:rsidR="00DF2499" w:rsidRPr="003C75F1" w:rsidRDefault="00DF2499" w:rsidP="003B7C07">
      <w:pPr>
        <w:pStyle w:val="Style4"/>
        <w:spacing w:before="0" w:after="0" w:line="276" w:lineRule="auto"/>
        <w:rPr>
          <w:rFonts w:asciiTheme="majorHAnsi" w:hAnsiTheme="majorHAnsi" w:cstheme="majorHAnsi"/>
          <w:lang w:val="sv-SE"/>
        </w:rPr>
      </w:pPr>
      <w:bookmarkStart w:id="390" w:name="_Toc51766005"/>
      <w:r w:rsidRPr="003C75F1">
        <w:rPr>
          <w:rFonts w:asciiTheme="majorHAnsi" w:hAnsiTheme="majorHAnsi" w:cstheme="majorHAnsi"/>
          <w:lang w:val="sv-SE"/>
        </w:rPr>
        <w:t>3.</w:t>
      </w:r>
      <w:r w:rsidR="00932B1E" w:rsidRPr="003C75F1">
        <w:rPr>
          <w:rFonts w:asciiTheme="majorHAnsi" w:hAnsiTheme="majorHAnsi" w:cstheme="majorHAnsi"/>
        </w:rPr>
        <w:t>6</w:t>
      </w:r>
      <w:r w:rsidRPr="003C75F1">
        <w:rPr>
          <w:rFonts w:asciiTheme="majorHAnsi" w:hAnsiTheme="majorHAnsi" w:cstheme="majorHAnsi"/>
          <w:lang w:val="sv-SE"/>
        </w:rPr>
        <w:t>.2. Giải pháp thực hiện</w:t>
      </w:r>
      <w:bookmarkEnd w:id="389"/>
      <w:bookmarkEnd w:id="390"/>
    </w:p>
    <w:p w14:paraId="6B71C97F" w14:textId="5744F257" w:rsidR="00DF2499" w:rsidRPr="003C75F1" w:rsidRDefault="00DF2499"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 </w:t>
      </w:r>
      <w:r w:rsidR="00430A74" w:rsidRPr="003C75F1">
        <w:rPr>
          <w:rFonts w:asciiTheme="majorHAnsi" w:eastAsia="Courier New" w:hAnsiTheme="majorHAnsi" w:cstheme="majorHAnsi"/>
          <w:sz w:val="26"/>
          <w:szCs w:val="26"/>
          <w:lang w:val="sv-SE"/>
        </w:rPr>
        <w:t>C</w:t>
      </w:r>
      <w:r w:rsidRPr="003C75F1">
        <w:rPr>
          <w:rFonts w:asciiTheme="majorHAnsi" w:eastAsia="Courier New" w:hAnsiTheme="majorHAnsi" w:cstheme="majorHAnsi"/>
          <w:sz w:val="26"/>
          <w:szCs w:val="26"/>
          <w:lang w:val="sv-SE"/>
        </w:rPr>
        <w:t xml:space="preserve">ông ty bám sát Các tiêu chí và chỉ số của nguyên tắc 5 của bộ tiêu chuẩn quản lý rừng bền vững liên quan đến tất cả các vấn đề trong quản lý và bảo vệ môi trường trong các hoạt động lâm nghiệp. </w:t>
      </w:r>
    </w:p>
    <w:p w14:paraId="65374705" w14:textId="586333CD" w:rsidR="00DD2082" w:rsidRPr="003C75F1" w:rsidRDefault="00DD2082"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Hàng năm</w:t>
      </w:r>
      <w:r w:rsidR="00E62810" w:rsidRPr="003C75F1">
        <w:rPr>
          <w:rFonts w:asciiTheme="majorHAnsi" w:eastAsia="Courier New" w:hAnsiTheme="majorHAnsi" w:cstheme="majorHAnsi"/>
          <w:sz w:val="26"/>
          <w:szCs w:val="26"/>
          <w:lang w:val="sv-SE"/>
        </w:rPr>
        <w:t>, Công ty</w:t>
      </w:r>
      <w:r w:rsidRPr="003C75F1">
        <w:rPr>
          <w:rFonts w:asciiTheme="majorHAnsi" w:eastAsia="Courier New" w:hAnsiTheme="majorHAnsi" w:cstheme="majorHAnsi"/>
          <w:sz w:val="26"/>
          <w:szCs w:val="26"/>
          <w:lang w:val="sv-SE"/>
        </w:rPr>
        <w:t xml:space="preserve"> tiến hành </w:t>
      </w:r>
      <w:r w:rsidR="007C1852" w:rsidRPr="003C75F1">
        <w:rPr>
          <w:rFonts w:asciiTheme="majorHAnsi" w:eastAsia="Courier New" w:hAnsiTheme="majorHAnsi" w:cstheme="majorHAnsi"/>
          <w:sz w:val="26"/>
          <w:szCs w:val="26"/>
        </w:rPr>
        <w:t>r</w:t>
      </w:r>
      <w:r w:rsidRPr="003C75F1">
        <w:rPr>
          <w:rFonts w:asciiTheme="majorHAnsi" w:eastAsia="Courier New" w:hAnsiTheme="majorHAnsi" w:cstheme="majorHAnsi"/>
          <w:sz w:val="26"/>
          <w:szCs w:val="26"/>
          <w:lang w:val="sv-SE"/>
        </w:rPr>
        <w:t xml:space="preserve">à xoát và căn cứ nhu cầu thực tế trên diện tích vườn cây của từng nông trường để xác định quy mô và tiến độ thực hiện cho từng hoạt động cụ thể. </w:t>
      </w:r>
    </w:p>
    <w:p w14:paraId="074C039A" w14:textId="4DC3556C" w:rsidR="00DF2499" w:rsidRPr="003C75F1" w:rsidRDefault="00DF2499"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Lên kế hoạch đánh giá, phân tích và giảm thiểu tác động của công ty ảnh hưởng đến môi trường của các hoạt động lâm nghiệp theo quy định pháp luật, bao gồm cả các biện pháp bảo vệ đất và nguồn nước trong hoạt động lâm nghiệp, các biện pháp quản lý và sử dụng chất thải nguy hại, đảm bảo an toàn đối với môi trường và con người</w:t>
      </w:r>
      <w:r w:rsidR="00E62810" w:rsidRPr="003C75F1">
        <w:rPr>
          <w:rFonts w:asciiTheme="majorHAnsi" w:eastAsia="Courier New" w:hAnsiTheme="majorHAnsi" w:cstheme="majorHAnsi"/>
          <w:sz w:val="26"/>
          <w:szCs w:val="26"/>
          <w:lang w:val="sv-SE"/>
        </w:rPr>
        <w:t>.</w:t>
      </w:r>
    </w:p>
    <w:p w14:paraId="616843E2" w14:textId="7AF23C18" w:rsidR="0059503A" w:rsidRPr="003C75F1" w:rsidRDefault="0059503A"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bookmarkStart w:id="391" w:name="_Hlk50807776"/>
      <w:r w:rsidRPr="003C75F1">
        <w:rPr>
          <w:rFonts w:asciiTheme="majorHAnsi" w:eastAsia="Courier New" w:hAnsiTheme="majorHAnsi" w:cstheme="majorHAnsi"/>
          <w:sz w:val="26"/>
          <w:szCs w:val="26"/>
          <w:lang w:val="sv-SE"/>
        </w:rPr>
        <w:t>- Đối với hoạt động trồng cây che phủ mặt đất: Hàng năm tiến hành trồng xen cây dài ngày, ngắn ngày trên diện tích tái canh cao su để bảo vệ đất, chống xói mòn. Xây dựng thảm thực vật trong rừng cây cao su để bảo vệ đất.</w:t>
      </w:r>
    </w:p>
    <w:p w14:paraId="50EA73A8" w14:textId="3CE10158" w:rsidR="0059503A" w:rsidRPr="003C75F1" w:rsidRDefault="0059503A"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Đối với hoạt độ</w:t>
      </w:r>
      <w:r w:rsidR="007C1852" w:rsidRPr="003C75F1">
        <w:rPr>
          <w:rFonts w:asciiTheme="majorHAnsi" w:eastAsia="Courier New" w:hAnsiTheme="majorHAnsi" w:cstheme="majorHAnsi"/>
          <w:sz w:val="26"/>
          <w:szCs w:val="26"/>
          <w:lang w:val="sv-SE"/>
        </w:rPr>
        <w:t xml:space="preserve">ng </w:t>
      </w:r>
      <w:r w:rsidR="007C1852" w:rsidRPr="003C75F1">
        <w:rPr>
          <w:rFonts w:asciiTheme="majorHAnsi" w:eastAsia="Courier New" w:hAnsiTheme="majorHAnsi" w:cstheme="majorHAnsi"/>
          <w:sz w:val="26"/>
          <w:szCs w:val="26"/>
        </w:rPr>
        <w:t>t</w:t>
      </w:r>
      <w:r w:rsidRPr="003C75F1">
        <w:rPr>
          <w:rFonts w:asciiTheme="majorHAnsi" w:eastAsia="Courier New" w:hAnsiTheme="majorHAnsi" w:cstheme="majorHAnsi"/>
          <w:sz w:val="26"/>
          <w:szCs w:val="26"/>
          <w:lang w:val="sv-SE"/>
        </w:rPr>
        <w:t>hu gop rác thải rắn, rác thải sinh hoạt trên rừng cây: Thường xuyên thu gom rác thải, chất thải, phế phẩm sinh học tại lô cao su. Đặt các biển cấm xả rác tại các khu rừng cao su giáp ranh hộ dân. Bảo vệ thường xuyên kiểm tra, giám sát việc đốt rác, phòng chống cháy trong rừng cao su và của các hộ dân ven rừng cao su.</w:t>
      </w:r>
    </w:p>
    <w:bookmarkEnd w:id="391"/>
    <w:p w14:paraId="739206C0" w14:textId="236C8189" w:rsidR="00E62810" w:rsidRPr="003C75F1" w:rsidRDefault="00E62810"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Đặc điểm kỹ thuật xây dựng các công trình tuân thủ theo các yêu cầu kỹ thuật trong xây dựng đã đượ</w:t>
      </w:r>
      <w:r w:rsidR="007C1852" w:rsidRPr="003C75F1">
        <w:rPr>
          <w:rFonts w:asciiTheme="majorHAnsi" w:eastAsia="Courier New" w:hAnsiTheme="majorHAnsi" w:cstheme="majorHAnsi"/>
          <w:sz w:val="26"/>
          <w:szCs w:val="26"/>
          <w:lang w:val="sv-SE"/>
        </w:rPr>
        <w:t xml:space="preserve">c </w:t>
      </w:r>
      <w:r w:rsidR="007C1852" w:rsidRPr="003C75F1">
        <w:rPr>
          <w:rFonts w:asciiTheme="majorHAnsi" w:eastAsia="Courier New" w:hAnsiTheme="majorHAnsi" w:cstheme="majorHAnsi"/>
          <w:sz w:val="26"/>
          <w:szCs w:val="26"/>
        </w:rPr>
        <w:t>quy định</w:t>
      </w:r>
      <w:r w:rsidRPr="003C75F1">
        <w:rPr>
          <w:rFonts w:asciiTheme="majorHAnsi" w:eastAsia="Courier New" w:hAnsiTheme="majorHAnsi" w:cstheme="majorHAnsi"/>
          <w:sz w:val="26"/>
          <w:szCs w:val="26"/>
          <w:lang w:val="sv-SE"/>
        </w:rPr>
        <w:t>.</w:t>
      </w:r>
    </w:p>
    <w:p w14:paraId="4B4EF9F6" w14:textId="051567BA" w:rsidR="00D46045" w:rsidRPr="003C75F1" w:rsidRDefault="00D46045"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Đối với rừng trồng cây bản địa tuân thủ theo hướng dẫn của các văn bản và quy định hiện hành của Bộ Nông nghiệp và Phát triển nông thôn hoặc theo hướng dẫn của Tập đoàn và Công ty (nếu có), bao gồm:</w:t>
      </w:r>
    </w:p>
    <w:p w14:paraId="2FD8271D" w14:textId="77777777" w:rsidR="00D46045" w:rsidRPr="003C75F1" w:rsidRDefault="00D46045" w:rsidP="003B7C07">
      <w:pPr>
        <w:pStyle w:val="ListParagraph"/>
        <w:widowControl/>
        <w:numPr>
          <w:ilvl w:val="0"/>
          <w:numId w:val="40"/>
        </w:numPr>
        <w:shd w:val="clear" w:color="auto" w:fill="FFFFFF"/>
        <w:spacing w:line="276" w:lineRule="auto"/>
        <w:ind w:left="924" w:hanging="357"/>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Hoạt động trồng và chăm sóc: thực hiện theo </w:t>
      </w:r>
      <w:hyperlink r:id="rId24" w:history="1">
        <w:r w:rsidRPr="003C75F1">
          <w:rPr>
            <w:rFonts w:asciiTheme="majorHAnsi" w:eastAsia="Courier New" w:hAnsiTheme="majorHAnsi" w:cstheme="majorHAnsi"/>
            <w:sz w:val="26"/>
            <w:szCs w:val="26"/>
            <w:lang w:val="sv-SE"/>
          </w:rPr>
          <w:t>Thông tư số 29/2018/TT-BNNPTNT ngày 16/11/2018 của Bộ Nông nghiệp và Phát triển nông thôn Quy định về các biện pháp lâm sinh</w:t>
        </w:r>
      </w:hyperlink>
      <w:r w:rsidRPr="003C75F1">
        <w:rPr>
          <w:rFonts w:asciiTheme="majorHAnsi" w:eastAsia="Courier New" w:hAnsiTheme="majorHAnsi" w:cstheme="majorHAnsi"/>
          <w:sz w:val="26"/>
          <w:szCs w:val="26"/>
          <w:lang w:val="sv-SE"/>
        </w:rPr>
        <w:t xml:space="preserve">. </w:t>
      </w:r>
    </w:p>
    <w:p w14:paraId="126147B9" w14:textId="77777777" w:rsidR="00D46045" w:rsidRPr="003C75F1" w:rsidRDefault="00D46045" w:rsidP="003B7C07">
      <w:pPr>
        <w:pStyle w:val="ListParagraph"/>
        <w:widowControl/>
        <w:numPr>
          <w:ilvl w:val="0"/>
          <w:numId w:val="40"/>
        </w:numPr>
        <w:shd w:val="clear" w:color="auto" w:fill="FFFFFF"/>
        <w:spacing w:line="276" w:lineRule="auto"/>
        <w:ind w:left="924" w:hanging="357"/>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Hoạt động nghiệm thu trồng rừng; chăm sóc rừng trồng; nuôi dưỡng rừng trồng được thực hiện theo Thông tư số 15/2019/TT-BNNPTNT, ngày 30 tháng 10 năm 2019 của Bộ Nông nghiệp và Phát triển Nông thôn về việc Hướng dẫn một số nội dung quản lý đầu tư công trình lâm sinh.</w:t>
      </w:r>
    </w:p>
    <w:p w14:paraId="15F13AFD" w14:textId="728AF315" w:rsidR="00035D1E" w:rsidRPr="003C75F1" w:rsidRDefault="00035D1E" w:rsidP="003B7C07">
      <w:pPr>
        <w:pStyle w:val="Style3"/>
        <w:spacing w:before="0" w:after="0" w:line="276" w:lineRule="auto"/>
        <w:rPr>
          <w:rFonts w:asciiTheme="majorHAnsi" w:hAnsiTheme="majorHAnsi" w:cstheme="majorHAnsi"/>
          <w:lang w:val="sv-SE"/>
        </w:rPr>
      </w:pPr>
      <w:bookmarkStart w:id="392" w:name="_Toc19492585"/>
      <w:bookmarkStart w:id="393" w:name="_Toc51766006"/>
      <w:r w:rsidRPr="003C75F1">
        <w:rPr>
          <w:rFonts w:asciiTheme="majorHAnsi" w:hAnsiTheme="majorHAnsi" w:cstheme="majorHAnsi"/>
          <w:lang w:val="sv-SE"/>
        </w:rPr>
        <w:t>3.</w:t>
      </w:r>
      <w:r w:rsidR="00AF25C1" w:rsidRPr="003C75F1">
        <w:rPr>
          <w:rFonts w:asciiTheme="majorHAnsi" w:hAnsiTheme="majorHAnsi" w:cstheme="majorHAnsi"/>
          <w:lang w:val="vi-VN"/>
        </w:rPr>
        <w:t>7</w:t>
      </w:r>
      <w:r w:rsidRPr="003C75F1">
        <w:rPr>
          <w:rFonts w:asciiTheme="majorHAnsi" w:hAnsiTheme="majorHAnsi" w:cstheme="majorHAnsi"/>
          <w:lang w:val="sv-SE"/>
        </w:rPr>
        <w:t>. Trồng xen các loài cây lương thực, thực phẩm ngắn ngày</w:t>
      </w:r>
      <w:bookmarkEnd w:id="392"/>
      <w:bookmarkEnd w:id="393"/>
    </w:p>
    <w:p w14:paraId="6270A68B" w14:textId="7E066CFC" w:rsidR="00035D1E" w:rsidRPr="003C75F1" w:rsidRDefault="001466A4" w:rsidP="003B7C07">
      <w:pPr>
        <w:pStyle w:val="Style4"/>
        <w:spacing w:before="0" w:after="0" w:line="276" w:lineRule="auto"/>
        <w:rPr>
          <w:rFonts w:asciiTheme="majorHAnsi" w:hAnsiTheme="majorHAnsi" w:cstheme="majorHAnsi"/>
          <w:lang w:val="sv-SE"/>
        </w:rPr>
      </w:pPr>
      <w:bookmarkStart w:id="394" w:name="_Toc51766007"/>
      <w:r w:rsidRPr="003C75F1">
        <w:rPr>
          <w:rFonts w:asciiTheme="majorHAnsi" w:hAnsiTheme="majorHAnsi" w:cstheme="majorHAnsi"/>
          <w:lang w:val="sv-SE"/>
        </w:rPr>
        <w:t>3.</w:t>
      </w:r>
      <w:r w:rsidR="008A7C10" w:rsidRPr="003C75F1">
        <w:rPr>
          <w:rFonts w:asciiTheme="majorHAnsi" w:hAnsiTheme="majorHAnsi" w:cstheme="majorHAnsi"/>
        </w:rPr>
        <w:t>7</w:t>
      </w:r>
      <w:r w:rsidRPr="003C75F1">
        <w:rPr>
          <w:rFonts w:asciiTheme="majorHAnsi" w:hAnsiTheme="majorHAnsi" w:cstheme="majorHAnsi"/>
          <w:lang w:val="sv-SE"/>
        </w:rPr>
        <w:t xml:space="preserve">.1. </w:t>
      </w:r>
      <w:r w:rsidR="00035D1E" w:rsidRPr="003C75F1">
        <w:rPr>
          <w:rFonts w:asciiTheme="majorHAnsi" w:hAnsiTheme="majorHAnsi" w:cstheme="majorHAnsi"/>
          <w:lang w:val="sv-SE"/>
        </w:rPr>
        <w:t>Kế hoạch thực hiện</w:t>
      </w:r>
      <w:bookmarkEnd w:id="394"/>
    </w:p>
    <w:p w14:paraId="4F9C51E0" w14:textId="7BB5115E" w:rsidR="001466A4" w:rsidRPr="003C75F1" w:rsidRDefault="001466A4" w:rsidP="003B7C07">
      <w:pPr>
        <w:spacing w:line="276" w:lineRule="auto"/>
        <w:ind w:firstLine="720"/>
        <w:jc w:val="both"/>
        <w:rPr>
          <w:rFonts w:asciiTheme="majorHAnsi" w:hAnsiTheme="majorHAnsi" w:cstheme="majorHAnsi"/>
          <w:sz w:val="26"/>
          <w:szCs w:val="26"/>
          <w:lang w:val="sv-SE"/>
        </w:rPr>
      </w:pPr>
      <w:r w:rsidRPr="003C75F1">
        <w:rPr>
          <w:rFonts w:asciiTheme="majorHAnsi" w:hAnsiTheme="majorHAnsi" w:cstheme="majorHAnsi"/>
          <w:sz w:val="26"/>
          <w:szCs w:val="26"/>
          <w:lang w:val="sv-SE"/>
        </w:rPr>
        <w:t>- Để</w:t>
      </w:r>
      <w:r w:rsidRPr="003C75F1">
        <w:rPr>
          <w:rFonts w:asciiTheme="majorHAnsi" w:hAnsiTheme="majorHAnsi" w:cstheme="majorHAnsi"/>
          <w:sz w:val="26"/>
          <w:szCs w:val="26"/>
        </w:rPr>
        <w:t xml:space="preserve"> giảm các chi phí </w:t>
      </w:r>
      <w:r w:rsidRPr="003C75F1">
        <w:rPr>
          <w:rFonts w:asciiTheme="majorHAnsi" w:hAnsiTheme="majorHAnsi" w:cstheme="majorHAnsi"/>
          <w:sz w:val="26"/>
          <w:szCs w:val="26"/>
          <w:lang w:val="sv-SE"/>
        </w:rPr>
        <w:t xml:space="preserve">suất đầu tư </w:t>
      </w:r>
      <w:r w:rsidRPr="003C75F1">
        <w:rPr>
          <w:rFonts w:asciiTheme="majorHAnsi" w:hAnsiTheme="majorHAnsi" w:cstheme="majorHAnsi"/>
          <w:sz w:val="26"/>
          <w:szCs w:val="26"/>
        </w:rPr>
        <w:t xml:space="preserve">và </w:t>
      </w:r>
      <w:r w:rsidRPr="003C75F1">
        <w:rPr>
          <w:rFonts w:asciiTheme="majorHAnsi" w:hAnsiTheme="majorHAnsi" w:cstheme="majorHAnsi"/>
          <w:sz w:val="26"/>
          <w:szCs w:val="26"/>
          <w:lang w:val="sv-SE"/>
        </w:rPr>
        <w:t xml:space="preserve">tăng hiệu quả sử dụng đất </w:t>
      </w:r>
      <w:r w:rsidRPr="003C75F1">
        <w:rPr>
          <w:rFonts w:asciiTheme="majorHAnsi" w:hAnsiTheme="majorHAnsi" w:cstheme="majorHAnsi"/>
          <w:sz w:val="26"/>
          <w:szCs w:val="26"/>
        </w:rPr>
        <w:t>bảo vệ rừng cây</w:t>
      </w:r>
      <w:r w:rsidRPr="003C75F1">
        <w:rPr>
          <w:rFonts w:asciiTheme="majorHAnsi" w:hAnsiTheme="majorHAnsi" w:cstheme="majorHAnsi"/>
          <w:sz w:val="26"/>
          <w:szCs w:val="26"/>
          <w:lang w:val="sv-SE"/>
        </w:rPr>
        <w:t xml:space="preserve">, </w:t>
      </w:r>
      <w:r w:rsidR="0073254B" w:rsidRPr="003C75F1">
        <w:rPr>
          <w:rFonts w:asciiTheme="majorHAnsi" w:hAnsiTheme="majorHAnsi" w:cstheme="majorHAnsi"/>
          <w:sz w:val="26"/>
          <w:szCs w:val="26"/>
          <w:lang w:val="sv-SE"/>
        </w:rPr>
        <w:t>C</w:t>
      </w:r>
      <w:r w:rsidRPr="003C75F1">
        <w:rPr>
          <w:rFonts w:asciiTheme="majorHAnsi" w:hAnsiTheme="majorHAnsi" w:cstheme="majorHAnsi"/>
          <w:sz w:val="26"/>
          <w:szCs w:val="26"/>
          <w:lang w:val="sv-SE"/>
        </w:rPr>
        <w:t>ông ty</w:t>
      </w:r>
      <w:r w:rsidRPr="003C75F1">
        <w:rPr>
          <w:rFonts w:asciiTheme="majorHAnsi" w:hAnsiTheme="majorHAnsi" w:cstheme="majorHAnsi"/>
          <w:sz w:val="26"/>
          <w:szCs w:val="26"/>
        </w:rPr>
        <w:t xml:space="preserve"> có thể cho phép kết hợp trồng xen các loài cây ngắn ngày như: </w:t>
      </w:r>
      <w:r w:rsidRPr="003C75F1">
        <w:rPr>
          <w:rFonts w:asciiTheme="majorHAnsi" w:hAnsiTheme="majorHAnsi" w:cstheme="majorHAnsi"/>
          <w:sz w:val="26"/>
          <w:szCs w:val="26"/>
          <w:lang w:val="sv-SE"/>
        </w:rPr>
        <w:t>Bắp</w:t>
      </w:r>
      <w:r w:rsidRPr="003C75F1">
        <w:rPr>
          <w:rFonts w:asciiTheme="majorHAnsi" w:hAnsiTheme="majorHAnsi" w:cstheme="majorHAnsi"/>
          <w:sz w:val="26"/>
          <w:szCs w:val="26"/>
        </w:rPr>
        <w:t xml:space="preserve">, </w:t>
      </w:r>
      <w:r w:rsidRPr="003C75F1">
        <w:rPr>
          <w:rFonts w:asciiTheme="majorHAnsi" w:hAnsiTheme="majorHAnsi" w:cstheme="majorHAnsi"/>
          <w:sz w:val="26"/>
          <w:szCs w:val="26"/>
          <w:lang w:val="sv-SE"/>
        </w:rPr>
        <w:t xml:space="preserve">nghệ, </w:t>
      </w:r>
      <w:r w:rsidR="00430A74" w:rsidRPr="003C75F1">
        <w:rPr>
          <w:rFonts w:asciiTheme="majorHAnsi" w:hAnsiTheme="majorHAnsi" w:cstheme="majorHAnsi"/>
          <w:sz w:val="26"/>
          <w:szCs w:val="26"/>
          <w:lang w:val="sv-SE"/>
        </w:rPr>
        <w:t xml:space="preserve">và </w:t>
      </w:r>
      <w:r w:rsidR="00430A74" w:rsidRPr="003C75F1">
        <w:rPr>
          <w:rFonts w:asciiTheme="majorHAnsi" w:hAnsiTheme="majorHAnsi" w:cstheme="majorHAnsi"/>
          <w:sz w:val="26"/>
          <w:szCs w:val="26"/>
          <w:lang w:val="sv-SE"/>
        </w:rPr>
        <w:lastRenderedPageBreak/>
        <w:t>Mè</w:t>
      </w:r>
      <w:r w:rsidR="00BA197E" w:rsidRPr="003C75F1">
        <w:rPr>
          <w:rFonts w:asciiTheme="majorHAnsi" w:hAnsiTheme="majorHAnsi" w:cstheme="majorHAnsi"/>
          <w:sz w:val="26"/>
          <w:szCs w:val="26"/>
        </w:rPr>
        <w:t>, ...</w:t>
      </w:r>
      <w:r w:rsidR="00430A74" w:rsidRPr="003C75F1">
        <w:rPr>
          <w:rFonts w:asciiTheme="majorHAnsi" w:hAnsiTheme="majorHAnsi" w:cstheme="majorHAnsi"/>
          <w:sz w:val="26"/>
          <w:szCs w:val="26"/>
          <w:lang w:val="sv-SE"/>
        </w:rPr>
        <w:t xml:space="preserve"> </w:t>
      </w:r>
      <w:r w:rsidRPr="003C75F1">
        <w:rPr>
          <w:rFonts w:asciiTheme="majorHAnsi" w:hAnsiTheme="majorHAnsi" w:cstheme="majorHAnsi"/>
          <w:sz w:val="26"/>
          <w:szCs w:val="26"/>
        </w:rPr>
        <w:t xml:space="preserve">trên </w:t>
      </w:r>
      <w:r w:rsidRPr="003C75F1">
        <w:rPr>
          <w:rFonts w:asciiTheme="majorHAnsi" w:hAnsiTheme="majorHAnsi" w:cstheme="majorHAnsi"/>
          <w:sz w:val="26"/>
          <w:szCs w:val="26"/>
          <w:lang w:val="sv-SE"/>
        </w:rPr>
        <w:t xml:space="preserve">diện tích </w:t>
      </w:r>
      <w:r w:rsidR="00BA197E" w:rsidRPr="003C75F1">
        <w:rPr>
          <w:rFonts w:asciiTheme="majorHAnsi" w:hAnsiTheme="majorHAnsi" w:cstheme="majorHAnsi"/>
          <w:sz w:val="26"/>
          <w:szCs w:val="26"/>
        </w:rPr>
        <w:t>rừng</w:t>
      </w:r>
      <w:r w:rsidRPr="003C75F1">
        <w:rPr>
          <w:rFonts w:asciiTheme="majorHAnsi" w:hAnsiTheme="majorHAnsi" w:cstheme="majorHAnsi"/>
          <w:sz w:val="26"/>
          <w:szCs w:val="26"/>
          <w:lang w:val="sv-SE"/>
        </w:rPr>
        <w:t xml:space="preserve"> cây Cao su</w:t>
      </w:r>
      <w:r w:rsidRPr="003C75F1">
        <w:rPr>
          <w:rFonts w:asciiTheme="majorHAnsi" w:hAnsiTheme="majorHAnsi" w:cstheme="majorHAnsi"/>
          <w:sz w:val="26"/>
          <w:szCs w:val="26"/>
        </w:rPr>
        <w:t xml:space="preserve"> thích hợp </w:t>
      </w:r>
      <w:r w:rsidRPr="003C75F1">
        <w:rPr>
          <w:rFonts w:asciiTheme="majorHAnsi" w:hAnsiTheme="majorHAnsi" w:cstheme="majorHAnsi"/>
          <w:sz w:val="26"/>
          <w:szCs w:val="26"/>
          <w:lang w:val="sv-SE"/>
        </w:rPr>
        <w:t>ở giai đoạn kiến thiết cơ bản (t</w:t>
      </w:r>
      <w:r w:rsidRPr="003C75F1">
        <w:rPr>
          <w:rFonts w:asciiTheme="majorHAnsi" w:hAnsiTheme="majorHAnsi" w:cstheme="majorHAnsi"/>
          <w:sz w:val="26"/>
          <w:szCs w:val="26"/>
        </w:rPr>
        <w:t>rong 3 năm đầu</w:t>
      </w:r>
      <w:r w:rsidRPr="003C75F1">
        <w:rPr>
          <w:rFonts w:asciiTheme="majorHAnsi" w:hAnsiTheme="majorHAnsi" w:cstheme="majorHAnsi"/>
          <w:sz w:val="26"/>
          <w:szCs w:val="26"/>
          <w:lang w:val="sv-SE"/>
        </w:rPr>
        <w:t>), ở thời điểm</w:t>
      </w:r>
      <w:r w:rsidRPr="003C75F1">
        <w:rPr>
          <w:rFonts w:asciiTheme="majorHAnsi" w:hAnsiTheme="majorHAnsi" w:cstheme="majorHAnsi"/>
          <w:sz w:val="26"/>
          <w:szCs w:val="26"/>
        </w:rPr>
        <w:t xml:space="preserve"> </w:t>
      </w:r>
      <w:r w:rsidR="00BA197E" w:rsidRPr="003C75F1">
        <w:rPr>
          <w:rFonts w:asciiTheme="majorHAnsi" w:hAnsiTheme="majorHAnsi" w:cstheme="majorHAnsi"/>
          <w:sz w:val="26"/>
          <w:szCs w:val="26"/>
        </w:rPr>
        <w:t>rừng</w:t>
      </w:r>
      <w:r w:rsidR="002824A6" w:rsidRPr="003C75F1">
        <w:rPr>
          <w:rFonts w:asciiTheme="majorHAnsi" w:hAnsiTheme="majorHAnsi" w:cstheme="majorHAnsi"/>
          <w:sz w:val="26"/>
          <w:szCs w:val="26"/>
          <w:lang w:val="sv-SE"/>
        </w:rPr>
        <w:t xml:space="preserve"> cây</w:t>
      </w:r>
      <w:r w:rsidRPr="003C75F1">
        <w:rPr>
          <w:rFonts w:asciiTheme="majorHAnsi" w:hAnsiTheme="majorHAnsi" w:cstheme="majorHAnsi"/>
          <w:sz w:val="26"/>
          <w:szCs w:val="26"/>
        </w:rPr>
        <w:t xml:space="preserve"> cao su KTCB chưa khép tán</w:t>
      </w:r>
      <w:r w:rsidRPr="003C75F1">
        <w:rPr>
          <w:rFonts w:asciiTheme="majorHAnsi" w:hAnsiTheme="majorHAnsi" w:cstheme="majorHAnsi"/>
          <w:sz w:val="26"/>
          <w:szCs w:val="26"/>
          <w:lang w:val="sv-SE"/>
        </w:rPr>
        <w:t xml:space="preserve">. </w:t>
      </w:r>
      <w:r w:rsidR="002824A6" w:rsidRPr="003C75F1">
        <w:rPr>
          <w:rFonts w:asciiTheme="majorHAnsi" w:hAnsiTheme="majorHAnsi" w:cstheme="majorHAnsi"/>
          <w:sz w:val="26"/>
          <w:szCs w:val="26"/>
          <w:lang w:val="sv-SE"/>
        </w:rPr>
        <w:t xml:space="preserve">Công ty có </w:t>
      </w:r>
      <w:r w:rsidRPr="003C75F1">
        <w:rPr>
          <w:rFonts w:asciiTheme="majorHAnsi" w:hAnsiTheme="majorHAnsi" w:cstheme="majorHAnsi"/>
          <w:sz w:val="26"/>
          <w:szCs w:val="26"/>
          <w:lang w:val="sv-SE"/>
        </w:rPr>
        <w:t xml:space="preserve">kế hoạch </w:t>
      </w:r>
      <w:r w:rsidR="002824A6" w:rsidRPr="003C75F1">
        <w:rPr>
          <w:rFonts w:asciiTheme="majorHAnsi" w:hAnsiTheme="majorHAnsi" w:cstheme="majorHAnsi"/>
          <w:sz w:val="26"/>
          <w:szCs w:val="26"/>
          <w:lang w:val="sv-SE"/>
        </w:rPr>
        <w:t xml:space="preserve">trồng xen </w:t>
      </w:r>
      <w:r w:rsidR="002824A6" w:rsidRPr="003C75F1">
        <w:rPr>
          <w:rFonts w:asciiTheme="majorHAnsi" w:hAnsiTheme="majorHAnsi" w:cstheme="majorHAnsi"/>
          <w:sz w:val="26"/>
          <w:szCs w:val="26"/>
        </w:rPr>
        <w:t xml:space="preserve">các loại cây lương thực, thực phẩm ngắn ngày </w:t>
      </w:r>
      <w:r w:rsidR="002824A6" w:rsidRPr="003C75F1">
        <w:rPr>
          <w:rFonts w:asciiTheme="majorHAnsi" w:hAnsiTheme="majorHAnsi" w:cstheme="majorHAnsi"/>
          <w:sz w:val="26"/>
          <w:szCs w:val="26"/>
          <w:lang w:val="sv-SE"/>
        </w:rPr>
        <w:t xml:space="preserve">với diện tích cụ thể của từng loại </w:t>
      </w:r>
      <w:r w:rsidRPr="003C75F1">
        <w:rPr>
          <w:rFonts w:asciiTheme="majorHAnsi" w:hAnsiTheme="majorHAnsi" w:cstheme="majorHAnsi"/>
          <w:sz w:val="26"/>
          <w:szCs w:val="26"/>
          <w:lang w:val="sv-SE"/>
        </w:rPr>
        <w:t xml:space="preserve">được thể hiện chi tiết tại Bảng </w:t>
      </w:r>
      <w:r w:rsidR="006E11AB" w:rsidRPr="003C75F1">
        <w:rPr>
          <w:rFonts w:asciiTheme="majorHAnsi" w:hAnsiTheme="majorHAnsi" w:cstheme="majorHAnsi"/>
          <w:sz w:val="26"/>
          <w:szCs w:val="26"/>
        </w:rPr>
        <w:t>30</w:t>
      </w:r>
      <w:r w:rsidRPr="003C75F1">
        <w:rPr>
          <w:rFonts w:asciiTheme="majorHAnsi" w:hAnsiTheme="majorHAnsi" w:cstheme="majorHAnsi"/>
          <w:sz w:val="26"/>
          <w:szCs w:val="26"/>
          <w:lang w:val="sv-SE"/>
        </w:rPr>
        <w:t>.</w:t>
      </w:r>
    </w:p>
    <w:p w14:paraId="2FFB4234" w14:textId="1092FC23" w:rsidR="002824A6" w:rsidRPr="003C75F1" w:rsidRDefault="006E11AB" w:rsidP="003B7C07">
      <w:pPr>
        <w:pStyle w:val="Style5"/>
        <w:spacing w:before="0" w:after="0" w:line="276" w:lineRule="auto"/>
        <w:rPr>
          <w:rFonts w:asciiTheme="majorHAnsi" w:hAnsiTheme="majorHAnsi"/>
          <w:lang w:val="sv-SE"/>
        </w:rPr>
      </w:pPr>
      <w:bookmarkStart w:id="395" w:name="_Toc50836496"/>
      <w:bookmarkStart w:id="396" w:name="_Toc50838186"/>
      <w:bookmarkStart w:id="397" w:name="_Toc51766108"/>
      <w:r w:rsidRPr="003C75F1">
        <w:rPr>
          <w:rFonts w:asciiTheme="majorHAnsi" w:hAnsiTheme="majorHAnsi"/>
          <w:lang w:val="sv-SE"/>
        </w:rPr>
        <w:t xml:space="preserve">Bảng </w:t>
      </w:r>
      <w:r w:rsidRPr="003C75F1">
        <w:rPr>
          <w:rFonts w:asciiTheme="majorHAnsi" w:hAnsiTheme="majorHAnsi"/>
        </w:rPr>
        <w:t>30</w:t>
      </w:r>
      <w:r w:rsidR="002824A6" w:rsidRPr="003C75F1">
        <w:rPr>
          <w:rFonts w:asciiTheme="majorHAnsi" w:hAnsiTheme="majorHAnsi"/>
          <w:lang w:val="sv-SE"/>
        </w:rPr>
        <w:t xml:space="preserve">: </w:t>
      </w:r>
      <w:r w:rsidR="002824A6" w:rsidRPr="003C75F1">
        <w:rPr>
          <w:rFonts w:asciiTheme="majorHAnsi" w:hAnsiTheme="majorHAnsi"/>
        </w:rPr>
        <w:t>Kế hoạch trồng xen các cây lương thực, thực phẩm ngắn ngày</w:t>
      </w:r>
      <w:bookmarkEnd w:id="395"/>
      <w:bookmarkEnd w:id="396"/>
      <w:bookmarkEnd w:id="397"/>
    </w:p>
    <w:tbl>
      <w:tblPr>
        <w:tblW w:w="8728" w:type="dxa"/>
        <w:tblInd w:w="108" w:type="dxa"/>
        <w:tblBorders>
          <w:top w:val="single" w:sz="12" w:space="0" w:color="auto"/>
          <w:bottom w:val="single" w:sz="12" w:space="0" w:color="auto"/>
          <w:insideH w:val="single" w:sz="8" w:space="0" w:color="auto"/>
        </w:tblBorders>
        <w:tblLook w:val="04A0" w:firstRow="1" w:lastRow="0" w:firstColumn="1" w:lastColumn="0" w:noHBand="0" w:noVBand="1"/>
      </w:tblPr>
      <w:tblGrid>
        <w:gridCol w:w="2182"/>
        <w:gridCol w:w="2182"/>
        <w:gridCol w:w="2182"/>
        <w:gridCol w:w="2182"/>
      </w:tblGrid>
      <w:tr w:rsidR="00430A74" w:rsidRPr="003C75F1" w14:paraId="7C62689F" w14:textId="77777777" w:rsidTr="002824A6">
        <w:trPr>
          <w:trHeight w:val="286"/>
        </w:trPr>
        <w:tc>
          <w:tcPr>
            <w:tcW w:w="2182" w:type="dxa"/>
            <w:shd w:val="clear" w:color="auto" w:fill="auto"/>
            <w:vAlign w:val="bottom"/>
            <w:hideMark/>
          </w:tcPr>
          <w:p w14:paraId="750DC58F" w14:textId="77777777" w:rsidR="00430A74" w:rsidRPr="003C75F1" w:rsidRDefault="00430A74"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Năm </w:t>
            </w:r>
          </w:p>
        </w:tc>
        <w:tc>
          <w:tcPr>
            <w:tcW w:w="2182" w:type="dxa"/>
            <w:shd w:val="clear" w:color="auto" w:fill="auto"/>
            <w:vAlign w:val="bottom"/>
            <w:hideMark/>
          </w:tcPr>
          <w:p w14:paraId="2C60F902" w14:textId="22F42FE0" w:rsidR="00430A74" w:rsidRPr="003C75F1" w:rsidRDefault="00430A7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 Bắp (ha) </w:t>
            </w:r>
          </w:p>
        </w:tc>
        <w:tc>
          <w:tcPr>
            <w:tcW w:w="2182" w:type="dxa"/>
            <w:shd w:val="clear" w:color="auto" w:fill="auto"/>
            <w:vAlign w:val="bottom"/>
            <w:hideMark/>
          </w:tcPr>
          <w:p w14:paraId="1F3D9786" w14:textId="155437D1" w:rsidR="00430A74" w:rsidRPr="003C75F1" w:rsidRDefault="00430A7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 Mè (ha) </w:t>
            </w:r>
          </w:p>
        </w:tc>
        <w:tc>
          <w:tcPr>
            <w:tcW w:w="2182" w:type="dxa"/>
            <w:shd w:val="clear" w:color="auto" w:fill="auto"/>
            <w:vAlign w:val="bottom"/>
            <w:hideMark/>
          </w:tcPr>
          <w:p w14:paraId="18EAA255" w14:textId="7DBD96A4" w:rsidR="00430A74" w:rsidRPr="003C75F1" w:rsidRDefault="00430A7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 Nghệ (ha) </w:t>
            </w:r>
          </w:p>
        </w:tc>
      </w:tr>
      <w:tr w:rsidR="00430A74" w:rsidRPr="003C75F1" w14:paraId="1FC9D5DC" w14:textId="77777777" w:rsidTr="002824A6">
        <w:trPr>
          <w:trHeight w:val="286"/>
        </w:trPr>
        <w:tc>
          <w:tcPr>
            <w:tcW w:w="2182" w:type="dxa"/>
            <w:shd w:val="clear" w:color="auto" w:fill="auto"/>
            <w:vAlign w:val="bottom"/>
            <w:hideMark/>
          </w:tcPr>
          <w:p w14:paraId="6654A27B"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2021</w:t>
            </w:r>
          </w:p>
        </w:tc>
        <w:tc>
          <w:tcPr>
            <w:tcW w:w="2182" w:type="dxa"/>
            <w:shd w:val="clear" w:color="auto" w:fill="auto"/>
            <w:vAlign w:val="bottom"/>
            <w:hideMark/>
          </w:tcPr>
          <w:p w14:paraId="57EA394D"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149,88   </w:t>
            </w:r>
          </w:p>
        </w:tc>
        <w:tc>
          <w:tcPr>
            <w:tcW w:w="2182" w:type="dxa"/>
            <w:shd w:val="clear" w:color="auto" w:fill="auto"/>
            <w:vAlign w:val="bottom"/>
            <w:hideMark/>
          </w:tcPr>
          <w:p w14:paraId="4FA51909"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119,91   </w:t>
            </w:r>
          </w:p>
        </w:tc>
        <w:tc>
          <w:tcPr>
            <w:tcW w:w="2182" w:type="dxa"/>
            <w:shd w:val="clear" w:color="auto" w:fill="auto"/>
            <w:vAlign w:val="bottom"/>
            <w:hideMark/>
          </w:tcPr>
          <w:p w14:paraId="0BBE54DA"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29,98   </w:t>
            </w:r>
          </w:p>
        </w:tc>
      </w:tr>
      <w:tr w:rsidR="00430A74" w:rsidRPr="003C75F1" w14:paraId="6E526D3C" w14:textId="77777777" w:rsidTr="002824A6">
        <w:trPr>
          <w:trHeight w:val="286"/>
        </w:trPr>
        <w:tc>
          <w:tcPr>
            <w:tcW w:w="2182" w:type="dxa"/>
            <w:shd w:val="clear" w:color="auto" w:fill="auto"/>
            <w:vAlign w:val="bottom"/>
            <w:hideMark/>
          </w:tcPr>
          <w:p w14:paraId="1D1E2846"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2022</w:t>
            </w:r>
          </w:p>
        </w:tc>
        <w:tc>
          <w:tcPr>
            <w:tcW w:w="2182" w:type="dxa"/>
            <w:shd w:val="clear" w:color="auto" w:fill="auto"/>
            <w:vAlign w:val="bottom"/>
            <w:hideMark/>
          </w:tcPr>
          <w:p w14:paraId="28FBC69E"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242,96   </w:t>
            </w:r>
          </w:p>
        </w:tc>
        <w:tc>
          <w:tcPr>
            <w:tcW w:w="2182" w:type="dxa"/>
            <w:shd w:val="clear" w:color="auto" w:fill="auto"/>
            <w:vAlign w:val="bottom"/>
            <w:hideMark/>
          </w:tcPr>
          <w:p w14:paraId="5DFF7649"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194,37   </w:t>
            </w:r>
          </w:p>
        </w:tc>
        <w:tc>
          <w:tcPr>
            <w:tcW w:w="2182" w:type="dxa"/>
            <w:shd w:val="clear" w:color="auto" w:fill="auto"/>
            <w:vAlign w:val="bottom"/>
            <w:hideMark/>
          </w:tcPr>
          <w:p w14:paraId="2C69B506"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48,59   </w:t>
            </w:r>
          </w:p>
        </w:tc>
      </w:tr>
      <w:tr w:rsidR="00430A74" w:rsidRPr="003C75F1" w14:paraId="584D2921" w14:textId="77777777" w:rsidTr="002824A6">
        <w:trPr>
          <w:trHeight w:val="286"/>
        </w:trPr>
        <w:tc>
          <w:tcPr>
            <w:tcW w:w="2182" w:type="dxa"/>
            <w:shd w:val="clear" w:color="auto" w:fill="auto"/>
            <w:vAlign w:val="bottom"/>
            <w:hideMark/>
          </w:tcPr>
          <w:p w14:paraId="6B3590A1"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2023</w:t>
            </w:r>
          </w:p>
        </w:tc>
        <w:tc>
          <w:tcPr>
            <w:tcW w:w="2182" w:type="dxa"/>
            <w:shd w:val="clear" w:color="auto" w:fill="auto"/>
            <w:vAlign w:val="bottom"/>
            <w:hideMark/>
          </w:tcPr>
          <w:p w14:paraId="00FA57D2"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282,56   </w:t>
            </w:r>
          </w:p>
        </w:tc>
        <w:tc>
          <w:tcPr>
            <w:tcW w:w="2182" w:type="dxa"/>
            <w:shd w:val="clear" w:color="auto" w:fill="auto"/>
            <w:vAlign w:val="bottom"/>
            <w:hideMark/>
          </w:tcPr>
          <w:p w14:paraId="1F07B2FC"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226,05   </w:t>
            </w:r>
          </w:p>
        </w:tc>
        <w:tc>
          <w:tcPr>
            <w:tcW w:w="2182" w:type="dxa"/>
            <w:shd w:val="clear" w:color="auto" w:fill="auto"/>
            <w:vAlign w:val="bottom"/>
            <w:hideMark/>
          </w:tcPr>
          <w:p w14:paraId="056A4106"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56,51   </w:t>
            </w:r>
          </w:p>
        </w:tc>
      </w:tr>
      <w:tr w:rsidR="00430A74" w:rsidRPr="003C75F1" w14:paraId="516D79B1" w14:textId="77777777" w:rsidTr="002824A6">
        <w:trPr>
          <w:trHeight w:val="286"/>
        </w:trPr>
        <w:tc>
          <w:tcPr>
            <w:tcW w:w="2182" w:type="dxa"/>
            <w:shd w:val="clear" w:color="auto" w:fill="auto"/>
            <w:vAlign w:val="bottom"/>
            <w:hideMark/>
          </w:tcPr>
          <w:p w14:paraId="232FC40C"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2024</w:t>
            </w:r>
          </w:p>
        </w:tc>
        <w:tc>
          <w:tcPr>
            <w:tcW w:w="2182" w:type="dxa"/>
            <w:shd w:val="clear" w:color="auto" w:fill="auto"/>
            <w:vAlign w:val="bottom"/>
            <w:hideMark/>
          </w:tcPr>
          <w:p w14:paraId="7A80D57A"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301,99   </w:t>
            </w:r>
          </w:p>
        </w:tc>
        <w:tc>
          <w:tcPr>
            <w:tcW w:w="2182" w:type="dxa"/>
            <w:shd w:val="clear" w:color="auto" w:fill="auto"/>
            <w:vAlign w:val="bottom"/>
            <w:hideMark/>
          </w:tcPr>
          <w:p w14:paraId="3B8A9059"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241,59   </w:t>
            </w:r>
          </w:p>
        </w:tc>
        <w:tc>
          <w:tcPr>
            <w:tcW w:w="2182" w:type="dxa"/>
            <w:shd w:val="clear" w:color="auto" w:fill="auto"/>
            <w:vAlign w:val="bottom"/>
            <w:hideMark/>
          </w:tcPr>
          <w:p w14:paraId="4DD076E1"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60,40   </w:t>
            </w:r>
          </w:p>
        </w:tc>
      </w:tr>
      <w:tr w:rsidR="00430A74" w:rsidRPr="003C75F1" w14:paraId="36223964" w14:textId="77777777" w:rsidTr="002824A6">
        <w:trPr>
          <w:trHeight w:val="286"/>
        </w:trPr>
        <w:tc>
          <w:tcPr>
            <w:tcW w:w="2182" w:type="dxa"/>
            <w:shd w:val="clear" w:color="auto" w:fill="auto"/>
            <w:vAlign w:val="bottom"/>
            <w:hideMark/>
          </w:tcPr>
          <w:p w14:paraId="6FE260FA"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2025</w:t>
            </w:r>
          </w:p>
        </w:tc>
        <w:tc>
          <w:tcPr>
            <w:tcW w:w="2182" w:type="dxa"/>
            <w:shd w:val="clear" w:color="auto" w:fill="auto"/>
            <w:vAlign w:val="bottom"/>
            <w:hideMark/>
          </w:tcPr>
          <w:p w14:paraId="5AAF4351"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268,78   </w:t>
            </w:r>
          </w:p>
        </w:tc>
        <w:tc>
          <w:tcPr>
            <w:tcW w:w="2182" w:type="dxa"/>
            <w:shd w:val="clear" w:color="auto" w:fill="auto"/>
            <w:vAlign w:val="bottom"/>
            <w:hideMark/>
          </w:tcPr>
          <w:p w14:paraId="10B654DE"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215,02   </w:t>
            </w:r>
          </w:p>
        </w:tc>
        <w:tc>
          <w:tcPr>
            <w:tcW w:w="2182" w:type="dxa"/>
            <w:shd w:val="clear" w:color="auto" w:fill="auto"/>
            <w:vAlign w:val="bottom"/>
            <w:hideMark/>
          </w:tcPr>
          <w:p w14:paraId="3DE28557"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53,76   </w:t>
            </w:r>
          </w:p>
        </w:tc>
      </w:tr>
      <w:tr w:rsidR="00430A74" w:rsidRPr="003C75F1" w14:paraId="5B637A5E" w14:textId="77777777" w:rsidTr="002824A6">
        <w:trPr>
          <w:trHeight w:val="286"/>
        </w:trPr>
        <w:tc>
          <w:tcPr>
            <w:tcW w:w="2182" w:type="dxa"/>
            <w:shd w:val="clear" w:color="auto" w:fill="auto"/>
            <w:vAlign w:val="bottom"/>
            <w:hideMark/>
          </w:tcPr>
          <w:p w14:paraId="5A00828D"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2026</w:t>
            </w:r>
          </w:p>
        </w:tc>
        <w:tc>
          <w:tcPr>
            <w:tcW w:w="2182" w:type="dxa"/>
            <w:shd w:val="clear" w:color="auto" w:fill="auto"/>
            <w:vAlign w:val="bottom"/>
            <w:hideMark/>
          </w:tcPr>
          <w:p w14:paraId="609D312A"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221,17   </w:t>
            </w:r>
          </w:p>
        </w:tc>
        <w:tc>
          <w:tcPr>
            <w:tcW w:w="2182" w:type="dxa"/>
            <w:shd w:val="clear" w:color="auto" w:fill="auto"/>
            <w:vAlign w:val="bottom"/>
            <w:hideMark/>
          </w:tcPr>
          <w:p w14:paraId="0973FF37"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176,94   </w:t>
            </w:r>
          </w:p>
        </w:tc>
        <w:tc>
          <w:tcPr>
            <w:tcW w:w="2182" w:type="dxa"/>
            <w:shd w:val="clear" w:color="auto" w:fill="auto"/>
            <w:vAlign w:val="bottom"/>
            <w:hideMark/>
          </w:tcPr>
          <w:p w14:paraId="4212841F"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44,23   </w:t>
            </w:r>
          </w:p>
        </w:tc>
      </w:tr>
      <w:tr w:rsidR="00430A74" w:rsidRPr="003C75F1" w14:paraId="455FF600" w14:textId="77777777" w:rsidTr="002824A6">
        <w:trPr>
          <w:trHeight w:val="286"/>
        </w:trPr>
        <w:tc>
          <w:tcPr>
            <w:tcW w:w="2182" w:type="dxa"/>
            <w:shd w:val="clear" w:color="auto" w:fill="auto"/>
            <w:vAlign w:val="bottom"/>
            <w:hideMark/>
          </w:tcPr>
          <w:p w14:paraId="125A5193"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2027</w:t>
            </w:r>
          </w:p>
        </w:tc>
        <w:tc>
          <w:tcPr>
            <w:tcW w:w="2182" w:type="dxa"/>
            <w:shd w:val="clear" w:color="auto" w:fill="auto"/>
            <w:vAlign w:val="bottom"/>
            <w:hideMark/>
          </w:tcPr>
          <w:p w14:paraId="2DF83DAF"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234,57   </w:t>
            </w:r>
          </w:p>
        </w:tc>
        <w:tc>
          <w:tcPr>
            <w:tcW w:w="2182" w:type="dxa"/>
            <w:shd w:val="clear" w:color="auto" w:fill="auto"/>
            <w:vAlign w:val="bottom"/>
            <w:hideMark/>
          </w:tcPr>
          <w:p w14:paraId="27632EC7"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187,65   </w:t>
            </w:r>
          </w:p>
        </w:tc>
        <w:tc>
          <w:tcPr>
            <w:tcW w:w="2182" w:type="dxa"/>
            <w:shd w:val="clear" w:color="auto" w:fill="auto"/>
            <w:vAlign w:val="bottom"/>
            <w:hideMark/>
          </w:tcPr>
          <w:p w14:paraId="230657B8"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46,91   </w:t>
            </w:r>
          </w:p>
        </w:tc>
      </w:tr>
      <w:tr w:rsidR="00430A74" w:rsidRPr="003C75F1" w14:paraId="0693E81A" w14:textId="77777777" w:rsidTr="002824A6">
        <w:trPr>
          <w:trHeight w:val="286"/>
        </w:trPr>
        <w:tc>
          <w:tcPr>
            <w:tcW w:w="2182" w:type="dxa"/>
            <w:shd w:val="clear" w:color="auto" w:fill="auto"/>
            <w:vAlign w:val="bottom"/>
            <w:hideMark/>
          </w:tcPr>
          <w:p w14:paraId="0D6D34C5"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2028</w:t>
            </w:r>
          </w:p>
        </w:tc>
        <w:tc>
          <w:tcPr>
            <w:tcW w:w="2182" w:type="dxa"/>
            <w:shd w:val="clear" w:color="auto" w:fill="auto"/>
            <w:vAlign w:val="bottom"/>
            <w:hideMark/>
          </w:tcPr>
          <w:p w14:paraId="318E2A15"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297,39   </w:t>
            </w:r>
          </w:p>
        </w:tc>
        <w:tc>
          <w:tcPr>
            <w:tcW w:w="2182" w:type="dxa"/>
            <w:shd w:val="clear" w:color="auto" w:fill="auto"/>
            <w:vAlign w:val="bottom"/>
            <w:hideMark/>
          </w:tcPr>
          <w:p w14:paraId="35F12A2B"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237,91   </w:t>
            </w:r>
          </w:p>
        </w:tc>
        <w:tc>
          <w:tcPr>
            <w:tcW w:w="2182" w:type="dxa"/>
            <w:shd w:val="clear" w:color="auto" w:fill="auto"/>
            <w:vAlign w:val="bottom"/>
            <w:hideMark/>
          </w:tcPr>
          <w:p w14:paraId="7FEB727B"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59,48   </w:t>
            </w:r>
          </w:p>
        </w:tc>
      </w:tr>
      <w:tr w:rsidR="00430A74" w:rsidRPr="003C75F1" w14:paraId="67B203AF" w14:textId="77777777" w:rsidTr="002824A6">
        <w:trPr>
          <w:trHeight w:val="286"/>
        </w:trPr>
        <w:tc>
          <w:tcPr>
            <w:tcW w:w="2182" w:type="dxa"/>
            <w:shd w:val="clear" w:color="auto" w:fill="auto"/>
            <w:vAlign w:val="bottom"/>
            <w:hideMark/>
          </w:tcPr>
          <w:p w14:paraId="733BD408"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2029</w:t>
            </w:r>
          </w:p>
        </w:tc>
        <w:tc>
          <w:tcPr>
            <w:tcW w:w="2182" w:type="dxa"/>
            <w:shd w:val="clear" w:color="auto" w:fill="auto"/>
            <w:vAlign w:val="bottom"/>
            <w:hideMark/>
          </w:tcPr>
          <w:p w14:paraId="594225A6"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339,03   </w:t>
            </w:r>
          </w:p>
        </w:tc>
        <w:tc>
          <w:tcPr>
            <w:tcW w:w="2182" w:type="dxa"/>
            <w:shd w:val="clear" w:color="auto" w:fill="auto"/>
            <w:vAlign w:val="bottom"/>
            <w:hideMark/>
          </w:tcPr>
          <w:p w14:paraId="59AB3D20"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271,23   </w:t>
            </w:r>
          </w:p>
        </w:tc>
        <w:tc>
          <w:tcPr>
            <w:tcW w:w="2182" w:type="dxa"/>
            <w:shd w:val="clear" w:color="auto" w:fill="auto"/>
            <w:vAlign w:val="bottom"/>
            <w:hideMark/>
          </w:tcPr>
          <w:p w14:paraId="1954DD14"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67,81   </w:t>
            </w:r>
          </w:p>
        </w:tc>
      </w:tr>
      <w:tr w:rsidR="00430A74" w:rsidRPr="003C75F1" w14:paraId="657D3FFC" w14:textId="77777777" w:rsidTr="002824A6">
        <w:trPr>
          <w:trHeight w:val="286"/>
        </w:trPr>
        <w:tc>
          <w:tcPr>
            <w:tcW w:w="2182" w:type="dxa"/>
            <w:shd w:val="clear" w:color="auto" w:fill="auto"/>
            <w:vAlign w:val="bottom"/>
            <w:hideMark/>
          </w:tcPr>
          <w:p w14:paraId="33442BFD"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2030</w:t>
            </w:r>
          </w:p>
        </w:tc>
        <w:tc>
          <w:tcPr>
            <w:tcW w:w="2182" w:type="dxa"/>
            <w:shd w:val="clear" w:color="auto" w:fill="auto"/>
            <w:vAlign w:val="bottom"/>
            <w:hideMark/>
          </w:tcPr>
          <w:p w14:paraId="59585376"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294,48   </w:t>
            </w:r>
          </w:p>
        </w:tc>
        <w:tc>
          <w:tcPr>
            <w:tcW w:w="2182" w:type="dxa"/>
            <w:shd w:val="clear" w:color="auto" w:fill="auto"/>
            <w:vAlign w:val="bottom"/>
            <w:hideMark/>
          </w:tcPr>
          <w:p w14:paraId="2C86CBCE"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235,59   </w:t>
            </w:r>
          </w:p>
        </w:tc>
        <w:tc>
          <w:tcPr>
            <w:tcW w:w="2182" w:type="dxa"/>
            <w:shd w:val="clear" w:color="auto" w:fill="auto"/>
            <w:vAlign w:val="bottom"/>
            <w:hideMark/>
          </w:tcPr>
          <w:p w14:paraId="4A4573EE"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58,90   </w:t>
            </w:r>
          </w:p>
        </w:tc>
      </w:tr>
      <w:tr w:rsidR="00430A74" w:rsidRPr="003C75F1" w14:paraId="5CABC06A" w14:textId="77777777" w:rsidTr="002824A6">
        <w:trPr>
          <w:trHeight w:val="286"/>
        </w:trPr>
        <w:tc>
          <w:tcPr>
            <w:tcW w:w="2182" w:type="dxa"/>
            <w:shd w:val="clear" w:color="auto" w:fill="auto"/>
            <w:vAlign w:val="bottom"/>
            <w:hideMark/>
          </w:tcPr>
          <w:p w14:paraId="110C8E2D"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2031</w:t>
            </w:r>
          </w:p>
        </w:tc>
        <w:tc>
          <w:tcPr>
            <w:tcW w:w="2182" w:type="dxa"/>
            <w:shd w:val="clear" w:color="auto" w:fill="auto"/>
            <w:vAlign w:val="bottom"/>
            <w:hideMark/>
          </w:tcPr>
          <w:p w14:paraId="29B70FD8"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235,59   </w:t>
            </w:r>
          </w:p>
        </w:tc>
        <w:tc>
          <w:tcPr>
            <w:tcW w:w="2182" w:type="dxa"/>
            <w:shd w:val="clear" w:color="auto" w:fill="auto"/>
            <w:vAlign w:val="bottom"/>
            <w:hideMark/>
          </w:tcPr>
          <w:p w14:paraId="6EE78D7C"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188,47   </w:t>
            </w:r>
          </w:p>
        </w:tc>
        <w:tc>
          <w:tcPr>
            <w:tcW w:w="2182" w:type="dxa"/>
            <w:shd w:val="clear" w:color="auto" w:fill="auto"/>
            <w:vAlign w:val="bottom"/>
            <w:hideMark/>
          </w:tcPr>
          <w:p w14:paraId="442BBAD8"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47,12   </w:t>
            </w:r>
          </w:p>
        </w:tc>
      </w:tr>
      <w:tr w:rsidR="00430A74" w:rsidRPr="003C75F1" w14:paraId="0CEFC47F" w14:textId="77777777" w:rsidTr="002824A6">
        <w:trPr>
          <w:trHeight w:val="286"/>
        </w:trPr>
        <w:tc>
          <w:tcPr>
            <w:tcW w:w="2182" w:type="dxa"/>
            <w:shd w:val="clear" w:color="auto" w:fill="auto"/>
            <w:vAlign w:val="bottom"/>
            <w:hideMark/>
          </w:tcPr>
          <w:p w14:paraId="44019B71"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2032</w:t>
            </w:r>
          </w:p>
        </w:tc>
        <w:tc>
          <w:tcPr>
            <w:tcW w:w="2182" w:type="dxa"/>
            <w:shd w:val="clear" w:color="auto" w:fill="auto"/>
            <w:vAlign w:val="bottom"/>
            <w:hideMark/>
          </w:tcPr>
          <w:p w14:paraId="0CB51E56"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269,82   </w:t>
            </w:r>
          </w:p>
        </w:tc>
        <w:tc>
          <w:tcPr>
            <w:tcW w:w="2182" w:type="dxa"/>
            <w:shd w:val="clear" w:color="auto" w:fill="auto"/>
            <w:vAlign w:val="bottom"/>
            <w:hideMark/>
          </w:tcPr>
          <w:p w14:paraId="1B598C61"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215,85   </w:t>
            </w:r>
          </w:p>
        </w:tc>
        <w:tc>
          <w:tcPr>
            <w:tcW w:w="2182" w:type="dxa"/>
            <w:shd w:val="clear" w:color="auto" w:fill="auto"/>
            <w:vAlign w:val="bottom"/>
            <w:hideMark/>
          </w:tcPr>
          <w:p w14:paraId="556B357C"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53,96   </w:t>
            </w:r>
          </w:p>
        </w:tc>
      </w:tr>
      <w:tr w:rsidR="00430A74" w:rsidRPr="003C75F1" w14:paraId="51905D94" w14:textId="77777777" w:rsidTr="002824A6">
        <w:trPr>
          <w:trHeight w:val="286"/>
        </w:trPr>
        <w:tc>
          <w:tcPr>
            <w:tcW w:w="2182" w:type="dxa"/>
            <w:shd w:val="clear" w:color="auto" w:fill="auto"/>
            <w:vAlign w:val="bottom"/>
            <w:hideMark/>
          </w:tcPr>
          <w:p w14:paraId="6551E592"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2033</w:t>
            </w:r>
          </w:p>
        </w:tc>
        <w:tc>
          <w:tcPr>
            <w:tcW w:w="2182" w:type="dxa"/>
            <w:shd w:val="clear" w:color="auto" w:fill="auto"/>
            <w:vAlign w:val="bottom"/>
            <w:hideMark/>
          </w:tcPr>
          <w:p w14:paraId="11E0FD0A"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316,87   </w:t>
            </w:r>
          </w:p>
        </w:tc>
        <w:tc>
          <w:tcPr>
            <w:tcW w:w="2182" w:type="dxa"/>
            <w:shd w:val="clear" w:color="auto" w:fill="auto"/>
            <w:vAlign w:val="bottom"/>
            <w:hideMark/>
          </w:tcPr>
          <w:p w14:paraId="7F582ACA"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253,50   </w:t>
            </w:r>
          </w:p>
        </w:tc>
        <w:tc>
          <w:tcPr>
            <w:tcW w:w="2182" w:type="dxa"/>
            <w:shd w:val="clear" w:color="auto" w:fill="auto"/>
            <w:vAlign w:val="bottom"/>
            <w:hideMark/>
          </w:tcPr>
          <w:p w14:paraId="746E967E"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63,37   </w:t>
            </w:r>
          </w:p>
        </w:tc>
      </w:tr>
      <w:tr w:rsidR="00430A74" w:rsidRPr="003C75F1" w14:paraId="1644E1D1" w14:textId="77777777" w:rsidTr="002824A6">
        <w:trPr>
          <w:trHeight w:val="286"/>
        </w:trPr>
        <w:tc>
          <w:tcPr>
            <w:tcW w:w="2182" w:type="dxa"/>
            <w:shd w:val="clear" w:color="auto" w:fill="auto"/>
            <w:vAlign w:val="bottom"/>
            <w:hideMark/>
          </w:tcPr>
          <w:p w14:paraId="2A62CFB5"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2034</w:t>
            </w:r>
          </w:p>
        </w:tc>
        <w:tc>
          <w:tcPr>
            <w:tcW w:w="2182" w:type="dxa"/>
            <w:shd w:val="clear" w:color="auto" w:fill="auto"/>
            <w:vAlign w:val="bottom"/>
            <w:hideMark/>
          </w:tcPr>
          <w:p w14:paraId="2BC71D89"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321,05   </w:t>
            </w:r>
          </w:p>
        </w:tc>
        <w:tc>
          <w:tcPr>
            <w:tcW w:w="2182" w:type="dxa"/>
            <w:shd w:val="clear" w:color="auto" w:fill="auto"/>
            <w:vAlign w:val="bottom"/>
            <w:hideMark/>
          </w:tcPr>
          <w:p w14:paraId="10C4CEE3"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256,84   </w:t>
            </w:r>
          </w:p>
        </w:tc>
        <w:tc>
          <w:tcPr>
            <w:tcW w:w="2182" w:type="dxa"/>
            <w:shd w:val="clear" w:color="auto" w:fill="auto"/>
            <w:vAlign w:val="bottom"/>
            <w:hideMark/>
          </w:tcPr>
          <w:p w14:paraId="6941A431"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64,21   </w:t>
            </w:r>
          </w:p>
        </w:tc>
      </w:tr>
      <w:tr w:rsidR="00430A74" w:rsidRPr="003C75F1" w14:paraId="3A1C0C8C" w14:textId="77777777" w:rsidTr="002824A6">
        <w:trPr>
          <w:trHeight w:val="286"/>
        </w:trPr>
        <w:tc>
          <w:tcPr>
            <w:tcW w:w="2182" w:type="dxa"/>
            <w:shd w:val="clear" w:color="auto" w:fill="auto"/>
            <w:vAlign w:val="bottom"/>
            <w:hideMark/>
          </w:tcPr>
          <w:p w14:paraId="6B97C59F"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2035</w:t>
            </w:r>
          </w:p>
        </w:tc>
        <w:tc>
          <w:tcPr>
            <w:tcW w:w="2182" w:type="dxa"/>
            <w:shd w:val="clear" w:color="auto" w:fill="auto"/>
            <w:vAlign w:val="bottom"/>
            <w:hideMark/>
          </w:tcPr>
          <w:p w14:paraId="38855588"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269,08   </w:t>
            </w:r>
          </w:p>
        </w:tc>
        <w:tc>
          <w:tcPr>
            <w:tcW w:w="2182" w:type="dxa"/>
            <w:shd w:val="clear" w:color="auto" w:fill="auto"/>
            <w:vAlign w:val="bottom"/>
            <w:hideMark/>
          </w:tcPr>
          <w:p w14:paraId="6E2F041E"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215,26   </w:t>
            </w:r>
          </w:p>
        </w:tc>
        <w:tc>
          <w:tcPr>
            <w:tcW w:w="2182" w:type="dxa"/>
            <w:shd w:val="clear" w:color="auto" w:fill="auto"/>
            <w:vAlign w:val="bottom"/>
            <w:hideMark/>
          </w:tcPr>
          <w:p w14:paraId="1CBDD834"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53,82   </w:t>
            </w:r>
          </w:p>
        </w:tc>
      </w:tr>
      <w:tr w:rsidR="00430A74" w:rsidRPr="003C75F1" w14:paraId="3A4D6E56" w14:textId="77777777" w:rsidTr="002824A6">
        <w:trPr>
          <w:trHeight w:val="286"/>
        </w:trPr>
        <w:tc>
          <w:tcPr>
            <w:tcW w:w="2182" w:type="dxa"/>
            <w:shd w:val="clear" w:color="auto" w:fill="auto"/>
            <w:vAlign w:val="bottom"/>
            <w:hideMark/>
          </w:tcPr>
          <w:p w14:paraId="611A1F8A"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2036</w:t>
            </w:r>
          </w:p>
        </w:tc>
        <w:tc>
          <w:tcPr>
            <w:tcW w:w="2182" w:type="dxa"/>
            <w:shd w:val="clear" w:color="auto" w:fill="auto"/>
            <w:vAlign w:val="bottom"/>
            <w:hideMark/>
          </w:tcPr>
          <w:p w14:paraId="4238D251"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236,18   </w:t>
            </w:r>
          </w:p>
        </w:tc>
        <w:tc>
          <w:tcPr>
            <w:tcW w:w="2182" w:type="dxa"/>
            <w:shd w:val="clear" w:color="auto" w:fill="auto"/>
            <w:vAlign w:val="bottom"/>
            <w:hideMark/>
          </w:tcPr>
          <w:p w14:paraId="18E93775"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188,95   </w:t>
            </w:r>
          </w:p>
        </w:tc>
        <w:tc>
          <w:tcPr>
            <w:tcW w:w="2182" w:type="dxa"/>
            <w:shd w:val="clear" w:color="auto" w:fill="auto"/>
            <w:vAlign w:val="bottom"/>
            <w:hideMark/>
          </w:tcPr>
          <w:p w14:paraId="460148AA"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47,24   </w:t>
            </w:r>
          </w:p>
        </w:tc>
      </w:tr>
      <w:tr w:rsidR="00430A74" w:rsidRPr="003C75F1" w14:paraId="0A257B36" w14:textId="77777777" w:rsidTr="002824A6">
        <w:trPr>
          <w:trHeight w:val="286"/>
        </w:trPr>
        <w:tc>
          <w:tcPr>
            <w:tcW w:w="2182" w:type="dxa"/>
            <w:shd w:val="clear" w:color="auto" w:fill="auto"/>
            <w:vAlign w:val="bottom"/>
            <w:hideMark/>
          </w:tcPr>
          <w:p w14:paraId="478EA525"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2037</w:t>
            </w:r>
          </w:p>
        </w:tc>
        <w:tc>
          <w:tcPr>
            <w:tcW w:w="2182" w:type="dxa"/>
            <w:shd w:val="clear" w:color="auto" w:fill="auto"/>
            <w:vAlign w:val="bottom"/>
            <w:hideMark/>
          </w:tcPr>
          <w:p w14:paraId="4662565B"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356,65   </w:t>
            </w:r>
          </w:p>
        </w:tc>
        <w:tc>
          <w:tcPr>
            <w:tcW w:w="2182" w:type="dxa"/>
            <w:shd w:val="clear" w:color="auto" w:fill="auto"/>
            <w:vAlign w:val="bottom"/>
            <w:hideMark/>
          </w:tcPr>
          <w:p w14:paraId="4597B9B3"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285,32   </w:t>
            </w:r>
          </w:p>
        </w:tc>
        <w:tc>
          <w:tcPr>
            <w:tcW w:w="2182" w:type="dxa"/>
            <w:shd w:val="clear" w:color="auto" w:fill="auto"/>
            <w:vAlign w:val="bottom"/>
            <w:hideMark/>
          </w:tcPr>
          <w:p w14:paraId="68BBDD4B"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71,33   </w:t>
            </w:r>
          </w:p>
        </w:tc>
      </w:tr>
      <w:tr w:rsidR="00430A74" w:rsidRPr="003C75F1" w14:paraId="7A1A6D3E" w14:textId="77777777" w:rsidTr="002824A6">
        <w:trPr>
          <w:trHeight w:val="286"/>
        </w:trPr>
        <w:tc>
          <w:tcPr>
            <w:tcW w:w="2182" w:type="dxa"/>
            <w:shd w:val="clear" w:color="auto" w:fill="auto"/>
            <w:vAlign w:val="bottom"/>
            <w:hideMark/>
          </w:tcPr>
          <w:p w14:paraId="5AF48ED9"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2038</w:t>
            </w:r>
          </w:p>
        </w:tc>
        <w:tc>
          <w:tcPr>
            <w:tcW w:w="2182" w:type="dxa"/>
            <w:shd w:val="clear" w:color="auto" w:fill="auto"/>
            <w:vAlign w:val="bottom"/>
            <w:hideMark/>
          </w:tcPr>
          <w:p w14:paraId="7318F891"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442,27   </w:t>
            </w:r>
          </w:p>
        </w:tc>
        <w:tc>
          <w:tcPr>
            <w:tcW w:w="2182" w:type="dxa"/>
            <w:shd w:val="clear" w:color="auto" w:fill="auto"/>
            <w:vAlign w:val="bottom"/>
            <w:hideMark/>
          </w:tcPr>
          <w:p w14:paraId="2004B56F"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353,82   </w:t>
            </w:r>
          </w:p>
        </w:tc>
        <w:tc>
          <w:tcPr>
            <w:tcW w:w="2182" w:type="dxa"/>
            <w:shd w:val="clear" w:color="auto" w:fill="auto"/>
            <w:vAlign w:val="bottom"/>
            <w:hideMark/>
          </w:tcPr>
          <w:p w14:paraId="6FB12662"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88,45   </w:t>
            </w:r>
          </w:p>
        </w:tc>
      </w:tr>
      <w:tr w:rsidR="00430A74" w:rsidRPr="003C75F1" w14:paraId="3C95B113" w14:textId="77777777" w:rsidTr="002824A6">
        <w:trPr>
          <w:trHeight w:val="286"/>
        </w:trPr>
        <w:tc>
          <w:tcPr>
            <w:tcW w:w="2182" w:type="dxa"/>
            <w:shd w:val="clear" w:color="auto" w:fill="auto"/>
            <w:vAlign w:val="bottom"/>
            <w:hideMark/>
          </w:tcPr>
          <w:p w14:paraId="62DDD63D"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2039</w:t>
            </w:r>
          </w:p>
        </w:tc>
        <w:tc>
          <w:tcPr>
            <w:tcW w:w="2182" w:type="dxa"/>
            <w:shd w:val="clear" w:color="auto" w:fill="auto"/>
            <w:vAlign w:val="bottom"/>
            <w:hideMark/>
          </w:tcPr>
          <w:p w14:paraId="7370BF98"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415,48   </w:t>
            </w:r>
          </w:p>
        </w:tc>
        <w:tc>
          <w:tcPr>
            <w:tcW w:w="2182" w:type="dxa"/>
            <w:shd w:val="clear" w:color="auto" w:fill="auto"/>
            <w:vAlign w:val="bottom"/>
            <w:hideMark/>
          </w:tcPr>
          <w:p w14:paraId="47731777"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332,38   </w:t>
            </w:r>
          </w:p>
        </w:tc>
        <w:tc>
          <w:tcPr>
            <w:tcW w:w="2182" w:type="dxa"/>
            <w:shd w:val="clear" w:color="auto" w:fill="auto"/>
            <w:vAlign w:val="bottom"/>
            <w:hideMark/>
          </w:tcPr>
          <w:p w14:paraId="255803C7"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83,10   </w:t>
            </w:r>
          </w:p>
        </w:tc>
      </w:tr>
      <w:tr w:rsidR="00430A74" w:rsidRPr="003C75F1" w14:paraId="0A259708" w14:textId="77777777" w:rsidTr="002824A6">
        <w:trPr>
          <w:trHeight w:val="286"/>
        </w:trPr>
        <w:tc>
          <w:tcPr>
            <w:tcW w:w="2182" w:type="dxa"/>
            <w:shd w:val="clear" w:color="auto" w:fill="auto"/>
            <w:vAlign w:val="bottom"/>
            <w:hideMark/>
          </w:tcPr>
          <w:p w14:paraId="55B70031"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2040</w:t>
            </w:r>
          </w:p>
        </w:tc>
        <w:tc>
          <w:tcPr>
            <w:tcW w:w="2182" w:type="dxa"/>
            <w:shd w:val="clear" w:color="auto" w:fill="auto"/>
            <w:vAlign w:val="bottom"/>
            <w:hideMark/>
          </w:tcPr>
          <w:p w14:paraId="688F2CEB"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346,00   </w:t>
            </w:r>
          </w:p>
        </w:tc>
        <w:tc>
          <w:tcPr>
            <w:tcW w:w="2182" w:type="dxa"/>
            <w:shd w:val="clear" w:color="auto" w:fill="auto"/>
            <w:vAlign w:val="bottom"/>
            <w:hideMark/>
          </w:tcPr>
          <w:p w14:paraId="57BB1A65"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276,80   </w:t>
            </w:r>
          </w:p>
        </w:tc>
        <w:tc>
          <w:tcPr>
            <w:tcW w:w="2182" w:type="dxa"/>
            <w:shd w:val="clear" w:color="auto" w:fill="auto"/>
            <w:vAlign w:val="bottom"/>
            <w:hideMark/>
          </w:tcPr>
          <w:p w14:paraId="3FF08B87"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69,20   </w:t>
            </w:r>
          </w:p>
        </w:tc>
      </w:tr>
      <w:tr w:rsidR="00430A74" w:rsidRPr="003C75F1" w14:paraId="2122CF4E" w14:textId="77777777" w:rsidTr="002824A6">
        <w:trPr>
          <w:trHeight w:val="286"/>
        </w:trPr>
        <w:tc>
          <w:tcPr>
            <w:tcW w:w="2182" w:type="dxa"/>
            <w:shd w:val="clear" w:color="auto" w:fill="auto"/>
            <w:vAlign w:val="bottom"/>
            <w:hideMark/>
          </w:tcPr>
          <w:p w14:paraId="5F1FD157"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2041</w:t>
            </w:r>
          </w:p>
        </w:tc>
        <w:tc>
          <w:tcPr>
            <w:tcW w:w="2182" w:type="dxa"/>
            <w:shd w:val="clear" w:color="auto" w:fill="auto"/>
            <w:vAlign w:val="bottom"/>
            <w:hideMark/>
          </w:tcPr>
          <w:p w14:paraId="62AEE2BA"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297,80   </w:t>
            </w:r>
          </w:p>
        </w:tc>
        <w:tc>
          <w:tcPr>
            <w:tcW w:w="2182" w:type="dxa"/>
            <w:shd w:val="clear" w:color="auto" w:fill="auto"/>
            <w:vAlign w:val="bottom"/>
            <w:hideMark/>
          </w:tcPr>
          <w:p w14:paraId="6A3CD787"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238,24   </w:t>
            </w:r>
          </w:p>
        </w:tc>
        <w:tc>
          <w:tcPr>
            <w:tcW w:w="2182" w:type="dxa"/>
            <w:shd w:val="clear" w:color="auto" w:fill="auto"/>
            <w:vAlign w:val="bottom"/>
            <w:hideMark/>
          </w:tcPr>
          <w:p w14:paraId="3B254DB4"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59,56   </w:t>
            </w:r>
          </w:p>
        </w:tc>
      </w:tr>
      <w:tr w:rsidR="00430A74" w:rsidRPr="003C75F1" w14:paraId="7C0912C9" w14:textId="77777777" w:rsidTr="002824A6">
        <w:trPr>
          <w:trHeight w:val="286"/>
        </w:trPr>
        <w:tc>
          <w:tcPr>
            <w:tcW w:w="2182" w:type="dxa"/>
            <w:shd w:val="clear" w:color="auto" w:fill="auto"/>
            <w:vAlign w:val="bottom"/>
            <w:hideMark/>
          </w:tcPr>
          <w:p w14:paraId="4F779FCD"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2042</w:t>
            </w:r>
          </w:p>
        </w:tc>
        <w:tc>
          <w:tcPr>
            <w:tcW w:w="2182" w:type="dxa"/>
            <w:shd w:val="clear" w:color="auto" w:fill="auto"/>
            <w:vAlign w:val="bottom"/>
            <w:hideMark/>
          </w:tcPr>
          <w:p w14:paraId="3B3A6BB7"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391,13   </w:t>
            </w:r>
          </w:p>
        </w:tc>
        <w:tc>
          <w:tcPr>
            <w:tcW w:w="2182" w:type="dxa"/>
            <w:shd w:val="clear" w:color="auto" w:fill="auto"/>
            <w:vAlign w:val="bottom"/>
            <w:hideMark/>
          </w:tcPr>
          <w:p w14:paraId="4B432911"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312,91   </w:t>
            </w:r>
          </w:p>
        </w:tc>
        <w:tc>
          <w:tcPr>
            <w:tcW w:w="2182" w:type="dxa"/>
            <w:shd w:val="clear" w:color="auto" w:fill="auto"/>
            <w:vAlign w:val="bottom"/>
            <w:hideMark/>
          </w:tcPr>
          <w:p w14:paraId="6A8B45FE"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78,23   </w:t>
            </w:r>
          </w:p>
        </w:tc>
      </w:tr>
      <w:tr w:rsidR="00430A74" w:rsidRPr="003C75F1" w14:paraId="3D1169FE" w14:textId="77777777" w:rsidTr="002824A6">
        <w:trPr>
          <w:trHeight w:val="286"/>
        </w:trPr>
        <w:tc>
          <w:tcPr>
            <w:tcW w:w="2182" w:type="dxa"/>
            <w:shd w:val="clear" w:color="auto" w:fill="auto"/>
            <w:vAlign w:val="bottom"/>
            <w:hideMark/>
          </w:tcPr>
          <w:p w14:paraId="0322B058"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2043</w:t>
            </w:r>
          </w:p>
        </w:tc>
        <w:tc>
          <w:tcPr>
            <w:tcW w:w="2182" w:type="dxa"/>
            <w:shd w:val="clear" w:color="auto" w:fill="auto"/>
            <w:vAlign w:val="bottom"/>
            <w:hideMark/>
          </w:tcPr>
          <w:p w14:paraId="64D3D53E"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367,58   </w:t>
            </w:r>
          </w:p>
        </w:tc>
        <w:tc>
          <w:tcPr>
            <w:tcW w:w="2182" w:type="dxa"/>
            <w:shd w:val="clear" w:color="auto" w:fill="auto"/>
            <w:vAlign w:val="bottom"/>
            <w:hideMark/>
          </w:tcPr>
          <w:p w14:paraId="2DA88AFC"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294,07   </w:t>
            </w:r>
          </w:p>
        </w:tc>
        <w:tc>
          <w:tcPr>
            <w:tcW w:w="2182" w:type="dxa"/>
            <w:shd w:val="clear" w:color="auto" w:fill="auto"/>
            <w:vAlign w:val="bottom"/>
            <w:hideMark/>
          </w:tcPr>
          <w:p w14:paraId="35E8BFC3"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73,52   </w:t>
            </w:r>
          </w:p>
        </w:tc>
      </w:tr>
      <w:tr w:rsidR="00430A74" w:rsidRPr="003C75F1" w14:paraId="44E4E9B0" w14:textId="77777777" w:rsidTr="002824A6">
        <w:trPr>
          <w:trHeight w:val="286"/>
        </w:trPr>
        <w:tc>
          <w:tcPr>
            <w:tcW w:w="2182" w:type="dxa"/>
            <w:shd w:val="clear" w:color="auto" w:fill="auto"/>
            <w:vAlign w:val="bottom"/>
            <w:hideMark/>
          </w:tcPr>
          <w:p w14:paraId="601BFA0E"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2044</w:t>
            </w:r>
          </w:p>
        </w:tc>
        <w:tc>
          <w:tcPr>
            <w:tcW w:w="2182" w:type="dxa"/>
            <w:shd w:val="clear" w:color="auto" w:fill="auto"/>
            <w:vAlign w:val="bottom"/>
            <w:hideMark/>
          </w:tcPr>
          <w:p w14:paraId="2C54E18D"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282,73   </w:t>
            </w:r>
          </w:p>
        </w:tc>
        <w:tc>
          <w:tcPr>
            <w:tcW w:w="2182" w:type="dxa"/>
            <w:shd w:val="clear" w:color="auto" w:fill="auto"/>
            <w:vAlign w:val="bottom"/>
            <w:hideMark/>
          </w:tcPr>
          <w:p w14:paraId="4F5D985E"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226,19   </w:t>
            </w:r>
          </w:p>
        </w:tc>
        <w:tc>
          <w:tcPr>
            <w:tcW w:w="2182" w:type="dxa"/>
            <w:shd w:val="clear" w:color="auto" w:fill="auto"/>
            <w:vAlign w:val="bottom"/>
            <w:hideMark/>
          </w:tcPr>
          <w:p w14:paraId="54AB2630"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56,55   </w:t>
            </w:r>
          </w:p>
        </w:tc>
      </w:tr>
      <w:tr w:rsidR="00430A74" w:rsidRPr="003C75F1" w14:paraId="59867C3F" w14:textId="77777777" w:rsidTr="002824A6">
        <w:trPr>
          <w:trHeight w:val="286"/>
        </w:trPr>
        <w:tc>
          <w:tcPr>
            <w:tcW w:w="2182" w:type="dxa"/>
            <w:shd w:val="clear" w:color="auto" w:fill="auto"/>
            <w:vAlign w:val="bottom"/>
            <w:hideMark/>
          </w:tcPr>
          <w:p w14:paraId="1CE5CE25" w14:textId="77777777" w:rsidR="00430A74" w:rsidRPr="003C75F1" w:rsidRDefault="00430A74"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2045</w:t>
            </w:r>
          </w:p>
        </w:tc>
        <w:tc>
          <w:tcPr>
            <w:tcW w:w="2182" w:type="dxa"/>
            <w:shd w:val="clear" w:color="auto" w:fill="auto"/>
            <w:vAlign w:val="bottom"/>
            <w:hideMark/>
          </w:tcPr>
          <w:p w14:paraId="372226AD"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311,50   </w:t>
            </w:r>
          </w:p>
        </w:tc>
        <w:tc>
          <w:tcPr>
            <w:tcW w:w="2182" w:type="dxa"/>
            <w:shd w:val="clear" w:color="auto" w:fill="auto"/>
            <w:vAlign w:val="bottom"/>
            <w:hideMark/>
          </w:tcPr>
          <w:p w14:paraId="34328E65"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249,20   </w:t>
            </w:r>
          </w:p>
        </w:tc>
        <w:tc>
          <w:tcPr>
            <w:tcW w:w="2182" w:type="dxa"/>
            <w:shd w:val="clear" w:color="auto" w:fill="auto"/>
            <w:vAlign w:val="bottom"/>
            <w:hideMark/>
          </w:tcPr>
          <w:p w14:paraId="128D807A" w14:textId="77777777" w:rsidR="00430A74" w:rsidRPr="003C75F1" w:rsidRDefault="00430A74"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62,30   </w:t>
            </w:r>
          </w:p>
        </w:tc>
      </w:tr>
      <w:tr w:rsidR="00430A74" w:rsidRPr="003C75F1" w14:paraId="36BBBFF0" w14:textId="77777777" w:rsidTr="002824A6">
        <w:trPr>
          <w:trHeight w:val="286"/>
        </w:trPr>
        <w:tc>
          <w:tcPr>
            <w:tcW w:w="2182" w:type="dxa"/>
            <w:shd w:val="clear" w:color="auto" w:fill="auto"/>
            <w:vAlign w:val="bottom"/>
          </w:tcPr>
          <w:p w14:paraId="323CA01D" w14:textId="47863383" w:rsidR="00430A74" w:rsidRPr="003C75F1" w:rsidRDefault="00430A74"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w:t>
            </w:r>
          </w:p>
        </w:tc>
        <w:tc>
          <w:tcPr>
            <w:tcW w:w="2182" w:type="dxa"/>
            <w:shd w:val="clear" w:color="auto" w:fill="auto"/>
            <w:vAlign w:val="bottom"/>
          </w:tcPr>
          <w:p w14:paraId="5AD743C3" w14:textId="619756BE" w:rsidR="00430A74" w:rsidRPr="003C75F1" w:rsidRDefault="00430A7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   7.492,55   </w:t>
            </w:r>
          </w:p>
        </w:tc>
        <w:tc>
          <w:tcPr>
            <w:tcW w:w="2182" w:type="dxa"/>
            <w:shd w:val="clear" w:color="auto" w:fill="auto"/>
            <w:vAlign w:val="bottom"/>
          </w:tcPr>
          <w:p w14:paraId="0F4F77C5" w14:textId="05E7AF70" w:rsidR="00430A74" w:rsidRPr="003C75F1" w:rsidRDefault="00430A7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   5.994,04   </w:t>
            </w:r>
          </w:p>
        </w:tc>
        <w:tc>
          <w:tcPr>
            <w:tcW w:w="2182" w:type="dxa"/>
            <w:shd w:val="clear" w:color="auto" w:fill="auto"/>
            <w:vAlign w:val="bottom"/>
          </w:tcPr>
          <w:p w14:paraId="76B27191" w14:textId="24420B32" w:rsidR="00430A74" w:rsidRPr="003C75F1" w:rsidRDefault="00430A74"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   1.498,51   </w:t>
            </w:r>
          </w:p>
        </w:tc>
      </w:tr>
    </w:tbl>
    <w:p w14:paraId="78D2089B" w14:textId="78231779" w:rsidR="00035D1E" w:rsidRPr="003C75F1" w:rsidRDefault="001466A4" w:rsidP="003B7C07">
      <w:pPr>
        <w:pStyle w:val="Style4"/>
        <w:spacing w:before="0" w:after="0" w:line="276" w:lineRule="auto"/>
        <w:rPr>
          <w:rFonts w:asciiTheme="majorHAnsi" w:hAnsiTheme="majorHAnsi" w:cstheme="majorHAnsi"/>
          <w:lang w:val="en-US"/>
        </w:rPr>
      </w:pPr>
      <w:bookmarkStart w:id="398" w:name="_Toc51766008"/>
      <w:r w:rsidRPr="003C75F1">
        <w:rPr>
          <w:rFonts w:asciiTheme="majorHAnsi" w:hAnsiTheme="majorHAnsi" w:cstheme="majorHAnsi"/>
          <w:lang w:val="en-US"/>
        </w:rPr>
        <w:t>3.</w:t>
      </w:r>
      <w:r w:rsidR="00BA197E" w:rsidRPr="003C75F1">
        <w:rPr>
          <w:rFonts w:asciiTheme="majorHAnsi" w:hAnsiTheme="majorHAnsi" w:cstheme="majorHAnsi"/>
        </w:rPr>
        <w:t>7</w:t>
      </w:r>
      <w:r w:rsidRPr="003C75F1">
        <w:rPr>
          <w:rFonts w:asciiTheme="majorHAnsi" w:hAnsiTheme="majorHAnsi" w:cstheme="majorHAnsi"/>
          <w:lang w:val="en-US"/>
        </w:rPr>
        <w:t xml:space="preserve">.2. </w:t>
      </w:r>
      <w:r w:rsidR="00035D1E" w:rsidRPr="003C75F1">
        <w:rPr>
          <w:rFonts w:asciiTheme="majorHAnsi" w:hAnsiTheme="majorHAnsi" w:cstheme="majorHAnsi"/>
          <w:lang w:val="en-US"/>
        </w:rPr>
        <w:t xml:space="preserve">Giải pháp </w:t>
      </w:r>
      <w:r w:rsidRPr="003C75F1">
        <w:rPr>
          <w:rFonts w:asciiTheme="majorHAnsi" w:hAnsiTheme="majorHAnsi" w:cstheme="majorHAnsi"/>
          <w:lang w:val="en-US"/>
        </w:rPr>
        <w:t>thực hiện</w:t>
      </w:r>
      <w:bookmarkEnd w:id="398"/>
    </w:p>
    <w:p w14:paraId="2CA10DFB" w14:textId="5A3CF710" w:rsidR="00035D1E" w:rsidRPr="003C75F1" w:rsidRDefault="00035D1E"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lang w:val="en-US"/>
        </w:rPr>
        <w:t xml:space="preserve">- </w:t>
      </w:r>
      <w:r w:rsidRPr="003C75F1">
        <w:rPr>
          <w:rFonts w:asciiTheme="majorHAnsi" w:hAnsiTheme="majorHAnsi" w:cstheme="majorHAnsi"/>
          <w:sz w:val="26"/>
          <w:szCs w:val="26"/>
        </w:rPr>
        <w:t>Các yêu cầu đối với đơn vị và người sử dụng đất trồng xen</w:t>
      </w:r>
      <w:r w:rsidRPr="003C75F1">
        <w:rPr>
          <w:rFonts w:asciiTheme="majorHAnsi" w:hAnsiTheme="majorHAnsi" w:cstheme="majorHAnsi"/>
          <w:sz w:val="26"/>
          <w:szCs w:val="26"/>
          <w:lang w:val="en-US"/>
        </w:rPr>
        <w:t xml:space="preserve"> trong </w:t>
      </w:r>
      <w:r w:rsidR="00BA197E" w:rsidRPr="003C75F1">
        <w:rPr>
          <w:rFonts w:asciiTheme="majorHAnsi" w:hAnsiTheme="majorHAnsi" w:cstheme="majorHAnsi"/>
          <w:sz w:val="26"/>
          <w:szCs w:val="26"/>
        </w:rPr>
        <w:t>rừng</w:t>
      </w:r>
      <w:r w:rsidRPr="003C75F1">
        <w:rPr>
          <w:rFonts w:asciiTheme="majorHAnsi" w:hAnsiTheme="majorHAnsi" w:cstheme="majorHAnsi"/>
          <w:sz w:val="26"/>
          <w:szCs w:val="26"/>
          <w:lang w:val="en-US"/>
        </w:rPr>
        <w:t xml:space="preserve"> cây cao su </w:t>
      </w:r>
      <w:r w:rsidR="00A13024" w:rsidRPr="003C75F1">
        <w:rPr>
          <w:rFonts w:asciiTheme="majorHAnsi" w:hAnsiTheme="majorHAnsi" w:cstheme="majorHAnsi"/>
          <w:sz w:val="26"/>
          <w:szCs w:val="26"/>
        </w:rPr>
        <w:t>phải</w:t>
      </w:r>
      <w:r w:rsidRPr="003C75F1">
        <w:rPr>
          <w:rFonts w:asciiTheme="majorHAnsi" w:hAnsiTheme="majorHAnsi" w:cstheme="majorHAnsi"/>
          <w:sz w:val="26"/>
          <w:szCs w:val="26"/>
        </w:rPr>
        <w:t xml:space="preserve"> tuân thủ theo</w:t>
      </w:r>
      <w:r w:rsidR="00A13024" w:rsidRPr="003C75F1">
        <w:rPr>
          <w:rFonts w:asciiTheme="majorHAnsi" w:hAnsiTheme="majorHAnsi" w:cstheme="majorHAnsi"/>
          <w:sz w:val="26"/>
          <w:szCs w:val="26"/>
        </w:rPr>
        <w:t xml:space="preserve"> hướng dẫn của Tập đoàn VRG và được quy định chi tiết trong hợp đồng trồng xen</w:t>
      </w:r>
      <w:r w:rsidRPr="003C75F1">
        <w:rPr>
          <w:rFonts w:asciiTheme="majorHAnsi" w:hAnsiTheme="majorHAnsi" w:cstheme="majorHAnsi"/>
          <w:sz w:val="26"/>
          <w:szCs w:val="26"/>
        </w:rPr>
        <w:t>, trong đó tập trung vào một số vấn đề chính sau:</w:t>
      </w:r>
    </w:p>
    <w:p w14:paraId="39A230C6" w14:textId="77777777" w:rsidR="00035D1E" w:rsidRPr="003C75F1" w:rsidRDefault="00035D1E"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xml:space="preserve">+ Phải đảm bảo việc trồng xen không gây ảnh hưởng xấu tới cây trồng, không gây tác động tiêu cực tới môi trường đất và nước. </w:t>
      </w:r>
    </w:p>
    <w:p w14:paraId="1E35E690" w14:textId="77777777" w:rsidR="00035D1E" w:rsidRPr="003C75F1" w:rsidRDefault="00035D1E"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Phải tuân thủ đầy đủ các quy định về quản lý rừng cây, không được sử dụng các hóa chất không được phép sử dụng, quản lý chất thải rắn, áp dụng các biện pháp canh tác thân thiện môi trường.</w:t>
      </w:r>
    </w:p>
    <w:p w14:paraId="14DAD27F" w14:textId="77777777" w:rsidR="00035D1E" w:rsidRPr="003C75F1" w:rsidRDefault="00035D1E"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lastRenderedPageBreak/>
        <w:t>+ Áp dụng các biện pháp canh tác bảo vệ đất, chống xói mòn.</w:t>
      </w:r>
    </w:p>
    <w:p w14:paraId="29C9FDBF" w14:textId="77777777" w:rsidR="00035D1E" w:rsidRPr="003C75F1" w:rsidRDefault="00035D1E"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Thực hiện đầy đủ các biện pháp an toàn vệ sinh lao động trong quá trình sản xuất như đối với công nhân cao su.</w:t>
      </w:r>
    </w:p>
    <w:p w14:paraId="45185749" w14:textId="5BDA80F4" w:rsidR="00035D1E" w:rsidRPr="003C75F1" w:rsidRDefault="00035D1E" w:rsidP="003B7C07">
      <w:pPr>
        <w:pStyle w:val="Style3"/>
        <w:spacing w:before="0" w:after="0" w:line="276" w:lineRule="auto"/>
        <w:rPr>
          <w:rFonts w:asciiTheme="majorHAnsi" w:hAnsiTheme="majorHAnsi" w:cstheme="majorHAnsi"/>
          <w:lang w:val="vi-VN"/>
        </w:rPr>
      </w:pPr>
      <w:bookmarkStart w:id="399" w:name="_Toc19492586"/>
      <w:bookmarkStart w:id="400" w:name="_Toc51766009"/>
      <w:r w:rsidRPr="003C75F1">
        <w:rPr>
          <w:rFonts w:asciiTheme="majorHAnsi" w:hAnsiTheme="majorHAnsi" w:cstheme="majorHAnsi"/>
          <w:lang w:val="vi-VN"/>
        </w:rPr>
        <w:t>3.</w:t>
      </w:r>
      <w:r w:rsidR="00BA197E" w:rsidRPr="003C75F1">
        <w:rPr>
          <w:rFonts w:asciiTheme="majorHAnsi" w:hAnsiTheme="majorHAnsi" w:cstheme="majorHAnsi"/>
          <w:lang w:val="vi-VN"/>
        </w:rPr>
        <w:t>8</w:t>
      </w:r>
      <w:r w:rsidRPr="003C75F1">
        <w:rPr>
          <w:rFonts w:asciiTheme="majorHAnsi" w:hAnsiTheme="majorHAnsi" w:cstheme="majorHAnsi"/>
          <w:lang w:val="vi-VN"/>
        </w:rPr>
        <w:t>. Kế hoạch xây dựng, sửa chữa, duy tu, bảo dưỡng các công trình phụ trợ</w:t>
      </w:r>
      <w:bookmarkEnd w:id="399"/>
      <w:bookmarkEnd w:id="400"/>
    </w:p>
    <w:p w14:paraId="51D96F9F" w14:textId="61FF2593" w:rsidR="00035D1E" w:rsidRPr="003C75F1" w:rsidRDefault="00035D1E" w:rsidP="003B7C07">
      <w:pPr>
        <w:pStyle w:val="Style4"/>
        <w:spacing w:before="0" w:after="0" w:line="276" w:lineRule="auto"/>
        <w:rPr>
          <w:rFonts w:asciiTheme="majorHAnsi" w:hAnsiTheme="majorHAnsi" w:cstheme="majorHAnsi"/>
          <w:lang w:val="sv-SE"/>
        </w:rPr>
      </w:pPr>
      <w:bookmarkStart w:id="401" w:name="_Toc51766010"/>
      <w:r w:rsidRPr="003C75F1">
        <w:rPr>
          <w:rFonts w:asciiTheme="majorHAnsi" w:hAnsiTheme="majorHAnsi" w:cstheme="majorHAnsi"/>
          <w:lang w:val="sv-SE"/>
        </w:rPr>
        <w:t>3.</w:t>
      </w:r>
      <w:r w:rsidR="00210A93" w:rsidRPr="003C75F1">
        <w:rPr>
          <w:rFonts w:asciiTheme="majorHAnsi" w:hAnsiTheme="majorHAnsi" w:cstheme="majorHAnsi"/>
        </w:rPr>
        <w:t>8</w:t>
      </w:r>
      <w:r w:rsidRPr="003C75F1">
        <w:rPr>
          <w:rFonts w:asciiTheme="majorHAnsi" w:hAnsiTheme="majorHAnsi" w:cstheme="majorHAnsi"/>
          <w:lang w:val="sv-SE"/>
        </w:rPr>
        <w:t>.1. Kế hoạch thực hiện</w:t>
      </w:r>
      <w:bookmarkEnd w:id="401"/>
    </w:p>
    <w:p w14:paraId="1D9C1A61" w14:textId="1167C832" w:rsidR="00035D1E" w:rsidRPr="003C75F1" w:rsidRDefault="002828B6"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Để đảm bảo cho các hoạt động sản xuất kinh doanh </w:t>
      </w:r>
      <w:r w:rsidR="00210A93" w:rsidRPr="003C75F1">
        <w:rPr>
          <w:rFonts w:asciiTheme="majorHAnsi" w:eastAsia="Courier New" w:hAnsiTheme="majorHAnsi" w:cstheme="majorHAnsi"/>
          <w:sz w:val="26"/>
          <w:szCs w:val="26"/>
        </w:rPr>
        <w:t>rừng</w:t>
      </w:r>
      <w:r w:rsidRPr="003C75F1">
        <w:rPr>
          <w:rFonts w:asciiTheme="majorHAnsi" w:eastAsia="Courier New" w:hAnsiTheme="majorHAnsi" w:cstheme="majorHAnsi"/>
          <w:sz w:val="26"/>
          <w:szCs w:val="26"/>
          <w:lang w:val="sv-SE"/>
        </w:rPr>
        <w:t xml:space="preserve"> cây cao su theo đúng kế hoạch trong thời gian thực hiện phương án quản lý rừng bền vững. Công ty dự kiến một số các hoạt động liên quan đến duy tu bảo dưỡng các công trình thuộc hạ tàng cơ sở. </w:t>
      </w:r>
      <w:r w:rsidR="00035D1E" w:rsidRPr="003C75F1">
        <w:rPr>
          <w:rFonts w:asciiTheme="majorHAnsi" w:eastAsia="Courier New" w:hAnsiTheme="majorHAnsi" w:cstheme="majorHAnsi"/>
          <w:sz w:val="26"/>
          <w:szCs w:val="26"/>
          <w:lang w:val="sv-SE"/>
        </w:rPr>
        <w:t xml:space="preserve">Kế hoạch xây dựng, sửa chữa, nâng cấp các công trình phụ trợ được tổng hợp </w:t>
      </w:r>
      <w:r w:rsidR="00041E61" w:rsidRPr="003C75F1">
        <w:rPr>
          <w:rFonts w:asciiTheme="majorHAnsi" w:eastAsia="Courier New" w:hAnsiTheme="majorHAnsi" w:cstheme="majorHAnsi"/>
          <w:sz w:val="26"/>
          <w:szCs w:val="26"/>
          <w:lang w:val="sv-SE"/>
        </w:rPr>
        <w:t xml:space="preserve">tại Bảng </w:t>
      </w:r>
      <w:r w:rsidR="00CD7862" w:rsidRPr="003C75F1">
        <w:rPr>
          <w:rFonts w:asciiTheme="majorHAnsi" w:eastAsia="Courier New" w:hAnsiTheme="majorHAnsi" w:cstheme="majorHAnsi"/>
          <w:sz w:val="26"/>
          <w:szCs w:val="26"/>
          <w:lang w:val="sv-SE"/>
        </w:rPr>
        <w:t>3</w:t>
      </w:r>
      <w:r w:rsidR="006E11AB" w:rsidRPr="003C75F1">
        <w:rPr>
          <w:rFonts w:asciiTheme="majorHAnsi" w:eastAsia="Courier New" w:hAnsiTheme="majorHAnsi" w:cstheme="majorHAnsi"/>
          <w:sz w:val="26"/>
          <w:szCs w:val="26"/>
        </w:rPr>
        <w:t>1</w:t>
      </w:r>
      <w:r w:rsidR="00035D1E" w:rsidRPr="003C75F1">
        <w:rPr>
          <w:rFonts w:asciiTheme="majorHAnsi" w:eastAsia="Courier New" w:hAnsiTheme="majorHAnsi" w:cstheme="majorHAnsi"/>
          <w:sz w:val="26"/>
          <w:szCs w:val="26"/>
          <w:lang w:val="sv-SE"/>
        </w:rPr>
        <w:t>.</w:t>
      </w:r>
    </w:p>
    <w:p w14:paraId="08ACB922" w14:textId="7B4D6B56" w:rsidR="00035D1E" w:rsidRPr="003C75F1" w:rsidRDefault="00035D1E" w:rsidP="003B7C07">
      <w:pPr>
        <w:pStyle w:val="Footer"/>
        <w:spacing w:line="276" w:lineRule="auto"/>
        <w:ind w:firstLine="720"/>
        <w:jc w:val="center"/>
        <w:rPr>
          <w:rFonts w:asciiTheme="majorHAnsi" w:eastAsia="Courier New" w:hAnsiTheme="majorHAnsi" w:cstheme="majorHAnsi"/>
          <w:b/>
          <w:sz w:val="26"/>
          <w:szCs w:val="26"/>
          <w:lang w:val="sv-SE"/>
        </w:rPr>
      </w:pPr>
      <w:bookmarkStart w:id="402" w:name="_Toc19492638"/>
      <w:r w:rsidRPr="003C75F1">
        <w:rPr>
          <w:rFonts w:asciiTheme="majorHAnsi" w:hAnsiTheme="majorHAnsi" w:cstheme="majorHAnsi"/>
          <w:b/>
          <w:sz w:val="26"/>
          <w:szCs w:val="26"/>
        </w:rPr>
        <w:t>Bảng</w:t>
      </w:r>
      <w:r w:rsidR="00041E61" w:rsidRPr="003C75F1">
        <w:rPr>
          <w:rFonts w:asciiTheme="majorHAnsi" w:hAnsiTheme="majorHAnsi" w:cstheme="majorHAnsi"/>
          <w:b/>
          <w:sz w:val="26"/>
          <w:szCs w:val="26"/>
          <w:lang w:val="sv-SE"/>
        </w:rPr>
        <w:t xml:space="preserve"> </w:t>
      </w:r>
      <w:r w:rsidR="00CD7862" w:rsidRPr="003C75F1">
        <w:rPr>
          <w:rFonts w:asciiTheme="majorHAnsi" w:hAnsiTheme="majorHAnsi" w:cstheme="majorHAnsi"/>
          <w:b/>
          <w:sz w:val="26"/>
          <w:szCs w:val="26"/>
          <w:lang w:val="sv-SE"/>
        </w:rPr>
        <w:t>3</w:t>
      </w:r>
      <w:r w:rsidR="006E11AB" w:rsidRPr="003C75F1">
        <w:rPr>
          <w:rFonts w:asciiTheme="majorHAnsi" w:hAnsiTheme="majorHAnsi" w:cstheme="majorHAnsi"/>
          <w:b/>
          <w:sz w:val="26"/>
          <w:szCs w:val="26"/>
        </w:rPr>
        <w:t>1</w:t>
      </w:r>
      <w:r w:rsidR="00041E61" w:rsidRPr="003C75F1">
        <w:rPr>
          <w:rFonts w:asciiTheme="majorHAnsi" w:hAnsiTheme="majorHAnsi" w:cstheme="majorHAnsi"/>
          <w:b/>
          <w:sz w:val="26"/>
          <w:szCs w:val="26"/>
          <w:lang w:val="sv-SE"/>
        </w:rPr>
        <w:t>:</w:t>
      </w:r>
      <w:r w:rsidRPr="003C75F1">
        <w:rPr>
          <w:rFonts w:asciiTheme="majorHAnsi" w:eastAsia="Courier New" w:hAnsiTheme="majorHAnsi" w:cstheme="majorHAnsi"/>
          <w:b/>
          <w:sz w:val="26"/>
          <w:szCs w:val="26"/>
          <w:lang w:val="sv-SE"/>
        </w:rPr>
        <w:t>. Kế hoạch xây dựng, sửa chữa, nâng cấp các công trình phụ tr</w:t>
      </w:r>
      <w:bookmarkEnd w:id="402"/>
      <w:r w:rsidRPr="003C75F1">
        <w:rPr>
          <w:rFonts w:asciiTheme="majorHAnsi" w:eastAsia="Courier New" w:hAnsiTheme="majorHAnsi" w:cstheme="majorHAnsi"/>
          <w:b/>
          <w:sz w:val="26"/>
          <w:szCs w:val="26"/>
          <w:lang w:val="sv-SE"/>
        </w:rPr>
        <w:t>ợ</w:t>
      </w:r>
    </w:p>
    <w:tbl>
      <w:tblPr>
        <w:tblW w:w="9073"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710"/>
        <w:gridCol w:w="4394"/>
        <w:gridCol w:w="1663"/>
        <w:gridCol w:w="2306"/>
      </w:tblGrid>
      <w:tr w:rsidR="002828B6" w:rsidRPr="003C75F1" w14:paraId="28B3ABC6" w14:textId="77777777" w:rsidTr="002828B6">
        <w:trPr>
          <w:trHeight w:val="623"/>
          <w:jc w:val="center"/>
        </w:trPr>
        <w:tc>
          <w:tcPr>
            <w:tcW w:w="710" w:type="dxa"/>
            <w:shd w:val="clear" w:color="auto" w:fill="auto"/>
            <w:vAlign w:val="center"/>
            <w:hideMark/>
          </w:tcPr>
          <w:p w14:paraId="632CAFBE" w14:textId="77777777" w:rsidR="002828B6" w:rsidRPr="003C75F1" w:rsidRDefault="002828B6"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Stt</w:t>
            </w:r>
          </w:p>
        </w:tc>
        <w:tc>
          <w:tcPr>
            <w:tcW w:w="4394" w:type="dxa"/>
            <w:shd w:val="clear" w:color="auto" w:fill="auto"/>
            <w:vAlign w:val="center"/>
            <w:hideMark/>
          </w:tcPr>
          <w:p w14:paraId="445F033C" w14:textId="77777777" w:rsidR="002828B6" w:rsidRPr="003C75F1" w:rsidRDefault="002828B6"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Hoạt động</w:t>
            </w:r>
          </w:p>
        </w:tc>
        <w:tc>
          <w:tcPr>
            <w:tcW w:w="1663" w:type="dxa"/>
            <w:shd w:val="clear" w:color="auto" w:fill="auto"/>
            <w:vAlign w:val="center"/>
            <w:hideMark/>
          </w:tcPr>
          <w:p w14:paraId="0C0BEE44" w14:textId="77777777" w:rsidR="002828B6" w:rsidRPr="003C75F1" w:rsidRDefault="002828B6"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Đơn vị tính</w:t>
            </w:r>
          </w:p>
        </w:tc>
        <w:tc>
          <w:tcPr>
            <w:tcW w:w="2306" w:type="dxa"/>
            <w:shd w:val="clear" w:color="auto" w:fill="auto"/>
            <w:vAlign w:val="center"/>
            <w:hideMark/>
          </w:tcPr>
          <w:p w14:paraId="2D9E3067" w14:textId="77777777" w:rsidR="002828B6" w:rsidRPr="003C75F1" w:rsidRDefault="002828B6"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Quy mô/Khối lượng thực hiện</w:t>
            </w:r>
          </w:p>
        </w:tc>
      </w:tr>
      <w:tr w:rsidR="002828B6" w:rsidRPr="003C75F1" w14:paraId="7898BAF7" w14:textId="77777777" w:rsidTr="002828B6">
        <w:trPr>
          <w:trHeight w:val="591"/>
          <w:jc w:val="center"/>
        </w:trPr>
        <w:tc>
          <w:tcPr>
            <w:tcW w:w="710" w:type="dxa"/>
            <w:shd w:val="clear" w:color="auto" w:fill="auto"/>
            <w:vAlign w:val="center"/>
            <w:hideMark/>
          </w:tcPr>
          <w:p w14:paraId="0FD181EE"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1</w:t>
            </w:r>
          </w:p>
        </w:tc>
        <w:tc>
          <w:tcPr>
            <w:tcW w:w="4394" w:type="dxa"/>
            <w:shd w:val="clear" w:color="auto" w:fill="auto"/>
            <w:vAlign w:val="center"/>
            <w:hideMark/>
          </w:tcPr>
          <w:p w14:paraId="7372475F"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Nâng cấp, xây mới văn phòng tổ và trạm thu mủ</w:t>
            </w:r>
          </w:p>
        </w:tc>
        <w:tc>
          <w:tcPr>
            <w:tcW w:w="1663" w:type="dxa"/>
            <w:shd w:val="clear" w:color="auto" w:fill="auto"/>
            <w:vAlign w:val="center"/>
            <w:hideMark/>
          </w:tcPr>
          <w:p w14:paraId="02290565"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m2</w:t>
            </w:r>
          </w:p>
        </w:tc>
        <w:tc>
          <w:tcPr>
            <w:tcW w:w="2306" w:type="dxa"/>
            <w:shd w:val="clear" w:color="auto" w:fill="auto"/>
            <w:vAlign w:val="center"/>
            <w:hideMark/>
          </w:tcPr>
          <w:p w14:paraId="4CBFE3F3" w14:textId="77777777" w:rsidR="002828B6" w:rsidRPr="003C75F1" w:rsidRDefault="002828B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500</w:t>
            </w:r>
          </w:p>
        </w:tc>
      </w:tr>
      <w:tr w:rsidR="002828B6" w:rsidRPr="003C75F1" w14:paraId="33322DDE" w14:textId="77777777" w:rsidTr="002828B6">
        <w:trPr>
          <w:trHeight w:val="295"/>
          <w:jc w:val="center"/>
        </w:trPr>
        <w:tc>
          <w:tcPr>
            <w:tcW w:w="710" w:type="dxa"/>
            <w:shd w:val="clear" w:color="auto" w:fill="auto"/>
            <w:vAlign w:val="center"/>
            <w:hideMark/>
          </w:tcPr>
          <w:p w14:paraId="16497FD5"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w:t>
            </w:r>
          </w:p>
        </w:tc>
        <w:tc>
          <w:tcPr>
            <w:tcW w:w="4394" w:type="dxa"/>
            <w:shd w:val="clear" w:color="auto" w:fill="auto"/>
            <w:vAlign w:val="center"/>
            <w:hideMark/>
          </w:tcPr>
          <w:p w14:paraId="1CB9C9A6"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Hàng rào chống gia súc (km)</w:t>
            </w:r>
          </w:p>
        </w:tc>
        <w:tc>
          <w:tcPr>
            <w:tcW w:w="1663" w:type="dxa"/>
            <w:shd w:val="clear" w:color="auto" w:fill="auto"/>
            <w:vAlign w:val="center"/>
            <w:hideMark/>
          </w:tcPr>
          <w:p w14:paraId="1E79B2C8"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km</w:t>
            </w:r>
          </w:p>
        </w:tc>
        <w:tc>
          <w:tcPr>
            <w:tcW w:w="2306" w:type="dxa"/>
            <w:shd w:val="clear" w:color="auto" w:fill="auto"/>
            <w:vAlign w:val="center"/>
            <w:hideMark/>
          </w:tcPr>
          <w:p w14:paraId="67C2B1F7" w14:textId="77777777" w:rsidR="002828B6" w:rsidRPr="003C75F1" w:rsidRDefault="002828B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50</w:t>
            </w:r>
          </w:p>
        </w:tc>
      </w:tr>
      <w:tr w:rsidR="002828B6" w:rsidRPr="003C75F1" w14:paraId="0BBAD74E" w14:textId="77777777" w:rsidTr="002828B6">
        <w:trPr>
          <w:trHeight w:val="295"/>
          <w:jc w:val="center"/>
        </w:trPr>
        <w:tc>
          <w:tcPr>
            <w:tcW w:w="710" w:type="dxa"/>
            <w:shd w:val="clear" w:color="auto" w:fill="auto"/>
            <w:vAlign w:val="center"/>
            <w:hideMark/>
          </w:tcPr>
          <w:p w14:paraId="27166F06"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3</w:t>
            </w:r>
          </w:p>
        </w:tc>
        <w:tc>
          <w:tcPr>
            <w:tcW w:w="4394" w:type="dxa"/>
            <w:shd w:val="clear" w:color="auto" w:fill="auto"/>
            <w:vAlign w:val="center"/>
            <w:hideMark/>
          </w:tcPr>
          <w:p w14:paraId="22ADF6B3"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Làm đường cấp phối sỏi đỏ </w:t>
            </w:r>
          </w:p>
        </w:tc>
        <w:tc>
          <w:tcPr>
            <w:tcW w:w="1663" w:type="dxa"/>
            <w:shd w:val="clear" w:color="auto" w:fill="auto"/>
            <w:vAlign w:val="center"/>
            <w:hideMark/>
          </w:tcPr>
          <w:p w14:paraId="06DDE961"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km</w:t>
            </w:r>
          </w:p>
        </w:tc>
        <w:tc>
          <w:tcPr>
            <w:tcW w:w="2306" w:type="dxa"/>
            <w:shd w:val="clear" w:color="auto" w:fill="auto"/>
            <w:vAlign w:val="center"/>
            <w:hideMark/>
          </w:tcPr>
          <w:p w14:paraId="0CE0160E" w14:textId="77777777" w:rsidR="002828B6" w:rsidRPr="003C75F1" w:rsidRDefault="002828B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10</w:t>
            </w:r>
          </w:p>
        </w:tc>
      </w:tr>
      <w:tr w:rsidR="002828B6" w:rsidRPr="003C75F1" w14:paraId="4E3D6A91" w14:textId="77777777" w:rsidTr="002828B6">
        <w:trPr>
          <w:trHeight w:val="305"/>
          <w:jc w:val="center"/>
        </w:trPr>
        <w:tc>
          <w:tcPr>
            <w:tcW w:w="710" w:type="dxa"/>
            <w:shd w:val="clear" w:color="auto" w:fill="auto"/>
            <w:vAlign w:val="center"/>
            <w:hideMark/>
          </w:tcPr>
          <w:p w14:paraId="19E27200"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4</w:t>
            </w:r>
          </w:p>
        </w:tc>
        <w:tc>
          <w:tcPr>
            <w:tcW w:w="4394" w:type="dxa"/>
            <w:shd w:val="clear" w:color="auto" w:fill="auto"/>
            <w:vAlign w:val="center"/>
            <w:hideMark/>
          </w:tcPr>
          <w:p w14:paraId="1F3C395A"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Duy tu, bảo dưỡng và sửa chữa đường lô</w:t>
            </w:r>
          </w:p>
        </w:tc>
        <w:tc>
          <w:tcPr>
            <w:tcW w:w="1663" w:type="dxa"/>
            <w:shd w:val="clear" w:color="auto" w:fill="auto"/>
            <w:vAlign w:val="center"/>
            <w:hideMark/>
          </w:tcPr>
          <w:p w14:paraId="6470F2E2"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km</w:t>
            </w:r>
          </w:p>
        </w:tc>
        <w:tc>
          <w:tcPr>
            <w:tcW w:w="2306" w:type="dxa"/>
            <w:shd w:val="clear" w:color="auto" w:fill="auto"/>
            <w:vAlign w:val="center"/>
            <w:hideMark/>
          </w:tcPr>
          <w:p w14:paraId="37D3AA6A" w14:textId="77777777" w:rsidR="002828B6" w:rsidRPr="003C75F1" w:rsidRDefault="002828B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60</w:t>
            </w:r>
          </w:p>
        </w:tc>
      </w:tr>
      <w:tr w:rsidR="002828B6" w:rsidRPr="003C75F1" w14:paraId="69538628" w14:textId="77777777" w:rsidTr="002828B6">
        <w:trPr>
          <w:trHeight w:val="295"/>
          <w:jc w:val="center"/>
        </w:trPr>
        <w:tc>
          <w:tcPr>
            <w:tcW w:w="710" w:type="dxa"/>
            <w:shd w:val="clear" w:color="auto" w:fill="auto"/>
            <w:vAlign w:val="center"/>
            <w:hideMark/>
          </w:tcPr>
          <w:p w14:paraId="252E1026"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5</w:t>
            </w:r>
          </w:p>
        </w:tc>
        <w:tc>
          <w:tcPr>
            <w:tcW w:w="4394" w:type="dxa"/>
            <w:shd w:val="clear" w:color="auto" w:fill="auto"/>
            <w:vAlign w:val="center"/>
            <w:hideMark/>
          </w:tcPr>
          <w:p w14:paraId="732E429D"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Đê chống xói mòn</w:t>
            </w:r>
          </w:p>
        </w:tc>
        <w:tc>
          <w:tcPr>
            <w:tcW w:w="1663" w:type="dxa"/>
            <w:shd w:val="clear" w:color="auto" w:fill="auto"/>
            <w:vAlign w:val="center"/>
            <w:hideMark/>
          </w:tcPr>
          <w:p w14:paraId="50BE85CF"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km</w:t>
            </w:r>
          </w:p>
        </w:tc>
        <w:tc>
          <w:tcPr>
            <w:tcW w:w="2306" w:type="dxa"/>
            <w:shd w:val="clear" w:color="auto" w:fill="auto"/>
            <w:vAlign w:val="center"/>
            <w:hideMark/>
          </w:tcPr>
          <w:p w14:paraId="451C4A19"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w:t>
            </w:r>
          </w:p>
        </w:tc>
      </w:tr>
      <w:tr w:rsidR="002828B6" w:rsidRPr="003C75F1" w14:paraId="53A14055" w14:textId="77777777" w:rsidTr="002828B6">
        <w:trPr>
          <w:trHeight w:val="295"/>
          <w:jc w:val="center"/>
        </w:trPr>
        <w:tc>
          <w:tcPr>
            <w:tcW w:w="710" w:type="dxa"/>
            <w:shd w:val="clear" w:color="auto" w:fill="auto"/>
            <w:vAlign w:val="center"/>
            <w:hideMark/>
          </w:tcPr>
          <w:p w14:paraId="444EAE02"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6</w:t>
            </w:r>
          </w:p>
        </w:tc>
        <w:tc>
          <w:tcPr>
            <w:tcW w:w="4394" w:type="dxa"/>
            <w:shd w:val="clear" w:color="auto" w:fill="auto"/>
            <w:vAlign w:val="center"/>
            <w:hideMark/>
          </w:tcPr>
          <w:p w14:paraId="197657C6"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Cống thoát nước D80, dài 6m</w:t>
            </w:r>
          </w:p>
        </w:tc>
        <w:tc>
          <w:tcPr>
            <w:tcW w:w="1663" w:type="dxa"/>
            <w:shd w:val="clear" w:color="auto" w:fill="auto"/>
            <w:vAlign w:val="center"/>
            <w:hideMark/>
          </w:tcPr>
          <w:p w14:paraId="6C12009F" w14:textId="77777777" w:rsidR="002828B6" w:rsidRPr="003C75F1" w:rsidRDefault="002828B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cái</w:t>
            </w:r>
          </w:p>
        </w:tc>
        <w:tc>
          <w:tcPr>
            <w:tcW w:w="2306" w:type="dxa"/>
            <w:shd w:val="clear" w:color="auto" w:fill="auto"/>
            <w:vAlign w:val="center"/>
            <w:hideMark/>
          </w:tcPr>
          <w:p w14:paraId="123D4588" w14:textId="77777777" w:rsidR="002828B6" w:rsidRPr="003C75F1" w:rsidRDefault="002828B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200</w:t>
            </w:r>
          </w:p>
        </w:tc>
      </w:tr>
    </w:tbl>
    <w:p w14:paraId="0A502A74" w14:textId="275292ED" w:rsidR="006D3F49" w:rsidRPr="003C75F1" w:rsidRDefault="00210A93" w:rsidP="003B7C07">
      <w:pPr>
        <w:pStyle w:val="Style4"/>
        <w:spacing w:before="0" w:after="0" w:line="276" w:lineRule="auto"/>
        <w:rPr>
          <w:rFonts w:asciiTheme="majorHAnsi" w:hAnsiTheme="majorHAnsi" w:cstheme="majorHAnsi"/>
          <w:lang w:val="sv-SE" w:eastAsia="en-US"/>
        </w:rPr>
      </w:pPr>
      <w:bookmarkStart w:id="403" w:name="_Toc51766011"/>
      <w:bookmarkStart w:id="404" w:name="_Hlk50540178"/>
      <w:bookmarkStart w:id="405" w:name="_Toc19492587"/>
      <w:r w:rsidRPr="003C75F1">
        <w:rPr>
          <w:rFonts w:asciiTheme="majorHAnsi" w:hAnsiTheme="majorHAnsi" w:cstheme="majorHAnsi"/>
          <w:lang w:val="sv-SE" w:eastAsia="en-US"/>
        </w:rPr>
        <w:t>3.</w:t>
      </w:r>
      <w:r w:rsidRPr="003C75F1">
        <w:rPr>
          <w:rFonts w:asciiTheme="majorHAnsi" w:hAnsiTheme="majorHAnsi" w:cstheme="majorHAnsi"/>
          <w:lang w:eastAsia="en-US"/>
        </w:rPr>
        <w:t>8</w:t>
      </w:r>
      <w:r w:rsidR="00041E61" w:rsidRPr="003C75F1">
        <w:rPr>
          <w:rFonts w:asciiTheme="majorHAnsi" w:hAnsiTheme="majorHAnsi" w:cstheme="majorHAnsi"/>
          <w:lang w:val="sv-SE" w:eastAsia="en-US"/>
        </w:rPr>
        <w:t>.2. Giải pháp thực hiện</w:t>
      </w:r>
      <w:bookmarkEnd w:id="403"/>
    </w:p>
    <w:p w14:paraId="292FED02" w14:textId="1F62CFD8" w:rsidR="00DD2082" w:rsidRPr="003C75F1" w:rsidRDefault="00BA4BDB" w:rsidP="003B7C07">
      <w:pPr>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 Theo chức năng và nhiệm vụ được quy trình của </w:t>
      </w:r>
      <w:r w:rsidR="00DD2082" w:rsidRPr="003C75F1">
        <w:rPr>
          <w:rFonts w:asciiTheme="majorHAnsi" w:eastAsia="Courier New" w:hAnsiTheme="majorHAnsi" w:cstheme="majorHAnsi"/>
          <w:sz w:val="26"/>
          <w:szCs w:val="26"/>
          <w:lang w:val="sv-SE"/>
        </w:rPr>
        <w:t>C</w:t>
      </w:r>
      <w:r w:rsidRPr="003C75F1">
        <w:rPr>
          <w:rFonts w:asciiTheme="majorHAnsi" w:eastAsia="Courier New" w:hAnsiTheme="majorHAnsi" w:cstheme="majorHAnsi"/>
          <w:sz w:val="26"/>
          <w:szCs w:val="26"/>
          <w:lang w:val="sv-SE"/>
        </w:rPr>
        <w:t xml:space="preserve">ông ty, các đơn vị trực thuộc, các phòng ban, sẽ tiến hành rà soát hàng năm các công trình. Lập danh sách về nhu cầu bổ sung, sửa chữa và lên kế hoạch triển khai trong năm thực hiện, sau đó báo cáo Tổng công ty </w:t>
      </w:r>
      <w:r w:rsidR="00DD2082" w:rsidRPr="003C75F1">
        <w:rPr>
          <w:rFonts w:asciiTheme="majorHAnsi" w:eastAsia="Courier New" w:hAnsiTheme="majorHAnsi" w:cstheme="majorHAnsi"/>
          <w:sz w:val="26"/>
          <w:szCs w:val="26"/>
          <w:lang w:val="sv-SE"/>
        </w:rPr>
        <w:t>phê duyệt kế hoạch thời gian triển khai và kinh phí thực hiện.</w:t>
      </w:r>
    </w:p>
    <w:p w14:paraId="357A92B2" w14:textId="77777777" w:rsidR="00E62810" w:rsidRPr="003C75F1" w:rsidRDefault="00E62810" w:rsidP="003B7C07">
      <w:pPr>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 Đối với hệ thống cống thoát nước, đường trong lô: căn cứ vào mức độ hư hỏng và xuống cấp tại từng địa điểm. Các đơn vị trực thuộc có kế hoạch kiểm tra theo dõi và lập kế hoạch sửa chữa tu bổ hàng năm. Các yêu cầu kỹ thuật của công trình tuân thủ theo đúng các quy định hiện hành. </w:t>
      </w:r>
    </w:p>
    <w:p w14:paraId="007DE7B0" w14:textId="23A979FA" w:rsidR="00035D1E" w:rsidRPr="003C75F1" w:rsidRDefault="00035D1E" w:rsidP="003B7C07">
      <w:pPr>
        <w:pStyle w:val="Style3"/>
        <w:spacing w:before="0" w:after="0" w:line="276" w:lineRule="auto"/>
        <w:rPr>
          <w:rFonts w:asciiTheme="majorHAnsi" w:hAnsiTheme="majorHAnsi" w:cstheme="majorHAnsi"/>
          <w:lang w:val="sv-SE"/>
        </w:rPr>
      </w:pPr>
      <w:bookmarkStart w:id="406" w:name="_Toc51766012"/>
      <w:bookmarkEnd w:id="404"/>
      <w:r w:rsidRPr="003C75F1">
        <w:rPr>
          <w:rFonts w:asciiTheme="majorHAnsi" w:hAnsiTheme="majorHAnsi" w:cstheme="majorHAnsi"/>
          <w:lang w:val="sv-SE"/>
        </w:rPr>
        <w:t>3.</w:t>
      </w:r>
      <w:r w:rsidR="00210A93" w:rsidRPr="003C75F1">
        <w:rPr>
          <w:rFonts w:asciiTheme="majorHAnsi" w:hAnsiTheme="majorHAnsi" w:cstheme="majorHAnsi"/>
          <w:lang w:val="vi-VN"/>
        </w:rPr>
        <w:t>9</w:t>
      </w:r>
      <w:r w:rsidRPr="003C75F1">
        <w:rPr>
          <w:rFonts w:asciiTheme="majorHAnsi" w:hAnsiTheme="majorHAnsi" w:cstheme="majorHAnsi"/>
          <w:lang w:val="sv-SE"/>
        </w:rPr>
        <w:t>. Hoạt động dịch vụ cho cộng đồng</w:t>
      </w:r>
      <w:bookmarkEnd w:id="405"/>
      <w:bookmarkEnd w:id="406"/>
    </w:p>
    <w:p w14:paraId="792DEE3A" w14:textId="28FEFB53" w:rsidR="00035D1E" w:rsidRPr="003C75F1" w:rsidRDefault="00035D1E" w:rsidP="003B7C07">
      <w:pPr>
        <w:pStyle w:val="Style4"/>
        <w:spacing w:before="0" w:after="0" w:line="276" w:lineRule="auto"/>
        <w:rPr>
          <w:rFonts w:asciiTheme="majorHAnsi" w:hAnsiTheme="majorHAnsi" w:cstheme="majorHAnsi"/>
        </w:rPr>
      </w:pPr>
      <w:bookmarkStart w:id="407" w:name="_Toc51766013"/>
      <w:r w:rsidRPr="003C75F1">
        <w:rPr>
          <w:rFonts w:asciiTheme="majorHAnsi" w:hAnsiTheme="majorHAnsi" w:cstheme="majorHAnsi"/>
          <w:lang w:val="sv-SE"/>
        </w:rPr>
        <w:t>3.</w:t>
      </w:r>
      <w:r w:rsidR="00210A93" w:rsidRPr="003C75F1">
        <w:rPr>
          <w:rFonts w:asciiTheme="majorHAnsi" w:hAnsiTheme="majorHAnsi" w:cstheme="majorHAnsi"/>
        </w:rPr>
        <w:t>9</w:t>
      </w:r>
      <w:r w:rsidRPr="003C75F1">
        <w:rPr>
          <w:rFonts w:asciiTheme="majorHAnsi" w:hAnsiTheme="majorHAnsi" w:cstheme="majorHAnsi"/>
          <w:lang w:val="sv-SE"/>
        </w:rPr>
        <w:t>.1. Kế hoạch thực hiện</w:t>
      </w:r>
      <w:bookmarkEnd w:id="407"/>
    </w:p>
    <w:p w14:paraId="7219161D" w14:textId="6DA4729C"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Thu mua mủ tiểu điền cho cộng đồng dân cư trong vùng. Hàng năm công ty lập kế hoạch thu mua khoảng </w:t>
      </w:r>
      <w:r w:rsidR="001534C5" w:rsidRPr="003C75F1">
        <w:rPr>
          <w:rFonts w:asciiTheme="majorHAnsi" w:eastAsia="Courier New" w:hAnsiTheme="majorHAnsi" w:cstheme="majorHAnsi"/>
          <w:sz w:val="26"/>
          <w:szCs w:val="26"/>
        </w:rPr>
        <w:t>1</w:t>
      </w:r>
      <w:r w:rsidR="00751459" w:rsidRPr="003C75F1">
        <w:rPr>
          <w:rFonts w:asciiTheme="majorHAnsi" w:eastAsia="Courier New" w:hAnsiTheme="majorHAnsi" w:cstheme="majorHAnsi"/>
          <w:sz w:val="26"/>
          <w:szCs w:val="26"/>
        </w:rPr>
        <w:t>.</w:t>
      </w:r>
      <w:r w:rsidR="001534C5" w:rsidRPr="003C75F1">
        <w:rPr>
          <w:rFonts w:asciiTheme="majorHAnsi" w:eastAsia="Courier New" w:hAnsiTheme="majorHAnsi" w:cstheme="majorHAnsi"/>
          <w:sz w:val="26"/>
          <w:szCs w:val="26"/>
        </w:rPr>
        <w:t xml:space="preserve">500 </w:t>
      </w:r>
      <w:r w:rsidRPr="003C75F1">
        <w:rPr>
          <w:rFonts w:asciiTheme="majorHAnsi" w:eastAsia="Courier New" w:hAnsiTheme="majorHAnsi" w:cstheme="majorHAnsi"/>
          <w:sz w:val="26"/>
          <w:szCs w:val="26"/>
        </w:rPr>
        <w:t xml:space="preserve">tấn </w:t>
      </w:r>
      <w:r w:rsidR="006C447B" w:rsidRPr="003C75F1">
        <w:rPr>
          <w:rFonts w:asciiTheme="majorHAnsi" w:eastAsia="Courier New" w:hAnsiTheme="majorHAnsi" w:cstheme="majorHAnsi"/>
          <w:sz w:val="26"/>
          <w:szCs w:val="26"/>
        </w:rPr>
        <w:t xml:space="preserve">(số liệu báo cáo thường niên năm 2019) </w:t>
      </w:r>
      <w:r w:rsidRPr="003C75F1">
        <w:rPr>
          <w:rFonts w:asciiTheme="majorHAnsi" w:eastAsia="Courier New" w:hAnsiTheme="majorHAnsi" w:cstheme="majorHAnsi"/>
          <w:sz w:val="26"/>
          <w:szCs w:val="26"/>
        </w:rPr>
        <w:t xml:space="preserve">cao su tiểu điền về chế biến </w:t>
      </w:r>
      <w:r w:rsidR="00210A93" w:rsidRPr="003C75F1">
        <w:rPr>
          <w:rFonts w:asciiTheme="majorHAnsi" w:eastAsia="Courier New" w:hAnsiTheme="majorHAnsi" w:cstheme="majorHAnsi"/>
          <w:sz w:val="26"/>
          <w:szCs w:val="26"/>
        </w:rPr>
        <w:t xml:space="preserve">mang </w:t>
      </w:r>
      <w:r w:rsidRPr="003C75F1">
        <w:rPr>
          <w:rFonts w:asciiTheme="majorHAnsi" w:eastAsia="Courier New" w:hAnsiTheme="majorHAnsi" w:cstheme="majorHAnsi"/>
          <w:sz w:val="26"/>
          <w:szCs w:val="26"/>
        </w:rPr>
        <w:t>tiêu thụ trong và ngoài nước.</w:t>
      </w:r>
    </w:p>
    <w:p w14:paraId="058B0409" w14:textId="4802383C" w:rsidR="00035D1E" w:rsidRPr="003C75F1" w:rsidRDefault="00210A93" w:rsidP="003B7C07">
      <w:pPr>
        <w:pStyle w:val="Style4"/>
        <w:spacing w:before="0" w:after="0" w:line="276" w:lineRule="auto"/>
        <w:rPr>
          <w:rFonts w:asciiTheme="majorHAnsi" w:hAnsiTheme="majorHAnsi" w:cstheme="majorHAnsi"/>
        </w:rPr>
      </w:pPr>
      <w:bookmarkStart w:id="408" w:name="_Toc51766014"/>
      <w:r w:rsidRPr="003C75F1">
        <w:rPr>
          <w:rFonts w:asciiTheme="majorHAnsi" w:hAnsiTheme="majorHAnsi" w:cstheme="majorHAnsi"/>
        </w:rPr>
        <w:t>3.9</w:t>
      </w:r>
      <w:r w:rsidR="00035D1E" w:rsidRPr="003C75F1">
        <w:rPr>
          <w:rFonts w:asciiTheme="majorHAnsi" w:hAnsiTheme="majorHAnsi" w:cstheme="majorHAnsi"/>
        </w:rPr>
        <w:t>.</w:t>
      </w:r>
      <w:r w:rsidRPr="003C75F1">
        <w:rPr>
          <w:rFonts w:asciiTheme="majorHAnsi" w:hAnsiTheme="majorHAnsi" w:cstheme="majorHAnsi"/>
        </w:rPr>
        <w:t>2</w:t>
      </w:r>
      <w:r w:rsidR="00035D1E" w:rsidRPr="003C75F1">
        <w:rPr>
          <w:rFonts w:asciiTheme="majorHAnsi" w:hAnsiTheme="majorHAnsi" w:cstheme="majorHAnsi"/>
        </w:rPr>
        <w:t>. Hình thức tổ chức thực hiện</w:t>
      </w:r>
      <w:bookmarkEnd w:id="408"/>
    </w:p>
    <w:p w14:paraId="41268491" w14:textId="5344295A"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Thu mua cao su tiểu điền. Hàng năm, Công ty tổ chức các hội nghị</w:t>
      </w:r>
      <w:r w:rsidR="004673A4" w:rsidRPr="003C75F1">
        <w:rPr>
          <w:rFonts w:asciiTheme="majorHAnsi" w:eastAsia="Courier New" w:hAnsiTheme="majorHAnsi" w:cstheme="majorHAnsi"/>
          <w:sz w:val="26"/>
          <w:szCs w:val="26"/>
        </w:rPr>
        <w:t xml:space="preserve"> khách hàng thườ</w:t>
      </w:r>
      <w:r w:rsidRPr="003C75F1">
        <w:rPr>
          <w:rFonts w:asciiTheme="majorHAnsi" w:eastAsia="Courier New" w:hAnsiTheme="majorHAnsi" w:cstheme="majorHAnsi"/>
          <w:sz w:val="26"/>
          <w:szCs w:val="26"/>
        </w:rPr>
        <w:t xml:space="preserve">ng niên để thông báo và thương thảo giá mua mủ các loại. </w:t>
      </w:r>
    </w:p>
    <w:p w14:paraId="7DB88A76" w14:textId="77777777" w:rsidR="00035D1E" w:rsidRPr="003C75F1" w:rsidRDefault="00035D1E" w:rsidP="003B7C07">
      <w:pPr>
        <w:spacing w:line="276" w:lineRule="auto"/>
        <w:ind w:firstLine="720"/>
        <w:jc w:val="both"/>
        <w:rPr>
          <w:rFonts w:asciiTheme="majorHAnsi" w:eastAsia="Courier New" w:hAnsiTheme="majorHAnsi" w:cstheme="majorHAnsi"/>
          <w:color w:val="FF0000"/>
          <w:sz w:val="26"/>
          <w:szCs w:val="26"/>
        </w:rPr>
      </w:pPr>
      <w:r w:rsidRPr="003C75F1">
        <w:rPr>
          <w:rFonts w:asciiTheme="majorHAnsi" w:eastAsia="Courier New" w:hAnsiTheme="majorHAnsi" w:cstheme="majorHAnsi"/>
          <w:sz w:val="26"/>
          <w:szCs w:val="26"/>
        </w:rPr>
        <w:t>- Bán theo giá thị trường hoặc có thể ưu đãi cho cộng đồng người dân.</w:t>
      </w:r>
      <w:r w:rsidRPr="003C75F1">
        <w:rPr>
          <w:rFonts w:asciiTheme="majorHAnsi" w:eastAsia="Courier New" w:hAnsiTheme="majorHAnsi" w:cstheme="majorHAnsi"/>
          <w:color w:val="FF0000"/>
          <w:sz w:val="26"/>
          <w:szCs w:val="26"/>
        </w:rPr>
        <w:tab/>
      </w:r>
    </w:p>
    <w:p w14:paraId="2BA4BE44" w14:textId="7916697C" w:rsidR="00035D1E" w:rsidRPr="003C75F1" w:rsidRDefault="00210A93" w:rsidP="003B7C07">
      <w:pPr>
        <w:pStyle w:val="Style3"/>
        <w:spacing w:before="0" w:after="0" w:line="276" w:lineRule="auto"/>
        <w:rPr>
          <w:rFonts w:asciiTheme="majorHAnsi" w:hAnsiTheme="majorHAnsi" w:cstheme="majorHAnsi"/>
          <w:lang w:val="vi-VN"/>
        </w:rPr>
      </w:pPr>
      <w:bookmarkStart w:id="409" w:name="_Toc19492588"/>
      <w:bookmarkStart w:id="410" w:name="_Toc51766015"/>
      <w:r w:rsidRPr="003C75F1">
        <w:rPr>
          <w:rFonts w:asciiTheme="majorHAnsi" w:hAnsiTheme="majorHAnsi" w:cstheme="majorHAnsi"/>
          <w:lang w:val="vi-VN"/>
        </w:rPr>
        <w:t>3.10</w:t>
      </w:r>
      <w:r w:rsidR="00035D1E" w:rsidRPr="003C75F1">
        <w:rPr>
          <w:rFonts w:asciiTheme="majorHAnsi" w:hAnsiTheme="majorHAnsi" w:cstheme="majorHAnsi"/>
          <w:lang w:val="vi-VN"/>
        </w:rPr>
        <w:t>. Kế hoạch đào tạo, tuyên truyền, nâng cao nhận thức</w:t>
      </w:r>
      <w:bookmarkEnd w:id="409"/>
      <w:bookmarkEnd w:id="410"/>
    </w:p>
    <w:p w14:paraId="6A23F1AB" w14:textId="76A0F805" w:rsidR="00035D1E" w:rsidRPr="003C75F1" w:rsidRDefault="00210A93" w:rsidP="003B7C07">
      <w:pPr>
        <w:pStyle w:val="Style4"/>
        <w:spacing w:before="0" w:after="0" w:line="276" w:lineRule="auto"/>
        <w:rPr>
          <w:rFonts w:asciiTheme="majorHAnsi" w:hAnsiTheme="majorHAnsi" w:cstheme="majorHAnsi"/>
        </w:rPr>
      </w:pPr>
      <w:bookmarkStart w:id="411" w:name="_Toc51766016"/>
      <w:r w:rsidRPr="003C75F1">
        <w:rPr>
          <w:rFonts w:asciiTheme="majorHAnsi" w:hAnsiTheme="majorHAnsi" w:cstheme="majorHAnsi"/>
        </w:rPr>
        <w:t>3.10</w:t>
      </w:r>
      <w:r w:rsidR="00035D1E" w:rsidRPr="003C75F1">
        <w:rPr>
          <w:rFonts w:asciiTheme="majorHAnsi" w:hAnsiTheme="majorHAnsi" w:cstheme="majorHAnsi"/>
        </w:rPr>
        <w:t>.1. Nội dung thực hiện</w:t>
      </w:r>
      <w:bookmarkEnd w:id="411"/>
    </w:p>
    <w:p w14:paraId="6EAC8449" w14:textId="24D598BD" w:rsidR="009A4CE5" w:rsidRPr="003C75F1" w:rsidRDefault="009A4CE5" w:rsidP="003B7C07">
      <w:pPr>
        <w:spacing w:line="276" w:lineRule="auto"/>
        <w:ind w:firstLine="720"/>
        <w:jc w:val="both"/>
        <w:rPr>
          <w:rStyle w:val="normal-h1"/>
          <w:rFonts w:asciiTheme="majorHAnsi" w:hAnsiTheme="majorHAnsi" w:cstheme="majorHAnsi"/>
          <w:sz w:val="26"/>
          <w:szCs w:val="26"/>
        </w:rPr>
      </w:pPr>
      <w:bookmarkStart w:id="412" w:name="_Toc19492639"/>
      <w:r w:rsidRPr="003C75F1">
        <w:rPr>
          <w:rStyle w:val="normal-h1"/>
          <w:rFonts w:asciiTheme="majorHAnsi" w:hAnsiTheme="majorHAnsi" w:cstheme="majorHAnsi"/>
          <w:sz w:val="26"/>
          <w:szCs w:val="26"/>
        </w:rPr>
        <w:t xml:space="preserve">- Trong giai đoạn thực hiện Phương án quản lý </w:t>
      </w:r>
      <w:r w:rsidR="004673A4" w:rsidRPr="003C75F1">
        <w:rPr>
          <w:rStyle w:val="normal-h1"/>
          <w:rFonts w:asciiTheme="majorHAnsi" w:hAnsiTheme="majorHAnsi" w:cstheme="majorHAnsi"/>
          <w:sz w:val="26"/>
          <w:szCs w:val="26"/>
        </w:rPr>
        <w:t>rừng</w:t>
      </w:r>
      <w:r w:rsidRPr="003C75F1">
        <w:rPr>
          <w:rStyle w:val="normal-h1"/>
          <w:rFonts w:asciiTheme="majorHAnsi" w:hAnsiTheme="majorHAnsi" w:cstheme="majorHAnsi"/>
          <w:sz w:val="26"/>
          <w:szCs w:val="26"/>
        </w:rPr>
        <w:t xml:space="preserve"> Cao su bền vững, </w:t>
      </w:r>
      <w:r w:rsidR="0073254B" w:rsidRPr="003C75F1">
        <w:rPr>
          <w:rStyle w:val="normal-h1"/>
          <w:rFonts w:asciiTheme="majorHAnsi" w:hAnsiTheme="majorHAnsi" w:cstheme="majorHAnsi"/>
          <w:sz w:val="26"/>
          <w:szCs w:val="26"/>
        </w:rPr>
        <w:t>C</w:t>
      </w:r>
      <w:r w:rsidRPr="003C75F1">
        <w:rPr>
          <w:rStyle w:val="normal-h1"/>
          <w:rFonts w:asciiTheme="majorHAnsi" w:hAnsiTheme="majorHAnsi" w:cstheme="majorHAnsi"/>
          <w:sz w:val="26"/>
          <w:szCs w:val="26"/>
        </w:rPr>
        <w:t xml:space="preserve">ông ty tiếp tục tập trung vào các nội dung đào tạo, tuyên truyền, nâng cao nhận thức cần thực </w:t>
      </w:r>
      <w:r w:rsidRPr="003C75F1">
        <w:rPr>
          <w:rStyle w:val="normal-h1"/>
          <w:rFonts w:asciiTheme="majorHAnsi" w:hAnsiTheme="majorHAnsi" w:cstheme="majorHAnsi"/>
          <w:sz w:val="26"/>
          <w:szCs w:val="26"/>
        </w:rPr>
        <w:lastRenderedPageBreak/>
        <w:t xml:space="preserve">hiện gồm: </w:t>
      </w:r>
    </w:p>
    <w:p w14:paraId="6B5BDCC7" w14:textId="77777777" w:rsidR="009A4CE5" w:rsidRPr="003C75F1" w:rsidRDefault="009A4CE5" w:rsidP="003B7C07">
      <w:pPr>
        <w:pStyle w:val="ListParagraph"/>
        <w:numPr>
          <w:ilvl w:val="0"/>
          <w:numId w:val="20"/>
        </w:numPr>
        <w:spacing w:line="276" w:lineRule="auto"/>
        <w:jc w:val="both"/>
        <w:rPr>
          <w:rStyle w:val="normal-h1"/>
          <w:rFonts w:asciiTheme="majorHAnsi" w:hAnsiTheme="majorHAnsi" w:cstheme="majorHAnsi"/>
          <w:sz w:val="26"/>
          <w:szCs w:val="26"/>
        </w:rPr>
      </w:pPr>
      <w:r w:rsidRPr="003C75F1">
        <w:rPr>
          <w:rStyle w:val="normal-h1"/>
          <w:rFonts w:asciiTheme="majorHAnsi" w:hAnsiTheme="majorHAnsi" w:cstheme="majorHAnsi"/>
          <w:sz w:val="26"/>
          <w:szCs w:val="26"/>
        </w:rPr>
        <w:t>Kiến thức về quản lý rừng bền vững,</w:t>
      </w:r>
    </w:p>
    <w:p w14:paraId="3E31ACAA" w14:textId="77777777" w:rsidR="009A4CE5" w:rsidRPr="003C75F1" w:rsidRDefault="009A4CE5" w:rsidP="003B7C07">
      <w:pPr>
        <w:pStyle w:val="ListParagraph"/>
        <w:numPr>
          <w:ilvl w:val="0"/>
          <w:numId w:val="20"/>
        </w:numPr>
        <w:spacing w:line="276" w:lineRule="auto"/>
        <w:jc w:val="both"/>
        <w:rPr>
          <w:rStyle w:val="normal-h1"/>
          <w:rFonts w:asciiTheme="majorHAnsi" w:hAnsiTheme="majorHAnsi" w:cstheme="majorHAnsi"/>
          <w:sz w:val="26"/>
          <w:szCs w:val="26"/>
        </w:rPr>
      </w:pPr>
      <w:r w:rsidRPr="003C75F1">
        <w:rPr>
          <w:rStyle w:val="normal-h1"/>
          <w:rFonts w:asciiTheme="majorHAnsi" w:hAnsiTheme="majorHAnsi" w:cstheme="majorHAnsi"/>
          <w:sz w:val="26"/>
          <w:szCs w:val="26"/>
        </w:rPr>
        <w:t>Phổ biến các văn bản quy phạm pháp luật của Nhà nước và Công ước Quốc tế,</w:t>
      </w:r>
    </w:p>
    <w:p w14:paraId="12B9BEAB" w14:textId="0652080E" w:rsidR="009A4CE5" w:rsidRPr="003C75F1" w:rsidRDefault="009A4CE5" w:rsidP="003B7C07">
      <w:pPr>
        <w:pStyle w:val="ListParagraph"/>
        <w:numPr>
          <w:ilvl w:val="0"/>
          <w:numId w:val="20"/>
        </w:numPr>
        <w:spacing w:line="276" w:lineRule="auto"/>
        <w:jc w:val="both"/>
        <w:rPr>
          <w:rStyle w:val="normal-h1"/>
          <w:rFonts w:asciiTheme="majorHAnsi" w:hAnsiTheme="majorHAnsi" w:cstheme="majorHAnsi"/>
          <w:sz w:val="26"/>
          <w:szCs w:val="26"/>
        </w:rPr>
      </w:pPr>
      <w:r w:rsidRPr="003C75F1">
        <w:rPr>
          <w:rStyle w:val="normal-h1"/>
          <w:rFonts w:asciiTheme="majorHAnsi" w:hAnsiTheme="majorHAnsi" w:cstheme="majorHAnsi"/>
          <w:sz w:val="26"/>
          <w:szCs w:val="26"/>
        </w:rPr>
        <w:t>Kiến thức về quả</w:t>
      </w:r>
      <w:r w:rsidR="004673A4" w:rsidRPr="003C75F1">
        <w:rPr>
          <w:rStyle w:val="normal-h1"/>
          <w:rFonts w:asciiTheme="majorHAnsi" w:hAnsiTheme="majorHAnsi" w:cstheme="majorHAnsi"/>
          <w:sz w:val="26"/>
          <w:szCs w:val="26"/>
        </w:rPr>
        <w:t>n lý r</w:t>
      </w:r>
      <w:r w:rsidRPr="003C75F1">
        <w:rPr>
          <w:rStyle w:val="normal-h1"/>
          <w:rFonts w:asciiTheme="majorHAnsi" w:hAnsiTheme="majorHAnsi" w:cstheme="majorHAnsi"/>
          <w:sz w:val="26"/>
          <w:szCs w:val="26"/>
        </w:rPr>
        <w:t>ừng cây theo bộ tiêu chuẩn quản lý bền vững,</w:t>
      </w:r>
    </w:p>
    <w:p w14:paraId="7AD44F7A" w14:textId="77777777" w:rsidR="009A4CE5" w:rsidRPr="003C75F1" w:rsidRDefault="009A4CE5" w:rsidP="003B7C07">
      <w:pPr>
        <w:pStyle w:val="ListParagraph"/>
        <w:numPr>
          <w:ilvl w:val="0"/>
          <w:numId w:val="20"/>
        </w:numPr>
        <w:spacing w:line="276" w:lineRule="auto"/>
        <w:jc w:val="both"/>
        <w:rPr>
          <w:rStyle w:val="normal-h1"/>
          <w:rFonts w:asciiTheme="majorHAnsi" w:hAnsiTheme="majorHAnsi" w:cstheme="majorHAnsi"/>
          <w:sz w:val="26"/>
          <w:szCs w:val="26"/>
          <w:lang w:val="en-US"/>
        </w:rPr>
      </w:pPr>
      <w:r w:rsidRPr="003C75F1">
        <w:rPr>
          <w:rStyle w:val="normal-h1"/>
          <w:rFonts w:asciiTheme="majorHAnsi" w:hAnsiTheme="majorHAnsi" w:cstheme="majorHAnsi"/>
          <w:sz w:val="26"/>
          <w:szCs w:val="26"/>
        </w:rPr>
        <w:t>Sơ cấp cứu và an toàn lao động</w:t>
      </w:r>
      <w:r w:rsidRPr="003C75F1">
        <w:rPr>
          <w:rStyle w:val="normal-h1"/>
          <w:rFonts w:asciiTheme="majorHAnsi" w:hAnsiTheme="majorHAnsi" w:cstheme="majorHAnsi"/>
          <w:sz w:val="26"/>
          <w:szCs w:val="26"/>
          <w:lang w:val="en-US"/>
        </w:rPr>
        <w:t>,</w:t>
      </w:r>
    </w:p>
    <w:p w14:paraId="3BEF982B" w14:textId="77777777" w:rsidR="00514923" w:rsidRPr="003C75F1" w:rsidRDefault="009A4CE5" w:rsidP="003B7C07">
      <w:pPr>
        <w:pStyle w:val="ListParagraph"/>
        <w:numPr>
          <w:ilvl w:val="0"/>
          <w:numId w:val="20"/>
        </w:numPr>
        <w:spacing w:line="276" w:lineRule="auto"/>
        <w:jc w:val="both"/>
        <w:rPr>
          <w:rStyle w:val="normal-h1"/>
          <w:rFonts w:asciiTheme="majorHAnsi" w:hAnsiTheme="majorHAnsi" w:cstheme="majorHAnsi"/>
          <w:sz w:val="26"/>
          <w:szCs w:val="26"/>
          <w:lang w:val="en-US"/>
        </w:rPr>
      </w:pPr>
      <w:r w:rsidRPr="003C75F1">
        <w:rPr>
          <w:rStyle w:val="normal-h1"/>
          <w:rFonts w:asciiTheme="majorHAnsi" w:hAnsiTheme="majorHAnsi" w:cstheme="majorHAnsi"/>
          <w:sz w:val="26"/>
          <w:szCs w:val="26"/>
        </w:rPr>
        <w:t xml:space="preserve">Kỹ thuật vườn ương; </w:t>
      </w:r>
    </w:p>
    <w:p w14:paraId="3DFA05B7" w14:textId="6048995E" w:rsidR="009A4CE5" w:rsidRPr="003C75F1" w:rsidRDefault="009A4CE5" w:rsidP="003B7C07">
      <w:pPr>
        <w:pStyle w:val="ListParagraph"/>
        <w:numPr>
          <w:ilvl w:val="0"/>
          <w:numId w:val="20"/>
        </w:numPr>
        <w:spacing w:line="276" w:lineRule="auto"/>
        <w:jc w:val="both"/>
        <w:rPr>
          <w:rStyle w:val="normal-h1"/>
          <w:rFonts w:asciiTheme="majorHAnsi" w:hAnsiTheme="majorHAnsi" w:cstheme="majorHAnsi"/>
          <w:sz w:val="26"/>
          <w:szCs w:val="26"/>
          <w:lang w:val="en-US"/>
        </w:rPr>
      </w:pPr>
      <w:r w:rsidRPr="003C75F1">
        <w:rPr>
          <w:rStyle w:val="normal-h1"/>
          <w:rFonts w:asciiTheme="majorHAnsi" w:hAnsiTheme="majorHAnsi" w:cstheme="majorHAnsi"/>
          <w:sz w:val="26"/>
          <w:szCs w:val="26"/>
        </w:rPr>
        <w:t xml:space="preserve">Trồng chăm sóc rừng cây </w:t>
      </w:r>
      <w:r w:rsidR="00D92AE2" w:rsidRPr="003C75F1">
        <w:rPr>
          <w:rStyle w:val="normal-h1"/>
          <w:rFonts w:asciiTheme="majorHAnsi" w:hAnsiTheme="majorHAnsi" w:cstheme="majorHAnsi"/>
          <w:sz w:val="26"/>
          <w:szCs w:val="26"/>
        </w:rPr>
        <w:t xml:space="preserve">cao su </w:t>
      </w:r>
      <w:r w:rsidRPr="003C75F1">
        <w:rPr>
          <w:rStyle w:val="normal-h1"/>
          <w:rFonts w:asciiTheme="majorHAnsi" w:hAnsiTheme="majorHAnsi" w:cstheme="majorHAnsi"/>
          <w:sz w:val="26"/>
          <w:szCs w:val="26"/>
        </w:rPr>
        <w:t>KTCB</w:t>
      </w:r>
      <w:r w:rsidRPr="003C75F1">
        <w:rPr>
          <w:rStyle w:val="normal-h1"/>
          <w:rFonts w:asciiTheme="majorHAnsi" w:hAnsiTheme="majorHAnsi" w:cstheme="majorHAnsi"/>
          <w:sz w:val="26"/>
          <w:szCs w:val="26"/>
          <w:lang w:val="en-US"/>
        </w:rPr>
        <w:t>,</w:t>
      </w:r>
    </w:p>
    <w:p w14:paraId="3BBA03D7" w14:textId="48397BA1" w:rsidR="009A4CE5" w:rsidRPr="003C75F1" w:rsidRDefault="009A4CE5" w:rsidP="003B7C07">
      <w:pPr>
        <w:pStyle w:val="ListParagraph"/>
        <w:numPr>
          <w:ilvl w:val="0"/>
          <w:numId w:val="20"/>
        </w:numPr>
        <w:spacing w:line="276" w:lineRule="auto"/>
        <w:jc w:val="both"/>
        <w:rPr>
          <w:rStyle w:val="normal-h1"/>
          <w:rFonts w:asciiTheme="majorHAnsi" w:hAnsiTheme="majorHAnsi" w:cstheme="majorHAnsi"/>
          <w:sz w:val="26"/>
          <w:szCs w:val="26"/>
          <w:lang w:val="en-US"/>
        </w:rPr>
      </w:pPr>
      <w:r w:rsidRPr="003C75F1">
        <w:rPr>
          <w:rStyle w:val="normal-h1"/>
          <w:rFonts w:asciiTheme="majorHAnsi" w:hAnsiTheme="majorHAnsi" w:cstheme="majorHAnsi"/>
          <w:sz w:val="26"/>
          <w:szCs w:val="26"/>
        </w:rPr>
        <w:t xml:space="preserve">Chăm sóc rừng cây </w:t>
      </w:r>
      <w:r w:rsidR="00D92AE2" w:rsidRPr="003C75F1">
        <w:rPr>
          <w:rStyle w:val="normal-h1"/>
          <w:rFonts w:asciiTheme="majorHAnsi" w:hAnsiTheme="majorHAnsi" w:cstheme="majorHAnsi"/>
          <w:sz w:val="26"/>
          <w:szCs w:val="26"/>
        </w:rPr>
        <w:t xml:space="preserve">cao su </w:t>
      </w:r>
      <w:r w:rsidRPr="003C75F1">
        <w:rPr>
          <w:rStyle w:val="normal-h1"/>
          <w:rFonts w:asciiTheme="majorHAnsi" w:hAnsiTheme="majorHAnsi" w:cstheme="majorHAnsi"/>
          <w:sz w:val="26"/>
          <w:szCs w:val="26"/>
        </w:rPr>
        <w:t>kinh doanh</w:t>
      </w:r>
      <w:r w:rsidRPr="003C75F1">
        <w:rPr>
          <w:rStyle w:val="normal-h1"/>
          <w:rFonts w:asciiTheme="majorHAnsi" w:hAnsiTheme="majorHAnsi" w:cstheme="majorHAnsi"/>
          <w:sz w:val="26"/>
          <w:szCs w:val="26"/>
          <w:lang w:val="en-US"/>
        </w:rPr>
        <w:t>,</w:t>
      </w:r>
    </w:p>
    <w:p w14:paraId="6A321815" w14:textId="77777777" w:rsidR="009A4CE5" w:rsidRPr="003C75F1" w:rsidRDefault="009A4CE5" w:rsidP="003B7C07">
      <w:pPr>
        <w:pStyle w:val="ListParagraph"/>
        <w:numPr>
          <w:ilvl w:val="0"/>
          <w:numId w:val="20"/>
        </w:numPr>
        <w:spacing w:line="276" w:lineRule="auto"/>
        <w:jc w:val="both"/>
        <w:rPr>
          <w:rStyle w:val="normal-h1"/>
          <w:rFonts w:asciiTheme="majorHAnsi" w:hAnsiTheme="majorHAnsi" w:cstheme="majorHAnsi"/>
          <w:sz w:val="26"/>
          <w:szCs w:val="26"/>
          <w:lang w:val="en-US"/>
        </w:rPr>
      </w:pPr>
      <w:r w:rsidRPr="003C75F1">
        <w:rPr>
          <w:rStyle w:val="normal-h1"/>
          <w:rFonts w:asciiTheme="majorHAnsi" w:hAnsiTheme="majorHAnsi" w:cstheme="majorHAnsi"/>
          <w:sz w:val="26"/>
          <w:szCs w:val="26"/>
        </w:rPr>
        <w:t>Kỹ thuật khai thác mủ cao su</w:t>
      </w:r>
      <w:r w:rsidRPr="003C75F1">
        <w:rPr>
          <w:rStyle w:val="normal-h1"/>
          <w:rFonts w:asciiTheme="majorHAnsi" w:hAnsiTheme="majorHAnsi" w:cstheme="majorHAnsi"/>
          <w:sz w:val="26"/>
          <w:szCs w:val="26"/>
          <w:lang w:val="en-US"/>
        </w:rPr>
        <w:t>,</w:t>
      </w:r>
    </w:p>
    <w:p w14:paraId="1ED2DAB0" w14:textId="77777777" w:rsidR="009A4CE5" w:rsidRPr="003C75F1" w:rsidRDefault="009A4CE5" w:rsidP="003B7C07">
      <w:pPr>
        <w:pStyle w:val="ListParagraph"/>
        <w:numPr>
          <w:ilvl w:val="0"/>
          <w:numId w:val="20"/>
        </w:numPr>
        <w:spacing w:line="276" w:lineRule="auto"/>
        <w:jc w:val="both"/>
        <w:rPr>
          <w:rStyle w:val="normal-h1"/>
          <w:rFonts w:asciiTheme="majorHAnsi" w:hAnsiTheme="majorHAnsi" w:cstheme="majorHAnsi"/>
          <w:sz w:val="26"/>
          <w:szCs w:val="26"/>
        </w:rPr>
      </w:pPr>
      <w:r w:rsidRPr="003C75F1">
        <w:rPr>
          <w:rStyle w:val="normal-h1"/>
          <w:rFonts w:asciiTheme="majorHAnsi" w:hAnsiTheme="majorHAnsi" w:cstheme="majorHAnsi"/>
          <w:sz w:val="26"/>
          <w:szCs w:val="26"/>
        </w:rPr>
        <w:t>Quy trình sử dụng hóa chất</w:t>
      </w:r>
      <w:r w:rsidRPr="003C75F1">
        <w:rPr>
          <w:rStyle w:val="normal-h1"/>
          <w:rFonts w:asciiTheme="majorHAnsi" w:hAnsiTheme="majorHAnsi" w:cstheme="majorHAnsi"/>
          <w:sz w:val="26"/>
          <w:szCs w:val="26"/>
          <w:lang w:val="en-US"/>
        </w:rPr>
        <w:t>,</w:t>
      </w:r>
      <w:r w:rsidRPr="003C75F1">
        <w:rPr>
          <w:rStyle w:val="normal-h1"/>
          <w:rFonts w:asciiTheme="majorHAnsi" w:hAnsiTheme="majorHAnsi" w:cstheme="majorHAnsi"/>
          <w:sz w:val="26"/>
          <w:szCs w:val="26"/>
        </w:rPr>
        <w:t xml:space="preserve"> </w:t>
      </w:r>
    </w:p>
    <w:p w14:paraId="1A1C4B7C" w14:textId="5AADD1E6" w:rsidR="009A4CE5" w:rsidRPr="003C75F1" w:rsidRDefault="00A718E6" w:rsidP="003B7C07">
      <w:pPr>
        <w:pStyle w:val="ListParagraph"/>
        <w:numPr>
          <w:ilvl w:val="0"/>
          <w:numId w:val="20"/>
        </w:numPr>
        <w:spacing w:line="276" w:lineRule="auto"/>
        <w:jc w:val="both"/>
        <w:rPr>
          <w:rStyle w:val="normal-h1"/>
          <w:rFonts w:asciiTheme="majorHAnsi" w:hAnsiTheme="majorHAnsi" w:cstheme="majorHAnsi"/>
          <w:sz w:val="26"/>
          <w:szCs w:val="26"/>
        </w:rPr>
      </w:pPr>
      <w:r w:rsidRPr="003C75F1">
        <w:rPr>
          <w:rStyle w:val="normal-h1"/>
          <w:rFonts w:asciiTheme="majorHAnsi" w:hAnsiTheme="majorHAnsi" w:cstheme="majorHAnsi"/>
          <w:sz w:val="26"/>
          <w:szCs w:val="26"/>
        </w:rPr>
        <w:t>A</w:t>
      </w:r>
      <w:r w:rsidR="009A4CE5" w:rsidRPr="003C75F1">
        <w:rPr>
          <w:rStyle w:val="normal-h1"/>
          <w:rFonts w:asciiTheme="majorHAnsi" w:hAnsiTheme="majorHAnsi" w:cstheme="majorHAnsi"/>
          <w:sz w:val="26"/>
          <w:szCs w:val="26"/>
        </w:rPr>
        <w:t>n toàn</w:t>
      </w:r>
      <w:r w:rsidRPr="003C75F1">
        <w:rPr>
          <w:rStyle w:val="normal-h1"/>
          <w:rFonts w:asciiTheme="majorHAnsi" w:hAnsiTheme="majorHAnsi" w:cstheme="majorHAnsi"/>
          <w:sz w:val="26"/>
          <w:szCs w:val="26"/>
        </w:rPr>
        <w:t>,</w:t>
      </w:r>
      <w:r w:rsidR="009A4CE5" w:rsidRPr="003C75F1">
        <w:rPr>
          <w:rStyle w:val="normal-h1"/>
          <w:rFonts w:asciiTheme="majorHAnsi" w:hAnsiTheme="majorHAnsi" w:cstheme="majorHAnsi"/>
          <w:sz w:val="26"/>
          <w:szCs w:val="26"/>
        </w:rPr>
        <w:t xml:space="preserve"> </w:t>
      </w:r>
      <w:r w:rsidRPr="003C75F1">
        <w:rPr>
          <w:rStyle w:val="normal-h1"/>
          <w:rFonts w:asciiTheme="majorHAnsi" w:hAnsiTheme="majorHAnsi" w:cstheme="majorHAnsi"/>
          <w:sz w:val="26"/>
          <w:szCs w:val="26"/>
        </w:rPr>
        <w:t xml:space="preserve">vệ sinh </w:t>
      </w:r>
      <w:r w:rsidR="009A4CE5" w:rsidRPr="003C75F1">
        <w:rPr>
          <w:rStyle w:val="normal-h1"/>
          <w:rFonts w:asciiTheme="majorHAnsi" w:hAnsiTheme="majorHAnsi" w:cstheme="majorHAnsi"/>
          <w:sz w:val="26"/>
          <w:szCs w:val="26"/>
        </w:rPr>
        <w:t xml:space="preserve">lao động (bao gồm cả sử dụng các trang thiết bị, bảo hộ lao động), và </w:t>
      </w:r>
      <w:r w:rsidRPr="003C75F1">
        <w:rPr>
          <w:rStyle w:val="normal-h1"/>
          <w:rFonts w:asciiTheme="majorHAnsi" w:hAnsiTheme="majorHAnsi" w:cstheme="majorHAnsi"/>
          <w:sz w:val="26"/>
          <w:szCs w:val="26"/>
        </w:rPr>
        <w:t xml:space="preserve">trang bị phòng hộ lao động cá nhân, bồi dưỡng độc hại bằng hiện vật, khám sức khỏe định kỳ định kỳ, huấn luyện BHLĐ, ...) </w:t>
      </w:r>
    </w:p>
    <w:p w14:paraId="4A889AB4" w14:textId="77777777" w:rsidR="009A4CE5" w:rsidRPr="003C75F1" w:rsidRDefault="009A4CE5" w:rsidP="003B7C07">
      <w:pPr>
        <w:pStyle w:val="ListParagraph"/>
        <w:numPr>
          <w:ilvl w:val="0"/>
          <w:numId w:val="20"/>
        </w:numPr>
        <w:spacing w:line="276" w:lineRule="auto"/>
        <w:jc w:val="both"/>
        <w:rPr>
          <w:rStyle w:val="normal-h1"/>
          <w:rFonts w:asciiTheme="majorHAnsi" w:hAnsiTheme="majorHAnsi" w:cstheme="majorHAnsi"/>
          <w:sz w:val="26"/>
          <w:szCs w:val="26"/>
        </w:rPr>
      </w:pPr>
      <w:r w:rsidRPr="003C75F1">
        <w:rPr>
          <w:rStyle w:val="normal-h1"/>
          <w:rFonts w:asciiTheme="majorHAnsi" w:hAnsiTheme="majorHAnsi" w:cstheme="majorHAnsi"/>
          <w:sz w:val="26"/>
          <w:szCs w:val="26"/>
        </w:rPr>
        <w:t>Khai thác tác động thấp.</w:t>
      </w:r>
    </w:p>
    <w:p w14:paraId="75A3D03E" w14:textId="4A30065F" w:rsidR="009A4CE5" w:rsidRPr="003C75F1" w:rsidRDefault="009A4CE5" w:rsidP="003B7C07">
      <w:pPr>
        <w:spacing w:line="276" w:lineRule="auto"/>
        <w:ind w:firstLine="720"/>
        <w:jc w:val="both"/>
        <w:rPr>
          <w:rFonts w:asciiTheme="majorHAnsi" w:hAnsiTheme="majorHAnsi" w:cstheme="majorHAnsi"/>
          <w:sz w:val="26"/>
          <w:szCs w:val="26"/>
        </w:rPr>
      </w:pPr>
      <w:r w:rsidRPr="003C75F1">
        <w:rPr>
          <w:rStyle w:val="normal-h1"/>
          <w:rFonts w:asciiTheme="majorHAnsi" w:hAnsiTheme="majorHAnsi" w:cstheme="majorHAnsi"/>
          <w:sz w:val="26"/>
          <w:szCs w:val="26"/>
        </w:rPr>
        <w:t xml:space="preserve">- Nội dung, đối tượng và hình thức đào tạo cụ thể được trình bày trong Bảng </w:t>
      </w:r>
      <w:r w:rsidR="00CD7862" w:rsidRPr="003C75F1">
        <w:rPr>
          <w:rStyle w:val="normal-h1"/>
          <w:rFonts w:asciiTheme="majorHAnsi" w:hAnsiTheme="majorHAnsi" w:cstheme="majorHAnsi"/>
          <w:sz w:val="26"/>
          <w:szCs w:val="26"/>
        </w:rPr>
        <w:t>3</w:t>
      </w:r>
      <w:r w:rsidR="00F439BF" w:rsidRPr="003C75F1">
        <w:rPr>
          <w:rStyle w:val="normal-h1"/>
          <w:rFonts w:asciiTheme="majorHAnsi" w:hAnsiTheme="majorHAnsi" w:cstheme="majorHAnsi"/>
          <w:sz w:val="26"/>
          <w:szCs w:val="26"/>
        </w:rPr>
        <w:t>2</w:t>
      </w:r>
      <w:r w:rsidR="00514923" w:rsidRPr="003C75F1">
        <w:rPr>
          <w:rStyle w:val="normal-h1"/>
          <w:rFonts w:asciiTheme="majorHAnsi" w:hAnsiTheme="majorHAnsi" w:cstheme="majorHAnsi"/>
          <w:sz w:val="26"/>
          <w:szCs w:val="26"/>
        </w:rPr>
        <w:t>.</w:t>
      </w:r>
    </w:p>
    <w:p w14:paraId="13F62B9D" w14:textId="27694D0F" w:rsidR="00035D1E" w:rsidRPr="003C75F1" w:rsidRDefault="00035D1E" w:rsidP="003B7C07">
      <w:pPr>
        <w:pStyle w:val="Footer"/>
        <w:spacing w:line="276" w:lineRule="auto"/>
        <w:ind w:firstLine="720"/>
        <w:jc w:val="center"/>
        <w:rPr>
          <w:rFonts w:asciiTheme="majorHAnsi" w:hAnsiTheme="majorHAnsi" w:cstheme="majorHAnsi"/>
          <w:b/>
          <w:sz w:val="26"/>
          <w:szCs w:val="26"/>
        </w:rPr>
      </w:pPr>
      <w:r w:rsidRPr="003C75F1">
        <w:rPr>
          <w:rFonts w:asciiTheme="majorHAnsi" w:hAnsiTheme="majorHAnsi" w:cstheme="majorHAnsi"/>
          <w:b/>
          <w:sz w:val="26"/>
          <w:szCs w:val="26"/>
        </w:rPr>
        <w:t>Bảng</w:t>
      </w:r>
      <w:r w:rsidR="00041E61" w:rsidRPr="003C75F1">
        <w:rPr>
          <w:rFonts w:asciiTheme="majorHAnsi" w:hAnsiTheme="majorHAnsi" w:cstheme="majorHAnsi"/>
          <w:b/>
          <w:sz w:val="26"/>
          <w:szCs w:val="26"/>
        </w:rPr>
        <w:t xml:space="preserve"> </w:t>
      </w:r>
      <w:r w:rsidR="00CD7862" w:rsidRPr="003C75F1">
        <w:rPr>
          <w:rFonts w:asciiTheme="majorHAnsi" w:hAnsiTheme="majorHAnsi" w:cstheme="majorHAnsi"/>
          <w:b/>
          <w:sz w:val="26"/>
          <w:szCs w:val="26"/>
        </w:rPr>
        <w:t>3</w:t>
      </w:r>
      <w:r w:rsidR="00F439BF" w:rsidRPr="003C75F1">
        <w:rPr>
          <w:rFonts w:asciiTheme="majorHAnsi" w:hAnsiTheme="majorHAnsi" w:cstheme="majorHAnsi"/>
          <w:b/>
          <w:sz w:val="26"/>
          <w:szCs w:val="26"/>
        </w:rPr>
        <w:t>2</w:t>
      </w:r>
      <w:r w:rsidR="00041E61" w:rsidRPr="003C75F1">
        <w:rPr>
          <w:rFonts w:asciiTheme="majorHAnsi" w:hAnsiTheme="majorHAnsi" w:cstheme="majorHAnsi"/>
          <w:b/>
          <w:sz w:val="26"/>
          <w:szCs w:val="26"/>
        </w:rPr>
        <w:t>:</w:t>
      </w:r>
      <w:r w:rsidRPr="003C75F1">
        <w:rPr>
          <w:rFonts w:asciiTheme="majorHAnsi" w:hAnsiTheme="majorHAnsi" w:cstheme="majorHAnsi"/>
          <w:b/>
          <w:sz w:val="26"/>
          <w:szCs w:val="26"/>
        </w:rPr>
        <w:t xml:space="preserve"> Kế hoạch đào tạo, nâng cao nhận thức</w:t>
      </w:r>
      <w:bookmarkEnd w:id="412"/>
    </w:p>
    <w:tbl>
      <w:tblPr>
        <w:tblW w:w="9629" w:type="dxa"/>
        <w:jc w:val="center"/>
        <w:tblInd w:w="-336" w:type="dxa"/>
        <w:tblBorders>
          <w:top w:val="single" w:sz="12" w:space="0" w:color="auto"/>
          <w:bottom w:val="single" w:sz="12" w:space="0" w:color="auto"/>
          <w:insideH w:val="single" w:sz="8" w:space="0" w:color="auto"/>
        </w:tblBorders>
        <w:tblLook w:val="04A0" w:firstRow="1" w:lastRow="0" w:firstColumn="1" w:lastColumn="0" w:noHBand="0" w:noVBand="1"/>
      </w:tblPr>
      <w:tblGrid>
        <w:gridCol w:w="621"/>
        <w:gridCol w:w="3798"/>
        <w:gridCol w:w="1141"/>
        <w:gridCol w:w="4069"/>
      </w:tblGrid>
      <w:tr w:rsidR="00514923" w:rsidRPr="003C75F1" w14:paraId="13E1C617" w14:textId="77777777" w:rsidTr="00142EB1">
        <w:trPr>
          <w:trHeight w:val="630"/>
          <w:jc w:val="center"/>
        </w:trPr>
        <w:tc>
          <w:tcPr>
            <w:tcW w:w="621" w:type="dxa"/>
            <w:shd w:val="clear" w:color="auto" w:fill="auto"/>
            <w:vAlign w:val="center"/>
            <w:hideMark/>
          </w:tcPr>
          <w:p w14:paraId="39DFDC78" w14:textId="77777777" w:rsidR="00514923" w:rsidRPr="003C75F1" w:rsidRDefault="0051492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STt</w:t>
            </w:r>
          </w:p>
        </w:tc>
        <w:tc>
          <w:tcPr>
            <w:tcW w:w="3912" w:type="dxa"/>
            <w:shd w:val="clear" w:color="auto" w:fill="auto"/>
            <w:vAlign w:val="center"/>
            <w:hideMark/>
          </w:tcPr>
          <w:p w14:paraId="5C19B9CA" w14:textId="77777777" w:rsidR="00514923" w:rsidRPr="003C75F1" w:rsidRDefault="00514923"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Nội dung hoạt động</w:t>
            </w:r>
          </w:p>
        </w:tc>
        <w:tc>
          <w:tcPr>
            <w:tcW w:w="899" w:type="dxa"/>
            <w:shd w:val="clear" w:color="auto" w:fill="auto"/>
            <w:vAlign w:val="center"/>
            <w:hideMark/>
          </w:tcPr>
          <w:p w14:paraId="61F95E30" w14:textId="1D29A70D" w:rsidR="00514923" w:rsidRPr="003C75F1" w:rsidRDefault="00142EB1" w:rsidP="00142EB1">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S</w:t>
            </w:r>
            <w:r w:rsidRPr="003C75F1">
              <w:rPr>
                <w:rFonts w:asciiTheme="majorHAnsi" w:eastAsia="Times New Roman" w:hAnsiTheme="majorHAnsi" w:cstheme="majorHAnsi"/>
                <w:b/>
                <w:bCs/>
                <w:sz w:val="26"/>
                <w:szCs w:val="26"/>
                <w:lang w:eastAsia="en-US"/>
              </w:rPr>
              <w:t>.l</w:t>
            </w:r>
            <w:r w:rsidR="00514923" w:rsidRPr="003C75F1">
              <w:rPr>
                <w:rFonts w:asciiTheme="majorHAnsi" w:eastAsia="Times New Roman" w:hAnsiTheme="majorHAnsi" w:cstheme="majorHAnsi"/>
                <w:b/>
                <w:bCs/>
                <w:sz w:val="26"/>
                <w:szCs w:val="26"/>
                <w:lang w:val="en-US" w:eastAsia="en-US"/>
              </w:rPr>
              <w:t>ượng lớp/năm</w:t>
            </w:r>
          </w:p>
        </w:tc>
        <w:tc>
          <w:tcPr>
            <w:tcW w:w="4197" w:type="dxa"/>
            <w:shd w:val="clear" w:color="auto" w:fill="auto"/>
            <w:vAlign w:val="center"/>
            <w:hideMark/>
          </w:tcPr>
          <w:p w14:paraId="369F2F2E" w14:textId="77777777" w:rsidR="00514923" w:rsidRPr="003C75F1" w:rsidRDefault="00514923"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Đối tượng</w:t>
            </w:r>
          </w:p>
        </w:tc>
      </w:tr>
      <w:tr w:rsidR="00514923" w:rsidRPr="003C75F1" w14:paraId="11068402" w14:textId="77777777" w:rsidTr="00142EB1">
        <w:trPr>
          <w:trHeight w:val="1260"/>
          <w:jc w:val="center"/>
        </w:trPr>
        <w:tc>
          <w:tcPr>
            <w:tcW w:w="621" w:type="dxa"/>
            <w:shd w:val="clear" w:color="auto" w:fill="auto"/>
            <w:vAlign w:val="center"/>
            <w:hideMark/>
          </w:tcPr>
          <w:p w14:paraId="577913AE" w14:textId="77777777" w:rsidR="00514923" w:rsidRPr="003C75F1" w:rsidRDefault="0051492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1</w:t>
            </w:r>
          </w:p>
        </w:tc>
        <w:tc>
          <w:tcPr>
            <w:tcW w:w="3912" w:type="dxa"/>
            <w:shd w:val="clear" w:color="auto" w:fill="auto"/>
            <w:vAlign w:val="center"/>
            <w:hideMark/>
          </w:tcPr>
          <w:p w14:paraId="5AF4E44F" w14:textId="77777777" w:rsidR="00514923" w:rsidRPr="003C75F1" w:rsidRDefault="0051492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Phổ biến kiến thức về QLRBV</w:t>
            </w:r>
          </w:p>
        </w:tc>
        <w:tc>
          <w:tcPr>
            <w:tcW w:w="899" w:type="dxa"/>
            <w:shd w:val="clear" w:color="auto" w:fill="auto"/>
            <w:vAlign w:val="center"/>
            <w:hideMark/>
          </w:tcPr>
          <w:p w14:paraId="7FE78C54" w14:textId="77777777" w:rsidR="00514923" w:rsidRPr="003C75F1" w:rsidRDefault="00514923"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2</w:t>
            </w:r>
          </w:p>
        </w:tc>
        <w:tc>
          <w:tcPr>
            <w:tcW w:w="4197" w:type="dxa"/>
            <w:shd w:val="clear" w:color="auto" w:fill="auto"/>
            <w:vAlign w:val="center"/>
            <w:hideMark/>
          </w:tcPr>
          <w:p w14:paraId="70FF665A" w14:textId="77777777" w:rsidR="00514923" w:rsidRPr="003C75F1" w:rsidRDefault="00514923"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 xml:space="preserve">Ban chỉ đạo phát triển bền vững Cty, tổ giúp việc ban chỉ đạo phát triển bền vững Công ty, tổ thực hiện chứng chỉ chuổi hành trình sản phẩm. Các tổ giúp việc thực hiện chứng chỉ quản lý rừng bền </w:t>
            </w:r>
          </w:p>
        </w:tc>
      </w:tr>
      <w:tr w:rsidR="00514923" w:rsidRPr="003C75F1" w14:paraId="3EA03FE9" w14:textId="77777777" w:rsidTr="00142EB1">
        <w:trPr>
          <w:trHeight w:val="945"/>
          <w:jc w:val="center"/>
        </w:trPr>
        <w:tc>
          <w:tcPr>
            <w:tcW w:w="621" w:type="dxa"/>
            <w:shd w:val="clear" w:color="auto" w:fill="auto"/>
            <w:vAlign w:val="center"/>
            <w:hideMark/>
          </w:tcPr>
          <w:p w14:paraId="4202F733" w14:textId="77777777" w:rsidR="00514923" w:rsidRPr="003C75F1" w:rsidRDefault="0051492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2</w:t>
            </w:r>
          </w:p>
        </w:tc>
        <w:tc>
          <w:tcPr>
            <w:tcW w:w="3912" w:type="dxa"/>
            <w:shd w:val="clear" w:color="auto" w:fill="auto"/>
            <w:vAlign w:val="center"/>
            <w:hideMark/>
          </w:tcPr>
          <w:p w14:paraId="06D23B65" w14:textId="77777777" w:rsidR="00514923" w:rsidRPr="003C75F1" w:rsidRDefault="0051492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Phổ biến các văn bản quy phạm pháp luật của nhà nước và Công ước Quốc tế</w:t>
            </w:r>
          </w:p>
        </w:tc>
        <w:tc>
          <w:tcPr>
            <w:tcW w:w="899" w:type="dxa"/>
            <w:shd w:val="clear" w:color="auto" w:fill="auto"/>
            <w:vAlign w:val="center"/>
            <w:hideMark/>
          </w:tcPr>
          <w:p w14:paraId="4A3D3954" w14:textId="77777777" w:rsidR="00514923" w:rsidRPr="003C75F1" w:rsidRDefault="00514923"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5</w:t>
            </w:r>
          </w:p>
        </w:tc>
        <w:tc>
          <w:tcPr>
            <w:tcW w:w="4197" w:type="dxa"/>
            <w:shd w:val="clear" w:color="auto" w:fill="auto"/>
            <w:vAlign w:val="center"/>
            <w:hideMark/>
          </w:tcPr>
          <w:p w14:paraId="29CD28BA" w14:textId="65052D32" w:rsidR="00514923" w:rsidRPr="003C75F1" w:rsidRDefault="00A718E6"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CNVC-LĐ</w:t>
            </w:r>
          </w:p>
        </w:tc>
      </w:tr>
      <w:tr w:rsidR="00514923" w:rsidRPr="003C75F1" w14:paraId="7E226514" w14:textId="77777777" w:rsidTr="00142EB1">
        <w:trPr>
          <w:trHeight w:val="1260"/>
          <w:jc w:val="center"/>
        </w:trPr>
        <w:tc>
          <w:tcPr>
            <w:tcW w:w="621" w:type="dxa"/>
            <w:shd w:val="clear" w:color="auto" w:fill="auto"/>
            <w:vAlign w:val="center"/>
            <w:hideMark/>
          </w:tcPr>
          <w:p w14:paraId="24C0AD68" w14:textId="77777777" w:rsidR="00514923" w:rsidRPr="003C75F1" w:rsidRDefault="0051492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3</w:t>
            </w:r>
          </w:p>
        </w:tc>
        <w:tc>
          <w:tcPr>
            <w:tcW w:w="3912" w:type="dxa"/>
            <w:shd w:val="clear" w:color="auto" w:fill="auto"/>
            <w:vAlign w:val="center"/>
            <w:hideMark/>
          </w:tcPr>
          <w:p w14:paraId="0EC92781" w14:textId="77777777" w:rsidR="00514923" w:rsidRPr="003C75F1" w:rsidRDefault="0051492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Kiến thức về quản lý Rừng cây theo bộ tiêu chuẩn quản lý bền vững</w:t>
            </w:r>
          </w:p>
        </w:tc>
        <w:tc>
          <w:tcPr>
            <w:tcW w:w="899" w:type="dxa"/>
            <w:shd w:val="clear" w:color="auto" w:fill="auto"/>
            <w:vAlign w:val="center"/>
            <w:hideMark/>
          </w:tcPr>
          <w:p w14:paraId="55FD4698" w14:textId="77777777" w:rsidR="00514923" w:rsidRPr="003C75F1" w:rsidRDefault="00514923"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2</w:t>
            </w:r>
          </w:p>
        </w:tc>
        <w:tc>
          <w:tcPr>
            <w:tcW w:w="4197" w:type="dxa"/>
            <w:shd w:val="clear" w:color="auto" w:fill="auto"/>
            <w:vAlign w:val="center"/>
            <w:hideMark/>
          </w:tcPr>
          <w:p w14:paraId="708A210A" w14:textId="77777777" w:rsidR="00514923" w:rsidRPr="003C75F1" w:rsidRDefault="00514923"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 xml:space="preserve">Ban chỉ đạo phát triển bền vững Cty, tổ giúp việc ban chỉ đạo phát triển bền vững Công ty, tổ thực hiện chứng chỉ chuổi hành trình sản phẩm. Các tổ giúp việc thực hiện chứng chỉ quản lý rừng bền </w:t>
            </w:r>
          </w:p>
        </w:tc>
      </w:tr>
      <w:tr w:rsidR="00514923" w:rsidRPr="003C75F1" w14:paraId="1057D4CD" w14:textId="77777777" w:rsidTr="00142EB1">
        <w:trPr>
          <w:trHeight w:val="630"/>
          <w:jc w:val="center"/>
        </w:trPr>
        <w:tc>
          <w:tcPr>
            <w:tcW w:w="621" w:type="dxa"/>
            <w:shd w:val="clear" w:color="auto" w:fill="auto"/>
            <w:vAlign w:val="center"/>
            <w:hideMark/>
          </w:tcPr>
          <w:p w14:paraId="088CB890" w14:textId="77777777" w:rsidR="00514923" w:rsidRPr="003C75F1" w:rsidRDefault="0051492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4</w:t>
            </w:r>
          </w:p>
        </w:tc>
        <w:tc>
          <w:tcPr>
            <w:tcW w:w="3912" w:type="dxa"/>
            <w:shd w:val="clear" w:color="auto" w:fill="auto"/>
            <w:vAlign w:val="center"/>
            <w:hideMark/>
          </w:tcPr>
          <w:p w14:paraId="19912F60" w14:textId="77777777" w:rsidR="00514923" w:rsidRPr="003C75F1" w:rsidRDefault="0051492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Sơ cấp cứu và an toàn lao động</w:t>
            </w:r>
          </w:p>
        </w:tc>
        <w:tc>
          <w:tcPr>
            <w:tcW w:w="899" w:type="dxa"/>
            <w:shd w:val="clear" w:color="auto" w:fill="auto"/>
            <w:vAlign w:val="center"/>
            <w:hideMark/>
          </w:tcPr>
          <w:p w14:paraId="71D33F27" w14:textId="77777777" w:rsidR="00514923" w:rsidRPr="003C75F1" w:rsidRDefault="00514923"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3</w:t>
            </w:r>
          </w:p>
        </w:tc>
        <w:tc>
          <w:tcPr>
            <w:tcW w:w="4197" w:type="dxa"/>
            <w:shd w:val="clear" w:color="auto" w:fill="auto"/>
            <w:vAlign w:val="center"/>
            <w:hideMark/>
          </w:tcPr>
          <w:p w14:paraId="502AADBC" w14:textId="77777777" w:rsidR="00514923" w:rsidRPr="003C75F1" w:rsidRDefault="00514923"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CNVC-LĐ, cán bộ chuyên trách về BHLĐ</w:t>
            </w:r>
          </w:p>
        </w:tc>
      </w:tr>
      <w:tr w:rsidR="00514923" w:rsidRPr="003C75F1" w14:paraId="0C3D2B52" w14:textId="77777777" w:rsidTr="00142EB1">
        <w:trPr>
          <w:trHeight w:val="315"/>
          <w:jc w:val="center"/>
        </w:trPr>
        <w:tc>
          <w:tcPr>
            <w:tcW w:w="621" w:type="dxa"/>
            <w:shd w:val="clear" w:color="auto" w:fill="auto"/>
            <w:vAlign w:val="center"/>
            <w:hideMark/>
          </w:tcPr>
          <w:p w14:paraId="148B653D" w14:textId="77777777" w:rsidR="00514923" w:rsidRPr="003C75F1" w:rsidRDefault="0051492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5</w:t>
            </w:r>
          </w:p>
        </w:tc>
        <w:tc>
          <w:tcPr>
            <w:tcW w:w="3912" w:type="dxa"/>
            <w:shd w:val="clear" w:color="auto" w:fill="auto"/>
            <w:vAlign w:val="center"/>
          </w:tcPr>
          <w:p w14:paraId="42B78171" w14:textId="27720EC9" w:rsidR="00514923" w:rsidRPr="003C75F1" w:rsidRDefault="0051492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Trồng chăm sóc rừng cây KTCB</w:t>
            </w:r>
          </w:p>
        </w:tc>
        <w:tc>
          <w:tcPr>
            <w:tcW w:w="899" w:type="dxa"/>
            <w:shd w:val="clear" w:color="auto" w:fill="auto"/>
            <w:vAlign w:val="center"/>
          </w:tcPr>
          <w:p w14:paraId="14EDB34E" w14:textId="5DAE07BD" w:rsidR="00514923" w:rsidRPr="003C75F1" w:rsidRDefault="00514923"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1</w:t>
            </w:r>
          </w:p>
        </w:tc>
        <w:tc>
          <w:tcPr>
            <w:tcW w:w="4197" w:type="dxa"/>
            <w:shd w:val="clear" w:color="auto" w:fill="auto"/>
            <w:vAlign w:val="center"/>
          </w:tcPr>
          <w:p w14:paraId="7E047659" w14:textId="786BCBE0" w:rsidR="00514923" w:rsidRPr="003C75F1" w:rsidRDefault="00514923"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Công nhân trồng và chăm sóc vườn cây KTCB</w:t>
            </w:r>
          </w:p>
        </w:tc>
      </w:tr>
      <w:tr w:rsidR="00514923" w:rsidRPr="003C75F1" w14:paraId="59960E58" w14:textId="77777777" w:rsidTr="00142EB1">
        <w:trPr>
          <w:trHeight w:val="630"/>
          <w:jc w:val="center"/>
        </w:trPr>
        <w:tc>
          <w:tcPr>
            <w:tcW w:w="621" w:type="dxa"/>
            <w:shd w:val="clear" w:color="auto" w:fill="auto"/>
            <w:vAlign w:val="center"/>
            <w:hideMark/>
          </w:tcPr>
          <w:p w14:paraId="21B3AD5A" w14:textId="77777777" w:rsidR="00514923" w:rsidRPr="003C75F1" w:rsidRDefault="0051492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6</w:t>
            </w:r>
          </w:p>
        </w:tc>
        <w:tc>
          <w:tcPr>
            <w:tcW w:w="3912" w:type="dxa"/>
            <w:shd w:val="clear" w:color="auto" w:fill="auto"/>
            <w:vAlign w:val="center"/>
          </w:tcPr>
          <w:p w14:paraId="050E10E5" w14:textId="5A7957FE" w:rsidR="00514923" w:rsidRPr="003C75F1" w:rsidRDefault="0051492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Khai thác và chăm sóc rừng cây kinh doanh</w:t>
            </w:r>
          </w:p>
        </w:tc>
        <w:tc>
          <w:tcPr>
            <w:tcW w:w="899" w:type="dxa"/>
            <w:shd w:val="clear" w:color="auto" w:fill="auto"/>
            <w:vAlign w:val="center"/>
          </w:tcPr>
          <w:p w14:paraId="07AAC157" w14:textId="7C31A2C8" w:rsidR="00514923" w:rsidRPr="003C75F1" w:rsidRDefault="00514923"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1</w:t>
            </w:r>
          </w:p>
        </w:tc>
        <w:tc>
          <w:tcPr>
            <w:tcW w:w="4197" w:type="dxa"/>
            <w:shd w:val="clear" w:color="auto" w:fill="auto"/>
            <w:vAlign w:val="center"/>
          </w:tcPr>
          <w:p w14:paraId="3CC7D729" w14:textId="173EC7FF" w:rsidR="00514923" w:rsidRPr="003C75F1" w:rsidRDefault="00514923"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Công nhân khai thác mủ cao su</w:t>
            </w:r>
          </w:p>
        </w:tc>
      </w:tr>
      <w:tr w:rsidR="00514923" w:rsidRPr="003C75F1" w14:paraId="338E882A" w14:textId="77777777" w:rsidTr="00142EB1">
        <w:trPr>
          <w:trHeight w:val="630"/>
          <w:jc w:val="center"/>
        </w:trPr>
        <w:tc>
          <w:tcPr>
            <w:tcW w:w="621" w:type="dxa"/>
            <w:shd w:val="clear" w:color="auto" w:fill="auto"/>
            <w:vAlign w:val="center"/>
            <w:hideMark/>
          </w:tcPr>
          <w:p w14:paraId="6CB126A0" w14:textId="77777777" w:rsidR="00514923" w:rsidRPr="003C75F1" w:rsidRDefault="0051492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7</w:t>
            </w:r>
          </w:p>
        </w:tc>
        <w:tc>
          <w:tcPr>
            <w:tcW w:w="3912" w:type="dxa"/>
            <w:shd w:val="clear" w:color="auto" w:fill="auto"/>
            <w:vAlign w:val="center"/>
          </w:tcPr>
          <w:p w14:paraId="6323AE1A" w14:textId="5E8B467F" w:rsidR="00514923" w:rsidRPr="003C75F1" w:rsidRDefault="0051492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Quy trình sử dụng hóa chất cho quản lý rừng cao su và vườn ương. </w:t>
            </w:r>
          </w:p>
        </w:tc>
        <w:tc>
          <w:tcPr>
            <w:tcW w:w="899" w:type="dxa"/>
            <w:shd w:val="clear" w:color="auto" w:fill="auto"/>
            <w:vAlign w:val="center"/>
          </w:tcPr>
          <w:p w14:paraId="6ADAFD86" w14:textId="201C4D35" w:rsidR="00514923" w:rsidRPr="003C75F1" w:rsidRDefault="00514923"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1</w:t>
            </w:r>
          </w:p>
        </w:tc>
        <w:tc>
          <w:tcPr>
            <w:tcW w:w="4197" w:type="dxa"/>
            <w:shd w:val="clear" w:color="auto" w:fill="auto"/>
            <w:vAlign w:val="center"/>
          </w:tcPr>
          <w:p w14:paraId="6E3CF4F7" w14:textId="78CAA046" w:rsidR="00514923" w:rsidRPr="003C75F1" w:rsidRDefault="00514923"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Nhân viên kỹ thuật và Công nhân khai thác mủ cao su</w:t>
            </w:r>
          </w:p>
        </w:tc>
      </w:tr>
      <w:tr w:rsidR="00514923" w:rsidRPr="003C75F1" w14:paraId="2904ABF5" w14:textId="77777777" w:rsidTr="00142EB1">
        <w:trPr>
          <w:trHeight w:val="945"/>
          <w:jc w:val="center"/>
        </w:trPr>
        <w:tc>
          <w:tcPr>
            <w:tcW w:w="621" w:type="dxa"/>
            <w:shd w:val="clear" w:color="auto" w:fill="auto"/>
            <w:vAlign w:val="center"/>
            <w:hideMark/>
          </w:tcPr>
          <w:p w14:paraId="7E0A8467" w14:textId="77777777" w:rsidR="00514923" w:rsidRPr="003C75F1" w:rsidRDefault="0051492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lastRenderedPageBreak/>
              <w:t>8</w:t>
            </w:r>
          </w:p>
        </w:tc>
        <w:tc>
          <w:tcPr>
            <w:tcW w:w="3912" w:type="dxa"/>
            <w:shd w:val="clear" w:color="auto" w:fill="auto"/>
            <w:vAlign w:val="center"/>
          </w:tcPr>
          <w:p w14:paraId="748658C1" w14:textId="10739C36" w:rsidR="00514923" w:rsidRPr="003C75F1" w:rsidRDefault="0051492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Sử dụng các trang thiết bị, bảo hộ lao động</w:t>
            </w:r>
          </w:p>
        </w:tc>
        <w:tc>
          <w:tcPr>
            <w:tcW w:w="899" w:type="dxa"/>
            <w:shd w:val="clear" w:color="auto" w:fill="auto"/>
            <w:vAlign w:val="center"/>
          </w:tcPr>
          <w:p w14:paraId="6107CF55" w14:textId="3E3C83FB" w:rsidR="00514923" w:rsidRPr="003C75F1" w:rsidRDefault="00514923"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3</w:t>
            </w:r>
          </w:p>
        </w:tc>
        <w:tc>
          <w:tcPr>
            <w:tcW w:w="4197" w:type="dxa"/>
            <w:shd w:val="clear" w:color="auto" w:fill="auto"/>
            <w:vAlign w:val="center"/>
          </w:tcPr>
          <w:p w14:paraId="03A9ED63" w14:textId="32A00F26" w:rsidR="00514923" w:rsidRPr="003C75F1" w:rsidRDefault="00514923"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Toàn thể CNVC-LĐ Công ty</w:t>
            </w:r>
          </w:p>
        </w:tc>
      </w:tr>
      <w:tr w:rsidR="00514923" w:rsidRPr="003C75F1" w14:paraId="427A84BC" w14:textId="77777777" w:rsidTr="00142EB1">
        <w:trPr>
          <w:trHeight w:val="630"/>
          <w:jc w:val="center"/>
        </w:trPr>
        <w:tc>
          <w:tcPr>
            <w:tcW w:w="621" w:type="dxa"/>
            <w:shd w:val="clear" w:color="auto" w:fill="auto"/>
            <w:vAlign w:val="center"/>
            <w:hideMark/>
          </w:tcPr>
          <w:p w14:paraId="3345AA4D" w14:textId="77777777" w:rsidR="00514923" w:rsidRPr="003C75F1" w:rsidRDefault="0051492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9</w:t>
            </w:r>
          </w:p>
        </w:tc>
        <w:tc>
          <w:tcPr>
            <w:tcW w:w="3912" w:type="dxa"/>
            <w:shd w:val="clear" w:color="auto" w:fill="auto"/>
            <w:vAlign w:val="center"/>
          </w:tcPr>
          <w:p w14:paraId="12A30CB7" w14:textId="4171EBE9" w:rsidR="00514923" w:rsidRPr="003C75F1" w:rsidRDefault="00514923"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Hướng dẫn khai thác tác động thấp</w:t>
            </w:r>
          </w:p>
        </w:tc>
        <w:tc>
          <w:tcPr>
            <w:tcW w:w="899" w:type="dxa"/>
            <w:shd w:val="clear" w:color="auto" w:fill="auto"/>
            <w:vAlign w:val="center"/>
          </w:tcPr>
          <w:p w14:paraId="142B7990" w14:textId="4A7431F2" w:rsidR="00514923" w:rsidRPr="003C75F1" w:rsidRDefault="00514923" w:rsidP="003B7C07">
            <w:pPr>
              <w:widowControl/>
              <w:spacing w:line="276" w:lineRule="auto"/>
              <w:jc w:val="center"/>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2</w:t>
            </w:r>
          </w:p>
        </w:tc>
        <w:tc>
          <w:tcPr>
            <w:tcW w:w="4197" w:type="dxa"/>
            <w:shd w:val="clear" w:color="auto" w:fill="auto"/>
            <w:vAlign w:val="center"/>
          </w:tcPr>
          <w:p w14:paraId="62E33BD0" w14:textId="66ACE4C2" w:rsidR="00514923" w:rsidRPr="003C75F1" w:rsidRDefault="00514923" w:rsidP="003B7C07">
            <w:pPr>
              <w:widowControl/>
              <w:spacing w:line="276" w:lineRule="auto"/>
              <w:rPr>
                <w:rFonts w:asciiTheme="majorHAnsi" w:eastAsia="Times New Roman" w:hAnsiTheme="majorHAnsi" w:cstheme="majorHAnsi"/>
                <w:color w:val="auto"/>
                <w:sz w:val="26"/>
                <w:szCs w:val="26"/>
                <w:lang w:val="en-US" w:eastAsia="en-US"/>
              </w:rPr>
            </w:pPr>
            <w:r w:rsidRPr="003C75F1">
              <w:rPr>
                <w:rFonts w:asciiTheme="majorHAnsi" w:eastAsia="Times New Roman" w:hAnsiTheme="majorHAnsi" w:cstheme="majorHAnsi"/>
                <w:color w:val="auto"/>
                <w:sz w:val="26"/>
                <w:szCs w:val="26"/>
                <w:lang w:val="en-US" w:eastAsia="en-US"/>
              </w:rPr>
              <w:t>Nhân viên kỹ thuật và Công nhân khai thác mủ cao su</w:t>
            </w:r>
          </w:p>
        </w:tc>
      </w:tr>
      <w:tr w:rsidR="00514923" w:rsidRPr="003C75F1" w14:paraId="19F432C4" w14:textId="77777777" w:rsidTr="00142EB1">
        <w:trPr>
          <w:trHeight w:val="315"/>
          <w:jc w:val="center"/>
        </w:trPr>
        <w:tc>
          <w:tcPr>
            <w:tcW w:w="4533" w:type="dxa"/>
            <w:gridSpan w:val="2"/>
            <w:shd w:val="clear" w:color="auto" w:fill="auto"/>
            <w:vAlign w:val="center"/>
            <w:hideMark/>
          </w:tcPr>
          <w:p w14:paraId="08D7082F" w14:textId="77777777" w:rsidR="00514923" w:rsidRPr="003C75F1" w:rsidRDefault="00514923"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 cộng</w:t>
            </w:r>
          </w:p>
        </w:tc>
        <w:tc>
          <w:tcPr>
            <w:tcW w:w="899" w:type="dxa"/>
            <w:shd w:val="clear" w:color="auto" w:fill="auto"/>
            <w:vAlign w:val="center"/>
            <w:hideMark/>
          </w:tcPr>
          <w:p w14:paraId="3C619B76" w14:textId="77777777" w:rsidR="00514923" w:rsidRPr="003C75F1" w:rsidRDefault="00514923"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20</w:t>
            </w:r>
          </w:p>
        </w:tc>
        <w:tc>
          <w:tcPr>
            <w:tcW w:w="4197" w:type="dxa"/>
            <w:shd w:val="clear" w:color="auto" w:fill="auto"/>
            <w:vAlign w:val="center"/>
            <w:hideMark/>
          </w:tcPr>
          <w:p w14:paraId="0795D40A" w14:textId="77777777" w:rsidR="00514923" w:rsidRPr="003C75F1" w:rsidRDefault="00514923" w:rsidP="003B7C07">
            <w:pPr>
              <w:widowControl/>
              <w:spacing w:line="276" w:lineRule="auto"/>
              <w:jc w:val="right"/>
              <w:rPr>
                <w:rFonts w:asciiTheme="majorHAnsi" w:eastAsia="Times New Roman" w:hAnsiTheme="majorHAnsi" w:cstheme="majorHAnsi"/>
                <w:sz w:val="26"/>
                <w:szCs w:val="26"/>
                <w:lang w:val="en-US" w:eastAsia="en-US"/>
              </w:rPr>
            </w:pPr>
          </w:p>
        </w:tc>
      </w:tr>
    </w:tbl>
    <w:p w14:paraId="58C74CA6" w14:textId="4926C1AA" w:rsidR="00035D1E" w:rsidRPr="003C75F1" w:rsidRDefault="00035D1E" w:rsidP="003B7C07">
      <w:pPr>
        <w:pStyle w:val="Style4"/>
        <w:spacing w:before="0" w:after="0" w:line="276" w:lineRule="auto"/>
        <w:rPr>
          <w:rFonts w:asciiTheme="majorHAnsi" w:hAnsiTheme="majorHAnsi" w:cstheme="majorHAnsi"/>
          <w:lang w:val="en-US"/>
        </w:rPr>
      </w:pPr>
      <w:bookmarkStart w:id="413" w:name="_Toc51766017"/>
      <w:r w:rsidRPr="003C75F1">
        <w:rPr>
          <w:rFonts w:asciiTheme="majorHAnsi" w:hAnsiTheme="majorHAnsi" w:cstheme="majorHAnsi"/>
          <w:lang w:val="en-US"/>
        </w:rPr>
        <w:t>3.1</w:t>
      </w:r>
      <w:r w:rsidR="000E7D6C" w:rsidRPr="003C75F1">
        <w:rPr>
          <w:rFonts w:asciiTheme="majorHAnsi" w:hAnsiTheme="majorHAnsi" w:cstheme="majorHAnsi"/>
        </w:rPr>
        <w:t>0</w:t>
      </w:r>
      <w:r w:rsidRPr="003C75F1">
        <w:rPr>
          <w:rFonts w:asciiTheme="majorHAnsi" w:hAnsiTheme="majorHAnsi" w:cstheme="majorHAnsi"/>
          <w:lang w:val="en-US"/>
        </w:rPr>
        <w:t>.2. Giải pháp thực hiện</w:t>
      </w:r>
      <w:bookmarkEnd w:id="413"/>
    </w:p>
    <w:p w14:paraId="70D4594A" w14:textId="14E095AA" w:rsidR="00035D1E" w:rsidRPr="003C75F1" w:rsidRDefault="00035D1E"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lang w:val="en-US"/>
        </w:rPr>
        <w:t xml:space="preserve">- </w:t>
      </w:r>
      <w:r w:rsidRPr="003C75F1">
        <w:rPr>
          <w:rFonts w:asciiTheme="majorHAnsi" w:hAnsiTheme="majorHAnsi" w:cstheme="majorHAnsi"/>
          <w:sz w:val="26"/>
          <w:szCs w:val="26"/>
        </w:rPr>
        <w:t xml:space="preserve">Công tác đào tạo, nâng cao nhận thức được thực hiện hàng năm, do Công ty tổ chức thực hiện cho các đối tượng là </w:t>
      </w:r>
      <w:r w:rsidR="00FF446F" w:rsidRPr="003C75F1">
        <w:rPr>
          <w:rFonts w:asciiTheme="majorHAnsi" w:hAnsiTheme="majorHAnsi" w:cstheme="majorHAnsi"/>
          <w:sz w:val="26"/>
          <w:szCs w:val="26"/>
        </w:rPr>
        <w:t xml:space="preserve">CB.CNV lao động của Công ty kể cả </w:t>
      </w:r>
      <w:r w:rsidRPr="003C75F1">
        <w:rPr>
          <w:rFonts w:asciiTheme="majorHAnsi" w:hAnsiTheme="majorHAnsi" w:cstheme="majorHAnsi"/>
          <w:sz w:val="26"/>
          <w:szCs w:val="26"/>
        </w:rPr>
        <w:t xml:space="preserve">lao động thời vụ, tổ chức cá nhân thuê mướn đất sản xuất cây nông nghiệp ngắn ngày. </w:t>
      </w:r>
    </w:p>
    <w:p w14:paraId="1D7255AF" w14:textId="04EBB78E" w:rsidR="00035D1E" w:rsidRPr="003C75F1" w:rsidRDefault="00035D1E"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Tổng hợp nhu cầu đào tạo, nâng cao nhận thức theo các chủ đề.</w:t>
      </w:r>
    </w:p>
    <w:p w14:paraId="464DE055" w14:textId="3135C74F" w:rsidR="00035D1E" w:rsidRPr="003C75F1" w:rsidRDefault="00035D1E" w:rsidP="003B7C07">
      <w:pPr>
        <w:pStyle w:val="Style3"/>
        <w:spacing w:before="0" w:after="0" w:line="276" w:lineRule="auto"/>
        <w:rPr>
          <w:rFonts w:asciiTheme="majorHAnsi" w:hAnsiTheme="majorHAnsi" w:cstheme="majorHAnsi"/>
          <w:lang w:val="vi-VN"/>
        </w:rPr>
      </w:pPr>
      <w:bookmarkStart w:id="414" w:name="_Toc19492589"/>
      <w:bookmarkStart w:id="415" w:name="_Toc51766018"/>
      <w:r w:rsidRPr="003C75F1">
        <w:rPr>
          <w:rFonts w:asciiTheme="majorHAnsi" w:hAnsiTheme="majorHAnsi" w:cstheme="majorHAnsi"/>
          <w:lang w:val="vi-VN"/>
        </w:rPr>
        <w:t>3.1</w:t>
      </w:r>
      <w:r w:rsidR="000E7D6C" w:rsidRPr="003C75F1">
        <w:rPr>
          <w:rFonts w:asciiTheme="majorHAnsi" w:hAnsiTheme="majorHAnsi" w:cstheme="majorHAnsi"/>
          <w:lang w:val="vi-VN"/>
        </w:rPr>
        <w:t>1</w:t>
      </w:r>
      <w:r w:rsidRPr="003C75F1">
        <w:rPr>
          <w:rFonts w:asciiTheme="majorHAnsi" w:hAnsiTheme="majorHAnsi" w:cstheme="majorHAnsi"/>
          <w:lang w:val="vi-VN"/>
        </w:rPr>
        <w:t>. Kiểm kê và theo dõi rừng cây cao su</w:t>
      </w:r>
      <w:bookmarkEnd w:id="414"/>
      <w:bookmarkEnd w:id="415"/>
    </w:p>
    <w:p w14:paraId="34A3FAD7" w14:textId="6D2FB0DF" w:rsidR="00035D1E" w:rsidRPr="003C75F1" w:rsidRDefault="00035D1E" w:rsidP="003B7C07">
      <w:pPr>
        <w:pStyle w:val="Style4"/>
        <w:spacing w:before="0" w:after="0" w:line="276" w:lineRule="auto"/>
        <w:rPr>
          <w:rFonts w:asciiTheme="majorHAnsi" w:hAnsiTheme="majorHAnsi" w:cstheme="majorHAnsi"/>
          <w:lang w:val="sv-SE"/>
        </w:rPr>
      </w:pPr>
      <w:bookmarkStart w:id="416" w:name="_Toc51766019"/>
      <w:r w:rsidRPr="003C75F1">
        <w:rPr>
          <w:rFonts w:asciiTheme="majorHAnsi" w:hAnsiTheme="majorHAnsi" w:cstheme="majorHAnsi"/>
          <w:lang w:val="sv-SE"/>
        </w:rPr>
        <w:t>3.1</w:t>
      </w:r>
      <w:r w:rsidR="000E7D6C" w:rsidRPr="003C75F1">
        <w:rPr>
          <w:rFonts w:asciiTheme="majorHAnsi" w:hAnsiTheme="majorHAnsi" w:cstheme="majorHAnsi"/>
        </w:rPr>
        <w:t>1</w:t>
      </w:r>
      <w:r w:rsidRPr="003C75F1">
        <w:rPr>
          <w:rFonts w:asciiTheme="majorHAnsi" w:hAnsiTheme="majorHAnsi" w:cstheme="majorHAnsi"/>
          <w:lang w:val="sv-SE"/>
        </w:rPr>
        <w:t>.1. Nội dung thực hiện</w:t>
      </w:r>
      <w:bookmarkEnd w:id="416"/>
    </w:p>
    <w:p w14:paraId="70C3F343" w14:textId="77777777" w:rsidR="00B6253E" w:rsidRPr="003C75F1" w:rsidRDefault="00B6253E"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Các hoạt động kiểm kê, theo dõi rừng cây gồm:</w:t>
      </w:r>
    </w:p>
    <w:p w14:paraId="285852E5" w14:textId="77777777" w:rsidR="00B6253E" w:rsidRPr="003C75F1" w:rsidRDefault="00B6253E" w:rsidP="003B7C07">
      <w:pPr>
        <w:pStyle w:val="ListParagraph"/>
        <w:widowControl/>
        <w:numPr>
          <w:ilvl w:val="0"/>
          <w:numId w:val="22"/>
        </w:numPr>
        <w:shd w:val="clear" w:color="auto" w:fill="FFFFFF"/>
        <w:spacing w:line="276" w:lineRule="auto"/>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Điều tra, kiểm kê đánh giá sinh trưởng rừng cây kiến thiết cơ bản (KTCB). Hàng năm công ty tổ chức điều tra, kiểm kê toàn bộ lô rừng cao su KTCB theo các chỉ tiêu mật độ cây, sinh trưởng đường kính và chiều cao. </w:t>
      </w:r>
    </w:p>
    <w:p w14:paraId="5F70D0EA" w14:textId="77777777" w:rsidR="00B6253E" w:rsidRPr="003C75F1" w:rsidRDefault="00B6253E" w:rsidP="003B7C07">
      <w:pPr>
        <w:pStyle w:val="ListParagraph"/>
        <w:widowControl/>
        <w:numPr>
          <w:ilvl w:val="0"/>
          <w:numId w:val="22"/>
        </w:numPr>
        <w:shd w:val="clear" w:color="auto" w:fill="FFFFFF"/>
        <w:spacing w:line="276" w:lineRule="auto"/>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xml:space="preserve">Các chỉ tiêu sinh trưởng được điều tra trên 5 ô tiêu chuẩn (4 ô ở 4 góc và một ô ở giữa)... </w:t>
      </w:r>
    </w:p>
    <w:p w14:paraId="060B83EB" w14:textId="299A0BDF" w:rsidR="00B6253E" w:rsidRPr="003C75F1" w:rsidRDefault="00B6253E" w:rsidP="003B7C07">
      <w:pPr>
        <w:pStyle w:val="ListParagraph"/>
        <w:widowControl/>
        <w:numPr>
          <w:ilvl w:val="0"/>
          <w:numId w:val="22"/>
        </w:numPr>
        <w:shd w:val="clear" w:color="auto" w:fill="FFFFFF"/>
        <w:spacing w:line="276" w:lineRule="auto"/>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Kiểm kê rừng cây kinh doanh hàng năm (rừng cây 7</w:t>
      </w:r>
      <w:r w:rsidR="00FF446F" w:rsidRPr="003C75F1">
        <w:rPr>
          <w:rFonts w:asciiTheme="majorHAnsi" w:eastAsia="Courier New" w:hAnsiTheme="majorHAnsi" w:cstheme="majorHAnsi"/>
          <w:sz w:val="26"/>
          <w:szCs w:val="26"/>
        </w:rPr>
        <w:t xml:space="preserve"> tuổi</w:t>
      </w:r>
      <w:r w:rsidRPr="003C75F1">
        <w:rPr>
          <w:rFonts w:asciiTheme="majorHAnsi" w:eastAsia="Courier New" w:hAnsiTheme="majorHAnsi" w:cstheme="majorHAnsi"/>
          <w:sz w:val="26"/>
          <w:szCs w:val="26"/>
          <w:lang w:val="sv-SE"/>
        </w:rPr>
        <w:t xml:space="preserve"> trở lên) được thực hiện cho tất cả các lô rừng. Các chỉ tiêu kiểm đếm toàn bộ số cây có trên rừng và số cây cho cạo mủ, đánh giá chất lượng rừng cây, thống kê sản lượng mủ hàng năm. </w:t>
      </w:r>
    </w:p>
    <w:p w14:paraId="795EDD33" w14:textId="1C8BB1DF" w:rsidR="00035D1E" w:rsidRPr="003C75F1" w:rsidRDefault="00035D1E" w:rsidP="003B7C07">
      <w:pPr>
        <w:pStyle w:val="Style4"/>
        <w:spacing w:before="0" w:after="0" w:line="276" w:lineRule="auto"/>
        <w:rPr>
          <w:rFonts w:asciiTheme="majorHAnsi" w:hAnsiTheme="majorHAnsi" w:cstheme="majorHAnsi"/>
          <w:lang w:val="sv-SE"/>
        </w:rPr>
      </w:pPr>
      <w:bookmarkStart w:id="417" w:name="_Toc51766020"/>
      <w:r w:rsidRPr="003C75F1">
        <w:rPr>
          <w:rFonts w:asciiTheme="majorHAnsi" w:hAnsiTheme="majorHAnsi" w:cstheme="majorHAnsi"/>
          <w:lang w:val="sv-SE"/>
        </w:rPr>
        <w:t>3.1</w:t>
      </w:r>
      <w:r w:rsidR="000E7D6C" w:rsidRPr="003C75F1">
        <w:rPr>
          <w:rFonts w:asciiTheme="majorHAnsi" w:hAnsiTheme="majorHAnsi" w:cstheme="majorHAnsi"/>
        </w:rPr>
        <w:t>1</w:t>
      </w:r>
      <w:r w:rsidRPr="003C75F1">
        <w:rPr>
          <w:rFonts w:asciiTheme="majorHAnsi" w:hAnsiTheme="majorHAnsi" w:cstheme="majorHAnsi"/>
          <w:lang w:val="sv-SE"/>
        </w:rPr>
        <w:t>.2. Giải pháp thực hiện</w:t>
      </w:r>
      <w:bookmarkEnd w:id="417"/>
    </w:p>
    <w:p w14:paraId="4803C9EB" w14:textId="4C676DB6" w:rsidR="00B6253E" w:rsidRPr="003C75F1" w:rsidRDefault="00B6253E"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bookmarkStart w:id="418" w:name="_Toc19492590"/>
      <w:r w:rsidRPr="003C75F1">
        <w:rPr>
          <w:rFonts w:asciiTheme="majorHAnsi" w:eastAsia="Courier New" w:hAnsiTheme="majorHAnsi" w:cstheme="majorHAnsi"/>
          <w:sz w:val="26"/>
          <w:szCs w:val="26"/>
          <w:lang w:val="sv-SE"/>
        </w:rPr>
        <w:t xml:space="preserve">- Đối với hoạt động Kiểm kê và theo dõi sinh trưởng vườn cây: hàng năm do phòng </w:t>
      </w:r>
      <w:r w:rsidR="00A64520" w:rsidRPr="003C75F1">
        <w:rPr>
          <w:rFonts w:asciiTheme="majorHAnsi" w:eastAsia="Courier New" w:hAnsiTheme="majorHAnsi" w:cstheme="majorHAnsi"/>
          <w:sz w:val="26"/>
          <w:szCs w:val="26"/>
        </w:rPr>
        <w:t>Kỹ thuật</w:t>
      </w:r>
      <w:r w:rsidRPr="003C75F1">
        <w:rPr>
          <w:rFonts w:asciiTheme="majorHAnsi" w:eastAsia="Courier New" w:hAnsiTheme="majorHAnsi" w:cstheme="majorHAnsi"/>
          <w:sz w:val="26"/>
          <w:szCs w:val="26"/>
          <w:lang w:val="sv-SE"/>
        </w:rPr>
        <w:t xml:space="preserve"> phối hợp với các cán bộ kỹ thuật nông trường thực hiện.</w:t>
      </w:r>
    </w:p>
    <w:p w14:paraId="546621AC" w14:textId="48943576" w:rsidR="00B6253E" w:rsidRPr="003C75F1" w:rsidRDefault="00B6253E" w:rsidP="003B7C07">
      <w:pPr>
        <w:widowControl/>
        <w:shd w:val="clear" w:color="auto" w:fill="FFFFFF"/>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lang w:val="sv-SE"/>
        </w:rPr>
        <w:t xml:space="preserve">- Các bước đối với hoạt động điều tra, kiểm kê rừng cây KTCB trên hiện trường được tiến hành theo hướng dẫn kiểm kê, đo vanh rừng cao su KTCB Công ty hàng năm </w:t>
      </w:r>
      <w:r w:rsidR="00A13024" w:rsidRPr="003C75F1">
        <w:rPr>
          <w:rFonts w:asciiTheme="majorHAnsi" w:eastAsia="Courier New" w:hAnsiTheme="majorHAnsi" w:cstheme="majorHAnsi"/>
          <w:sz w:val="26"/>
          <w:szCs w:val="26"/>
        </w:rPr>
        <w:t>đã được quy định.</w:t>
      </w:r>
    </w:p>
    <w:p w14:paraId="6D26B380" w14:textId="22F74D87" w:rsidR="00B6253E" w:rsidRPr="003C75F1" w:rsidRDefault="00B6253E"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Hoạt động kiểm kê rừng cây kinh doanh được thực hiện theo hướng dẫn hàng năm của</w:t>
      </w:r>
      <w:r w:rsidR="00220038" w:rsidRPr="003C75F1">
        <w:rPr>
          <w:rFonts w:asciiTheme="majorHAnsi" w:eastAsia="Courier New" w:hAnsiTheme="majorHAnsi" w:cstheme="majorHAnsi"/>
          <w:sz w:val="26"/>
          <w:szCs w:val="26"/>
        </w:rPr>
        <w:t xml:space="preserve"> đã quy định</w:t>
      </w:r>
      <w:r w:rsidRPr="003C75F1">
        <w:rPr>
          <w:rFonts w:asciiTheme="majorHAnsi" w:eastAsia="Courier New" w:hAnsiTheme="majorHAnsi" w:cstheme="majorHAnsi"/>
          <w:sz w:val="26"/>
          <w:szCs w:val="26"/>
          <w:lang w:val="sv-SE"/>
        </w:rPr>
        <w:t>.</w:t>
      </w:r>
    </w:p>
    <w:p w14:paraId="6A938340" w14:textId="77777777" w:rsidR="00BB7552" w:rsidRPr="003C75F1" w:rsidRDefault="00BB7552" w:rsidP="003B7C07">
      <w:pPr>
        <w:widowControl/>
        <w:shd w:val="clear" w:color="auto" w:fill="FFFFFF"/>
        <w:spacing w:line="276" w:lineRule="auto"/>
        <w:ind w:firstLine="720"/>
        <w:jc w:val="both"/>
        <w:rPr>
          <w:rFonts w:asciiTheme="majorHAnsi" w:eastAsia="Courier New" w:hAnsiTheme="majorHAnsi" w:cstheme="majorHAnsi"/>
          <w:sz w:val="26"/>
          <w:szCs w:val="26"/>
          <w:lang w:val="sv-SE"/>
        </w:rPr>
      </w:pPr>
      <w:r w:rsidRPr="003C75F1">
        <w:rPr>
          <w:rFonts w:asciiTheme="majorHAnsi" w:eastAsia="Courier New" w:hAnsiTheme="majorHAnsi" w:cstheme="majorHAnsi"/>
          <w:sz w:val="26"/>
          <w:szCs w:val="26"/>
          <w:lang w:val="sv-SE"/>
        </w:rPr>
        <w:t>- Các hoạt động điều tra, theo dõi sinh trưởng đường kính, chiều cao vườn cây kinh doanh, bao gồm:</w:t>
      </w:r>
    </w:p>
    <w:p w14:paraId="381F28FC" w14:textId="77777777" w:rsidR="00BB7552" w:rsidRPr="003C75F1" w:rsidRDefault="00BB7552" w:rsidP="003B7C07">
      <w:pPr>
        <w:pStyle w:val="ListParagraph"/>
        <w:widowControl/>
        <w:numPr>
          <w:ilvl w:val="0"/>
          <w:numId w:val="38"/>
        </w:numPr>
        <w:shd w:val="clear" w:color="auto" w:fill="FFFFFF"/>
        <w:spacing w:line="276" w:lineRule="auto"/>
        <w:jc w:val="both"/>
        <w:rPr>
          <w:rFonts w:asciiTheme="majorHAnsi" w:eastAsia="Courier New" w:hAnsiTheme="majorHAnsi" w:cstheme="majorHAnsi"/>
          <w:color w:val="auto"/>
          <w:sz w:val="26"/>
          <w:szCs w:val="26"/>
          <w:lang w:val="sv-SE"/>
        </w:rPr>
      </w:pPr>
      <w:r w:rsidRPr="003C75F1">
        <w:rPr>
          <w:rFonts w:asciiTheme="majorHAnsi" w:eastAsia="Courier New" w:hAnsiTheme="majorHAnsi" w:cstheme="majorHAnsi"/>
          <w:sz w:val="26"/>
          <w:szCs w:val="26"/>
          <w:lang w:val="sv-SE"/>
        </w:rPr>
        <w:t xml:space="preserve">Đánh giá sinh trưởng đường kính, chiều cao rừng cây kinh doanh được thực hiện trên ô định vị lập cho các </w:t>
      </w:r>
      <w:r w:rsidRPr="003C75F1">
        <w:rPr>
          <w:rFonts w:asciiTheme="majorHAnsi" w:eastAsia="Courier New" w:hAnsiTheme="majorHAnsi" w:cstheme="majorHAnsi"/>
          <w:color w:val="auto"/>
          <w:sz w:val="26"/>
          <w:szCs w:val="26"/>
          <w:lang w:val="sv-SE"/>
        </w:rPr>
        <w:t xml:space="preserve">tuổi khác nhau, từng hạng đất và giống cây trồng để làm sao có đủ đại diện; </w:t>
      </w:r>
    </w:p>
    <w:p w14:paraId="1E741341" w14:textId="7BCF2DF0" w:rsidR="00BB7552" w:rsidRPr="003C75F1" w:rsidRDefault="00BB7552" w:rsidP="003B7C07">
      <w:pPr>
        <w:pStyle w:val="ListParagraph"/>
        <w:widowControl/>
        <w:numPr>
          <w:ilvl w:val="0"/>
          <w:numId w:val="38"/>
        </w:numPr>
        <w:shd w:val="clear" w:color="auto" w:fill="FFFFFF"/>
        <w:spacing w:line="276" w:lineRule="auto"/>
        <w:jc w:val="both"/>
        <w:rPr>
          <w:rFonts w:asciiTheme="majorHAnsi" w:eastAsia="Courier New" w:hAnsiTheme="majorHAnsi" w:cstheme="majorHAnsi"/>
          <w:color w:val="auto"/>
          <w:sz w:val="26"/>
          <w:szCs w:val="26"/>
          <w:lang w:val="sv-SE"/>
        </w:rPr>
      </w:pPr>
      <w:r w:rsidRPr="003C75F1">
        <w:rPr>
          <w:rFonts w:asciiTheme="majorHAnsi" w:eastAsia="Courier New" w:hAnsiTheme="majorHAnsi" w:cstheme="majorHAnsi"/>
          <w:color w:val="auto"/>
          <w:sz w:val="26"/>
          <w:szCs w:val="26"/>
          <w:lang w:val="sv-SE"/>
        </w:rPr>
        <w:t xml:space="preserve">Lập và điều tra đo đếm cây trong ô định vị, tính toán và viết báo cáo điều tra được mô tả cụ thể trong Quy trình điều tra sinh trưởng vườn cây kinh doanh do </w:t>
      </w:r>
      <w:r w:rsidR="00861919" w:rsidRPr="003C75F1">
        <w:rPr>
          <w:rFonts w:asciiTheme="majorHAnsi" w:eastAsia="Courier New" w:hAnsiTheme="majorHAnsi" w:cstheme="majorHAnsi"/>
          <w:color w:val="auto"/>
          <w:sz w:val="26"/>
          <w:szCs w:val="26"/>
        </w:rPr>
        <w:t xml:space="preserve">Tập đoàn VRG ban hành. </w:t>
      </w:r>
    </w:p>
    <w:p w14:paraId="12496B38" w14:textId="77777777" w:rsidR="00035D1E" w:rsidRPr="003C75F1" w:rsidRDefault="00035D1E" w:rsidP="003B7C07">
      <w:pPr>
        <w:pStyle w:val="Style2"/>
        <w:spacing w:before="0" w:after="0" w:line="276" w:lineRule="auto"/>
        <w:rPr>
          <w:rFonts w:asciiTheme="majorHAnsi" w:eastAsia="Courier New" w:hAnsiTheme="majorHAnsi" w:cstheme="majorHAnsi"/>
          <w:lang w:val="sv-SE"/>
        </w:rPr>
      </w:pPr>
      <w:bookmarkStart w:id="419" w:name="_Toc51766021"/>
      <w:r w:rsidRPr="003C75F1">
        <w:rPr>
          <w:rFonts w:asciiTheme="majorHAnsi" w:eastAsia="Courier New" w:hAnsiTheme="majorHAnsi" w:cstheme="majorHAnsi"/>
          <w:lang w:val="sv-SE"/>
        </w:rPr>
        <w:t>IV. NHU CẦU VỐN VÀ NGUỒN VỐN ĐẦU TƯ</w:t>
      </w:r>
      <w:bookmarkEnd w:id="418"/>
      <w:bookmarkEnd w:id="419"/>
      <w:r w:rsidRPr="003C75F1">
        <w:rPr>
          <w:rFonts w:asciiTheme="majorHAnsi" w:eastAsia="Courier New" w:hAnsiTheme="majorHAnsi" w:cstheme="majorHAnsi"/>
          <w:lang w:val="sv-SE"/>
        </w:rPr>
        <w:t xml:space="preserve"> </w:t>
      </w:r>
    </w:p>
    <w:p w14:paraId="25A2F6D2" w14:textId="77777777" w:rsidR="00035D1E" w:rsidRPr="003C75F1" w:rsidRDefault="00035D1E" w:rsidP="003B7C07">
      <w:pPr>
        <w:pStyle w:val="Style3"/>
        <w:spacing w:before="0" w:after="0" w:line="276" w:lineRule="auto"/>
        <w:rPr>
          <w:rFonts w:asciiTheme="majorHAnsi" w:eastAsia="Courier New" w:hAnsiTheme="majorHAnsi" w:cstheme="majorHAnsi"/>
          <w:lang w:val="sv-SE"/>
        </w:rPr>
      </w:pPr>
      <w:bookmarkStart w:id="420" w:name="_Toc19492591"/>
      <w:bookmarkStart w:id="421" w:name="_Toc51766022"/>
      <w:r w:rsidRPr="003C75F1">
        <w:rPr>
          <w:rFonts w:asciiTheme="majorHAnsi" w:eastAsia="Courier New" w:hAnsiTheme="majorHAnsi" w:cstheme="majorHAnsi"/>
          <w:lang w:val="sv-SE"/>
        </w:rPr>
        <w:t>4.1. Tổng hợp nhu cầu vốn cho quản lý rừng cây</w:t>
      </w:r>
      <w:bookmarkEnd w:id="420"/>
      <w:bookmarkEnd w:id="421"/>
    </w:p>
    <w:p w14:paraId="53DDB0E9" w14:textId="2FCBE092" w:rsidR="00D348E4" w:rsidRPr="003C75F1" w:rsidRDefault="00D348E4" w:rsidP="003B7C07">
      <w:pPr>
        <w:spacing w:line="276" w:lineRule="auto"/>
        <w:ind w:firstLine="720"/>
        <w:jc w:val="both"/>
        <w:rPr>
          <w:rFonts w:asciiTheme="majorHAnsi" w:eastAsia="Courier New" w:hAnsiTheme="majorHAnsi" w:cstheme="majorHAnsi"/>
          <w:sz w:val="26"/>
          <w:szCs w:val="26"/>
          <w:lang w:val="sv-SE"/>
        </w:rPr>
      </w:pPr>
      <w:bookmarkStart w:id="422" w:name="_Hlk50237820"/>
      <w:bookmarkStart w:id="423" w:name="_Toc19492640"/>
      <w:bookmarkStart w:id="424" w:name="_Toc50300790"/>
      <w:r w:rsidRPr="003C75F1">
        <w:rPr>
          <w:rFonts w:asciiTheme="majorHAnsi" w:eastAsia="Courier New" w:hAnsiTheme="majorHAnsi" w:cstheme="majorHAnsi"/>
          <w:sz w:val="26"/>
          <w:szCs w:val="26"/>
          <w:lang w:val="sv-SE"/>
        </w:rPr>
        <w:t>- Nhu cầu vốn để triển khai hoạt động quả</w:t>
      </w:r>
      <w:r w:rsidR="000E7D6C" w:rsidRPr="003C75F1">
        <w:rPr>
          <w:rFonts w:asciiTheme="majorHAnsi" w:eastAsia="Courier New" w:hAnsiTheme="majorHAnsi" w:cstheme="majorHAnsi"/>
          <w:sz w:val="26"/>
          <w:szCs w:val="26"/>
          <w:lang w:val="sv-SE"/>
        </w:rPr>
        <w:t xml:space="preserve">n lý </w:t>
      </w:r>
      <w:r w:rsidR="000E7D6C" w:rsidRPr="003C75F1">
        <w:rPr>
          <w:rFonts w:asciiTheme="majorHAnsi" w:eastAsia="Courier New" w:hAnsiTheme="majorHAnsi" w:cstheme="majorHAnsi"/>
          <w:sz w:val="26"/>
          <w:szCs w:val="26"/>
        </w:rPr>
        <w:t>rừng</w:t>
      </w:r>
      <w:r w:rsidRPr="003C75F1">
        <w:rPr>
          <w:rFonts w:asciiTheme="majorHAnsi" w:eastAsia="Courier New" w:hAnsiTheme="majorHAnsi" w:cstheme="majorHAnsi"/>
          <w:sz w:val="26"/>
          <w:szCs w:val="26"/>
          <w:lang w:val="sv-SE"/>
        </w:rPr>
        <w:t xml:space="preserve"> cây cao su cần thiết cho các kế hoạch dưới đây:</w:t>
      </w:r>
    </w:p>
    <w:p w14:paraId="7AD8BFCB" w14:textId="5EABCCA9" w:rsidR="00D348E4" w:rsidRPr="003C75F1" w:rsidRDefault="00D348E4" w:rsidP="003B7C07">
      <w:pPr>
        <w:pStyle w:val="ListParagraph"/>
        <w:numPr>
          <w:ilvl w:val="0"/>
          <w:numId w:val="21"/>
        </w:numPr>
        <w:spacing w:line="276" w:lineRule="auto"/>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lang w:val="sv-SE"/>
        </w:rPr>
        <w:t xml:space="preserve">Kế hoạch </w:t>
      </w:r>
      <w:r w:rsidR="000E7D6C" w:rsidRPr="003C75F1">
        <w:rPr>
          <w:rFonts w:asciiTheme="majorHAnsi" w:eastAsia="Courier New" w:hAnsiTheme="majorHAnsi" w:cstheme="majorHAnsi"/>
          <w:sz w:val="26"/>
          <w:szCs w:val="26"/>
        </w:rPr>
        <w:t>t</w:t>
      </w:r>
      <w:r w:rsidRPr="003C75F1">
        <w:rPr>
          <w:rFonts w:asciiTheme="majorHAnsi" w:eastAsia="Courier New" w:hAnsiTheme="majorHAnsi" w:cstheme="majorHAnsi"/>
          <w:sz w:val="26"/>
          <w:szCs w:val="26"/>
        </w:rPr>
        <w:t>ái canh</w:t>
      </w:r>
      <w:r w:rsidR="000E7D6C" w:rsidRPr="003C75F1">
        <w:rPr>
          <w:rFonts w:asciiTheme="majorHAnsi" w:eastAsia="Courier New" w:hAnsiTheme="majorHAnsi" w:cstheme="majorHAnsi"/>
          <w:sz w:val="26"/>
          <w:szCs w:val="26"/>
          <w:lang w:val="sv-SE"/>
        </w:rPr>
        <w:t>-</w:t>
      </w:r>
      <w:r w:rsidR="000E7D6C" w:rsidRPr="003C75F1">
        <w:rPr>
          <w:rFonts w:asciiTheme="majorHAnsi" w:eastAsia="Courier New" w:hAnsiTheme="majorHAnsi" w:cstheme="majorHAnsi"/>
          <w:sz w:val="26"/>
          <w:szCs w:val="26"/>
        </w:rPr>
        <w:t>t</w:t>
      </w:r>
      <w:r w:rsidRPr="003C75F1">
        <w:rPr>
          <w:rFonts w:asciiTheme="majorHAnsi" w:eastAsia="Courier New" w:hAnsiTheme="majorHAnsi" w:cstheme="majorHAnsi"/>
          <w:sz w:val="26"/>
          <w:szCs w:val="26"/>
          <w:lang w:val="sv-SE"/>
        </w:rPr>
        <w:t>rồng mới,</w:t>
      </w:r>
      <w:r w:rsidRPr="003C75F1">
        <w:rPr>
          <w:rFonts w:asciiTheme="majorHAnsi" w:eastAsia="Courier New" w:hAnsiTheme="majorHAnsi" w:cstheme="majorHAnsi"/>
          <w:sz w:val="26"/>
          <w:szCs w:val="26"/>
        </w:rPr>
        <w:t xml:space="preserve"> </w:t>
      </w:r>
    </w:p>
    <w:p w14:paraId="6842D730" w14:textId="42A5C68E" w:rsidR="00D348E4" w:rsidRPr="003C75F1" w:rsidRDefault="00D348E4" w:rsidP="003B7C07">
      <w:pPr>
        <w:pStyle w:val="ListParagraph"/>
        <w:numPr>
          <w:ilvl w:val="0"/>
          <w:numId w:val="21"/>
        </w:numPr>
        <w:spacing w:line="276" w:lineRule="auto"/>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lastRenderedPageBreak/>
        <w:t xml:space="preserve">Kế hoạch chăm sóc </w:t>
      </w:r>
      <w:r w:rsidR="000E7D6C" w:rsidRPr="003C75F1">
        <w:rPr>
          <w:rFonts w:asciiTheme="majorHAnsi" w:eastAsia="Courier New" w:hAnsiTheme="majorHAnsi" w:cstheme="majorHAnsi"/>
          <w:sz w:val="26"/>
          <w:szCs w:val="26"/>
        </w:rPr>
        <w:t>rừng</w:t>
      </w:r>
      <w:r w:rsidRPr="003C75F1">
        <w:rPr>
          <w:rFonts w:asciiTheme="majorHAnsi" w:eastAsia="Courier New" w:hAnsiTheme="majorHAnsi" w:cstheme="majorHAnsi"/>
          <w:sz w:val="26"/>
          <w:szCs w:val="26"/>
        </w:rPr>
        <w:t xml:space="preserve"> cây </w:t>
      </w:r>
      <w:r w:rsidR="006675AA" w:rsidRPr="003C75F1">
        <w:rPr>
          <w:rFonts w:asciiTheme="majorHAnsi" w:eastAsia="Courier New" w:hAnsiTheme="majorHAnsi" w:cstheme="majorHAnsi"/>
          <w:sz w:val="26"/>
          <w:szCs w:val="26"/>
        </w:rPr>
        <w:t xml:space="preserve">cao su </w:t>
      </w:r>
      <w:r w:rsidRPr="003C75F1">
        <w:rPr>
          <w:rFonts w:asciiTheme="majorHAnsi" w:eastAsia="Courier New" w:hAnsiTheme="majorHAnsi" w:cstheme="majorHAnsi"/>
          <w:sz w:val="26"/>
          <w:szCs w:val="26"/>
        </w:rPr>
        <w:t>KTCB,</w:t>
      </w:r>
    </w:p>
    <w:p w14:paraId="0DA3D084" w14:textId="112FE4D8" w:rsidR="00D348E4" w:rsidRPr="003C75F1" w:rsidRDefault="00D348E4" w:rsidP="003B7C07">
      <w:pPr>
        <w:pStyle w:val="ListParagraph"/>
        <w:numPr>
          <w:ilvl w:val="0"/>
          <w:numId w:val="21"/>
        </w:numPr>
        <w:spacing w:line="276" w:lineRule="auto"/>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Kế hoạch khai thác mủ</w:t>
      </w:r>
      <w:r w:rsidR="006675AA" w:rsidRPr="003C75F1">
        <w:rPr>
          <w:rFonts w:asciiTheme="majorHAnsi" w:eastAsia="Courier New" w:hAnsiTheme="majorHAnsi" w:cstheme="majorHAnsi"/>
          <w:sz w:val="26"/>
          <w:szCs w:val="26"/>
        </w:rPr>
        <w:t xml:space="preserve"> rừng</w:t>
      </w:r>
      <w:r w:rsidRPr="003C75F1">
        <w:rPr>
          <w:rFonts w:asciiTheme="majorHAnsi" w:eastAsia="Courier New" w:hAnsiTheme="majorHAnsi" w:cstheme="majorHAnsi"/>
          <w:sz w:val="26"/>
          <w:szCs w:val="26"/>
        </w:rPr>
        <w:t xml:space="preserve"> cây</w:t>
      </w:r>
      <w:r w:rsidR="006675AA" w:rsidRPr="003C75F1">
        <w:rPr>
          <w:rFonts w:asciiTheme="majorHAnsi" w:eastAsia="Courier New" w:hAnsiTheme="majorHAnsi" w:cstheme="majorHAnsi"/>
          <w:sz w:val="26"/>
          <w:szCs w:val="26"/>
        </w:rPr>
        <w:t xml:space="preserve"> cao su</w:t>
      </w:r>
      <w:r w:rsidRPr="003C75F1">
        <w:rPr>
          <w:rFonts w:asciiTheme="majorHAnsi" w:eastAsia="Courier New" w:hAnsiTheme="majorHAnsi" w:cstheme="majorHAnsi"/>
          <w:sz w:val="26"/>
          <w:szCs w:val="26"/>
        </w:rPr>
        <w:t xml:space="preserve"> kinh doanh.</w:t>
      </w:r>
    </w:p>
    <w:p w14:paraId="6082FE8A" w14:textId="4703BC21" w:rsidR="00D348E4" w:rsidRPr="003C75F1" w:rsidRDefault="00D348E4"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Tổng hợp nhu cầu vốn để triển khai các kế hoạch này trong giai đoạn thực hiện phương án quản lý rừng bền vững được tổng hợp tại Bảng 3</w:t>
      </w:r>
      <w:r w:rsidR="00F439BF" w:rsidRPr="003C75F1">
        <w:rPr>
          <w:rFonts w:asciiTheme="majorHAnsi" w:eastAsia="Courier New" w:hAnsiTheme="majorHAnsi" w:cstheme="majorHAnsi"/>
          <w:sz w:val="26"/>
          <w:szCs w:val="26"/>
        </w:rPr>
        <w:t>3</w:t>
      </w:r>
      <w:r w:rsidRPr="003C75F1">
        <w:rPr>
          <w:rFonts w:asciiTheme="majorHAnsi" w:eastAsia="Courier New" w:hAnsiTheme="majorHAnsi" w:cstheme="majorHAnsi"/>
          <w:sz w:val="26"/>
          <w:szCs w:val="26"/>
        </w:rPr>
        <w:t xml:space="preserve">. </w:t>
      </w:r>
    </w:p>
    <w:p w14:paraId="74112118" w14:textId="0D90FB09" w:rsidR="00D348E4" w:rsidRPr="003C75F1" w:rsidRDefault="00035D1E" w:rsidP="003B7C07">
      <w:pPr>
        <w:pStyle w:val="Style5"/>
        <w:spacing w:before="0" w:after="0" w:line="276" w:lineRule="auto"/>
        <w:rPr>
          <w:rFonts w:asciiTheme="majorHAnsi" w:eastAsia="Courier New" w:hAnsiTheme="majorHAnsi"/>
        </w:rPr>
      </w:pPr>
      <w:bookmarkStart w:id="425" w:name="_Toc50836497"/>
      <w:bookmarkStart w:id="426" w:name="_Toc50838187"/>
      <w:bookmarkStart w:id="427" w:name="_Toc51766109"/>
      <w:bookmarkEnd w:id="422"/>
      <w:r w:rsidRPr="003C75F1">
        <w:rPr>
          <w:rFonts w:asciiTheme="majorHAnsi" w:eastAsia="Courier New" w:hAnsiTheme="majorHAnsi"/>
        </w:rPr>
        <w:t>Bảng</w:t>
      </w:r>
      <w:r w:rsidR="00B6253E" w:rsidRPr="003C75F1">
        <w:rPr>
          <w:rFonts w:asciiTheme="majorHAnsi" w:eastAsia="Courier New" w:hAnsiTheme="majorHAnsi"/>
        </w:rPr>
        <w:t xml:space="preserve"> </w:t>
      </w:r>
      <w:r w:rsidR="00041E61" w:rsidRPr="003C75F1">
        <w:rPr>
          <w:rFonts w:asciiTheme="majorHAnsi" w:eastAsia="Courier New" w:hAnsiTheme="majorHAnsi"/>
        </w:rPr>
        <w:t>3</w:t>
      </w:r>
      <w:r w:rsidR="00F439BF" w:rsidRPr="003C75F1">
        <w:rPr>
          <w:rFonts w:asciiTheme="majorHAnsi" w:eastAsia="Courier New" w:hAnsiTheme="majorHAnsi"/>
        </w:rPr>
        <w:t>3</w:t>
      </w:r>
      <w:r w:rsidR="00B6253E" w:rsidRPr="003C75F1">
        <w:rPr>
          <w:rFonts w:asciiTheme="majorHAnsi" w:eastAsia="Courier New" w:hAnsiTheme="majorHAnsi"/>
        </w:rPr>
        <w:t>:</w:t>
      </w:r>
      <w:r w:rsidRPr="003C75F1">
        <w:rPr>
          <w:rFonts w:asciiTheme="majorHAnsi" w:eastAsia="Courier New" w:hAnsiTheme="majorHAnsi"/>
        </w:rPr>
        <w:t xml:space="preserve"> </w:t>
      </w:r>
      <w:bookmarkEnd w:id="423"/>
      <w:bookmarkEnd w:id="424"/>
      <w:r w:rsidR="00D348E4" w:rsidRPr="003C75F1">
        <w:rPr>
          <w:rFonts w:asciiTheme="majorHAnsi" w:eastAsia="Courier New" w:hAnsiTheme="majorHAnsi"/>
        </w:rPr>
        <w:t xml:space="preserve">Tổng hợp nhu cầu vốn cho hoạt động quản lý </w:t>
      </w:r>
      <w:r w:rsidR="000E7D6C" w:rsidRPr="003C75F1">
        <w:rPr>
          <w:rFonts w:asciiTheme="majorHAnsi" w:eastAsia="Courier New" w:hAnsiTheme="majorHAnsi"/>
        </w:rPr>
        <w:t>rừng</w:t>
      </w:r>
      <w:r w:rsidR="00D348E4" w:rsidRPr="003C75F1">
        <w:rPr>
          <w:rFonts w:asciiTheme="majorHAnsi" w:eastAsia="Courier New" w:hAnsiTheme="majorHAnsi"/>
        </w:rPr>
        <w:t xml:space="preserve"> cây của </w:t>
      </w:r>
      <w:r w:rsidR="00763EBF" w:rsidRPr="003C75F1">
        <w:rPr>
          <w:rFonts w:asciiTheme="majorHAnsi" w:eastAsia="Courier New" w:hAnsiTheme="majorHAnsi"/>
        </w:rPr>
        <w:t>C</w:t>
      </w:r>
      <w:r w:rsidR="00D348E4" w:rsidRPr="003C75F1">
        <w:rPr>
          <w:rFonts w:asciiTheme="majorHAnsi" w:eastAsia="Courier New" w:hAnsiTheme="majorHAnsi"/>
        </w:rPr>
        <w:t>ông ty</w:t>
      </w:r>
      <w:bookmarkEnd w:id="425"/>
      <w:bookmarkEnd w:id="426"/>
      <w:bookmarkEnd w:id="427"/>
    </w:p>
    <w:tbl>
      <w:tblPr>
        <w:tblW w:w="9081"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1086"/>
        <w:gridCol w:w="2009"/>
        <w:gridCol w:w="2008"/>
        <w:gridCol w:w="2016"/>
        <w:gridCol w:w="1962"/>
      </w:tblGrid>
      <w:tr w:rsidR="004524FE" w:rsidRPr="003C75F1" w14:paraId="05012D99" w14:textId="77777777" w:rsidTr="004524FE">
        <w:trPr>
          <w:trHeight w:val="246"/>
          <w:jc w:val="center"/>
        </w:trPr>
        <w:tc>
          <w:tcPr>
            <w:tcW w:w="1086" w:type="dxa"/>
            <w:vMerge w:val="restart"/>
            <w:shd w:val="clear" w:color="auto" w:fill="auto"/>
            <w:noWrap/>
            <w:vAlign w:val="center"/>
            <w:hideMark/>
          </w:tcPr>
          <w:p w14:paraId="205CECB1" w14:textId="77777777" w:rsidR="004524FE" w:rsidRPr="003C75F1" w:rsidRDefault="004524FE" w:rsidP="003B7C07">
            <w:pPr>
              <w:widowControl/>
              <w:spacing w:line="276" w:lineRule="auto"/>
              <w:rPr>
                <w:rFonts w:asciiTheme="majorHAnsi" w:eastAsia="Times New Roman" w:hAnsiTheme="majorHAnsi" w:cstheme="majorHAnsi"/>
                <w:b/>
                <w:bCs/>
                <w:sz w:val="26"/>
                <w:szCs w:val="26"/>
                <w:lang w:val="en-US" w:eastAsia="en-US"/>
              </w:rPr>
            </w:pPr>
            <w:bookmarkStart w:id="428" w:name="_Hlk51700416"/>
            <w:bookmarkStart w:id="429" w:name="_Toc19492592"/>
            <w:r w:rsidRPr="003C75F1">
              <w:rPr>
                <w:rFonts w:asciiTheme="majorHAnsi" w:eastAsia="Times New Roman" w:hAnsiTheme="majorHAnsi" w:cstheme="majorHAnsi"/>
                <w:b/>
                <w:bCs/>
                <w:sz w:val="26"/>
                <w:szCs w:val="26"/>
                <w:lang w:val="en-US" w:eastAsia="en-US"/>
              </w:rPr>
              <w:t>Năm</w:t>
            </w:r>
          </w:p>
        </w:tc>
        <w:tc>
          <w:tcPr>
            <w:tcW w:w="6033" w:type="dxa"/>
            <w:gridSpan w:val="3"/>
            <w:shd w:val="clear" w:color="auto" w:fill="auto"/>
            <w:noWrap/>
            <w:vAlign w:val="center"/>
            <w:hideMark/>
          </w:tcPr>
          <w:p w14:paraId="27F1006B" w14:textId="48BB9F68" w:rsidR="004524FE" w:rsidRPr="003C75F1" w:rsidRDefault="004524FE"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Tổng hợp Nhu cầu vốn cho các kế hoạch </w:t>
            </w:r>
            <w:r w:rsidRPr="003C75F1">
              <w:rPr>
                <w:rFonts w:asciiTheme="majorHAnsi" w:eastAsia="Times New Roman" w:hAnsiTheme="majorHAnsi" w:cstheme="majorHAnsi"/>
                <w:sz w:val="26"/>
                <w:szCs w:val="26"/>
                <w:lang w:val="en-US" w:eastAsia="en-US"/>
              </w:rPr>
              <w:t>(triệu đồng)</w:t>
            </w:r>
          </w:p>
        </w:tc>
        <w:tc>
          <w:tcPr>
            <w:tcW w:w="1962" w:type="dxa"/>
            <w:vMerge w:val="restart"/>
            <w:shd w:val="clear" w:color="auto" w:fill="auto"/>
            <w:noWrap/>
            <w:vAlign w:val="center"/>
            <w:hideMark/>
          </w:tcPr>
          <w:p w14:paraId="63A9D299" w14:textId="5709C5C0" w:rsidR="004524FE" w:rsidRPr="003C75F1" w:rsidRDefault="004524FE"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Tổng cộng </w:t>
            </w:r>
            <w:r w:rsidRPr="003C75F1">
              <w:rPr>
                <w:rFonts w:asciiTheme="majorHAnsi" w:eastAsia="Times New Roman" w:hAnsiTheme="majorHAnsi" w:cstheme="majorHAnsi"/>
                <w:sz w:val="26"/>
                <w:szCs w:val="26"/>
                <w:lang w:val="en-US" w:eastAsia="en-US"/>
              </w:rPr>
              <w:t>(triệu đồng)</w:t>
            </w:r>
          </w:p>
        </w:tc>
      </w:tr>
      <w:tr w:rsidR="004524FE" w:rsidRPr="003C75F1" w14:paraId="586CEA5A" w14:textId="77777777" w:rsidTr="004524FE">
        <w:trPr>
          <w:trHeight w:val="246"/>
          <w:jc w:val="center"/>
        </w:trPr>
        <w:tc>
          <w:tcPr>
            <w:tcW w:w="1086" w:type="dxa"/>
            <w:vMerge/>
            <w:vAlign w:val="center"/>
            <w:hideMark/>
          </w:tcPr>
          <w:p w14:paraId="193EFD48" w14:textId="77777777" w:rsidR="004524FE" w:rsidRPr="003C75F1" w:rsidRDefault="004524FE" w:rsidP="003B7C07">
            <w:pPr>
              <w:widowControl/>
              <w:spacing w:line="276" w:lineRule="auto"/>
              <w:rPr>
                <w:rFonts w:asciiTheme="majorHAnsi" w:eastAsia="Times New Roman" w:hAnsiTheme="majorHAnsi" w:cstheme="majorHAnsi"/>
                <w:b/>
                <w:bCs/>
                <w:sz w:val="26"/>
                <w:szCs w:val="26"/>
                <w:lang w:val="en-US" w:eastAsia="en-US"/>
              </w:rPr>
            </w:pPr>
          </w:p>
        </w:tc>
        <w:tc>
          <w:tcPr>
            <w:tcW w:w="2009" w:type="dxa"/>
            <w:shd w:val="clear" w:color="auto" w:fill="auto"/>
            <w:noWrap/>
            <w:vAlign w:val="center"/>
            <w:hideMark/>
          </w:tcPr>
          <w:p w14:paraId="20877D90" w14:textId="77777777" w:rsidR="004524FE" w:rsidRPr="003C75F1" w:rsidRDefault="004524FE"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TC-TM</w:t>
            </w:r>
          </w:p>
        </w:tc>
        <w:tc>
          <w:tcPr>
            <w:tcW w:w="2008" w:type="dxa"/>
            <w:shd w:val="clear" w:color="auto" w:fill="auto"/>
            <w:noWrap/>
            <w:vAlign w:val="center"/>
            <w:hideMark/>
          </w:tcPr>
          <w:p w14:paraId="08E8BEF4" w14:textId="77777777" w:rsidR="004524FE" w:rsidRPr="003C75F1" w:rsidRDefault="004524FE"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KTCB</w:t>
            </w:r>
          </w:p>
        </w:tc>
        <w:tc>
          <w:tcPr>
            <w:tcW w:w="2016" w:type="dxa"/>
            <w:shd w:val="clear" w:color="auto" w:fill="auto"/>
            <w:noWrap/>
            <w:vAlign w:val="center"/>
            <w:hideMark/>
          </w:tcPr>
          <w:p w14:paraId="61BEAACF" w14:textId="77777777" w:rsidR="004524FE" w:rsidRPr="003C75F1" w:rsidRDefault="004524FE"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SXKD</w:t>
            </w:r>
          </w:p>
        </w:tc>
        <w:tc>
          <w:tcPr>
            <w:tcW w:w="1962" w:type="dxa"/>
            <w:vMerge/>
            <w:vAlign w:val="center"/>
            <w:hideMark/>
          </w:tcPr>
          <w:p w14:paraId="6AABB5DE" w14:textId="77777777" w:rsidR="004524FE" w:rsidRPr="003C75F1" w:rsidRDefault="004524FE" w:rsidP="003B7C07">
            <w:pPr>
              <w:widowControl/>
              <w:spacing w:line="276" w:lineRule="auto"/>
              <w:jc w:val="right"/>
              <w:rPr>
                <w:rFonts w:asciiTheme="majorHAnsi" w:eastAsia="Times New Roman" w:hAnsiTheme="majorHAnsi" w:cstheme="majorHAnsi"/>
                <w:b/>
                <w:bCs/>
                <w:sz w:val="26"/>
                <w:szCs w:val="26"/>
                <w:lang w:val="en-US" w:eastAsia="en-US"/>
              </w:rPr>
            </w:pPr>
          </w:p>
        </w:tc>
      </w:tr>
      <w:tr w:rsidR="00C36B57" w:rsidRPr="003C75F1" w14:paraId="7B370782" w14:textId="77777777" w:rsidTr="00020E42">
        <w:trPr>
          <w:trHeight w:val="255"/>
          <w:jc w:val="center"/>
        </w:trPr>
        <w:tc>
          <w:tcPr>
            <w:tcW w:w="1086" w:type="dxa"/>
            <w:shd w:val="clear" w:color="auto" w:fill="auto"/>
            <w:vAlign w:val="center"/>
            <w:hideMark/>
          </w:tcPr>
          <w:p w14:paraId="65675D54"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2021</w:t>
            </w:r>
          </w:p>
        </w:tc>
        <w:tc>
          <w:tcPr>
            <w:tcW w:w="2009" w:type="dxa"/>
            <w:shd w:val="clear" w:color="auto" w:fill="auto"/>
            <w:noWrap/>
            <w:vAlign w:val="center"/>
          </w:tcPr>
          <w:p w14:paraId="4974492A" w14:textId="6F40973F"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6.863,62</w:t>
            </w:r>
          </w:p>
        </w:tc>
        <w:tc>
          <w:tcPr>
            <w:tcW w:w="2008" w:type="dxa"/>
            <w:shd w:val="clear" w:color="auto" w:fill="auto"/>
            <w:noWrap/>
            <w:vAlign w:val="center"/>
          </w:tcPr>
          <w:p w14:paraId="0D27AE72" w14:textId="76717FA8"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37.047,38</w:t>
            </w:r>
          </w:p>
        </w:tc>
        <w:tc>
          <w:tcPr>
            <w:tcW w:w="2016" w:type="dxa"/>
            <w:shd w:val="clear" w:color="auto" w:fill="auto"/>
            <w:noWrap/>
            <w:vAlign w:val="center"/>
          </w:tcPr>
          <w:p w14:paraId="54288D29" w14:textId="29F2A89E"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311.881,44</w:t>
            </w:r>
          </w:p>
        </w:tc>
        <w:tc>
          <w:tcPr>
            <w:tcW w:w="1962" w:type="dxa"/>
            <w:shd w:val="clear" w:color="auto" w:fill="auto"/>
            <w:noWrap/>
            <w:vAlign w:val="center"/>
          </w:tcPr>
          <w:p w14:paraId="32BC41DA" w14:textId="4D891026"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355.792,44</w:t>
            </w:r>
          </w:p>
        </w:tc>
      </w:tr>
      <w:tr w:rsidR="00C36B57" w:rsidRPr="003C75F1" w14:paraId="22C9A05E" w14:textId="77777777" w:rsidTr="00020E42">
        <w:trPr>
          <w:trHeight w:val="246"/>
          <w:jc w:val="center"/>
        </w:trPr>
        <w:tc>
          <w:tcPr>
            <w:tcW w:w="1086" w:type="dxa"/>
            <w:shd w:val="clear" w:color="auto" w:fill="auto"/>
            <w:vAlign w:val="center"/>
            <w:hideMark/>
          </w:tcPr>
          <w:p w14:paraId="0927F2BA"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2022</w:t>
            </w:r>
          </w:p>
        </w:tc>
        <w:tc>
          <w:tcPr>
            <w:tcW w:w="2009" w:type="dxa"/>
            <w:shd w:val="clear" w:color="auto" w:fill="auto"/>
            <w:noWrap/>
            <w:vAlign w:val="center"/>
          </w:tcPr>
          <w:p w14:paraId="5C977DA5" w14:textId="30E67227"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7.592,50</w:t>
            </w:r>
          </w:p>
        </w:tc>
        <w:tc>
          <w:tcPr>
            <w:tcW w:w="2008" w:type="dxa"/>
            <w:shd w:val="clear" w:color="auto" w:fill="auto"/>
            <w:noWrap/>
            <w:vAlign w:val="center"/>
          </w:tcPr>
          <w:p w14:paraId="3ABC05FF" w14:textId="49B6E8EB"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37.387,99</w:t>
            </w:r>
          </w:p>
        </w:tc>
        <w:tc>
          <w:tcPr>
            <w:tcW w:w="2016" w:type="dxa"/>
            <w:shd w:val="clear" w:color="auto" w:fill="auto"/>
            <w:noWrap/>
            <w:vAlign w:val="center"/>
          </w:tcPr>
          <w:p w14:paraId="3A1A8E75" w14:textId="21E967CA"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302.076,26</w:t>
            </w:r>
          </w:p>
        </w:tc>
        <w:tc>
          <w:tcPr>
            <w:tcW w:w="1962" w:type="dxa"/>
            <w:shd w:val="clear" w:color="auto" w:fill="auto"/>
            <w:noWrap/>
            <w:vAlign w:val="center"/>
          </w:tcPr>
          <w:p w14:paraId="27D7F473" w14:textId="269BACF0"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347.056,75</w:t>
            </w:r>
          </w:p>
        </w:tc>
      </w:tr>
      <w:tr w:rsidR="00C36B57" w:rsidRPr="003C75F1" w14:paraId="456DD67C" w14:textId="77777777" w:rsidTr="00020E42">
        <w:trPr>
          <w:trHeight w:val="246"/>
          <w:jc w:val="center"/>
        </w:trPr>
        <w:tc>
          <w:tcPr>
            <w:tcW w:w="1086" w:type="dxa"/>
            <w:shd w:val="clear" w:color="auto" w:fill="auto"/>
            <w:vAlign w:val="center"/>
            <w:hideMark/>
          </w:tcPr>
          <w:p w14:paraId="2C19FFA8"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2023</w:t>
            </w:r>
          </w:p>
        </w:tc>
        <w:tc>
          <w:tcPr>
            <w:tcW w:w="2009" w:type="dxa"/>
            <w:shd w:val="clear" w:color="auto" w:fill="auto"/>
            <w:noWrap/>
            <w:vAlign w:val="center"/>
          </w:tcPr>
          <w:p w14:paraId="7C718AC6" w14:textId="4B11ADB8"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8.620,06</w:t>
            </w:r>
          </w:p>
        </w:tc>
        <w:tc>
          <w:tcPr>
            <w:tcW w:w="2008" w:type="dxa"/>
            <w:shd w:val="clear" w:color="auto" w:fill="auto"/>
            <w:noWrap/>
            <w:vAlign w:val="center"/>
          </w:tcPr>
          <w:p w14:paraId="2AE5B75B" w14:textId="07A0B176"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39.064,31</w:t>
            </w:r>
          </w:p>
        </w:tc>
        <w:tc>
          <w:tcPr>
            <w:tcW w:w="2016" w:type="dxa"/>
            <w:shd w:val="clear" w:color="auto" w:fill="auto"/>
            <w:noWrap/>
            <w:vAlign w:val="center"/>
          </w:tcPr>
          <w:p w14:paraId="2F35A0AE" w14:textId="2442FD25"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278.844,15</w:t>
            </w:r>
          </w:p>
        </w:tc>
        <w:tc>
          <w:tcPr>
            <w:tcW w:w="1962" w:type="dxa"/>
            <w:shd w:val="clear" w:color="auto" w:fill="auto"/>
            <w:noWrap/>
            <w:vAlign w:val="center"/>
          </w:tcPr>
          <w:p w14:paraId="3761FE84" w14:textId="5757A92E"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326.528,52</w:t>
            </w:r>
          </w:p>
        </w:tc>
      </w:tr>
      <w:tr w:rsidR="00C36B57" w:rsidRPr="003C75F1" w14:paraId="23D9ACB2" w14:textId="77777777" w:rsidTr="00020E42">
        <w:trPr>
          <w:trHeight w:val="246"/>
          <w:jc w:val="center"/>
        </w:trPr>
        <w:tc>
          <w:tcPr>
            <w:tcW w:w="1086" w:type="dxa"/>
            <w:shd w:val="clear" w:color="auto" w:fill="auto"/>
            <w:vAlign w:val="center"/>
            <w:hideMark/>
          </w:tcPr>
          <w:p w14:paraId="21CA264B"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2024</w:t>
            </w:r>
          </w:p>
        </w:tc>
        <w:tc>
          <w:tcPr>
            <w:tcW w:w="2009" w:type="dxa"/>
            <w:shd w:val="clear" w:color="auto" w:fill="auto"/>
            <w:noWrap/>
            <w:vAlign w:val="center"/>
          </w:tcPr>
          <w:p w14:paraId="632BDD84" w14:textId="41E6EC39"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8.620,06</w:t>
            </w:r>
          </w:p>
        </w:tc>
        <w:tc>
          <w:tcPr>
            <w:tcW w:w="2008" w:type="dxa"/>
            <w:shd w:val="clear" w:color="auto" w:fill="auto"/>
            <w:noWrap/>
            <w:vAlign w:val="center"/>
          </w:tcPr>
          <w:p w14:paraId="24DDFBBA" w14:textId="6CD771B4"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37.949,39</w:t>
            </w:r>
          </w:p>
        </w:tc>
        <w:tc>
          <w:tcPr>
            <w:tcW w:w="2016" w:type="dxa"/>
            <w:shd w:val="clear" w:color="auto" w:fill="auto"/>
            <w:noWrap/>
            <w:vAlign w:val="center"/>
          </w:tcPr>
          <w:p w14:paraId="1D08408E" w14:textId="3617B64D"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269.775,09</w:t>
            </w:r>
          </w:p>
        </w:tc>
        <w:tc>
          <w:tcPr>
            <w:tcW w:w="1962" w:type="dxa"/>
            <w:shd w:val="clear" w:color="auto" w:fill="auto"/>
            <w:noWrap/>
            <w:vAlign w:val="center"/>
          </w:tcPr>
          <w:p w14:paraId="60A13777" w14:textId="52C1DC3F"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316.344,54</w:t>
            </w:r>
          </w:p>
        </w:tc>
      </w:tr>
      <w:tr w:rsidR="00C36B57" w:rsidRPr="003C75F1" w14:paraId="27B7A378" w14:textId="77777777" w:rsidTr="00020E42">
        <w:trPr>
          <w:trHeight w:val="246"/>
          <w:jc w:val="center"/>
        </w:trPr>
        <w:tc>
          <w:tcPr>
            <w:tcW w:w="1086" w:type="dxa"/>
            <w:shd w:val="clear" w:color="auto" w:fill="auto"/>
            <w:vAlign w:val="center"/>
            <w:hideMark/>
          </w:tcPr>
          <w:p w14:paraId="70C2E1AF"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2025</w:t>
            </w:r>
          </w:p>
        </w:tc>
        <w:tc>
          <w:tcPr>
            <w:tcW w:w="2009" w:type="dxa"/>
            <w:shd w:val="clear" w:color="auto" w:fill="auto"/>
            <w:noWrap/>
            <w:vAlign w:val="center"/>
          </w:tcPr>
          <w:p w14:paraId="7F58D92D" w14:textId="0040DF57"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7.244,13</w:t>
            </w:r>
          </w:p>
        </w:tc>
        <w:tc>
          <w:tcPr>
            <w:tcW w:w="2008" w:type="dxa"/>
            <w:shd w:val="clear" w:color="auto" w:fill="auto"/>
            <w:noWrap/>
            <w:vAlign w:val="center"/>
          </w:tcPr>
          <w:p w14:paraId="0E90950D" w14:textId="3CC2060C"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41.413,50</w:t>
            </w:r>
          </w:p>
        </w:tc>
        <w:tc>
          <w:tcPr>
            <w:tcW w:w="2016" w:type="dxa"/>
            <w:shd w:val="clear" w:color="auto" w:fill="auto"/>
            <w:noWrap/>
            <w:vAlign w:val="center"/>
          </w:tcPr>
          <w:p w14:paraId="76FDA543" w14:textId="06909411"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266.300,58</w:t>
            </w:r>
          </w:p>
        </w:tc>
        <w:tc>
          <w:tcPr>
            <w:tcW w:w="1962" w:type="dxa"/>
            <w:shd w:val="clear" w:color="auto" w:fill="auto"/>
            <w:noWrap/>
            <w:vAlign w:val="center"/>
          </w:tcPr>
          <w:p w14:paraId="7BB9F34C" w14:textId="068F4FCA"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314.958,21</w:t>
            </w:r>
          </w:p>
        </w:tc>
      </w:tr>
      <w:tr w:rsidR="00C36B57" w:rsidRPr="003C75F1" w14:paraId="40CBEE29" w14:textId="77777777" w:rsidTr="00020E42">
        <w:trPr>
          <w:trHeight w:val="246"/>
          <w:jc w:val="center"/>
        </w:trPr>
        <w:tc>
          <w:tcPr>
            <w:tcW w:w="1086" w:type="dxa"/>
            <w:shd w:val="clear" w:color="auto" w:fill="auto"/>
            <w:vAlign w:val="center"/>
            <w:hideMark/>
          </w:tcPr>
          <w:p w14:paraId="4B070BFC"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2026</w:t>
            </w:r>
          </w:p>
        </w:tc>
        <w:tc>
          <w:tcPr>
            <w:tcW w:w="2009" w:type="dxa"/>
            <w:shd w:val="clear" w:color="auto" w:fill="auto"/>
            <w:noWrap/>
            <w:vAlign w:val="center"/>
          </w:tcPr>
          <w:p w14:paraId="686390C5" w14:textId="3E2FF714"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5.820,29</w:t>
            </w:r>
          </w:p>
        </w:tc>
        <w:tc>
          <w:tcPr>
            <w:tcW w:w="2008" w:type="dxa"/>
            <w:shd w:val="clear" w:color="auto" w:fill="auto"/>
            <w:noWrap/>
            <w:vAlign w:val="center"/>
          </w:tcPr>
          <w:p w14:paraId="4EB5C7AE" w14:textId="50296030"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47.891,84</w:t>
            </w:r>
          </w:p>
        </w:tc>
        <w:tc>
          <w:tcPr>
            <w:tcW w:w="2016" w:type="dxa"/>
            <w:shd w:val="clear" w:color="auto" w:fill="auto"/>
            <w:noWrap/>
            <w:vAlign w:val="center"/>
          </w:tcPr>
          <w:p w14:paraId="3CB1121B" w14:textId="06DF5A29"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258.055,98</w:t>
            </w:r>
          </w:p>
        </w:tc>
        <w:tc>
          <w:tcPr>
            <w:tcW w:w="1962" w:type="dxa"/>
            <w:shd w:val="clear" w:color="auto" w:fill="auto"/>
            <w:noWrap/>
            <w:vAlign w:val="center"/>
          </w:tcPr>
          <w:p w14:paraId="70106A53" w14:textId="2C2F8311"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311.768,11</w:t>
            </w:r>
          </w:p>
        </w:tc>
      </w:tr>
      <w:tr w:rsidR="00C36B57" w:rsidRPr="003C75F1" w14:paraId="6A9C1054" w14:textId="77777777" w:rsidTr="00020E42">
        <w:trPr>
          <w:trHeight w:val="246"/>
          <w:jc w:val="center"/>
        </w:trPr>
        <w:tc>
          <w:tcPr>
            <w:tcW w:w="1086" w:type="dxa"/>
            <w:shd w:val="clear" w:color="auto" w:fill="auto"/>
            <w:vAlign w:val="center"/>
            <w:hideMark/>
          </w:tcPr>
          <w:p w14:paraId="6A7C660C"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2027</w:t>
            </w:r>
          </w:p>
        </w:tc>
        <w:tc>
          <w:tcPr>
            <w:tcW w:w="2009" w:type="dxa"/>
            <w:shd w:val="clear" w:color="auto" w:fill="auto"/>
            <w:noWrap/>
            <w:vAlign w:val="center"/>
          </w:tcPr>
          <w:p w14:paraId="4163BB51" w14:textId="38EB69DA"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8.041,13</w:t>
            </w:r>
          </w:p>
        </w:tc>
        <w:tc>
          <w:tcPr>
            <w:tcW w:w="2008" w:type="dxa"/>
            <w:shd w:val="clear" w:color="auto" w:fill="auto"/>
            <w:noWrap/>
            <w:vAlign w:val="center"/>
          </w:tcPr>
          <w:p w14:paraId="2A15EDEA" w14:textId="10E3AA9E"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52.002,69</w:t>
            </w:r>
          </w:p>
        </w:tc>
        <w:tc>
          <w:tcPr>
            <w:tcW w:w="2016" w:type="dxa"/>
            <w:shd w:val="clear" w:color="auto" w:fill="auto"/>
            <w:noWrap/>
            <w:vAlign w:val="center"/>
          </w:tcPr>
          <w:p w14:paraId="25425BDC" w14:textId="0B38396E"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247.750,23</w:t>
            </w:r>
          </w:p>
        </w:tc>
        <w:tc>
          <w:tcPr>
            <w:tcW w:w="1962" w:type="dxa"/>
            <w:shd w:val="clear" w:color="auto" w:fill="auto"/>
            <w:noWrap/>
            <w:vAlign w:val="center"/>
          </w:tcPr>
          <w:p w14:paraId="7DCADD63" w14:textId="21CEAFA8"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307.794,05</w:t>
            </w:r>
          </w:p>
        </w:tc>
      </w:tr>
      <w:tr w:rsidR="00C36B57" w:rsidRPr="003C75F1" w14:paraId="019AFD08" w14:textId="77777777" w:rsidTr="00020E42">
        <w:trPr>
          <w:trHeight w:val="246"/>
          <w:jc w:val="center"/>
        </w:trPr>
        <w:tc>
          <w:tcPr>
            <w:tcW w:w="1086" w:type="dxa"/>
            <w:shd w:val="clear" w:color="auto" w:fill="auto"/>
            <w:vAlign w:val="center"/>
            <w:hideMark/>
          </w:tcPr>
          <w:p w14:paraId="002B5FFB"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2028</w:t>
            </w:r>
          </w:p>
        </w:tc>
        <w:tc>
          <w:tcPr>
            <w:tcW w:w="2009" w:type="dxa"/>
            <w:shd w:val="clear" w:color="auto" w:fill="auto"/>
            <w:noWrap/>
            <w:vAlign w:val="center"/>
          </w:tcPr>
          <w:p w14:paraId="1B0DBE28" w14:textId="4AF90FC2"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9.356,08</w:t>
            </w:r>
          </w:p>
        </w:tc>
        <w:tc>
          <w:tcPr>
            <w:tcW w:w="2008" w:type="dxa"/>
            <w:shd w:val="clear" w:color="auto" w:fill="auto"/>
            <w:noWrap/>
            <w:vAlign w:val="center"/>
          </w:tcPr>
          <w:p w14:paraId="7944D12E" w14:textId="242613A1"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58.709,66</w:t>
            </w:r>
          </w:p>
        </w:tc>
        <w:tc>
          <w:tcPr>
            <w:tcW w:w="2016" w:type="dxa"/>
            <w:shd w:val="clear" w:color="auto" w:fill="auto"/>
            <w:noWrap/>
            <w:vAlign w:val="center"/>
          </w:tcPr>
          <w:p w14:paraId="5AB36306" w14:textId="1DCFB95D"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223.104,77</w:t>
            </w:r>
          </w:p>
        </w:tc>
        <w:tc>
          <w:tcPr>
            <w:tcW w:w="1962" w:type="dxa"/>
            <w:shd w:val="clear" w:color="auto" w:fill="auto"/>
            <w:noWrap/>
            <w:vAlign w:val="center"/>
          </w:tcPr>
          <w:p w14:paraId="2EEAD285" w14:textId="36ED629C"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291.170,51</w:t>
            </w:r>
          </w:p>
        </w:tc>
      </w:tr>
      <w:tr w:rsidR="00C36B57" w:rsidRPr="003C75F1" w14:paraId="5E15D19D" w14:textId="77777777" w:rsidTr="00020E42">
        <w:trPr>
          <w:trHeight w:val="246"/>
          <w:jc w:val="center"/>
        </w:trPr>
        <w:tc>
          <w:tcPr>
            <w:tcW w:w="1086" w:type="dxa"/>
            <w:shd w:val="clear" w:color="auto" w:fill="auto"/>
            <w:vAlign w:val="center"/>
            <w:hideMark/>
          </w:tcPr>
          <w:p w14:paraId="31E9BEAD"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2029</w:t>
            </w:r>
          </w:p>
        </w:tc>
        <w:tc>
          <w:tcPr>
            <w:tcW w:w="2009" w:type="dxa"/>
            <w:shd w:val="clear" w:color="auto" w:fill="auto"/>
            <w:noWrap/>
            <w:vAlign w:val="center"/>
          </w:tcPr>
          <w:p w14:paraId="6F44B11D" w14:textId="575C7A5D"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8.636,72</w:t>
            </w:r>
          </w:p>
        </w:tc>
        <w:tc>
          <w:tcPr>
            <w:tcW w:w="2008" w:type="dxa"/>
            <w:shd w:val="clear" w:color="auto" w:fill="auto"/>
            <w:noWrap/>
            <w:vAlign w:val="center"/>
          </w:tcPr>
          <w:p w14:paraId="394B88B4" w14:textId="54A5354B"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59.108,19</w:t>
            </w:r>
          </w:p>
        </w:tc>
        <w:tc>
          <w:tcPr>
            <w:tcW w:w="2016" w:type="dxa"/>
            <w:shd w:val="clear" w:color="auto" w:fill="auto"/>
            <w:noWrap/>
            <w:vAlign w:val="center"/>
          </w:tcPr>
          <w:p w14:paraId="19055E93" w14:textId="7E20A086"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217.097,99</w:t>
            </w:r>
          </w:p>
        </w:tc>
        <w:tc>
          <w:tcPr>
            <w:tcW w:w="1962" w:type="dxa"/>
            <w:shd w:val="clear" w:color="auto" w:fill="auto"/>
            <w:noWrap/>
            <w:vAlign w:val="center"/>
          </w:tcPr>
          <w:p w14:paraId="7E09EEA9" w14:textId="5CF9D312"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284.842,90</w:t>
            </w:r>
          </w:p>
        </w:tc>
      </w:tr>
      <w:tr w:rsidR="00C36B57" w:rsidRPr="003C75F1" w14:paraId="6E26B509" w14:textId="77777777" w:rsidTr="00020E42">
        <w:trPr>
          <w:trHeight w:val="246"/>
          <w:jc w:val="center"/>
        </w:trPr>
        <w:tc>
          <w:tcPr>
            <w:tcW w:w="1086" w:type="dxa"/>
            <w:shd w:val="clear" w:color="auto" w:fill="auto"/>
            <w:vAlign w:val="center"/>
            <w:hideMark/>
          </w:tcPr>
          <w:p w14:paraId="06175692"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2030</w:t>
            </w:r>
          </w:p>
        </w:tc>
        <w:tc>
          <w:tcPr>
            <w:tcW w:w="2009" w:type="dxa"/>
            <w:shd w:val="clear" w:color="auto" w:fill="auto"/>
            <w:noWrap/>
            <w:vAlign w:val="center"/>
          </w:tcPr>
          <w:p w14:paraId="4860CD0B" w14:textId="1F7C1F20"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7.002,85</w:t>
            </w:r>
          </w:p>
        </w:tc>
        <w:tc>
          <w:tcPr>
            <w:tcW w:w="2008" w:type="dxa"/>
            <w:shd w:val="clear" w:color="auto" w:fill="auto"/>
            <w:noWrap/>
            <w:vAlign w:val="center"/>
          </w:tcPr>
          <w:p w14:paraId="44A70D11" w14:textId="06272AEA"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59.087,86</w:t>
            </w:r>
          </w:p>
        </w:tc>
        <w:tc>
          <w:tcPr>
            <w:tcW w:w="2016" w:type="dxa"/>
            <w:shd w:val="clear" w:color="auto" w:fill="auto"/>
            <w:noWrap/>
            <w:vAlign w:val="center"/>
          </w:tcPr>
          <w:p w14:paraId="26919961" w14:textId="26621F95"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220.425,27</w:t>
            </w:r>
          </w:p>
        </w:tc>
        <w:tc>
          <w:tcPr>
            <w:tcW w:w="1962" w:type="dxa"/>
            <w:shd w:val="clear" w:color="auto" w:fill="auto"/>
            <w:noWrap/>
            <w:vAlign w:val="center"/>
          </w:tcPr>
          <w:p w14:paraId="3AB5DE87" w14:textId="64A5EAFD"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286.515,98</w:t>
            </w:r>
          </w:p>
        </w:tc>
      </w:tr>
      <w:tr w:rsidR="00C36B57" w:rsidRPr="003C75F1" w14:paraId="1B028FF2" w14:textId="77777777" w:rsidTr="00020E42">
        <w:trPr>
          <w:trHeight w:val="246"/>
          <w:jc w:val="center"/>
        </w:trPr>
        <w:tc>
          <w:tcPr>
            <w:tcW w:w="1086" w:type="dxa"/>
            <w:shd w:val="clear" w:color="auto" w:fill="auto"/>
            <w:vAlign w:val="center"/>
            <w:hideMark/>
          </w:tcPr>
          <w:p w14:paraId="5DFC0BDC"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2031</w:t>
            </w:r>
          </w:p>
        </w:tc>
        <w:tc>
          <w:tcPr>
            <w:tcW w:w="2009" w:type="dxa"/>
            <w:shd w:val="clear" w:color="auto" w:fill="auto"/>
            <w:noWrap/>
            <w:vAlign w:val="center"/>
          </w:tcPr>
          <w:p w14:paraId="295FDED9" w14:textId="218D11AA"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5.510,00</w:t>
            </w:r>
          </w:p>
        </w:tc>
        <w:tc>
          <w:tcPr>
            <w:tcW w:w="2008" w:type="dxa"/>
            <w:shd w:val="clear" w:color="auto" w:fill="auto"/>
            <w:noWrap/>
            <w:vAlign w:val="center"/>
          </w:tcPr>
          <w:p w14:paraId="5DF50232" w14:textId="4F6A3C09"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61.806,20</w:t>
            </w:r>
          </w:p>
        </w:tc>
        <w:tc>
          <w:tcPr>
            <w:tcW w:w="2016" w:type="dxa"/>
            <w:shd w:val="clear" w:color="auto" w:fill="auto"/>
            <w:noWrap/>
            <w:vAlign w:val="center"/>
          </w:tcPr>
          <w:p w14:paraId="20E88D88" w14:textId="1A3E074A"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213.682,37</w:t>
            </w:r>
          </w:p>
        </w:tc>
        <w:tc>
          <w:tcPr>
            <w:tcW w:w="1962" w:type="dxa"/>
            <w:shd w:val="clear" w:color="auto" w:fill="auto"/>
            <w:noWrap/>
            <w:vAlign w:val="center"/>
          </w:tcPr>
          <w:p w14:paraId="148A5C45" w14:textId="1E1188A0"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280.998,57</w:t>
            </w:r>
          </w:p>
        </w:tc>
      </w:tr>
      <w:tr w:rsidR="00C36B57" w:rsidRPr="003C75F1" w14:paraId="41FAC8BE" w14:textId="77777777" w:rsidTr="00020E42">
        <w:trPr>
          <w:trHeight w:val="246"/>
          <w:jc w:val="center"/>
        </w:trPr>
        <w:tc>
          <w:tcPr>
            <w:tcW w:w="1086" w:type="dxa"/>
            <w:shd w:val="clear" w:color="auto" w:fill="auto"/>
            <w:vAlign w:val="center"/>
            <w:hideMark/>
          </w:tcPr>
          <w:p w14:paraId="4C58F853"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2032</w:t>
            </w:r>
          </w:p>
        </w:tc>
        <w:tc>
          <w:tcPr>
            <w:tcW w:w="2009" w:type="dxa"/>
            <w:shd w:val="clear" w:color="auto" w:fill="auto"/>
            <w:noWrap/>
            <w:vAlign w:val="center"/>
          </w:tcPr>
          <w:p w14:paraId="0C3B77F3" w14:textId="6FA97718"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9.039,84</w:t>
            </w:r>
          </w:p>
        </w:tc>
        <w:tc>
          <w:tcPr>
            <w:tcW w:w="2008" w:type="dxa"/>
            <w:shd w:val="clear" w:color="auto" w:fill="auto"/>
            <w:noWrap/>
            <w:vAlign w:val="center"/>
          </w:tcPr>
          <w:p w14:paraId="6075590D" w14:textId="79409003"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58.750,83</w:t>
            </w:r>
          </w:p>
        </w:tc>
        <w:tc>
          <w:tcPr>
            <w:tcW w:w="2016" w:type="dxa"/>
            <w:shd w:val="clear" w:color="auto" w:fill="auto"/>
            <w:noWrap/>
            <w:vAlign w:val="center"/>
          </w:tcPr>
          <w:p w14:paraId="6A9660F8" w14:textId="3AE5D33D"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200.579,34</w:t>
            </w:r>
          </w:p>
        </w:tc>
        <w:tc>
          <w:tcPr>
            <w:tcW w:w="1962" w:type="dxa"/>
            <w:shd w:val="clear" w:color="auto" w:fill="auto"/>
            <w:noWrap/>
            <w:vAlign w:val="center"/>
          </w:tcPr>
          <w:p w14:paraId="2613002F" w14:textId="0E455F2F"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268.370,01</w:t>
            </w:r>
          </w:p>
        </w:tc>
      </w:tr>
      <w:tr w:rsidR="00C36B57" w:rsidRPr="003C75F1" w14:paraId="4E699968" w14:textId="77777777" w:rsidTr="00020E42">
        <w:trPr>
          <w:trHeight w:val="246"/>
          <w:jc w:val="center"/>
        </w:trPr>
        <w:tc>
          <w:tcPr>
            <w:tcW w:w="1086" w:type="dxa"/>
            <w:shd w:val="clear" w:color="auto" w:fill="auto"/>
            <w:vAlign w:val="center"/>
            <w:hideMark/>
          </w:tcPr>
          <w:p w14:paraId="4CF3E74E"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2033</w:t>
            </w:r>
          </w:p>
        </w:tc>
        <w:tc>
          <w:tcPr>
            <w:tcW w:w="2009" w:type="dxa"/>
            <w:shd w:val="clear" w:color="auto" w:fill="auto"/>
            <w:noWrap/>
            <w:vAlign w:val="center"/>
          </w:tcPr>
          <w:p w14:paraId="43FD83B6" w14:textId="2C9DEA14"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9.516,73</w:t>
            </w:r>
          </w:p>
        </w:tc>
        <w:tc>
          <w:tcPr>
            <w:tcW w:w="2008" w:type="dxa"/>
            <w:shd w:val="clear" w:color="auto" w:fill="auto"/>
            <w:noWrap/>
            <w:vAlign w:val="center"/>
          </w:tcPr>
          <w:p w14:paraId="6FB2B7ED" w14:textId="78EAC47A"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61.246,93</w:t>
            </w:r>
          </w:p>
        </w:tc>
        <w:tc>
          <w:tcPr>
            <w:tcW w:w="2016" w:type="dxa"/>
            <w:shd w:val="clear" w:color="auto" w:fill="auto"/>
            <w:noWrap/>
            <w:vAlign w:val="center"/>
          </w:tcPr>
          <w:p w14:paraId="5D9774E4" w14:textId="1658F355"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195.102,57</w:t>
            </w:r>
          </w:p>
        </w:tc>
        <w:tc>
          <w:tcPr>
            <w:tcW w:w="1962" w:type="dxa"/>
            <w:shd w:val="clear" w:color="auto" w:fill="auto"/>
            <w:noWrap/>
            <w:vAlign w:val="center"/>
          </w:tcPr>
          <w:p w14:paraId="166C28E5" w14:textId="40667683"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265.866,23</w:t>
            </w:r>
          </w:p>
        </w:tc>
      </w:tr>
      <w:tr w:rsidR="00C36B57" w:rsidRPr="003C75F1" w14:paraId="5A339B1F" w14:textId="77777777" w:rsidTr="00020E42">
        <w:trPr>
          <w:trHeight w:val="246"/>
          <w:jc w:val="center"/>
        </w:trPr>
        <w:tc>
          <w:tcPr>
            <w:tcW w:w="1086" w:type="dxa"/>
            <w:shd w:val="clear" w:color="auto" w:fill="auto"/>
            <w:vAlign w:val="center"/>
            <w:hideMark/>
          </w:tcPr>
          <w:p w14:paraId="442EF7CF"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2034</w:t>
            </w:r>
          </w:p>
        </w:tc>
        <w:tc>
          <w:tcPr>
            <w:tcW w:w="2009" w:type="dxa"/>
            <w:shd w:val="clear" w:color="auto" w:fill="auto"/>
            <w:noWrap/>
            <w:vAlign w:val="center"/>
          </w:tcPr>
          <w:p w14:paraId="58E58F8C" w14:textId="07FBDFCB"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9.288,25</w:t>
            </w:r>
          </w:p>
        </w:tc>
        <w:tc>
          <w:tcPr>
            <w:tcW w:w="2008" w:type="dxa"/>
            <w:shd w:val="clear" w:color="auto" w:fill="auto"/>
            <w:noWrap/>
            <w:vAlign w:val="center"/>
          </w:tcPr>
          <w:p w14:paraId="79C0D568" w14:textId="7796CF35"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61.861,45</w:t>
            </w:r>
          </w:p>
        </w:tc>
        <w:tc>
          <w:tcPr>
            <w:tcW w:w="2016" w:type="dxa"/>
            <w:shd w:val="clear" w:color="auto" w:fill="auto"/>
            <w:noWrap/>
            <w:vAlign w:val="center"/>
          </w:tcPr>
          <w:p w14:paraId="1383317C" w14:textId="388247DC"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194.660,90</w:t>
            </w:r>
          </w:p>
        </w:tc>
        <w:tc>
          <w:tcPr>
            <w:tcW w:w="1962" w:type="dxa"/>
            <w:shd w:val="clear" w:color="auto" w:fill="auto"/>
            <w:noWrap/>
            <w:vAlign w:val="center"/>
          </w:tcPr>
          <w:p w14:paraId="2B0E2F26" w14:textId="4A539B80"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265.810,60</w:t>
            </w:r>
          </w:p>
        </w:tc>
      </w:tr>
      <w:tr w:rsidR="00C36B57" w:rsidRPr="003C75F1" w14:paraId="25C33C6D" w14:textId="77777777" w:rsidTr="00020E42">
        <w:trPr>
          <w:trHeight w:val="246"/>
          <w:jc w:val="center"/>
        </w:trPr>
        <w:tc>
          <w:tcPr>
            <w:tcW w:w="1086" w:type="dxa"/>
            <w:shd w:val="clear" w:color="auto" w:fill="auto"/>
            <w:vAlign w:val="center"/>
            <w:hideMark/>
          </w:tcPr>
          <w:p w14:paraId="08D2D7B2"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2035</w:t>
            </w:r>
          </w:p>
        </w:tc>
        <w:tc>
          <w:tcPr>
            <w:tcW w:w="2009" w:type="dxa"/>
            <w:shd w:val="clear" w:color="auto" w:fill="auto"/>
            <w:noWrap/>
            <w:vAlign w:val="center"/>
          </w:tcPr>
          <w:p w14:paraId="1BA97C91" w14:textId="6F57096A"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6.722,01</w:t>
            </w:r>
          </w:p>
        </w:tc>
        <w:tc>
          <w:tcPr>
            <w:tcW w:w="2008" w:type="dxa"/>
            <w:shd w:val="clear" w:color="auto" w:fill="auto"/>
            <w:noWrap/>
            <w:vAlign w:val="center"/>
          </w:tcPr>
          <w:p w14:paraId="501C834B" w14:textId="21868A5E"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62.245,01</w:t>
            </w:r>
          </w:p>
        </w:tc>
        <w:tc>
          <w:tcPr>
            <w:tcW w:w="2016" w:type="dxa"/>
            <w:shd w:val="clear" w:color="auto" w:fill="auto"/>
            <w:noWrap/>
            <w:vAlign w:val="center"/>
          </w:tcPr>
          <w:p w14:paraId="3606B728" w14:textId="0C8A5029"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198.223,74</w:t>
            </w:r>
          </w:p>
        </w:tc>
        <w:tc>
          <w:tcPr>
            <w:tcW w:w="1962" w:type="dxa"/>
            <w:shd w:val="clear" w:color="auto" w:fill="auto"/>
            <w:noWrap/>
            <w:vAlign w:val="center"/>
          </w:tcPr>
          <w:p w14:paraId="3AAD4F2D" w14:textId="61DD5F7E"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267.190,76</w:t>
            </w:r>
          </w:p>
        </w:tc>
      </w:tr>
      <w:tr w:rsidR="00C36B57" w:rsidRPr="003C75F1" w14:paraId="3C1BF65D" w14:textId="77777777" w:rsidTr="00020E42">
        <w:trPr>
          <w:trHeight w:val="246"/>
          <w:jc w:val="center"/>
        </w:trPr>
        <w:tc>
          <w:tcPr>
            <w:tcW w:w="1086" w:type="dxa"/>
            <w:shd w:val="clear" w:color="auto" w:fill="auto"/>
            <w:vAlign w:val="center"/>
            <w:hideMark/>
          </w:tcPr>
          <w:p w14:paraId="4DF1FB96"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2036</w:t>
            </w:r>
          </w:p>
        </w:tc>
        <w:tc>
          <w:tcPr>
            <w:tcW w:w="2009" w:type="dxa"/>
            <w:shd w:val="clear" w:color="auto" w:fill="auto"/>
            <w:noWrap/>
            <w:vAlign w:val="center"/>
          </w:tcPr>
          <w:p w14:paraId="574D8919" w14:textId="56876EDB"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6.039,85</w:t>
            </w:r>
          </w:p>
        </w:tc>
        <w:tc>
          <w:tcPr>
            <w:tcW w:w="2008" w:type="dxa"/>
            <w:shd w:val="clear" w:color="auto" w:fill="auto"/>
            <w:noWrap/>
            <w:vAlign w:val="center"/>
          </w:tcPr>
          <w:p w14:paraId="54917B97" w14:textId="420507B1"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64.511,65</w:t>
            </w:r>
          </w:p>
        </w:tc>
        <w:tc>
          <w:tcPr>
            <w:tcW w:w="2016" w:type="dxa"/>
            <w:shd w:val="clear" w:color="auto" w:fill="auto"/>
            <w:noWrap/>
            <w:vAlign w:val="center"/>
          </w:tcPr>
          <w:p w14:paraId="524E53DF" w14:textId="13D4EBBD"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196.015,37</w:t>
            </w:r>
          </w:p>
        </w:tc>
        <w:tc>
          <w:tcPr>
            <w:tcW w:w="1962" w:type="dxa"/>
            <w:shd w:val="clear" w:color="auto" w:fill="auto"/>
            <w:noWrap/>
            <w:vAlign w:val="center"/>
          </w:tcPr>
          <w:p w14:paraId="21F48195" w14:textId="29F8B0D6"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266.566,87</w:t>
            </w:r>
          </w:p>
        </w:tc>
      </w:tr>
      <w:tr w:rsidR="00C36B57" w:rsidRPr="003C75F1" w14:paraId="01CBB9C5" w14:textId="77777777" w:rsidTr="00020E42">
        <w:trPr>
          <w:trHeight w:val="246"/>
          <w:jc w:val="center"/>
        </w:trPr>
        <w:tc>
          <w:tcPr>
            <w:tcW w:w="1086" w:type="dxa"/>
            <w:shd w:val="clear" w:color="auto" w:fill="auto"/>
            <w:vAlign w:val="center"/>
            <w:hideMark/>
          </w:tcPr>
          <w:p w14:paraId="17C72155"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2037</w:t>
            </w:r>
          </w:p>
        </w:tc>
        <w:tc>
          <w:tcPr>
            <w:tcW w:w="2009" w:type="dxa"/>
            <w:shd w:val="clear" w:color="auto" w:fill="auto"/>
            <w:noWrap/>
            <w:vAlign w:val="center"/>
          </w:tcPr>
          <w:p w14:paraId="4D5681A9" w14:textId="7F27A73C"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12.267,41</w:t>
            </w:r>
          </w:p>
        </w:tc>
        <w:tc>
          <w:tcPr>
            <w:tcW w:w="2008" w:type="dxa"/>
            <w:shd w:val="clear" w:color="auto" w:fill="auto"/>
            <w:noWrap/>
            <w:vAlign w:val="center"/>
          </w:tcPr>
          <w:p w14:paraId="0AB90AB0" w14:textId="6A7EBE81"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58.334,94</w:t>
            </w:r>
          </w:p>
        </w:tc>
        <w:tc>
          <w:tcPr>
            <w:tcW w:w="2016" w:type="dxa"/>
            <w:shd w:val="clear" w:color="auto" w:fill="auto"/>
            <w:noWrap/>
            <w:vAlign w:val="center"/>
          </w:tcPr>
          <w:p w14:paraId="42165D54" w14:textId="31FF2653"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196.457,04</w:t>
            </w:r>
          </w:p>
        </w:tc>
        <w:tc>
          <w:tcPr>
            <w:tcW w:w="1962" w:type="dxa"/>
            <w:shd w:val="clear" w:color="auto" w:fill="auto"/>
            <w:noWrap/>
            <w:vAlign w:val="center"/>
          </w:tcPr>
          <w:p w14:paraId="6F073010" w14:textId="2F7892FD"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267.059,39</w:t>
            </w:r>
          </w:p>
        </w:tc>
      </w:tr>
      <w:tr w:rsidR="00C36B57" w:rsidRPr="003C75F1" w14:paraId="724AEDAE" w14:textId="77777777" w:rsidTr="00020E42">
        <w:trPr>
          <w:trHeight w:val="246"/>
          <w:jc w:val="center"/>
        </w:trPr>
        <w:tc>
          <w:tcPr>
            <w:tcW w:w="1086" w:type="dxa"/>
            <w:shd w:val="clear" w:color="auto" w:fill="auto"/>
            <w:vAlign w:val="center"/>
            <w:hideMark/>
          </w:tcPr>
          <w:p w14:paraId="7FA27A07"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2038</w:t>
            </w:r>
          </w:p>
        </w:tc>
        <w:tc>
          <w:tcPr>
            <w:tcW w:w="2009" w:type="dxa"/>
            <w:shd w:val="clear" w:color="auto" w:fill="auto"/>
            <w:noWrap/>
            <w:vAlign w:val="center"/>
          </w:tcPr>
          <w:p w14:paraId="173058FB" w14:textId="3B60432D"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12.425,39</w:t>
            </w:r>
          </w:p>
        </w:tc>
        <w:tc>
          <w:tcPr>
            <w:tcW w:w="2008" w:type="dxa"/>
            <w:shd w:val="clear" w:color="auto" w:fill="auto"/>
            <w:noWrap/>
            <w:vAlign w:val="center"/>
          </w:tcPr>
          <w:p w14:paraId="34D25818" w14:textId="044CD2F4"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65.069,69</w:t>
            </w:r>
          </w:p>
        </w:tc>
        <w:tc>
          <w:tcPr>
            <w:tcW w:w="2016" w:type="dxa"/>
            <w:shd w:val="clear" w:color="auto" w:fill="auto"/>
            <w:noWrap/>
            <w:vAlign w:val="center"/>
          </w:tcPr>
          <w:p w14:paraId="4E54940B" w14:textId="11196A32"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185.680,17</w:t>
            </w:r>
          </w:p>
        </w:tc>
        <w:tc>
          <w:tcPr>
            <w:tcW w:w="1962" w:type="dxa"/>
            <w:shd w:val="clear" w:color="auto" w:fill="auto"/>
            <w:noWrap/>
            <w:vAlign w:val="center"/>
          </w:tcPr>
          <w:p w14:paraId="1DC038AC" w14:textId="36F1AC82"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263.175,25</w:t>
            </w:r>
          </w:p>
        </w:tc>
      </w:tr>
      <w:tr w:rsidR="00C36B57" w:rsidRPr="003C75F1" w14:paraId="2E863E36" w14:textId="77777777" w:rsidTr="00020E42">
        <w:trPr>
          <w:trHeight w:val="246"/>
          <w:jc w:val="center"/>
        </w:trPr>
        <w:tc>
          <w:tcPr>
            <w:tcW w:w="1086" w:type="dxa"/>
            <w:shd w:val="clear" w:color="auto" w:fill="auto"/>
            <w:vAlign w:val="center"/>
            <w:hideMark/>
          </w:tcPr>
          <w:p w14:paraId="3F8D2C30"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2039</w:t>
            </w:r>
          </w:p>
        </w:tc>
        <w:tc>
          <w:tcPr>
            <w:tcW w:w="2009" w:type="dxa"/>
            <w:shd w:val="clear" w:color="auto" w:fill="auto"/>
            <w:noWrap/>
            <w:vAlign w:val="center"/>
          </w:tcPr>
          <w:p w14:paraId="25E51092" w14:textId="27533D66"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12.295,68</w:t>
            </w:r>
          </w:p>
        </w:tc>
        <w:tc>
          <w:tcPr>
            <w:tcW w:w="2008" w:type="dxa"/>
            <w:shd w:val="clear" w:color="auto" w:fill="auto"/>
            <w:noWrap/>
            <w:vAlign w:val="center"/>
          </w:tcPr>
          <w:p w14:paraId="5FB9706D" w14:textId="77CEEDC2"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68.443,95</w:t>
            </w:r>
          </w:p>
        </w:tc>
        <w:tc>
          <w:tcPr>
            <w:tcW w:w="2016" w:type="dxa"/>
            <w:shd w:val="clear" w:color="auto" w:fill="auto"/>
            <w:noWrap/>
            <w:vAlign w:val="center"/>
          </w:tcPr>
          <w:p w14:paraId="6DD1B121" w14:textId="60CECC7E"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180.026,73</w:t>
            </w:r>
          </w:p>
        </w:tc>
        <w:tc>
          <w:tcPr>
            <w:tcW w:w="1962" w:type="dxa"/>
            <w:shd w:val="clear" w:color="auto" w:fill="auto"/>
            <w:noWrap/>
            <w:vAlign w:val="center"/>
          </w:tcPr>
          <w:p w14:paraId="2085226C" w14:textId="0FE5C283"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260.766,36</w:t>
            </w:r>
          </w:p>
        </w:tc>
      </w:tr>
      <w:tr w:rsidR="00C36B57" w:rsidRPr="003C75F1" w14:paraId="6E1C6642" w14:textId="77777777" w:rsidTr="00020E42">
        <w:trPr>
          <w:trHeight w:val="246"/>
          <w:jc w:val="center"/>
        </w:trPr>
        <w:tc>
          <w:tcPr>
            <w:tcW w:w="1086" w:type="dxa"/>
            <w:shd w:val="clear" w:color="auto" w:fill="auto"/>
            <w:vAlign w:val="center"/>
            <w:hideMark/>
          </w:tcPr>
          <w:p w14:paraId="6F0D6133"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2040</w:t>
            </w:r>
          </w:p>
        </w:tc>
        <w:tc>
          <w:tcPr>
            <w:tcW w:w="2009" w:type="dxa"/>
            <w:shd w:val="clear" w:color="auto" w:fill="auto"/>
            <w:noWrap/>
            <w:vAlign w:val="center"/>
          </w:tcPr>
          <w:p w14:paraId="6F56DB95" w14:textId="1A56A482"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7.993,83</w:t>
            </w:r>
          </w:p>
        </w:tc>
        <w:tc>
          <w:tcPr>
            <w:tcW w:w="2008" w:type="dxa"/>
            <w:shd w:val="clear" w:color="auto" w:fill="auto"/>
            <w:noWrap/>
            <w:vAlign w:val="center"/>
          </w:tcPr>
          <w:p w14:paraId="7232DF48" w14:textId="3F9EAFDA"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78.914,29</w:t>
            </w:r>
          </w:p>
        </w:tc>
        <w:tc>
          <w:tcPr>
            <w:tcW w:w="2016" w:type="dxa"/>
            <w:shd w:val="clear" w:color="auto" w:fill="auto"/>
            <w:noWrap/>
            <w:vAlign w:val="center"/>
          </w:tcPr>
          <w:p w14:paraId="14325577" w14:textId="6A420A5E"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170.221,55</w:t>
            </w:r>
          </w:p>
        </w:tc>
        <w:tc>
          <w:tcPr>
            <w:tcW w:w="1962" w:type="dxa"/>
            <w:shd w:val="clear" w:color="auto" w:fill="auto"/>
            <w:noWrap/>
            <w:vAlign w:val="center"/>
          </w:tcPr>
          <w:p w14:paraId="6A057312" w14:textId="1C04424E"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257.129,67</w:t>
            </w:r>
          </w:p>
        </w:tc>
      </w:tr>
      <w:tr w:rsidR="00C36B57" w:rsidRPr="003C75F1" w14:paraId="4DB8C8CD" w14:textId="77777777" w:rsidTr="00020E42">
        <w:trPr>
          <w:trHeight w:val="246"/>
          <w:jc w:val="center"/>
        </w:trPr>
        <w:tc>
          <w:tcPr>
            <w:tcW w:w="1086" w:type="dxa"/>
            <w:shd w:val="clear" w:color="auto" w:fill="auto"/>
            <w:vAlign w:val="center"/>
            <w:hideMark/>
          </w:tcPr>
          <w:p w14:paraId="528BE152"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2041</w:t>
            </w:r>
          </w:p>
        </w:tc>
        <w:tc>
          <w:tcPr>
            <w:tcW w:w="2009" w:type="dxa"/>
            <w:shd w:val="clear" w:color="auto" w:fill="auto"/>
            <w:noWrap/>
            <w:vAlign w:val="center"/>
          </w:tcPr>
          <w:p w14:paraId="5B4FDDA1" w14:textId="74E5908F"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9.427,78</w:t>
            </w:r>
          </w:p>
        </w:tc>
        <w:tc>
          <w:tcPr>
            <w:tcW w:w="2008" w:type="dxa"/>
            <w:shd w:val="clear" w:color="auto" w:fill="auto"/>
            <w:noWrap/>
            <w:vAlign w:val="center"/>
          </w:tcPr>
          <w:p w14:paraId="21F65756" w14:textId="47C1411E"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74.478,55</w:t>
            </w:r>
          </w:p>
        </w:tc>
        <w:tc>
          <w:tcPr>
            <w:tcW w:w="2016" w:type="dxa"/>
            <w:shd w:val="clear" w:color="auto" w:fill="auto"/>
            <w:noWrap/>
            <w:vAlign w:val="center"/>
          </w:tcPr>
          <w:p w14:paraId="3300DEA3" w14:textId="063C4577"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175.079,97</w:t>
            </w:r>
          </w:p>
        </w:tc>
        <w:tc>
          <w:tcPr>
            <w:tcW w:w="1962" w:type="dxa"/>
            <w:shd w:val="clear" w:color="auto" w:fill="auto"/>
            <w:noWrap/>
            <w:vAlign w:val="center"/>
          </w:tcPr>
          <w:p w14:paraId="4369D262" w14:textId="5D3F6016"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258.986,30</w:t>
            </w:r>
          </w:p>
        </w:tc>
      </w:tr>
      <w:tr w:rsidR="00C36B57" w:rsidRPr="003C75F1" w14:paraId="606DFA7D" w14:textId="77777777" w:rsidTr="00020E42">
        <w:trPr>
          <w:trHeight w:val="246"/>
          <w:jc w:val="center"/>
        </w:trPr>
        <w:tc>
          <w:tcPr>
            <w:tcW w:w="1086" w:type="dxa"/>
            <w:shd w:val="clear" w:color="auto" w:fill="auto"/>
            <w:vAlign w:val="center"/>
            <w:hideMark/>
          </w:tcPr>
          <w:p w14:paraId="44FC3A16"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2042</w:t>
            </w:r>
          </w:p>
        </w:tc>
        <w:tc>
          <w:tcPr>
            <w:tcW w:w="2009" w:type="dxa"/>
            <w:shd w:val="clear" w:color="auto" w:fill="auto"/>
            <w:noWrap/>
            <w:vAlign w:val="center"/>
          </w:tcPr>
          <w:p w14:paraId="1B4D4120" w14:textId="7A54FE11"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13.784,96</w:t>
            </w:r>
          </w:p>
        </w:tc>
        <w:tc>
          <w:tcPr>
            <w:tcW w:w="2008" w:type="dxa"/>
            <w:shd w:val="clear" w:color="auto" w:fill="auto"/>
            <w:noWrap/>
            <w:vAlign w:val="center"/>
          </w:tcPr>
          <w:p w14:paraId="7DC82803" w14:textId="0D90FBFD"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76.712,22</w:t>
            </w:r>
          </w:p>
        </w:tc>
        <w:tc>
          <w:tcPr>
            <w:tcW w:w="2016" w:type="dxa"/>
            <w:shd w:val="clear" w:color="auto" w:fill="auto"/>
            <w:noWrap/>
            <w:vAlign w:val="center"/>
          </w:tcPr>
          <w:p w14:paraId="4BD393FA" w14:textId="7840BD7C"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163.449,20</w:t>
            </w:r>
          </w:p>
        </w:tc>
        <w:tc>
          <w:tcPr>
            <w:tcW w:w="1962" w:type="dxa"/>
            <w:shd w:val="clear" w:color="auto" w:fill="auto"/>
            <w:noWrap/>
            <w:vAlign w:val="center"/>
          </w:tcPr>
          <w:p w14:paraId="0EE0C839" w14:textId="5B02FD59"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253.946,38</w:t>
            </w:r>
          </w:p>
        </w:tc>
      </w:tr>
      <w:tr w:rsidR="00C36B57" w:rsidRPr="003C75F1" w14:paraId="1DA17235" w14:textId="77777777" w:rsidTr="00020E42">
        <w:trPr>
          <w:trHeight w:val="246"/>
          <w:jc w:val="center"/>
        </w:trPr>
        <w:tc>
          <w:tcPr>
            <w:tcW w:w="1086" w:type="dxa"/>
            <w:shd w:val="clear" w:color="auto" w:fill="auto"/>
            <w:vAlign w:val="center"/>
            <w:hideMark/>
          </w:tcPr>
          <w:p w14:paraId="762F67B2"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2043</w:t>
            </w:r>
          </w:p>
        </w:tc>
        <w:tc>
          <w:tcPr>
            <w:tcW w:w="2009" w:type="dxa"/>
            <w:shd w:val="clear" w:color="auto" w:fill="auto"/>
            <w:noWrap/>
            <w:vAlign w:val="center"/>
          </w:tcPr>
          <w:p w14:paraId="13AA1326" w14:textId="4705FA0F"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6.521,80</w:t>
            </w:r>
          </w:p>
        </w:tc>
        <w:tc>
          <w:tcPr>
            <w:tcW w:w="2008" w:type="dxa"/>
            <w:shd w:val="clear" w:color="auto" w:fill="auto"/>
            <w:noWrap/>
            <w:vAlign w:val="center"/>
          </w:tcPr>
          <w:p w14:paraId="7EAD5977" w14:textId="5E2EC2D7"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83.857,03</w:t>
            </w:r>
          </w:p>
        </w:tc>
        <w:tc>
          <w:tcPr>
            <w:tcW w:w="2016" w:type="dxa"/>
            <w:shd w:val="clear" w:color="auto" w:fill="auto"/>
            <w:noWrap/>
            <w:vAlign w:val="center"/>
          </w:tcPr>
          <w:p w14:paraId="5F57664F" w14:textId="64C98943"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163.478,64</w:t>
            </w:r>
          </w:p>
        </w:tc>
        <w:tc>
          <w:tcPr>
            <w:tcW w:w="1962" w:type="dxa"/>
            <w:shd w:val="clear" w:color="auto" w:fill="auto"/>
            <w:noWrap/>
            <w:vAlign w:val="center"/>
          </w:tcPr>
          <w:p w14:paraId="36FCDC6F" w14:textId="7BA0FB40"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253.857,47</w:t>
            </w:r>
          </w:p>
        </w:tc>
      </w:tr>
      <w:tr w:rsidR="00C36B57" w:rsidRPr="003C75F1" w14:paraId="3087328C" w14:textId="77777777" w:rsidTr="00020E42">
        <w:trPr>
          <w:trHeight w:val="246"/>
          <w:jc w:val="center"/>
        </w:trPr>
        <w:tc>
          <w:tcPr>
            <w:tcW w:w="1086" w:type="dxa"/>
            <w:shd w:val="clear" w:color="auto" w:fill="auto"/>
            <w:vAlign w:val="center"/>
            <w:hideMark/>
          </w:tcPr>
          <w:p w14:paraId="55A71399"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2044</w:t>
            </w:r>
          </w:p>
        </w:tc>
        <w:tc>
          <w:tcPr>
            <w:tcW w:w="2009" w:type="dxa"/>
            <w:shd w:val="clear" w:color="auto" w:fill="auto"/>
            <w:noWrap/>
            <w:vAlign w:val="center"/>
          </w:tcPr>
          <w:p w14:paraId="05A7C534" w14:textId="7BC1C9D9"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6.645,26</w:t>
            </w:r>
          </w:p>
        </w:tc>
        <w:tc>
          <w:tcPr>
            <w:tcW w:w="2008" w:type="dxa"/>
            <w:shd w:val="clear" w:color="auto" w:fill="auto"/>
            <w:noWrap/>
            <w:vAlign w:val="center"/>
          </w:tcPr>
          <w:p w14:paraId="10450F98" w14:textId="6F54736D"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78.130,83</w:t>
            </w:r>
          </w:p>
        </w:tc>
        <w:tc>
          <w:tcPr>
            <w:tcW w:w="2016" w:type="dxa"/>
            <w:shd w:val="clear" w:color="auto" w:fill="auto"/>
            <w:noWrap/>
            <w:vAlign w:val="center"/>
          </w:tcPr>
          <w:p w14:paraId="305B415A" w14:textId="5C706FC5"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172.371,03</w:t>
            </w:r>
          </w:p>
        </w:tc>
        <w:tc>
          <w:tcPr>
            <w:tcW w:w="1962" w:type="dxa"/>
            <w:shd w:val="clear" w:color="auto" w:fill="auto"/>
            <w:noWrap/>
            <w:vAlign w:val="center"/>
          </w:tcPr>
          <w:p w14:paraId="37E6E90C" w14:textId="2DC90F71"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257.147,12</w:t>
            </w:r>
          </w:p>
        </w:tc>
      </w:tr>
      <w:tr w:rsidR="00C36B57" w:rsidRPr="003C75F1" w14:paraId="629BB9C2" w14:textId="77777777" w:rsidTr="00020E42">
        <w:trPr>
          <w:trHeight w:val="246"/>
          <w:jc w:val="center"/>
        </w:trPr>
        <w:tc>
          <w:tcPr>
            <w:tcW w:w="1086" w:type="dxa"/>
            <w:shd w:val="clear" w:color="auto" w:fill="auto"/>
            <w:vAlign w:val="center"/>
            <w:hideMark/>
          </w:tcPr>
          <w:p w14:paraId="4DAAFFBF"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2045</w:t>
            </w:r>
          </w:p>
        </w:tc>
        <w:tc>
          <w:tcPr>
            <w:tcW w:w="2009" w:type="dxa"/>
            <w:shd w:val="clear" w:color="auto" w:fill="auto"/>
            <w:noWrap/>
            <w:vAlign w:val="center"/>
          </w:tcPr>
          <w:p w14:paraId="342228E4" w14:textId="731C5CF5"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9.738,66</w:t>
            </w:r>
          </w:p>
        </w:tc>
        <w:tc>
          <w:tcPr>
            <w:tcW w:w="2008" w:type="dxa"/>
            <w:shd w:val="clear" w:color="auto" w:fill="auto"/>
            <w:noWrap/>
            <w:vAlign w:val="center"/>
          </w:tcPr>
          <w:p w14:paraId="1D8778E3" w14:textId="4F903BD4"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79.850,80</w:t>
            </w:r>
          </w:p>
        </w:tc>
        <w:tc>
          <w:tcPr>
            <w:tcW w:w="2016" w:type="dxa"/>
            <w:shd w:val="clear" w:color="auto" w:fill="auto"/>
            <w:noWrap/>
            <w:vAlign w:val="center"/>
          </w:tcPr>
          <w:p w14:paraId="2A140B01" w14:textId="14E0627F" w:rsidR="00C36B57" w:rsidRPr="003C75F1" w:rsidRDefault="00C36B57"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163.684,76</w:t>
            </w:r>
          </w:p>
        </w:tc>
        <w:tc>
          <w:tcPr>
            <w:tcW w:w="1962" w:type="dxa"/>
            <w:shd w:val="clear" w:color="auto" w:fill="auto"/>
            <w:noWrap/>
            <w:vAlign w:val="center"/>
          </w:tcPr>
          <w:p w14:paraId="5DF6DD7C" w14:textId="597AD119"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253.274,22</w:t>
            </w:r>
          </w:p>
        </w:tc>
      </w:tr>
      <w:tr w:rsidR="00C36B57" w:rsidRPr="003C75F1" w14:paraId="1F7D331B" w14:textId="77777777" w:rsidTr="00020E42">
        <w:trPr>
          <w:trHeight w:val="246"/>
          <w:jc w:val="center"/>
        </w:trPr>
        <w:tc>
          <w:tcPr>
            <w:tcW w:w="1086" w:type="dxa"/>
            <w:shd w:val="clear" w:color="auto" w:fill="auto"/>
            <w:noWrap/>
            <w:vAlign w:val="center"/>
            <w:hideMark/>
          </w:tcPr>
          <w:p w14:paraId="0B322DE8" w14:textId="77777777" w:rsidR="00C36B57" w:rsidRPr="003C75F1" w:rsidRDefault="00C36B57"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w:t>
            </w:r>
          </w:p>
        </w:tc>
        <w:tc>
          <w:tcPr>
            <w:tcW w:w="2009" w:type="dxa"/>
            <w:shd w:val="clear" w:color="auto" w:fill="auto"/>
            <w:noWrap/>
            <w:vAlign w:val="center"/>
          </w:tcPr>
          <w:p w14:paraId="1F17DC60" w14:textId="44FDEF56"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215.014,89</w:t>
            </w:r>
          </w:p>
        </w:tc>
        <w:tc>
          <w:tcPr>
            <w:tcW w:w="2008" w:type="dxa"/>
            <w:shd w:val="clear" w:color="auto" w:fill="auto"/>
            <w:noWrap/>
            <w:vAlign w:val="center"/>
          </w:tcPr>
          <w:p w14:paraId="716E001A" w14:textId="3A3193FA"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1.503.877,18</w:t>
            </w:r>
          </w:p>
        </w:tc>
        <w:tc>
          <w:tcPr>
            <w:tcW w:w="2016" w:type="dxa"/>
            <w:shd w:val="clear" w:color="auto" w:fill="auto"/>
            <w:noWrap/>
            <w:vAlign w:val="center"/>
          </w:tcPr>
          <w:p w14:paraId="33D66ED2" w14:textId="68F7C023"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5.364.025,14</w:t>
            </w:r>
          </w:p>
        </w:tc>
        <w:tc>
          <w:tcPr>
            <w:tcW w:w="1962" w:type="dxa"/>
            <w:shd w:val="clear" w:color="auto" w:fill="auto"/>
            <w:noWrap/>
            <w:vAlign w:val="center"/>
          </w:tcPr>
          <w:p w14:paraId="44663146" w14:textId="3728279E"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7.082.917,21</w:t>
            </w:r>
          </w:p>
        </w:tc>
      </w:tr>
      <w:tr w:rsidR="00C36B57" w:rsidRPr="003C75F1" w14:paraId="4B0530D7" w14:textId="77777777" w:rsidTr="004524FE">
        <w:trPr>
          <w:trHeight w:val="246"/>
          <w:jc w:val="center"/>
        </w:trPr>
        <w:tc>
          <w:tcPr>
            <w:tcW w:w="1086" w:type="dxa"/>
            <w:shd w:val="clear" w:color="auto" w:fill="auto"/>
            <w:noWrap/>
            <w:vAlign w:val="center"/>
            <w:hideMark/>
          </w:tcPr>
          <w:p w14:paraId="211E6322" w14:textId="77777777" w:rsidR="00C36B57" w:rsidRPr="003C75F1" w:rsidRDefault="00C36B57"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w:t>
            </w:r>
          </w:p>
        </w:tc>
        <w:tc>
          <w:tcPr>
            <w:tcW w:w="2009" w:type="dxa"/>
            <w:shd w:val="clear" w:color="auto" w:fill="auto"/>
            <w:noWrap/>
            <w:vAlign w:val="center"/>
          </w:tcPr>
          <w:p w14:paraId="25CDDE67" w14:textId="6C4147A9"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3,04%</w:t>
            </w:r>
          </w:p>
        </w:tc>
        <w:tc>
          <w:tcPr>
            <w:tcW w:w="2008" w:type="dxa"/>
            <w:shd w:val="clear" w:color="auto" w:fill="auto"/>
            <w:noWrap/>
            <w:vAlign w:val="center"/>
          </w:tcPr>
          <w:p w14:paraId="65D9E118" w14:textId="527AE06A"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21,23%</w:t>
            </w:r>
          </w:p>
        </w:tc>
        <w:tc>
          <w:tcPr>
            <w:tcW w:w="2016" w:type="dxa"/>
            <w:shd w:val="clear" w:color="auto" w:fill="auto"/>
            <w:noWrap/>
            <w:vAlign w:val="center"/>
          </w:tcPr>
          <w:p w14:paraId="15D6F45D" w14:textId="52CDAE2F"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75,73%</w:t>
            </w:r>
          </w:p>
        </w:tc>
        <w:tc>
          <w:tcPr>
            <w:tcW w:w="1962" w:type="dxa"/>
            <w:shd w:val="clear" w:color="auto" w:fill="auto"/>
            <w:noWrap/>
            <w:vAlign w:val="center"/>
          </w:tcPr>
          <w:p w14:paraId="72694190" w14:textId="15186A77" w:rsidR="00C36B57" w:rsidRPr="003C75F1" w:rsidRDefault="00C36B57"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hAnsiTheme="majorHAnsi" w:cstheme="majorHAnsi"/>
                <w:b/>
                <w:bCs/>
                <w:sz w:val="26"/>
                <w:szCs w:val="26"/>
              </w:rPr>
              <w:t>100%</w:t>
            </w:r>
          </w:p>
        </w:tc>
      </w:tr>
    </w:tbl>
    <w:bookmarkEnd w:id="428"/>
    <w:p w14:paraId="47C7E750" w14:textId="1F6FE844" w:rsidR="00041E61" w:rsidRPr="003C75F1" w:rsidRDefault="00041E61" w:rsidP="003B7C07">
      <w:pPr>
        <w:tabs>
          <w:tab w:val="left" w:pos="2850"/>
        </w:tabs>
        <w:spacing w:line="276" w:lineRule="auto"/>
        <w:ind w:firstLine="720"/>
        <w:jc w:val="right"/>
        <w:rPr>
          <w:rFonts w:asciiTheme="majorHAnsi" w:eastAsia="Courier New" w:hAnsiTheme="majorHAnsi" w:cstheme="majorHAnsi"/>
          <w:i/>
          <w:sz w:val="26"/>
          <w:szCs w:val="26"/>
        </w:rPr>
      </w:pPr>
      <w:r w:rsidRPr="003C75F1">
        <w:rPr>
          <w:rFonts w:asciiTheme="majorHAnsi" w:eastAsia="Courier New" w:hAnsiTheme="majorHAnsi" w:cstheme="majorHAnsi"/>
          <w:i/>
          <w:sz w:val="26"/>
          <w:szCs w:val="26"/>
        </w:rPr>
        <w:t>*Nhu cầu vốn tính theo đơn giá hiện hành của Tập đoàn Cao Su năm 2020</w:t>
      </w:r>
    </w:p>
    <w:p w14:paraId="41BB81B9" w14:textId="28CD7F1A" w:rsidR="001B4862" w:rsidRPr="003C75F1" w:rsidRDefault="001B4862" w:rsidP="003B7C07">
      <w:pPr>
        <w:spacing w:line="276" w:lineRule="auto"/>
        <w:ind w:firstLine="720"/>
        <w:jc w:val="both"/>
        <w:rPr>
          <w:rFonts w:asciiTheme="majorHAnsi" w:eastAsia="Courier New" w:hAnsiTheme="majorHAnsi" w:cstheme="majorHAnsi"/>
          <w:sz w:val="26"/>
          <w:szCs w:val="26"/>
        </w:rPr>
      </w:pPr>
      <w:bookmarkStart w:id="430" w:name="_Hlk50289473"/>
      <w:r w:rsidRPr="003C75F1">
        <w:rPr>
          <w:rFonts w:asciiTheme="majorHAnsi" w:eastAsia="Courier New" w:hAnsiTheme="majorHAnsi" w:cstheme="majorHAnsi"/>
          <w:sz w:val="26"/>
          <w:szCs w:val="26"/>
        </w:rPr>
        <w:t>Bảng 3</w:t>
      </w:r>
      <w:r w:rsidR="00763EBF" w:rsidRPr="003C75F1">
        <w:rPr>
          <w:rFonts w:asciiTheme="majorHAnsi" w:eastAsia="Courier New" w:hAnsiTheme="majorHAnsi" w:cstheme="majorHAnsi"/>
          <w:sz w:val="26"/>
          <w:szCs w:val="26"/>
        </w:rPr>
        <w:t>2</w:t>
      </w:r>
      <w:r w:rsidRPr="003C75F1">
        <w:rPr>
          <w:rFonts w:asciiTheme="majorHAnsi" w:eastAsia="Courier New" w:hAnsiTheme="majorHAnsi" w:cstheme="majorHAnsi"/>
          <w:sz w:val="26"/>
          <w:szCs w:val="26"/>
        </w:rPr>
        <w:t xml:space="preserve"> cho thấy nhu cầu vốn cho kế hoạch </w:t>
      </w:r>
      <w:r w:rsidR="00763EBF" w:rsidRPr="003C75F1">
        <w:rPr>
          <w:rFonts w:asciiTheme="majorHAnsi" w:eastAsia="Courier New" w:hAnsiTheme="majorHAnsi" w:cstheme="majorHAnsi"/>
          <w:sz w:val="26"/>
          <w:szCs w:val="26"/>
        </w:rPr>
        <w:t>SXKD</w:t>
      </w:r>
      <w:r w:rsidRPr="003C75F1">
        <w:rPr>
          <w:rFonts w:asciiTheme="majorHAnsi" w:eastAsia="Courier New" w:hAnsiTheme="majorHAnsi" w:cstheme="majorHAnsi"/>
          <w:sz w:val="26"/>
          <w:szCs w:val="26"/>
        </w:rPr>
        <w:t xml:space="preserve"> chiếm tỷ lệ cao nhất (</w:t>
      </w:r>
      <w:r w:rsidR="004524FE" w:rsidRPr="003C75F1">
        <w:rPr>
          <w:rFonts w:asciiTheme="majorHAnsi" w:eastAsia="Courier New" w:hAnsiTheme="majorHAnsi" w:cstheme="majorHAnsi"/>
          <w:sz w:val="26"/>
          <w:szCs w:val="26"/>
        </w:rPr>
        <w:t>7</w:t>
      </w:r>
      <w:r w:rsidR="0080739D" w:rsidRPr="003C75F1">
        <w:rPr>
          <w:rFonts w:asciiTheme="majorHAnsi" w:eastAsia="Courier New" w:hAnsiTheme="majorHAnsi" w:cstheme="majorHAnsi"/>
          <w:sz w:val="26"/>
          <w:szCs w:val="26"/>
        </w:rPr>
        <w:t>5</w:t>
      </w:r>
      <w:r w:rsidRPr="003C75F1">
        <w:rPr>
          <w:rFonts w:asciiTheme="majorHAnsi" w:eastAsia="Courier New" w:hAnsiTheme="majorHAnsi" w:cstheme="majorHAnsi"/>
          <w:sz w:val="26"/>
          <w:szCs w:val="26"/>
        </w:rPr>
        <w:t>,</w:t>
      </w:r>
      <w:r w:rsidR="0080739D" w:rsidRPr="003C75F1">
        <w:rPr>
          <w:rFonts w:asciiTheme="majorHAnsi" w:eastAsia="Courier New" w:hAnsiTheme="majorHAnsi" w:cstheme="majorHAnsi"/>
          <w:sz w:val="26"/>
          <w:szCs w:val="26"/>
        </w:rPr>
        <w:t>73</w:t>
      </w:r>
      <w:r w:rsidRPr="003C75F1">
        <w:rPr>
          <w:rFonts w:asciiTheme="majorHAnsi" w:eastAsia="Courier New" w:hAnsiTheme="majorHAnsi" w:cstheme="majorHAnsi"/>
          <w:sz w:val="26"/>
          <w:szCs w:val="26"/>
        </w:rPr>
        <w:t xml:space="preserve">%) tổng số vốn cho hoạt động quản lý </w:t>
      </w:r>
      <w:r w:rsidR="00FB41DB" w:rsidRPr="003C75F1">
        <w:rPr>
          <w:rFonts w:asciiTheme="majorHAnsi" w:eastAsia="Courier New" w:hAnsiTheme="majorHAnsi" w:cstheme="majorHAnsi"/>
          <w:sz w:val="26"/>
          <w:szCs w:val="26"/>
        </w:rPr>
        <w:t>rừng</w:t>
      </w:r>
      <w:r w:rsidRPr="003C75F1">
        <w:rPr>
          <w:rFonts w:asciiTheme="majorHAnsi" w:eastAsia="Courier New" w:hAnsiTheme="majorHAnsi" w:cstheme="majorHAnsi"/>
          <w:sz w:val="26"/>
          <w:szCs w:val="26"/>
        </w:rPr>
        <w:t xml:space="preserve"> cây. Vốn cho kế hoạch tái canh </w:t>
      </w:r>
      <w:r w:rsidR="00763EBF" w:rsidRPr="003C75F1">
        <w:rPr>
          <w:rFonts w:asciiTheme="majorHAnsi" w:eastAsia="Courier New" w:hAnsiTheme="majorHAnsi" w:cstheme="majorHAnsi"/>
          <w:sz w:val="26"/>
          <w:szCs w:val="26"/>
        </w:rPr>
        <w:t xml:space="preserve">-trồng mới và kế hoạch mở cạo </w:t>
      </w:r>
      <w:r w:rsidRPr="003C75F1">
        <w:rPr>
          <w:rFonts w:asciiTheme="majorHAnsi" w:eastAsia="Courier New" w:hAnsiTheme="majorHAnsi" w:cstheme="majorHAnsi"/>
          <w:sz w:val="26"/>
          <w:szCs w:val="26"/>
        </w:rPr>
        <w:t xml:space="preserve">chiếm </w:t>
      </w:r>
      <w:r w:rsidR="00763EBF" w:rsidRPr="003C75F1">
        <w:rPr>
          <w:rFonts w:asciiTheme="majorHAnsi" w:eastAsia="Courier New" w:hAnsiTheme="majorHAnsi" w:cstheme="majorHAnsi"/>
          <w:sz w:val="26"/>
          <w:szCs w:val="26"/>
        </w:rPr>
        <w:t xml:space="preserve">tỷ lệ tương đương nhau với gần </w:t>
      </w:r>
      <w:r w:rsidR="004524FE" w:rsidRPr="003C75F1">
        <w:rPr>
          <w:rFonts w:asciiTheme="majorHAnsi" w:eastAsia="Courier New" w:hAnsiTheme="majorHAnsi" w:cstheme="majorHAnsi"/>
          <w:sz w:val="26"/>
          <w:szCs w:val="26"/>
        </w:rPr>
        <w:t>25</w:t>
      </w:r>
      <w:r w:rsidRPr="003C75F1">
        <w:rPr>
          <w:rFonts w:asciiTheme="majorHAnsi" w:eastAsia="Courier New" w:hAnsiTheme="majorHAnsi" w:cstheme="majorHAnsi"/>
          <w:sz w:val="26"/>
          <w:szCs w:val="26"/>
        </w:rPr>
        <w:t xml:space="preserve">%. Để triển khai các kế hoạch trên trong giai đoạn 25 năm, </w:t>
      </w:r>
      <w:r w:rsidR="00763EBF" w:rsidRPr="003C75F1">
        <w:rPr>
          <w:rFonts w:asciiTheme="majorHAnsi" w:eastAsia="Courier New" w:hAnsiTheme="majorHAnsi" w:cstheme="majorHAnsi"/>
          <w:sz w:val="26"/>
          <w:szCs w:val="26"/>
        </w:rPr>
        <w:t>C</w:t>
      </w:r>
      <w:r w:rsidRPr="003C75F1">
        <w:rPr>
          <w:rFonts w:asciiTheme="majorHAnsi" w:eastAsia="Courier New" w:hAnsiTheme="majorHAnsi" w:cstheme="majorHAnsi"/>
          <w:sz w:val="26"/>
          <w:szCs w:val="26"/>
        </w:rPr>
        <w:t xml:space="preserve">ông ty cần huy động được </w:t>
      </w:r>
      <w:r w:rsidR="0080739D" w:rsidRPr="003C75F1">
        <w:rPr>
          <w:rFonts w:asciiTheme="majorHAnsi" w:eastAsia="Courier New" w:hAnsiTheme="majorHAnsi" w:cstheme="majorHAnsi"/>
          <w:sz w:val="26"/>
          <w:szCs w:val="26"/>
        </w:rPr>
        <w:t>7</w:t>
      </w:r>
      <w:r w:rsidR="00763EBF" w:rsidRPr="003C75F1">
        <w:rPr>
          <w:rFonts w:asciiTheme="majorHAnsi" w:eastAsia="Courier New" w:hAnsiTheme="majorHAnsi" w:cstheme="majorHAnsi"/>
          <w:sz w:val="26"/>
          <w:szCs w:val="26"/>
        </w:rPr>
        <w:t>.</w:t>
      </w:r>
      <w:r w:rsidR="0080739D" w:rsidRPr="003C75F1">
        <w:rPr>
          <w:rFonts w:asciiTheme="majorHAnsi" w:eastAsia="Courier New" w:hAnsiTheme="majorHAnsi" w:cstheme="majorHAnsi"/>
          <w:sz w:val="26"/>
          <w:szCs w:val="26"/>
        </w:rPr>
        <w:t>082</w:t>
      </w:r>
      <w:r w:rsidR="00763EBF" w:rsidRPr="003C75F1">
        <w:rPr>
          <w:rFonts w:asciiTheme="majorHAnsi" w:eastAsia="Courier New" w:hAnsiTheme="majorHAnsi" w:cstheme="majorHAnsi"/>
          <w:sz w:val="26"/>
          <w:szCs w:val="26"/>
        </w:rPr>
        <w:t>.</w:t>
      </w:r>
      <w:r w:rsidR="0080739D" w:rsidRPr="003C75F1">
        <w:rPr>
          <w:rFonts w:asciiTheme="majorHAnsi" w:eastAsia="Courier New" w:hAnsiTheme="majorHAnsi" w:cstheme="majorHAnsi"/>
          <w:sz w:val="26"/>
          <w:szCs w:val="26"/>
        </w:rPr>
        <w:t>917</w:t>
      </w:r>
      <w:r w:rsidR="00763EBF" w:rsidRPr="003C75F1">
        <w:rPr>
          <w:rFonts w:asciiTheme="majorHAnsi" w:eastAsia="Courier New" w:hAnsiTheme="majorHAnsi" w:cstheme="majorHAnsi"/>
          <w:sz w:val="26"/>
          <w:szCs w:val="26"/>
        </w:rPr>
        <w:t>,</w:t>
      </w:r>
      <w:r w:rsidR="0080739D" w:rsidRPr="003C75F1">
        <w:rPr>
          <w:rFonts w:asciiTheme="majorHAnsi" w:eastAsia="Courier New" w:hAnsiTheme="majorHAnsi" w:cstheme="majorHAnsi"/>
          <w:sz w:val="26"/>
          <w:szCs w:val="26"/>
        </w:rPr>
        <w:t>21</w:t>
      </w:r>
      <w:r w:rsidR="00763EBF" w:rsidRPr="003C75F1">
        <w:rPr>
          <w:rFonts w:asciiTheme="majorHAnsi" w:eastAsia="Courier New" w:hAnsiTheme="majorHAnsi" w:cstheme="majorHAnsi"/>
          <w:sz w:val="26"/>
          <w:szCs w:val="26"/>
        </w:rPr>
        <w:t xml:space="preserve"> </w:t>
      </w:r>
      <w:r w:rsidRPr="003C75F1">
        <w:rPr>
          <w:rFonts w:asciiTheme="majorHAnsi" w:eastAsia="Courier New" w:hAnsiTheme="majorHAnsi" w:cstheme="majorHAnsi"/>
          <w:sz w:val="26"/>
          <w:szCs w:val="26"/>
        </w:rPr>
        <w:t>triệu đồng.</w:t>
      </w:r>
    </w:p>
    <w:p w14:paraId="5988E3E2" w14:textId="7073F7D8" w:rsidR="00735BF3" w:rsidRPr="003C75F1" w:rsidRDefault="00735BF3" w:rsidP="003B7C07">
      <w:pPr>
        <w:pStyle w:val="Style3"/>
        <w:spacing w:before="0" w:after="0" w:line="276" w:lineRule="auto"/>
        <w:rPr>
          <w:rFonts w:asciiTheme="majorHAnsi" w:eastAsia="Courier New" w:hAnsiTheme="majorHAnsi" w:cstheme="majorHAnsi"/>
          <w:lang w:val="sv-SE"/>
        </w:rPr>
      </w:pPr>
      <w:bookmarkStart w:id="431" w:name="_Toc51766023"/>
      <w:bookmarkEnd w:id="429"/>
      <w:bookmarkEnd w:id="430"/>
      <w:r w:rsidRPr="003C75F1">
        <w:rPr>
          <w:rFonts w:asciiTheme="majorHAnsi" w:eastAsia="Courier New" w:hAnsiTheme="majorHAnsi" w:cstheme="majorHAnsi"/>
          <w:lang w:val="sv-SE"/>
        </w:rPr>
        <w:lastRenderedPageBreak/>
        <w:t xml:space="preserve">4.2. Nhu cầu vốn cho kế hoạch thanh lý </w:t>
      </w:r>
      <w:r w:rsidR="00452F95" w:rsidRPr="003C75F1">
        <w:rPr>
          <w:rFonts w:asciiTheme="majorHAnsi" w:eastAsia="Courier New" w:hAnsiTheme="majorHAnsi" w:cstheme="majorHAnsi"/>
          <w:lang w:val="vi-VN"/>
        </w:rPr>
        <w:t xml:space="preserve">rừng </w:t>
      </w:r>
      <w:r w:rsidRPr="003C75F1">
        <w:rPr>
          <w:rFonts w:asciiTheme="majorHAnsi" w:eastAsia="Courier New" w:hAnsiTheme="majorHAnsi" w:cstheme="majorHAnsi"/>
          <w:lang w:val="sv-SE"/>
        </w:rPr>
        <w:t>cây cao su</w:t>
      </w:r>
      <w:bookmarkEnd w:id="431"/>
    </w:p>
    <w:p w14:paraId="2CE96A9F" w14:textId="6212E0EF" w:rsidR="00735BF3" w:rsidRPr="003C75F1" w:rsidRDefault="00735BF3"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Tổng hợp nhu cầu vốn để triển khai kế hoạch </w:t>
      </w:r>
      <w:r w:rsidR="00763EBF" w:rsidRPr="003C75F1">
        <w:rPr>
          <w:rFonts w:asciiTheme="majorHAnsi" w:eastAsia="Courier New" w:hAnsiTheme="majorHAnsi" w:cstheme="majorHAnsi"/>
          <w:sz w:val="26"/>
          <w:szCs w:val="26"/>
        </w:rPr>
        <w:t xml:space="preserve">thanh lý </w:t>
      </w:r>
      <w:r w:rsidR="00452F95" w:rsidRPr="003C75F1">
        <w:rPr>
          <w:rFonts w:asciiTheme="majorHAnsi" w:eastAsia="Courier New" w:hAnsiTheme="majorHAnsi" w:cstheme="majorHAnsi"/>
          <w:sz w:val="26"/>
          <w:szCs w:val="26"/>
        </w:rPr>
        <w:t>rừng</w:t>
      </w:r>
      <w:r w:rsidR="00763EBF" w:rsidRPr="003C75F1">
        <w:rPr>
          <w:rFonts w:asciiTheme="majorHAnsi" w:eastAsia="Courier New" w:hAnsiTheme="majorHAnsi" w:cstheme="majorHAnsi"/>
          <w:sz w:val="26"/>
          <w:szCs w:val="26"/>
        </w:rPr>
        <w:t xml:space="preserve"> cây cao su kém chất lượng </w:t>
      </w:r>
      <w:r w:rsidRPr="003C75F1">
        <w:rPr>
          <w:rFonts w:asciiTheme="majorHAnsi" w:eastAsia="Courier New" w:hAnsiTheme="majorHAnsi" w:cstheme="majorHAnsi"/>
          <w:sz w:val="26"/>
          <w:szCs w:val="26"/>
        </w:rPr>
        <w:t xml:space="preserve">trong giai đoạn thực hiện phương án quản lý rừng bền vững được tổng hợp tại Bảng </w:t>
      </w:r>
      <w:r w:rsidR="001D549E" w:rsidRPr="003C75F1">
        <w:rPr>
          <w:rFonts w:asciiTheme="majorHAnsi" w:eastAsia="Courier New" w:hAnsiTheme="majorHAnsi" w:cstheme="majorHAnsi"/>
          <w:sz w:val="26"/>
          <w:szCs w:val="26"/>
        </w:rPr>
        <w:t>3</w:t>
      </w:r>
      <w:r w:rsidR="00F439BF" w:rsidRPr="003C75F1">
        <w:rPr>
          <w:rFonts w:asciiTheme="majorHAnsi" w:eastAsia="Courier New" w:hAnsiTheme="majorHAnsi" w:cstheme="majorHAnsi"/>
          <w:sz w:val="26"/>
          <w:szCs w:val="26"/>
        </w:rPr>
        <w:t>4</w:t>
      </w:r>
      <w:r w:rsidRPr="003C75F1">
        <w:rPr>
          <w:rFonts w:asciiTheme="majorHAnsi" w:eastAsia="Courier New" w:hAnsiTheme="majorHAnsi" w:cstheme="majorHAnsi"/>
          <w:sz w:val="26"/>
          <w:szCs w:val="26"/>
        </w:rPr>
        <w:t xml:space="preserve">. </w:t>
      </w:r>
      <w:r w:rsidR="00763EBF" w:rsidRPr="003C75F1">
        <w:rPr>
          <w:rFonts w:asciiTheme="majorHAnsi" w:eastAsia="Courier New" w:hAnsiTheme="majorHAnsi" w:cstheme="majorHAnsi"/>
          <w:sz w:val="26"/>
          <w:szCs w:val="26"/>
        </w:rPr>
        <w:t xml:space="preserve">Công ty dự kiến nguồn vốn để thanh lý </w:t>
      </w:r>
      <w:r w:rsidR="00FB41DB" w:rsidRPr="003C75F1">
        <w:rPr>
          <w:rFonts w:asciiTheme="majorHAnsi" w:eastAsia="Courier New" w:hAnsiTheme="majorHAnsi" w:cstheme="majorHAnsi"/>
          <w:sz w:val="26"/>
          <w:szCs w:val="26"/>
        </w:rPr>
        <w:t>rừng</w:t>
      </w:r>
      <w:r w:rsidR="00763EBF" w:rsidRPr="003C75F1">
        <w:rPr>
          <w:rFonts w:asciiTheme="majorHAnsi" w:eastAsia="Courier New" w:hAnsiTheme="majorHAnsi" w:cstheme="majorHAnsi"/>
          <w:sz w:val="26"/>
          <w:szCs w:val="26"/>
        </w:rPr>
        <w:t xml:space="preserve"> cây giai đoạn 10 năm đầu (2021-2030) của chu kỳ kinh doanh là khoảng 39</w:t>
      </w:r>
      <w:r w:rsidR="00452F95" w:rsidRPr="003C75F1">
        <w:rPr>
          <w:rFonts w:asciiTheme="majorHAnsi" w:eastAsia="Courier New" w:hAnsiTheme="majorHAnsi" w:cstheme="majorHAnsi"/>
          <w:sz w:val="26"/>
          <w:szCs w:val="26"/>
        </w:rPr>
        <w:t>2</w:t>
      </w:r>
      <w:r w:rsidR="00763EBF" w:rsidRPr="003C75F1">
        <w:rPr>
          <w:rFonts w:asciiTheme="majorHAnsi" w:eastAsia="Courier New" w:hAnsiTheme="majorHAnsi" w:cstheme="majorHAnsi"/>
          <w:sz w:val="26"/>
          <w:szCs w:val="26"/>
        </w:rPr>
        <w:t xml:space="preserve"> triệu đồng và cần khoả</w:t>
      </w:r>
      <w:r w:rsidR="00452F95" w:rsidRPr="003C75F1">
        <w:rPr>
          <w:rFonts w:asciiTheme="majorHAnsi" w:eastAsia="Courier New" w:hAnsiTheme="majorHAnsi" w:cstheme="majorHAnsi"/>
          <w:sz w:val="26"/>
          <w:szCs w:val="26"/>
        </w:rPr>
        <w:t>ng 692</w:t>
      </w:r>
      <w:r w:rsidR="00763EBF" w:rsidRPr="003C75F1">
        <w:rPr>
          <w:rFonts w:asciiTheme="majorHAnsi" w:eastAsia="Courier New" w:hAnsiTheme="majorHAnsi" w:cstheme="majorHAnsi"/>
          <w:sz w:val="26"/>
          <w:szCs w:val="26"/>
        </w:rPr>
        <w:t xml:space="preserve"> triệu đồng cho giai đoạn 15 năm tiếp theo của thời gian thực hiện phương án.</w:t>
      </w:r>
    </w:p>
    <w:p w14:paraId="64FFE6A6" w14:textId="1D1D4E4B" w:rsidR="00763EBF" w:rsidRPr="003C75F1" w:rsidRDefault="00763EBF" w:rsidP="003B7C07">
      <w:pPr>
        <w:pStyle w:val="Style5"/>
        <w:spacing w:before="0" w:after="0" w:line="276" w:lineRule="auto"/>
        <w:rPr>
          <w:rFonts w:asciiTheme="majorHAnsi" w:eastAsia="Courier New" w:hAnsiTheme="majorHAnsi"/>
        </w:rPr>
      </w:pPr>
      <w:bookmarkStart w:id="432" w:name="_Toc50836498"/>
      <w:bookmarkStart w:id="433" w:name="_Toc50838188"/>
      <w:bookmarkStart w:id="434" w:name="_Toc51766110"/>
      <w:r w:rsidRPr="003C75F1">
        <w:rPr>
          <w:rFonts w:asciiTheme="majorHAnsi" w:eastAsia="Courier New" w:hAnsiTheme="majorHAnsi"/>
        </w:rPr>
        <w:t>Bảng 3</w:t>
      </w:r>
      <w:r w:rsidR="00F439BF" w:rsidRPr="003C75F1">
        <w:rPr>
          <w:rFonts w:asciiTheme="majorHAnsi" w:eastAsia="Courier New" w:hAnsiTheme="majorHAnsi"/>
        </w:rPr>
        <w:t>4</w:t>
      </w:r>
      <w:r w:rsidRPr="003C75F1">
        <w:rPr>
          <w:rFonts w:asciiTheme="majorHAnsi" w:eastAsia="Courier New" w:hAnsiTheme="majorHAnsi"/>
        </w:rPr>
        <w:t>: Tổng hợp nhu cầu vốn cho kế hoạ</w:t>
      </w:r>
      <w:r w:rsidR="00FB41DB" w:rsidRPr="003C75F1">
        <w:rPr>
          <w:rFonts w:asciiTheme="majorHAnsi" w:eastAsia="Courier New" w:hAnsiTheme="majorHAnsi"/>
        </w:rPr>
        <w:t>ch thanh lý rừng</w:t>
      </w:r>
      <w:r w:rsidRPr="003C75F1">
        <w:rPr>
          <w:rFonts w:asciiTheme="majorHAnsi" w:eastAsia="Courier New" w:hAnsiTheme="majorHAnsi"/>
        </w:rPr>
        <w:t xml:space="preserve"> cây</w:t>
      </w:r>
      <w:bookmarkEnd w:id="432"/>
      <w:bookmarkEnd w:id="433"/>
      <w:bookmarkEnd w:id="434"/>
    </w:p>
    <w:tbl>
      <w:tblPr>
        <w:tblW w:w="8993"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2560"/>
        <w:gridCol w:w="2063"/>
        <w:gridCol w:w="689"/>
        <w:gridCol w:w="2193"/>
        <w:gridCol w:w="1488"/>
      </w:tblGrid>
      <w:tr w:rsidR="0012009B" w:rsidRPr="003C75F1" w14:paraId="20E82DB3" w14:textId="5829C89A" w:rsidTr="003133CA">
        <w:trPr>
          <w:trHeight w:val="304"/>
          <w:jc w:val="center"/>
        </w:trPr>
        <w:tc>
          <w:tcPr>
            <w:tcW w:w="2560" w:type="dxa"/>
            <w:shd w:val="clear" w:color="auto" w:fill="auto"/>
            <w:noWrap/>
            <w:vAlign w:val="center"/>
            <w:hideMark/>
          </w:tcPr>
          <w:p w14:paraId="52E36C22" w14:textId="77777777" w:rsidR="0012009B" w:rsidRPr="003C75F1" w:rsidRDefault="0012009B"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Năm</w:t>
            </w:r>
          </w:p>
        </w:tc>
        <w:tc>
          <w:tcPr>
            <w:tcW w:w="2063" w:type="dxa"/>
            <w:shd w:val="clear" w:color="auto" w:fill="auto"/>
            <w:noWrap/>
            <w:vAlign w:val="center"/>
            <w:hideMark/>
          </w:tcPr>
          <w:p w14:paraId="6CB95990" w14:textId="77777777" w:rsidR="0012009B" w:rsidRPr="003C75F1" w:rsidRDefault="0012009B"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Nguồn vốn </w:t>
            </w:r>
          </w:p>
          <w:p w14:paraId="20CE2EDA" w14:textId="372DA255" w:rsidR="0012009B" w:rsidRPr="003C75F1" w:rsidRDefault="0012009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(triệu đồng)</w:t>
            </w:r>
          </w:p>
        </w:tc>
        <w:tc>
          <w:tcPr>
            <w:tcW w:w="689" w:type="dxa"/>
          </w:tcPr>
          <w:p w14:paraId="1BB171DC" w14:textId="77777777" w:rsidR="0012009B" w:rsidRPr="003C75F1" w:rsidRDefault="0012009B" w:rsidP="003B7C07">
            <w:pPr>
              <w:widowControl/>
              <w:spacing w:line="276" w:lineRule="auto"/>
              <w:rPr>
                <w:rFonts w:asciiTheme="majorHAnsi" w:eastAsia="Times New Roman" w:hAnsiTheme="majorHAnsi" w:cstheme="majorHAnsi"/>
                <w:b/>
                <w:bCs/>
                <w:sz w:val="26"/>
                <w:szCs w:val="26"/>
                <w:lang w:val="en-US" w:eastAsia="en-US"/>
              </w:rPr>
            </w:pPr>
          </w:p>
        </w:tc>
        <w:tc>
          <w:tcPr>
            <w:tcW w:w="2193" w:type="dxa"/>
            <w:vAlign w:val="center"/>
          </w:tcPr>
          <w:p w14:paraId="266632D0" w14:textId="28BDFD76" w:rsidR="0012009B" w:rsidRPr="003C75F1" w:rsidRDefault="0012009B"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Năm</w:t>
            </w:r>
          </w:p>
        </w:tc>
        <w:tc>
          <w:tcPr>
            <w:tcW w:w="1488" w:type="dxa"/>
            <w:vAlign w:val="center"/>
          </w:tcPr>
          <w:p w14:paraId="17E1E72D" w14:textId="77777777" w:rsidR="0012009B" w:rsidRPr="003C75F1" w:rsidRDefault="0012009B"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Nguồn vốn</w:t>
            </w:r>
          </w:p>
          <w:p w14:paraId="5601AE5C" w14:textId="506E6BE2" w:rsidR="0012009B" w:rsidRPr="003C75F1" w:rsidRDefault="0012009B"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(triệu đồng)</w:t>
            </w:r>
          </w:p>
        </w:tc>
      </w:tr>
      <w:tr w:rsidR="003133CA" w:rsidRPr="003C75F1" w14:paraId="7BCE8FE7" w14:textId="198AE746" w:rsidTr="003133CA">
        <w:trPr>
          <w:trHeight w:val="304"/>
          <w:jc w:val="center"/>
        </w:trPr>
        <w:tc>
          <w:tcPr>
            <w:tcW w:w="2560" w:type="dxa"/>
            <w:shd w:val="clear" w:color="auto" w:fill="auto"/>
            <w:noWrap/>
            <w:vAlign w:val="center"/>
            <w:hideMark/>
          </w:tcPr>
          <w:p w14:paraId="062DF0F7"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2021</w:t>
            </w:r>
          </w:p>
        </w:tc>
        <w:tc>
          <w:tcPr>
            <w:tcW w:w="2063" w:type="dxa"/>
            <w:shd w:val="clear" w:color="auto" w:fill="auto"/>
            <w:noWrap/>
            <w:vAlign w:val="bottom"/>
            <w:hideMark/>
          </w:tcPr>
          <w:p w14:paraId="55B780A1" w14:textId="2D926939"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34,61</w:t>
            </w:r>
          </w:p>
        </w:tc>
        <w:tc>
          <w:tcPr>
            <w:tcW w:w="689" w:type="dxa"/>
          </w:tcPr>
          <w:p w14:paraId="50B148C5"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6813CA34" w14:textId="0169BE2C"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2031</w:t>
            </w:r>
          </w:p>
        </w:tc>
        <w:tc>
          <w:tcPr>
            <w:tcW w:w="1488" w:type="dxa"/>
            <w:vAlign w:val="bottom"/>
          </w:tcPr>
          <w:p w14:paraId="00D738D5" w14:textId="109C1367"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35,31</w:t>
            </w:r>
          </w:p>
        </w:tc>
      </w:tr>
      <w:tr w:rsidR="003133CA" w:rsidRPr="003C75F1" w14:paraId="60AD921C" w14:textId="5BABF308" w:rsidTr="003133CA">
        <w:trPr>
          <w:trHeight w:val="304"/>
          <w:jc w:val="center"/>
        </w:trPr>
        <w:tc>
          <w:tcPr>
            <w:tcW w:w="2560" w:type="dxa"/>
            <w:shd w:val="clear" w:color="auto" w:fill="auto"/>
            <w:noWrap/>
            <w:vAlign w:val="center"/>
            <w:hideMark/>
          </w:tcPr>
          <w:p w14:paraId="3E7394F1"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2022</w:t>
            </w:r>
          </w:p>
        </w:tc>
        <w:tc>
          <w:tcPr>
            <w:tcW w:w="2063" w:type="dxa"/>
            <w:shd w:val="clear" w:color="auto" w:fill="auto"/>
            <w:noWrap/>
            <w:vAlign w:val="bottom"/>
            <w:hideMark/>
          </w:tcPr>
          <w:p w14:paraId="652BE999" w14:textId="51A95A87"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38,28</w:t>
            </w:r>
          </w:p>
        </w:tc>
        <w:tc>
          <w:tcPr>
            <w:tcW w:w="689" w:type="dxa"/>
          </w:tcPr>
          <w:p w14:paraId="3753B0AC"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0DBA0DF1" w14:textId="3C417C8B"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2032</w:t>
            </w:r>
          </w:p>
        </w:tc>
        <w:tc>
          <w:tcPr>
            <w:tcW w:w="1488" w:type="dxa"/>
            <w:vAlign w:val="bottom"/>
          </w:tcPr>
          <w:p w14:paraId="6E9767D3" w14:textId="16891F63"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27,78</w:t>
            </w:r>
          </w:p>
        </w:tc>
      </w:tr>
      <w:tr w:rsidR="003133CA" w:rsidRPr="003C75F1" w14:paraId="4DB87ACA" w14:textId="417700DD" w:rsidTr="003133CA">
        <w:trPr>
          <w:trHeight w:val="304"/>
          <w:jc w:val="center"/>
        </w:trPr>
        <w:tc>
          <w:tcPr>
            <w:tcW w:w="2560" w:type="dxa"/>
            <w:shd w:val="clear" w:color="auto" w:fill="auto"/>
            <w:noWrap/>
            <w:vAlign w:val="center"/>
            <w:hideMark/>
          </w:tcPr>
          <w:p w14:paraId="7DCB1BDA"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2023</w:t>
            </w:r>
          </w:p>
        </w:tc>
        <w:tc>
          <w:tcPr>
            <w:tcW w:w="2063" w:type="dxa"/>
            <w:shd w:val="clear" w:color="auto" w:fill="auto"/>
            <w:noWrap/>
            <w:vAlign w:val="bottom"/>
            <w:hideMark/>
          </w:tcPr>
          <w:p w14:paraId="2D025660" w14:textId="2AD0FB0F"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43,46</w:t>
            </w:r>
          </w:p>
        </w:tc>
        <w:tc>
          <w:tcPr>
            <w:tcW w:w="689" w:type="dxa"/>
          </w:tcPr>
          <w:p w14:paraId="39D1FC81"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1262CA5D" w14:textId="20AD7799"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2033</w:t>
            </w:r>
          </w:p>
        </w:tc>
        <w:tc>
          <w:tcPr>
            <w:tcW w:w="1488" w:type="dxa"/>
            <w:vAlign w:val="bottom"/>
          </w:tcPr>
          <w:p w14:paraId="0D68F7D4" w14:textId="1B1A648B"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45,58</w:t>
            </w:r>
          </w:p>
        </w:tc>
      </w:tr>
      <w:tr w:rsidR="003133CA" w:rsidRPr="003C75F1" w14:paraId="1D80647E" w14:textId="0EF835D1" w:rsidTr="003133CA">
        <w:trPr>
          <w:trHeight w:val="304"/>
          <w:jc w:val="center"/>
        </w:trPr>
        <w:tc>
          <w:tcPr>
            <w:tcW w:w="2560" w:type="dxa"/>
            <w:shd w:val="clear" w:color="auto" w:fill="auto"/>
            <w:noWrap/>
            <w:vAlign w:val="center"/>
            <w:hideMark/>
          </w:tcPr>
          <w:p w14:paraId="394B7006"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2024</w:t>
            </w:r>
          </w:p>
        </w:tc>
        <w:tc>
          <w:tcPr>
            <w:tcW w:w="2063" w:type="dxa"/>
            <w:shd w:val="clear" w:color="auto" w:fill="auto"/>
            <w:noWrap/>
            <w:vAlign w:val="bottom"/>
            <w:hideMark/>
          </w:tcPr>
          <w:p w14:paraId="36B37446" w14:textId="58244245"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43,46</w:t>
            </w:r>
          </w:p>
        </w:tc>
        <w:tc>
          <w:tcPr>
            <w:tcW w:w="689" w:type="dxa"/>
          </w:tcPr>
          <w:p w14:paraId="2A5B824F"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7BB45800" w14:textId="47D0A51F"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2034</w:t>
            </w:r>
          </w:p>
        </w:tc>
        <w:tc>
          <w:tcPr>
            <w:tcW w:w="1488" w:type="dxa"/>
            <w:vAlign w:val="bottom"/>
          </w:tcPr>
          <w:p w14:paraId="6335566F" w14:textId="4F6417B9"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47,98</w:t>
            </w:r>
          </w:p>
        </w:tc>
      </w:tr>
      <w:tr w:rsidR="003133CA" w:rsidRPr="003C75F1" w14:paraId="78673C71" w14:textId="1041D36B" w:rsidTr="003133CA">
        <w:trPr>
          <w:trHeight w:val="304"/>
          <w:jc w:val="center"/>
        </w:trPr>
        <w:tc>
          <w:tcPr>
            <w:tcW w:w="2560" w:type="dxa"/>
            <w:shd w:val="clear" w:color="auto" w:fill="auto"/>
            <w:noWrap/>
            <w:vAlign w:val="center"/>
            <w:hideMark/>
          </w:tcPr>
          <w:p w14:paraId="619BFF0D"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2025</w:t>
            </w:r>
          </w:p>
        </w:tc>
        <w:tc>
          <w:tcPr>
            <w:tcW w:w="2063" w:type="dxa"/>
            <w:shd w:val="clear" w:color="auto" w:fill="auto"/>
            <w:noWrap/>
            <w:vAlign w:val="bottom"/>
            <w:hideMark/>
          </w:tcPr>
          <w:p w14:paraId="4FBBF307" w14:textId="1EFB8945"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36,53</w:t>
            </w:r>
          </w:p>
        </w:tc>
        <w:tc>
          <w:tcPr>
            <w:tcW w:w="689" w:type="dxa"/>
          </w:tcPr>
          <w:p w14:paraId="6B9F46B7"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4B10EC9E" w14:textId="13A2E7B2"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2035</w:t>
            </w:r>
          </w:p>
        </w:tc>
        <w:tc>
          <w:tcPr>
            <w:tcW w:w="1488" w:type="dxa"/>
            <w:vAlign w:val="bottom"/>
          </w:tcPr>
          <w:p w14:paraId="48586359" w14:textId="64DE151F"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46,83</w:t>
            </w:r>
          </w:p>
        </w:tc>
      </w:tr>
      <w:tr w:rsidR="003133CA" w:rsidRPr="003C75F1" w14:paraId="2C1D2CE6" w14:textId="01E81F02" w:rsidTr="003133CA">
        <w:trPr>
          <w:trHeight w:val="304"/>
          <w:jc w:val="center"/>
        </w:trPr>
        <w:tc>
          <w:tcPr>
            <w:tcW w:w="2560" w:type="dxa"/>
            <w:shd w:val="clear" w:color="auto" w:fill="auto"/>
            <w:noWrap/>
            <w:vAlign w:val="center"/>
            <w:hideMark/>
          </w:tcPr>
          <w:p w14:paraId="2B86A048"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2026</w:t>
            </w:r>
          </w:p>
        </w:tc>
        <w:tc>
          <w:tcPr>
            <w:tcW w:w="2063" w:type="dxa"/>
            <w:shd w:val="clear" w:color="auto" w:fill="auto"/>
            <w:noWrap/>
            <w:vAlign w:val="bottom"/>
            <w:hideMark/>
          </w:tcPr>
          <w:p w14:paraId="189BCD3C" w14:textId="1DD38256"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29,35</w:t>
            </w:r>
          </w:p>
        </w:tc>
        <w:tc>
          <w:tcPr>
            <w:tcW w:w="689" w:type="dxa"/>
          </w:tcPr>
          <w:p w14:paraId="4A01B8AA"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68D88B13" w14:textId="5868DD61"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2036</w:t>
            </w:r>
          </w:p>
        </w:tc>
        <w:tc>
          <w:tcPr>
            <w:tcW w:w="1488" w:type="dxa"/>
            <w:vAlign w:val="bottom"/>
          </w:tcPr>
          <w:p w14:paraId="40FA42C1" w14:textId="5DF4224B"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33,89</w:t>
            </w:r>
          </w:p>
        </w:tc>
      </w:tr>
      <w:tr w:rsidR="003133CA" w:rsidRPr="003C75F1" w14:paraId="17D133AA" w14:textId="5BDFB457" w:rsidTr="003133CA">
        <w:trPr>
          <w:trHeight w:val="304"/>
          <w:jc w:val="center"/>
        </w:trPr>
        <w:tc>
          <w:tcPr>
            <w:tcW w:w="2560" w:type="dxa"/>
            <w:shd w:val="clear" w:color="auto" w:fill="auto"/>
            <w:noWrap/>
            <w:vAlign w:val="center"/>
            <w:hideMark/>
          </w:tcPr>
          <w:p w14:paraId="76502C92"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2027</w:t>
            </w:r>
          </w:p>
        </w:tc>
        <w:tc>
          <w:tcPr>
            <w:tcW w:w="2063" w:type="dxa"/>
            <w:shd w:val="clear" w:color="auto" w:fill="auto"/>
            <w:noWrap/>
            <w:vAlign w:val="bottom"/>
            <w:hideMark/>
          </w:tcPr>
          <w:p w14:paraId="2D7FB861" w14:textId="513E6372"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40,54</w:t>
            </w:r>
          </w:p>
        </w:tc>
        <w:tc>
          <w:tcPr>
            <w:tcW w:w="689" w:type="dxa"/>
          </w:tcPr>
          <w:p w14:paraId="5250EA35"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2F64F8B7" w14:textId="3F163736"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2037</w:t>
            </w:r>
          </w:p>
        </w:tc>
        <w:tc>
          <w:tcPr>
            <w:tcW w:w="1488" w:type="dxa"/>
            <w:vAlign w:val="bottom"/>
          </w:tcPr>
          <w:p w14:paraId="3016505D" w14:textId="69FF9CC0"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30,45</w:t>
            </w:r>
          </w:p>
        </w:tc>
      </w:tr>
      <w:tr w:rsidR="003133CA" w:rsidRPr="003C75F1" w14:paraId="16483288" w14:textId="6315C2B2" w:rsidTr="003133CA">
        <w:trPr>
          <w:trHeight w:val="304"/>
          <w:jc w:val="center"/>
        </w:trPr>
        <w:tc>
          <w:tcPr>
            <w:tcW w:w="2560" w:type="dxa"/>
            <w:shd w:val="clear" w:color="auto" w:fill="auto"/>
            <w:noWrap/>
            <w:vAlign w:val="center"/>
            <w:hideMark/>
          </w:tcPr>
          <w:p w14:paraId="4FB7ACBD"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2028</w:t>
            </w:r>
          </w:p>
        </w:tc>
        <w:tc>
          <w:tcPr>
            <w:tcW w:w="2063" w:type="dxa"/>
            <w:shd w:val="clear" w:color="auto" w:fill="auto"/>
            <w:noWrap/>
            <w:vAlign w:val="bottom"/>
            <w:hideMark/>
          </w:tcPr>
          <w:p w14:paraId="079FBDFC" w14:textId="1B6969F6"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47,17</w:t>
            </w:r>
          </w:p>
        </w:tc>
        <w:tc>
          <w:tcPr>
            <w:tcW w:w="689" w:type="dxa"/>
          </w:tcPr>
          <w:p w14:paraId="7DFB2D04"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3A9D370F" w14:textId="0535DA0F"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2038</w:t>
            </w:r>
          </w:p>
        </w:tc>
        <w:tc>
          <w:tcPr>
            <w:tcW w:w="1488" w:type="dxa"/>
            <w:vAlign w:val="bottom"/>
          </w:tcPr>
          <w:p w14:paraId="54DB085F" w14:textId="7FA4B8E1"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61,85</w:t>
            </w:r>
          </w:p>
        </w:tc>
      </w:tr>
      <w:tr w:rsidR="003133CA" w:rsidRPr="003C75F1" w14:paraId="466F39FF" w14:textId="71DCF8F4" w:rsidTr="003133CA">
        <w:trPr>
          <w:trHeight w:val="304"/>
          <w:jc w:val="center"/>
        </w:trPr>
        <w:tc>
          <w:tcPr>
            <w:tcW w:w="2560" w:type="dxa"/>
            <w:shd w:val="clear" w:color="auto" w:fill="auto"/>
            <w:noWrap/>
            <w:vAlign w:val="center"/>
            <w:hideMark/>
          </w:tcPr>
          <w:p w14:paraId="6AC757E8"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2029</w:t>
            </w:r>
          </w:p>
        </w:tc>
        <w:tc>
          <w:tcPr>
            <w:tcW w:w="2063" w:type="dxa"/>
            <w:shd w:val="clear" w:color="auto" w:fill="auto"/>
            <w:noWrap/>
            <w:vAlign w:val="bottom"/>
            <w:hideMark/>
          </w:tcPr>
          <w:p w14:paraId="0D4FB8BF" w14:textId="09CDCF01"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43,55</w:t>
            </w:r>
          </w:p>
        </w:tc>
        <w:tc>
          <w:tcPr>
            <w:tcW w:w="689" w:type="dxa"/>
          </w:tcPr>
          <w:p w14:paraId="5DCF304C"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4CEAD157" w14:textId="27FADBCE"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2039</w:t>
            </w:r>
          </w:p>
        </w:tc>
        <w:tc>
          <w:tcPr>
            <w:tcW w:w="1488" w:type="dxa"/>
            <w:vAlign w:val="bottom"/>
          </w:tcPr>
          <w:p w14:paraId="45479DAE" w14:textId="0623E671"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62,65</w:t>
            </w:r>
          </w:p>
        </w:tc>
      </w:tr>
      <w:tr w:rsidR="003133CA" w:rsidRPr="003C75F1" w14:paraId="7D275700" w14:textId="6778EB8F" w:rsidTr="003133CA">
        <w:trPr>
          <w:trHeight w:val="304"/>
          <w:jc w:val="center"/>
        </w:trPr>
        <w:tc>
          <w:tcPr>
            <w:tcW w:w="2560" w:type="dxa"/>
            <w:tcBorders>
              <w:bottom w:val="single" w:sz="8" w:space="0" w:color="auto"/>
            </w:tcBorders>
            <w:shd w:val="clear" w:color="auto" w:fill="auto"/>
            <w:noWrap/>
            <w:vAlign w:val="center"/>
            <w:hideMark/>
          </w:tcPr>
          <w:p w14:paraId="3410D7D6"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2030</w:t>
            </w:r>
          </w:p>
        </w:tc>
        <w:tc>
          <w:tcPr>
            <w:tcW w:w="2063" w:type="dxa"/>
            <w:tcBorders>
              <w:bottom w:val="single" w:sz="8" w:space="0" w:color="auto"/>
            </w:tcBorders>
            <w:shd w:val="clear" w:color="auto" w:fill="auto"/>
            <w:noWrap/>
            <w:vAlign w:val="bottom"/>
            <w:hideMark/>
          </w:tcPr>
          <w:p w14:paraId="5EB26707" w14:textId="6A563E59"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34,61</w:t>
            </w:r>
          </w:p>
        </w:tc>
        <w:tc>
          <w:tcPr>
            <w:tcW w:w="689" w:type="dxa"/>
          </w:tcPr>
          <w:p w14:paraId="7AC07ED1"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7AABD98A" w14:textId="707CB1DE"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2040</w:t>
            </w:r>
          </w:p>
        </w:tc>
        <w:tc>
          <w:tcPr>
            <w:tcW w:w="1488" w:type="dxa"/>
            <w:vAlign w:val="bottom"/>
          </w:tcPr>
          <w:p w14:paraId="24F1B481" w14:textId="45AF9694"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61,99</w:t>
            </w:r>
          </w:p>
        </w:tc>
      </w:tr>
      <w:tr w:rsidR="003133CA" w:rsidRPr="003C75F1" w14:paraId="69450495" w14:textId="67A66D63" w:rsidTr="003133CA">
        <w:trPr>
          <w:trHeight w:val="304"/>
          <w:jc w:val="center"/>
        </w:trPr>
        <w:tc>
          <w:tcPr>
            <w:tcW w:w="2560" w:type="dxa"/>
            <w:tcBorders>
              <w:top w:val="single" w:sz="8" w:space="0" w:color="auto"/>
              <w:bottom w:val="single" w:sz="12" w:space="0" w:color="auto"/>
            </w:tcBorders>
            <w:shd w:val="clear" w:color="auto" w:fill="auto"/>
            <w:noWrap/>
            <w:vAlign w:val="center"/>
          </w:tcPr>
          <w:p w14:paraId="69418492" w14:textId="6AA7B1FA" w:rsidR="003133CA" w:rsidRPr="003C75F1" w:rsidRDefault="003133C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 10 năm đầu</w:t>
            </w:r>
          </w:p>
        </w:tc>
        <w:tc>
          <w:tcPr>
            <w:tcW w:w="2063" w:type="dxa"/>
            <w:tcBorders>
              <w:top w:val="single" w:sz="8" w:space="0" w:color="auto"/>
              <w:bottom w:val="single" w:sz="12" w:space="0" w:color="auto"/>
            </w:tcBorders>
            <w:shd w:val="clear" w:color="auto" w:fill="auto"/>
            <w:noWrap/>
            <w:vAlign w:val="center"/>
          </w:tcPr>
          <w:p w14:paraId="4C68BDC5" w14:textId="39225BE5" w:rsidR="003133CA" w:rsidRPr="003C75F1" w:rsidRDefault="003133CA" w:rsidP="003133CA">
            <w:pPr>
              <w:widowControl/>
              <w:spacing w:line="276" w:lineRule="auto"/>
              <w:jc w:val="right"/>
              <w:rPr>
                <w:rFonts w:asciiTheme="majorHAnsi" w:eastAsia="Times New Roman" w:hAnsiTheme="majorHAnsi" w:cstheme="majorHAnsi"/>
                <w:b/>
                <w:bCs/>
                <w:sz w:val="26"/>
                <w:szCs w:val="26"/>
                <w:lang w:eastAsia="en-US"/>
              </w:rPr>
            </w:pPr>
            <w:r w:rsidRPr="003C75F1">
              <w:rPr>
                <w:rFonts w:asciiTheme="majorHAnsi" w:eastAsia="Times New Roman" w:hAnsiTheme="majorHAnsi" w:cstheme="majorHAnsi"/>
                <w:b/>
                <w:bCs/>
                <w:sz w:val="26"/>
                <w:szCs w:val="26"/>
                <w:lang w:val="en-US" w:eastAsia="en-US"/>
              </w:rPr>
              <w:t>39</w:t>
            </w:r>
            <w:r w:rsidRPr="003C75F1">
              <w:rPr>
                <w:rFonts w:asciiTheme="majorHAnsi" w:eastAsia="Times New Roman" w:hAnsiTheme="majorHAnsi" w:cstheme="majorHAnsi"/>
                <w:b/>
                <w:bCs/>
                <w:sz w:val="26"/>
                <w:szCs w:val="26"/>
                <w:lang w:eastAsia="en-US"/>
              </w:rPr>
              <w:t>2</w:t>
            </w:r>
            <w:r w:rsidRPr="003C75F1">
              <w:rPr>
                <w:rFonts w:asciiTheme="majorHAnsi" w:eastAsia="Times New Roman" w:hAnsiTheme="majorHAnsi" w:cstheme="majorHAnsi"/>
                <w:b/>
                <w:bCs/>
                <w:sz w:val="26"/>
                <w:szCs w:val="26"/>
                <w:lang w:val="en-US" w:eastAsia="en-US"/>
              </w:rPr>
              <w:t>,</w:t>
            </w:r>
            <w:r w:rsidRPr="003C75F1">
              <w:rPr>
                <w:rFonts w:asciiTheme="majorHAnsi" w:eastAsia="Times New Roman" w:hAnsiTheme="majorHAnsi" w:cstheme="majorHAnsi"/>
                <w:b/>
                <w:bCs/>
                <w:sz w:val="26"/>
                <w:szCs w:val="26"/>
                <w:lang w:eastAsia="en-US"/>
              </w:rPr>
              <w:t>26</w:t>
            </w:r>
          </w:p>
        </w:tc>
        <w:tc>
          <w:tcPr>
            <w:tcW w:w="689" w:type="dxa"/>
          </w:tcPr>
          <w:p w14:paraId="0C80D2C2"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0D776A21" w14:textId="45CE0ACA"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2041</w:t>
            </w:r>
          </w:p>
        </w:tc>
        <w:tc>
          <w:tcPr>
            <w:tcW w:w="1488" w:type="dxa"/>
            <w:vAlign w:val="bottom"/>
          </w:tcPr>
          <w:p w14:paraId="76BF5577" w14:textId="6F39FDAE"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40,30</w:t>
            </w:r>
          </w:p>
        </w:tc>
      </w:tr>
      <w:tr w:rsidR="003133CA" w:rsidRPr="003C75F1" w14:paraId="321282DC" w14:textId="253EA2A7" w:rsidTr="003133CA">
        <w:trPr>
          <w:trHeight w:val="304"/>
          <w:jc w:val="center"/>
        </w:trPr>
        <w:tc>
          <w:tcPr>
            <w:tcW w:w="2560" w:type="dxa"/>
            <w:tcBorders>
              <w:top w:val="single" w:sz="12" w:space="0" w:color="auto"/>
              <w:bottom w:val="nil"/>
            </w:tcBorders>
            <w:shd w:val="clear" w:color="auto" w:fill="auto"/>
            <w:noWrap/>
            <w:vAlign w:val="center"/>
          </w:tcPr>
          <w:p w14:paraId="17CDB60D" w14:textId="3F4513ED"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p>
        </w:tc>
        <w:tc>
          <w:tcPr>
            <w:tcW w:w="2063" w:type="dxa"/>
            <w:tcBorders>
              <w:top w:val="single" w:sz="12" w:space="0" w:color="auto"/>
              <w:bottom w:val="nil"/>
            </w:tcBorders>
            <w:shd w:val="clear" w:color="auto" w:fill="auto"/>
            <w:noWrap/>
            <w:vAlign w:val="center"/>
          </w:tcPr>
          <w:p w14:paraId="434B1286" w14:textId="15E9A3FE"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689" w:type="dxa"/>
          </w:tcPr>
          <w:p w14:paraId="4877220B"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5F8B831A" w14:textId="45221B1E"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2042</w:t>
            </w:r>
          </w:p>
        </w:tc>
        <w:tc>
          <w:tcPr>
            <w:tcW w:w="1488" w:type="dxa"/>
            <w:vAlign w:val="bottom"/>
          </w:tcPr>
          <w:p w14:paraId="6EF2B436" w14:textId="2C65C0C6"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47,54</w:t>
            </w:r>
          </w:p>
        </w:tc>
      </w:tr>
      <w:tr w:rsidR="003133CA" w:rsidRPr="003C75F1" w14:paraId="2E9852C8" w14:textId="6FF869C2" w:rsidTr="003133CA">
        <w:trPr>
          <w:trHeight w:val="304"/>
          <w:jc w:val="center"/>
        </w:trPr>
        <w:tc>
          <w:tcPr>
            <w:tcW w:w="2560" w:type="dxa"/>
            <w:tcBorders>
              <w:top w:val="nil"/>
              <w:bottom w:val="nil"/>
            </w:tcBorders>
            <w:shd w:val="clear" w:color="auto" w:fill="auto"/>
            <w:noWrap/>
            <w:vAlign w:val="center"/>
          </w:tcPr>
          <w:p w14:paraId="0B330625" w14:textId="01C828E4"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p>
        </w:tc>
        <w:tc>
          <w:tcPr>
            <w:tcW w:w="2063" w:type="dxa"/>
            <w:tcBorders>
              <w:top w:val="nil"/>
              <w:bottom w:val="nil"/>
            </w:tcBorders>
            <w:shd w:val="clear" w:color="auto" w:fill="auto"/>
            <w:noWrap/>
            <w:vAlign w:val="center"/>
          </w:tcPr>
          <w:p w14:paraId="03D5728E" w14:textId="581A3DF8"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689" w:type="dxa"/>
          </w:tcPr>
          <w:p w14:paraId="4DD4D994"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2F5D4DF5" w14:textId="1D61D92A"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2043</w:t>
            </w:r>
          </w:p>
        </w:tc>
        <w:tc>
          <w:tcPr>
            <w:tcW w:w="1488" w:type="dxa"/>
            <w:vAlign w:val="bottom"/>
          </w:tcPr>
          <w:p w14:paraId="27FE3848" w14:textId="01B122C1"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69,50</w:t>
            </w:r>
          </w:p>
        </w:tc>
      </w:tr>
      <w:tr w:rsidR="003133CA" w:rsidRPr="003C75F1" w14:paraId="40AF967B" w14:textId="5EC1DEEC" w:rsidTr="003133CA">
        <w:trPr>
          <w:trHeight w:val="304"/>
          <w:jc w:val="center"/>
        </w:trPr>
        <w:tc>
          <w:tcPr>
            <w:tcW w:w="2560" w:type="dxa"/>
            <w:tcBorders>
              <w:top w:val="nil"/>
              <w:bottom w:val="nil"/>
            </w:tcBorders>
            <w:shd w:val="clear" w:color="auto" w:fill="auto"/>
            <w:noWrap/>
            <w:vAlign w:val="center"/>
          </w:tcPr>
          <w:p w14:paraId="24AC880B" w14:textId="73A2F16E"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p>
        </w:tc>
        <w:tc>
          <w:tcPr>
            <w:tcW w:w="2063" w:type="dxa"/>
            <w:tcBorders>
              <w:top w:val="nil"/>
              <w:bottom w:val="nil"/>
            </w:tcBorders>
            <w:shd w:val="clear" w:color="auto" w:fill="auto"/>
            <w:noWrap/>
            <w:vAlign w:val="center"/>
          </w:tcPr>
          <w:p w14:paraId="7C5AC11E" w14:textId="76D5657A"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689" w:type="dxa"/>
          </w:tcPr>
          <w:p w14:paraId="50F8DAF4"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5BC01F9D" w14:textId="79ABDAE1"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2044</w:t>
            </w:r>
          </w:p>
        </w:tc>
        <w:tc>
          <w:tcPr>
            <w:tcW w:w="1488" w:type="dxa"/>
            <w:vAlign w:val="bottom"/>
          </w:tcPr>
          <w:p w14:paraId="4E91E97D" w14:textId="1F1846E3"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32,88</w:t>
            </w:r>
          </w:p>
        </w:tc>
      </w:tr>
      <w:tr w:rsidR="003133CA" w:rsidRPr="003C75F1" w14:paraId="1638A883" w14:textId="4EB72D83" w:rsidTr="003133CA">
        <w:trPr>
          <w:trHeight w:val="304"/>
          <w:jc w:val="center"/>
        </w:trPr>
        <w:tc>
          <w:tcPr>
            <w:tcW w:w="2560" w:type="dxa"/>
            <w:tcBorders>
              <w:top w:val="nil"/>
              <w:bottom w:val="nil"/>
            </w:tcBorders>
            <w:shd w:val="clear" w:color="auto" w:fill="auto"/>
            <w:noWrap/>
            <w:vAlign w:val="center"/>
          </w:tcPr>
          <w:p w14:paraId="2B2CCCD1" w14:textId="39BA3144"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p>
        </w:tc>
        <w:tc>
          <w:tcPr>
            <w:tcW w:w="2063" w:type="dxa"/>
            <w:tcBorders>
              <w:top w:val="nil"/>
              <w:bottom w:val="nil"/>
            </w:tcBorders>
            <w:shd w:val="clear" w:color="auto" w:fill="auto"/>
            <w:noWrap/>
            <w:vAlign w:val="center"/>
          </w:tcPr>
          <w:p w14:paraId="5C828517" w14:textId="4D150052"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689" w:type="dxa"/>
          </w:tcPr>
          <w:p w14:paraId="46CA4DD6" w14:textId="77777777"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63574C65" w14:textId="75F4AE29" w:rsidR="003133CA" w:rsidRPr="003C75F1" w:rsidRDefault="003133C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2045</w:t>
            </w:r>
          </w:p>
        </w:tc>
        <w:tc>
          <w:tcPr>
            <w:tcW w:w="1488" w:type="dxa"/>
            <w:vAlign w:val="bottom"/>
          </w:tcPr>
          <w:p w14:paraId="6459D0E8" w14:textId="7A5AC0E2" w:rsidR="003133CA" w:rsidRPr="003C75F1" w:rsidRDefault="003133C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33,51</w:t>
            </w:r>
          </w:p>
        </w:tc>
      </w:tr>
      <w:tr w:rsidR="0012009B" w:rsidRPr="003C75F1" w14:paraId="06567FE6" w14:textId="64B037B6" w:rsidTr="003133CA">
        <w:trPr>
          <w:trHeight w:val="304"/>
          <w:jc w:val="center"/>
        </w:trPr>
        <w:tc>
          <w:tcPr>
            <w:tcW w:w="2560" w:type="dxa"/>
            <w:tcBorders>
              <w:top w:val="nil"/>
              <w:bottom w:val="nil"/>
            </w:tcBorders>
            <w:shd w:val="clear" w:color="auto" w:fill="auto"/>
            <w:noWrap/>
            <w:vAlign w:val="center"/>
          </w:tcPr>
          <w:p w14:paraId="16A5654F" w14:textId="0D5756C0" w:rsidR="0012009B" w:rsidRPr="003C75F1" w:rsidRDefault="0012009B" w:rsidP="003B7C07">
            <w:pPr>
              <w:widowControl/>
              <w:spacing w:line="276" w:lineRule="auto"/>
              <w:rPr>
                <w:rFonts w:asciiTheme="majorHAnsi" w:eastAsia="Times New Roman" w:hAnsiTheme="majorHAnsi" w:cstheme="majorHAnsi"/>
                <w:sz w:val="26"/>
                <w:szCs w:val="26"/>
                <w:lang w:val="en-US" w:eastAsia="en-US"/>
              </w:rPr>
            </w:pPr>
          </w:p>
        </w:tc>
        <w:tc>
          <w:tcPr>
            <w:tcW w:w="2063" w:type="dxa"/>
            <w:tcBorders>
              <w:top w:val="nil"/>
              <w:bottom w:val="nil"/>
            </w:tcBorders>
            <w:shd w:val="clear" w:color="auto" w:fill="auto"/>
            <w:noWrap/>
            <w:vAlign w:val="center"/>
          </w:tcPr>
          <w:p w14:paraId="734A5973" w14:textId="3700D1A0" w:rsidR="0012009B" w:rsidRPr="003C75F1" w:rsidRDefault="0012009B" w:rsidP="003B7C07">
            <w:pPr>
              <w:widowControl/>
              <w:spacing w:line="276" w:lineRule="auto"/>
              <w:rPr>
                <w:rFonts w:asciiTheme="majorHAnsi" w:eastAsia="Times New Roman" w:hAnsiTheme="majorHAnsi" w:cstheme="majorHAnsi"/>
                <w:sz w:val="26"/>
                <w:szCs w:val="26"/>
                <w:lang w:val="en-US" w:eastAsia="en-US"/>
              </w:rPr>
            </w:pPr>
          </w:p>
        </w:tc>
        <w:tc>
          <w:tcPr>
            <w:tcW w:w="689" w:type="dxa"/>
          </w:tcPr>
          <w:p w14:paraId="05F5119A" w14:textId="77777777" w:rsidR="0012009B" w:rsidRPr="003C75F1" w:rsidRDefault="0012009B" w:rsidP="003B7C07">
            <w:pPr>
              <w:widowControl/>
              <w:spacing w:line="276" w:lineRule="auto"/>
              <w:rPr>
                <w:rFonts w:asciiTheme="majorHAnsi" w:eastAsia="Times New Roman" w:hAnsiTheme="majorHAnsi" w:cstheme="majorHAnsi"/>
                <w:sz w:val="26"/>
                <w:szCs w:val="26"/>
                <w:lang w:val="en-US" w:eastAsia="en-US"/>
              </w:rPr>
            </w:pPr>
          </w:p>
        </w:tc>
        <w:tc>
          <w:tcPr>
            <w:tcW w:w="2193" w:type="dxa"/>
            <w:vAlign w:val="center"/>
          </w:tcPr>
          <w:p w14:paraId="42C1E66C" w14:textId="5A18D6CB" w:rsidR="0012009B" w:rsidRPr="003C75F1" w:rsidRDefault="0012009B"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 15 năm sau</w:t>
            </w:r>
          </w:p>
        </w:tc>
        <w:tc>
          <w:tcPr>
            <w:tcW w:w="1488" w:type="dxa"/>
            <w:vAlign w:val="center"/>
          </w:tcPr>
          <w:p w14:paraId="57561C61" w14:textId="6D3B490D" w:rsidR="0012009B" w:rsidRPr="003C75F1" w:rsidRDefault="00072241" w:rsidP="00072241">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eastAsia="en-US"/>
              </w:rPr>
              <w:t>691</w:t>
            </w:r>
            <w:r w:rsidR="0012009B" w:rsidRPr="003C75F1">
              <w:rPr>
                <w:rFonts w:asciiTheme="majorHAnsi" w:eastAsia="Times New Roman" w:hAnsiTheme="majorHAnsi" w:cstheme="majorHAnsi"/>
                <w:b/>
                <w:bCs/>
                <w:sz w:val="26"/>
                <w:szCs w:val="26"/>
                <w:lang w:val="en-US" w:eastAsia="en-US"/>
              </w:rPr>
              <w:t>,</w:t>
            </w:r>
            <w:r w:rsidRPr="003C75F1">
              <w:rPr>
                <w:rFonts w:asciiTheme="majorHAnsi" w:eastAsia="Times New Roman" w:hAnsiTheme="majorHAnsi" w:cstheme="majorHAnsi"/>
                <w:b/>
                <w:bCs/>
                <w:sz w:val="26"/>
                <w:szCs w:val="26"/>
                <w:lang w:eastAsia="en-US"/>
              </w:rPr>
              <w:t>8</w:t>
            </w:r>
            <w:r w:rsidR="0012009B" w:rsidRPr="003C75F1">
              <w:rPr>
                <w:rFonts w:asciiTheme="majorHAnsi" w:eastAsia="Times New Roman" w:hAnsiTheme="majorHAnsi" w:cstheme="majorHAnsi"/>
                <w:b/>
                <w:bCs/>
                <w:sz w:val="26"/>
                <w:szCs w:val="26"/>
                <w:lang w:val="en-US" w:eastAsia="en-US"/>
              </w:rPr>
              <w:t>3</w:t>
            </w:r>
          </w:p>
        </w:tc>
      </w:tr>
    </w:tbl>
    <w:p w14:paraId="0DA016CD" w14:textId="7FF0CFDB" w:rsidR="006330DC" w:rsidRPr="003C75F1" w:rsidRDefault="006330DC" w:rsidP="003B7C07">
      <w:pPr>
        <w:pStyle w:val="Style3"/>
        <w:spacing w:before="0" w:after="0" w:line="276" w:lineRule="auto"/>
        <w:rPr>
          <w:rFonts w:asciiTheme="majorHAnsi" w:eastAsia="Courier New" w:hAnsiTheme="majorHAnsi" w:cstheme="majorHAnsi"/>
          <w:lang w:val="vi-VN"/>
        </w:rPr>
      </w:pPr>
      <w:bookmarkStart w:id="435" w:name="_Toc51766024"/>
      <w:r w:rsidRPr="003C75F1">
        <w:rPr>
          <w:rFonts w:asciiTheme="majorHAnsi" w:eastAsia="Courier New" w:hAnsiTheme="majorHAnsi" w:cstheme="majorHAnsi"/>
          <w:lang w:val="vi-VN"/>
        </w:rPr>
        <w:t>4.3. Nhu cầu vốn để thu mua mủ cao su tiểu điền</w:t>
      </w:r>
      <w:bookmarkEnd w:id="435"/>
    </w:p>
    <w:p w14:paraId="5197720A" w14:textId="0E9724D9" w:rsidR="006330DC" w:rsidRPr="003C75F1" w:rsidRDefault="006330DC"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Theo kế hoạch thu mua mủ cao su tiểu điền được trình bày tại Bảng 26. Công ty có kế hoạch thu mua khoả</w:t>
      </w:r>
      <w:r w:rsidR="00072241" w:rsidRPr="003C75F1">
        <w:rPr>
          <w:rFonts w:asciiTheme="majorHAnsi" w:eastAsia="Courier New" w:hAnsiTheme="majorHAnsi" w:cstheme="majorHAnsi"/>
          <w:sz w:val="26"/>
          <w:szCs w:val="26"/>
        </w:rPr>
        <w:t>ng 1.64</w:t>
      </w:r>
      <w:r w:rsidRPr="003C75F1">
        <w:rPr>
          <w:rFonts w:asciiTheme="majorHAnsi" w:eastAsia="Courier New" w:hAnsiTheme="majorHAnsi" w:cstheme="majorHAnsi"/>
          <w:sz w:val="26"/>
          <w:szCs w:val="26"/>
        </w:rPr>
        <w:t xml:space="preserve">0 tấn/năm cao su tiểu điền với giá </w:t>
      </w:r>
      <w:r w:rsidR="00072241" w:rsidRPr="003C75F1">
        <w:rPr>
          <w:rFonts w:asciiTheme="majorHAnsi" w:eastAsia="Courier New" w:hAnsiTheme="majorHAnsi" w:cstheme="majorHAnsi"/>
          <w:sz w:val="26"/>
          <w:szCs w:val="26"/>
        </w:rPr>
        <w:t>mua nguyên liệu và chi phí khác khoảng</w:t>
      </w:r>
      <w:r w:rsidRPr="003C75F1">
        <w:rPr>
          <w:rFonts w:asciiTheme="majorHAnsi" w:eastAsia="Courier New" w:hAnsiTheme="majorHAnsi" w:cstheme="majorHAnsi"/>
          <w:sz w:val="26"/>
          <w:szCs w:val="26"/>
        </w:rPr>
        <w:t xml:space="preserve"> </w:t>
      </w:r>
      <w:r w:rsidR="00072241" w:rsidRPr="003C75F1">
        <w:rPr>
          <w:rFonts w:asciiTheme="majorHAnsi" w:eastAsia="Courier New" w:hAnsiTheme="majorHAnsi" w:cstheme="majorHAnsi"/>
          <w:sz w:val="26"/>
          <w:szCs w:val="26"/>
        </w:rPr>
        <w:t>31,07</w:t>
      </w:r>
      <w:r w:rsidRPr="003C75F1">
        <w:rPr>
          <w:rFonts w:asciiTheme="majorHAnsi" w:eastAsia="Courier New" w:hAnsiTheme="majorHAnsi" w:cstheme="majorHAnsi"/>
          <w:sz w:val="26"/>
          <w:szCs w:val="26"/>
        </w:rPr>
        <w:t xml:space="preserve"> triệu đồng/tấn</w:t>
      </w:r>
      <w:r w:rsidR="00DA7283" w:rsidRPr="003C75F1">
        <w:rPr>
          <w:rFonts w:asciiTheme="majorHAnsi" w:eastAsia="Courier New" w:hAnsiTheme="majorHAnsi" w:cstheme="majorHAnsi"/>
          <w:sz w:val="26"/>
          <w:szCs w:val="26"/>
        </w:rPr>
        <w:t xml:space="preserve"> </w:t>
      </w:r>
      <w:bookmarkStart w:id="436" w:name="_Hlk50813573"/>
      <w:r w:rsidR="00DA7283" w:rsidRPr="003C75F1">
        <w:rPr>
          <w:rFonts w:asciiTheme="majorHAnsi" w:eastAsia="Courier New" w:hAnsiTheme="majorHAnsi" w:cstheme="majorHAnsi"/>
          <w:sz w:val="26"/>
          <w:szCs w:val="26"/>
        </w:rPr>
        <w:t>(đơn giá được tham khảo tại thời điểm hiện tại, năm 2020)</w:t>
      </w:r>
      <w:bookmarkEnd w:id="436"/>
      <w:r w:rsidRPr="003C75F1">
        <w:rPr>
          <w:rFonts w:asciiTheme="majorHAnsi" w:eastAsia="Courier New" w:hAnsiTheme="majorHAnsi" w:cstheme="majorHAnsi"/>
          <w:sz w:val="26"/>
          <w:szCs w:val="26"/>
        </w:rPr>
        <w:t xml:space="preserve">. Như vậy, cho cả kỳ thực hiện Phương án quản lý rừng bền vững trong 25 năm, tổng số vốn của Công ty là khoảng </w:t>
      </w:r>
      <w:r w:rsidR="00072241" w:rsidRPr="003C75F1">
        <w:rPr>
          <w:rFonts w:asciiTheme="majorHAnsi" w:eastAsia="Courier New" w:hAnsiTheme="majorHAnsi" w:cstheme="majorHAnsi"/>
          <w:sz w:val="26"/>
          <w:szCs w:val="26"/>
        </w:rPr>
        <w:t>1.273</w:t>
      </w:r>
      <w:r w:rsidRPr="003C75F1">
        <w:rPr>
          <w:rFonts w:asciiTheme="majorHAnsi" w:eastAsia="Courier New" w:hAnsiTheme="majorHAnsi" w:cstheme="majorHAnsi"/>
          <w:sz w:val="26"/>
          <w:szCs w:val="26"/>
        </w:rPr>
        <w:t>.</w:t>
      </w:r>
      <w:r w:rsidR="00072241" w:rsidRPr="003C75F1">
        <w:rPr>
          <w:rFonts w:asciiTheme="majorHAnsi" w:eastAsia="Courier New" w:hAnsiTheme="majorHAnsi" w:cstheme="majorHAnsi"/>
          <w:sz w:val="26"/>
          <w:szCs w:val="26"/>
        </w:rPr>
        <w:t>870</w:t>
      </w:r>
      <w:r w:rsidRPr="003C75F1">
        <w:rPr>
          <w:rFonts w:asciiTheme="majorHAnsi" w:eastAsia="Courier New" w:hAnsiTheme="majorHAnsi" w:cstheme="majorHAnsi"/>
          <w:sz w:val="26"/>
          <w:szCs w:val="26"/>
        </w:rPr>
        <w:t xml:space="preserve"> triệu đồng để triển khai </w:t>
      </w:r>
      <w:r w:rsidR="00072241" w:rsidRPr="003C75F1">
        <w:rPr>
          <w:rFonts w:asciiTheme="majorHAnsi" w:eastAsia="Courier New" w:hAnsiTheme="majorHAnsi" w:cstheme="majorHAnsi"/>
          <w:sz w:val="26"/>
          <w:szCs w:val="26"/>
        </w:rPr>
        <w:t>k</w:t>
      </w:r>
      <w:r w:rsidRPr="003C75F1">
        <w:rPr>
          <w:rFonts w:asciiTheme="majorHAnsi" w:eastAsia="Courier New" w:hAnsiTheme="majorHAnsi" w:cstheme="majorHAnsi"/>
          <w:sz w:val="26"/>
          <w:szCs w:val="26"/>
        </w:rPr>
        <w:t>ế hoạch thu mua mủ cao su tiểu điền.</w:t>
      </w:r>
    </w:p>
    <w:p w14:paraId="45B1E1CF" w14:textId="531130BC" w:rsidR="006330DC" w:rsidRPr="003C75F1" w:rsidRDefault="006330DC" w:rsidP="003B7C07">
      <w:pPr>
        <w:pStyle w:val="Style3"/>
        <w:spacing w:before="0" w:after="0" w:line="276" w:lineRule="auto"/>
        <w:rPr>
          <w:rFonts w:asciiTheme="majorHAnsi" w:eastAsia="Courier New" w:hAnsiTheme="majorHAnsi" w:cstheme="majorHAnsi"/>
          <w:lang w:val="vi-VN"/>
        </w:rPr>
      </w:pPr>
      <w:bookmarkStart w:id="437" w:name="_Toc51766025"/>
      <w:r w:rsidRPr="003C75F1">
        <w:rPr>
          <w:rFonts w:asciiTheme="majorHAnsi" w:eastAsia="Courier New" w:hAnsiTheme="majorHAnsi" w:cstheme="majorHAnsi"/>
          <w:lang w:val="vi-VN"/>
        </w:rPr>
        <w:t xml:space="preserve">4.4. </w:t>
      </w:r>
      <w:r w:rsidR="006C7C0F" w:rsidRPr="003C75F1">
        <w:rPr>
          <w:rFonts w:asciiTheme="majorHAnsi" w:eastAsia="Courier New" w:hAnsiTheme="majorHAnsi" w:cstheme="majorHAnsi"/>
          <w:lang w:val="vi-VN"/>
        </w:rPr>
        <w:t>Chi phí</w:t>
      </w:r>
      <w:r w:rsidRPr="003C75F1">
        <w:rPr>
          <w:rFonts w:asciiTheme="majorHAnsi" w:eastAsia="Courier New" w:hAnsiTheme="majorHAnsi" w:cstheme="majorHAnsi"/>
          <w:lang w:val="vi-VN"/>
        </w:rPr>
        <w:t xml:space="preserve"> cho kế hoạch bảo vệ môi trường </w:t>
      </w:r>
      <w:r w:rsidR="006544D7" w:rsidRPr="003C75F1">
        <w:rPr>
          <w:rFonts w:asciiTheme="majorHAnsi" w:eastAsia="Courier New" w:hAnsiTheme="majorHAnsi" w:cstheme="majorHAnsi"/>
          <w:lang w:val="vi-VN"/>
        </w:rPr>
        <w:t>rừng</w:t>
      </w:r>
      <w:r w:rsidRPr="003C75F1">
        <w:rPr>
          <w:rFonts w:asciiTheme="majorHAnsi" w:eastAsia="Courier New" w:hAnsiTheme="majorHAnsi" w:cstheme="majorHAnsi"/>
          <w:lang w:val="vi-VN"/>
        </w:rPr>
        <w:t xml:space="preserve"> cây</w:t>
      </w:r>
      <w:bookmarkEnd w:id="437"/>
    </w:p>
    <w:p w14:paraId="54308EC6" w14:textId="0D819A45" w:rsidR="006330DC" w:rsidRPr="003C75F1" w:rsidRDefault="006330DC"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w:t>
      </w:r>
      <w:r w:rsidR="005F06E0" w:rsidRPr="003C75F1">
        <w:rPr>
          <w:rFonts w:asciiTheme="majorHAnsi" w:eastAsia="Courier New" w:hAnsiTheme="majorHAnsi" w:cstheme="majorHAnsi"/>
          <w:sz w:val="26"/>
          <w:szCs w:val="26"/>
        </w:rPr>
        <w:t xml:space="preserve"> </w:t>
      </w:r>
      <w:r w:rsidRPr="003C75F1">
        <w:rPr>
          <w:rFonts w:asciiTheme="majorHAnsi" w:eastAsia="Courier New" w:hAnsiTheme="majorHAnsi" w:cstheme="majorHAnsi"/>
          <w:sz w:val="26"/>
          <w:szCs w:val="26"/>
        </w:rPr>
        <w:t xml:space="preserve">Tổng hợp chi tiết nhu cầu vốn để triển khai các hoạt động này được trình bày chi tiết tại Bảng </w:t>
      </w:r>
      <w:r w:rsidR="00F439BF" w:rsidRPr="003C75F1">
        <w:rPr>
          <w:rFonts w:asciiTheme="majorHAnsi" w:eastAsia="Courier New" w:hAnsiTheme="majorHAnsi" w:cstheme="majorHAnsi"/>
          <w:sz w:val="26"/>
          <w:szCs w:val="26"/>
        </w:rPr>
        <w:t>35</w:t>
      </w:r>
      <w:r w:rsidRPr="003C75F1">
        <w:rPr>
          <w:rFonts w:asciiTheme="majorHAnsi" w:eastAsia="Courier New" w:hAnsiTheme="majorHAnsi" w:cstheme="majorHAnsi"/>
          <w:sz w:val="26"/>
          <w:szCs w:val="26"/>
        </w:rPr>
        <w:t xml:space="preserve">. Theo đó, để triển các hoạt động liên quan đến các hoạt động trên, </w:t>
      </w:r>
      <w:r w:rsidR="00DD583F" w:rsidRPr="003C75F1">
        <w:rPr>
          <w:rFonts w:asciiTheme="majorHAnsi" w:eastAsia="Courier New" w:hAnsiTheme="majorHAnsi" w:cstheme="majorHAnsi"/>
          <w:sz w:val="26"/>
          <w:szCs w:val="26"/>
        </w:rPr>
        <w:t>C</w:t>
      </w:r>
      <w:r w:rsidRPr="003C75F1">
        <w:rPr>
          <w:rFonts w:asciiTheme="majorHAnsi" w:eastAsia="Courier New" w:hAnsiTheme="majorHAnsi" w:cstheme="majorHAnsi"/>
          <w:sz w:val="26"/>
          <w:szCs w:val="26"/>
        </w:rPr>
        <w:t xml:space="preserve">ông ty cần tổng nguồn vốn là khoảng </w:t>
      </w:r>
      <w:r w:rsidR="00421893" w:rsidRPr="003C75F1">
        <w:rPr>
          <w:rFonts w:asciiTheme="majorHAnsi" w:eastAsia="Courier New" w:hAnsiTheme="majorHAnsi" w:cstheme="majorHAnsi"/>
          <w:sz w:val="26"/>
          <w:szCs w:val="26"/>
        </w:rPr>
        <w:t>40.708 triệu đồng</w:t>
      </w:r>
      <w:r w:rsidR="00954310"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rPr>
        <w:t xml:space="preserve"> trong đó</w:t>
      </w:r>
      <w:r w:rsidR="006855C0" w:rsidRPr="003C75F1">
        <w:rPr>
          <w:rFonts w:asciiTheme="majorHAnsi" w:eastAsia="Courier New" w:hAnsiTheme="majorHAnsi" w:cstheme="majorHAnsi"/>
          <w:sz w:val="26"/>
          <w:szCs w:val="26"/>
        </w:rPr>
        <w:t xml:space="preserve"> khoảng 48 </w:t>
      </w:r>
      <w:r w:rsidR="00954310" w:rsidRPr="003C75F1">
        <w:rPr>
          <w:rFonts w:asciiTheme="majorHAnsi" w:eastAsia="Courier New" w:hAnsiTheme="majorHAnsi" w:cstheme="majorHAnsi"/>
          <w:sz w:val="26"/>
          <w:szCs w:val="26"/>
        </w:rPr>
        <w:t>% vốn</w:t>
      </w:r>
      <w:r w:rsidRPr="003C75F1">
        <w:rPr>
          <w:rFonts w:asciiTheme="majorHAnsi" w:eastAsia="Courier New" w:hAnsiTheme="majorHAnsi" w:cstheme="majorHAnsi"/>
          <w:sz w:val="26"/>
          <w:szCs w:val="26"/>
        </w:rPr>
        <w:t xml:space="preserve"> tập trung </w:t>
      </w:r>
      <w:r w:rsidR="00954310" w:rsidRPr="003C75F1">
        <w:rPr>
          <w:rFonts w:asciiTheme="majorHAnsi" w:eastAsia="Courier New" w:hAnsiTheme="majorHAnsi" w:cstheme="majorHAnsi"/>
          <w:sz w:val="26"/>
          <w:szCs w:val="26"/>
        </w:rPr>
        <w:t>cho hoạt động duy tu, sửa chữa đê chống xói mòn</w:t>
      </w:r>
      <w:r w:rsidR="006855C0" w:rsidRPr="003C75F1">
        <w:rPr>
          <w:rFonts w:asciiTheme="majorHAnsi" w:eastAsia="Courier New" w:hAnsiTheme="majorHAnsi" w:cstheme="majorHAnsi"/>
          <w:sz w:val="26"/>
          <w:szCs w:val="26"/>
        </w:rPr>
        <w:t>; gần 17% vốn cần cho triển khai hoạt động xây dựng đê chống xói mòn; gần 25% vốn để triển khai các hoạt động trồng cây che phủ bảo vệ đất và xây mới, nâng cấp văn phòng tổ và trạm thu mủ; trong khi các hoạt động thu góp</w:t>
      </w:r>
      <w:r w:rsidR="009C058B" w:rsidRPr="003C75F1">
        <w:rPr>
          <w:rFonts w:asciiTheme="majorHAnsi" w:eastAsia="Courier New" w:hAnsiTheme="majorHAnsi" w:cstheme="majorHAnsi"/>
          <w:sz w:val="26"/>
          <w:szCs w:val="26"/>
        </w:rPr>
        <w:t xml:space="preserve"> rác thải rắn, rác thải sinh hoạ</w:t>
      </w:r>
      <w:r w:rsidR="006544D7" w:rsidRPr="003C75F1">
        <w:rPr>
          <w:rFonts w:asciiTheme="majorHAnsi" w:eastAsia="Courier New" w:hAnsiTheme="majorHAnsi" w:cstheme="majorHAnsi"/>
          <w:sz w:val="26"/>
          <w:szCs w:val="26"/>
        </w:rPr>
        <w:t>t trên rừng</w:t>
      </w:r>
      <w:r w:rsidR="009C058B" w:rsidRPr="003C75F1">
        <w:rPr>
          <w:rFonts w:asciiTheme="majorHAnsi" w:eastAsia="Courier New" w:hAnsiTheme="majorHAnsi" w:cstheme="majorHAnsi"/>
          <w:sz w:val="26"/>
          <w:szCs w:val="26"/>
        </w:rPr>
        <w:t xml:space="preserve"> cây và trồng cây gỗ bản địa đều chiếm dưới 6%.</w:t>
      </w:r>
    </w:p>
    <w:p w14:paraId="6FDB0ECA" w14:textId="17196896" w:rsidR="00DD583F" w:rsidRPr="003C75F1" w:rsidRDefault="00DD583F" w:rsidP="003B7C07">
      <w:pPr>
        <w:pStyle w:val="Style5"/>
        <w:spacing w:before="0" w:after="0" w:line="276" w:lineRule="auto"/>
        <w:rPr>
          <w:rFonts w:asciiTheme="majorHAnsi" w:eastAsia="Courier New" w:hAnsiTheme="majorHAnsi"/>
        </w:rPr>
      </w:pPr>
      <w:bookmarkStart w:id="438" w:name="_Toc50836499"/>
      <w:bookmarkStart w:id="439" w:name="_Toc50838189"/>
      <w:bookmarkStart w:id="440" w:name="_Toc51766111"/>
      <w:r w:rsidRPr="003C75F1">
        <w:rPr>
          <w:rFonts w:asciiTheme="majorHAnsi" w:eastAsia="Courier New" w:hAnsiTheme="majorHAnsi"/>
        </w:rPr>
        <w:lastRenderedPageBreak/>
        <w:t>Bả</w:t>
      </w:r>
      <w:r w:rsidR="00F439BF" w:rsidRPr="003C75F1">
        <w:rPr>
          <w:rFonts w:asciiTheme="majorHAnsi" w:eastAsia="Courier New" w:hAnsiTheme="majorHAnsi"/>
        </w:rPr>
        <w:t>ng 35</w:t>
      </w:r>
      <w:r w:rsidRPr="003C75F1">
        <w:rPr>
          <w:rFonts w:asciiTheme="majorHAnsi" w:eastAsia="Courier New" w:hAnsiTheme="majorHAnsi"/>
        </w:rPr>
        <w:t xml:space="preserve">: Tổng hợp nhu cầu vốn cho Kế hoạt bảo vệ môi trường </w:t>
      </w:r>
      <w:r w:rsidR="006544D7" w:rsidRPr="003C75F1">
        <w:rPr>
          <w:rFonts w:asciiTheme="majorHAnsi" w:eastAsia="Courier New" w:hAnsiTheme="majorHAnsi"/>
        </w:rPr>
        <w:t>rừng</w:t>
      </w:r>
      <w:r w:rsidRPr="003C75F1">
        <w:rPr>
          <w:rFonts w:asciiTheme="majorHAnsi" w:eastAsia="Courier New" w:hAnsiTheme="majorHAnsi"/>
        </w:rPr>
        <w:t xml:space="preserve"> vây</w:t>
      </w:r>
      <w:bookmarkEnd w:id="438"/>
      <w:bookmarkEnd w:id="439"/>
      <w:bookmarkEnd w:id="440"/>
    </w:p>
    <w:tbl>
      <w:tblPr>
        <w:tblW w:w="9534"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622"/>
        <w:gridCol w:w="5806"/>
        <w:gridCol w:w="2268"/>
        <w:gridCol w:w="838"/>
      </w:tblGrid>
      <w:tr w:rsidR="00421893" w:rsidRPr="003C75F1" w14:paraId="1CC99937" w14:textId="624967D2" w:rsidTr="006544D7">
        <w:trPr>
          <w:trHeight w:val="86"/>
          <w:jc w:val="center"/>
        </w:trPr>
        <w:tc>
          <w:tcPr>
            <w:tcW w:w="622" w:type="dxa"/>
            <w:shd w:val="clear" w:color="auto" w:fill="auto"/>
            <w:vAlign w:val="center"/>
            <w:hideMark/>
          </w:tcPr>
          <w:p w14:paraId="4595E264" w14:textId="77777777" w:rsidR="00421893" w:rsidRPr="003C75F1" w:rsidRDefault="00421893"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Stt</w:t>
            </w:r>
          </w:p>
        </w:tc>
        <w:tc>
          <w:tcPr>
            <w:tcW w:w="5806" w:type="dxa"/>
            <w:shd w:val="clear" w:color="auto" w:fill="auto"/>
            <w:vAlign w:val="center"/>
            <w:hideMark/>
          </w:tcPr>
          <w:p w14:paraId="221AEFB8" w14:textId="77777777" w:rsidR="00421893" w:rsidRPr="003C75F1" w:rsidRDefault="00421893" w:rsidP="006544D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Hoạt động</w:t>
            </w:r>
          </w:p>
        </w:tc>
        <w:tc>
          <w:tcPr>
            <w:tcW w:w="2268" w:type="dxa"/>
            <w:shd w:val="clear" w:color="auto" w:fill="auto"/>
            <w:vAlign w:val="center"/>
            <w:hideMark/>
          </w:tcPr>
          <w:p w14:paraId="4A118289" w14:textId="1C398917" w:rsidR="00421893" w:rsidRPr="003C75F1" w:rsidRDefault="00421893"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Nhu cầu vốn (triệu đồng)</w:t>
            </w:r>
          </w:p>
        </w:tc>
        <w:tc>
          <w:tcPr>
            <w:tcW w:w="838" w:type="dxa"/>
            <w:vAlign w:val="center"/>
          </w:tcPr>
          <w:p w14:paraId="3520C54C" w14:textId="451E0EB9" w:rsidR="00421893" w:rsidRPr="003C75F1" w:rsidRDefault="00421893"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Tỷ lệ (%)</w:t>
            </w:r>
          </w:p>
        </w:tc>
      </w:tr>
      <w:tr w:rsidR="00954310" w:rsidRPr="003C75F1" w14:paraId="5C2A4F08" w14:textId="453DBE90" w:rsidTr="006544D7">
        <w:trPr>
          <w:trHeight w:val="76"/>
          <w:jc w:val="center"/>
        </w:trPr>
        <w:tc>
          <w:tcPr>
            <w:tcW w:w="622" w:type="dxa"/>
            <w:shd w:val="clear" w:color="auto" w:fill="auto"/>
            <w:vAlign w:val="center"/>
            <w:hideMark/>
          </w:tcPr>
          <w:p w14:paraId="7D07857B" w14:textId="77777777" w:rsidR="00954310" w:rsidRPr="003C75F1" w:rsidRDefault="00954310"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1</w:t>
            </w:r>
          </w:p>
        </w:tc>
        <w:tc>
          <w:tcPr>
            <w:tcW w:w="5806" w:type="dxa"/>
            <w:shd w:val="clear" w:color="auto" w:fill="auto"/>
            <w:vAlign w:val="center"/>
            <w:hideMark/>
          </w:tcPr>
          <w:p w14:paraId="2498A9DC" w14:textId="77777777" w:rsidR="00954310" w:rsidRPr="003C75F1" w:rsidRDefault="00954310"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Trồng cây che phủ (thảm phủ) bảo vệ đất</w:t>
            </w:r>
          </w:p>
        </w:tc>
        <w:tc>
          <w:tcPr>
            <w:tcW w:w="2268" w:type="dxa"/>
            <w:shd w:val="clear" w:color="auto" w:fill="auto"/>
            <w:vAlign w:val="center"/>
            <w:hideMark/>
          </w:tcPr>
          <w:p w14:paraId="12B245BE" w14:textId="77777777" w:rsidR="00954310" w:rsidRPr="003C75F1" w:rsidRDefault="00954310"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4.320 </w:t>
            </w:r>
          </w:p>
        </w:tc>
        <w:tc>
          <w:tcPr>
            <w:tcW w:w="838" w:type="dxa"/>
            <w:vAlign w:val="center"/>
          </w:tcPr>
          <w:p w14:paraId="6CC47EDD" w14:textId="7FAF94E1" w:rsidR="00954310" w:rsidRPr="003C75F1" w:rsidRDefault="00954310"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10,61</w:t>
            </w:r>
          </w:p>
        </w:tc>
      </w:tr>
      <w:tr w:rsidR="00954310" w:rsidRPr="003C75F1" w14:paraId="4EB5C8E9" w14:textId="4943DB59" w:rsidTr="006544D7">
        <w:trPr>
          <w:trHeight w:val="265"/>
          <w:jc w:val="center"/>
        </w:trPr>
        <w:tc>
          <w:tcPr>
            <w:tcW w:w="622" w:type="dxa"/>
            <w:shd w:val="clear" w:color="auto" w:fill="auto"/>
            <w:vAlign w:val="center"/>
            <w:hideMark/>
          </w:tcPr>
          <w:p w14:paraId="5E26CAE8" w14:textId="77777777" w:rsidR="00954310" w:rsidRPr="003C75F1" w:rsidRDefault="00954310"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2</w:t>
            </w:r>
          </w:p>
        </w:tc>
        <w:tc>
          <w:tcPr>
            <w:tcW w:w="5806" w:type="dxa"/>
            <w:shd w:val="clear" w:color="auto" w:fill="auto"/>
            <w:vAlign w:val="center"/>
            <w:hideMark/>
          </w:tcPr>
          <w:p w14:paraId="114320CB" w14:textId="77777777" w:rsidR="00954310" w:rsidRPr="003C75F1" w:rsidRDefault="00954310"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Xây dựng Đê chống xói mòn</w:t>
            </w:r>
          </w:p>
        </w:tc>
        <w:tc>
          <w:tcPr>
            <w:tcW w:w="2268" w:type="dxa"/>
            <w:shd w:val="clear" w:color="auto" w:fill="auto"/>
            <w:vAlign w:val="center"/>
            <w:hideMark/>
          </w:tcPr>
          <w:p w14:paraId="7262ADE3" w14:textId="77777777" w:rsidR="00954310" w:rsidRPr="003C75F1" w:rsidRDefault="00954310"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6.800 </w:t>
            </w:r>
          </w:p>
        </w:tc>
        <w:tc>
          <w:tcPr>
            <w:tcW w:w="838" w:type="dxa"/>
            <w:vAlign w:val="center"/>
          </w:tcPr>
          <w:p w14:paraId="4B42B0EF" w14:textId="0DEF6C6F" w:rsidR="00954310" w:rsidRPr="003C75F1" w:rsidRDefault="00954310"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16,70</w:t>
            </w:r>
          </w:p>
        </w:tc>
      </w:tr>
      <w:tr w:rsidR="00954310" w:rsidRPr="003C75F1" w14:paraId="64F965E9" w14:textId="588AA53A" w:rsidTr="006544D7">
        <w:trPr>
          <w:trHeight w:val="84"/>
          <w:jc w:val="center"/>
        </w:trPr>
        <w:tc>
          <w:tcPr>
            <w:tcW w:w="622" w:type="dxa"/>
            <w:shd w:val="clear" w:color="auto" w:fill="auto"/>
            <w:vAlign w:val="center"/>
            <w:hideMark/>
          </w:tcPr>
          <w:p w14:paraId="2EE97EC4" w14:textId="77777777" w:rsidR="00954310" w:rsidRPr="003C75F1" w:rsidRDefault="00954310"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3</w:t>
            </w:r>
          </w:p>
        </w:tc>
        <w:tc>
          <w:tcPr>
            <w:tcW w:w="5806" w:type="dxa"/>
            <w:shd w:val="clear" w:color="auto" w:fill="auto"/>
            <w:vAlign w:val="center"/>
            <w:hideMark/>
          </w:tcPr>
          <w:p w14:paraId="4EB1032A" w14:textId="77777777" w:rsidR="00954310" w:rsidRPr="003C75F1" w:rsidRDefault="00954310"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Duy tu, sửa chữa Đê chống xói mòn</w:t>
            </w:r>
          </w:p>
        </w:tc>
        <w:tc>
          <w:tcPr>
            <w:tcW w:w="2268" w:type="dxa"/>
            <w:shd w:val="clear" w:color="auto" w:fill="auto"/>
            <w:vAlign w:val="center"/>
            <w:hideMark/>
          </w:tcPr>
          <w:p w14:paraId="70E0390C" w14:textId="77777777" w:rsidR="00954310" w:rsidRPr="003C75F1" w:rsidRDefault="00954310"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19.600 </w:t>
            </w:r>
          </w:p>
        </w:tc>
        <w:tc>
          <w:tcPr>
            <w:tcW w:w="838" w:type="dxa"/>
            <w:vAlign w:val="center"/>
          </w:tcPr>
          <w:p w14:paraId="59F18B32" w14:textId="351F98FE" w:rsidR="00954310" w:rsidRPr="003C75F1" w:rsidRDefault="00954310"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48,15</w:t>
            </w:r>
          </w:p>
        </w:tc>
      </w:tr>
      <w:tr w:rsidR="00954310" w:rsidRPr="003C75F1" w14:paraId="3DF47DE7" w14:textId="2275D0F0" w:rsidTr="006544D7">
        <w:trPr>
          <w:trHeight w:val="215"/>
          <w:jc w:val="center"/>
        </w:trPr>
        <w:tc>
          <w:tcPr>
            <w:tcW w:w="622" w:type="dxa"/>
            <w:shd w:val="clear" w:color="auto" w:fill="auto"/>
            <w:vAlign w:val="center"/>
            <w:hideMark/>
          </w:tcPr>
          <w:p w14:paraId="4EC792DB" w14:textId="77777777" w:rsidR="00954310" w:rsidRPr="003C75F1" w:rsidRDefault="00954310"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4</w:t>
            </w:r>
          </w:p>
        </w:tc>
        <w:tc>
          <w:tcPr>
            <w:tcW w:w="5806" w:type="dxa"/>
            <w:shd w:val="clear" w:color="auto" w:fill="auto"/>
            <w:vAlign w:val="center"/>
            <w:hideMark/>
          </w:tcPr>
          <w:p w14:paraId="5959B506" w14:textId="0DDB14EB" w:rsidR="00954310" w:rsidRPr="003C75F1" w:rsidRDefault="00954310" w:rsidP="006544D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Thu gop rác thải rắn, rác thải sinh hoạt trên </w:t>
            </w:r>
            <w:r w:rsidR="006544D7" w:rsidRPr="003C75F1">
              <w:rPr>
                <w:rFonts w:asciiTheme="majorHAnsi" w:eastAsia="Times New Roman" w:hAnsiTheme="majorHAnsi" w:cstheme="majorHAnsi"/>
                <w:sz w:val="26"/>
                <w:szCs w:val="26"/>
                <w:lang w:eastAsia="en-US"/>
              </w:rPr>
              <w:t>rừng</w:t>
            </w:r>
            <w:r w:rsidRPr="003C75F1">
              <w:rPr>
                <w:rFonts w:asciiTheme="majorHAnsi" w:eastAsia="Times New Roman" w:hAnsiTheme="majorHAnsi" w:cstheme="majorHAnsi"/>
                <w:sz w:val="26"/>
                <w:szCs w:val="26"/>
                <w:lang w:val="en-US" w:eastAsia="en-US"/>
              </w:rPr>
              <w:t xml:space="preserve"> cây</w:t>
            </w:r>
          </w:p>
        </w:tc>
        <w:tc>
          <w:tcPr>
            <w:tcW w:w="2268" w:type="dxa"/>
            <w:shd w:val="clear" w:color="auto" w:fill="auto"/>
            <w:vAlign w:val="center"/>
            <w:hideMark/>
          </w:tcPr>
          <w:p w14:paraId="79293C20" w14:textId="77777777" w:rsidR="00954310" w:rsidRPr="003C75F1" w:rsidRDefault="00954310"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2.500 </w:t>
            </w:r>
          </w:p>
        </w:tc>
        <w:tc>
          <w:tcPr>
            <w:tcW w:w="838" w:type="dxa"/>
            <w:vAlign w:val="center"/>
          </w:tcPr>
          <w:p w14:paraId="1CDD3D83" w14:textId="183D2ABB" w:rsidR="00954310" w:rsidRPr="003C75F1" w:rsidRDefault="00954310"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6,14</w:t>
            </w:r>
          </w:p>
        </w:tc>
      </w:tr>
      <w:tr w:rsidR="00954310" w:rsidRPr="003C75F1" w14:paraId="53122680" w14:textId="6E8D9883" w:rsidTr="006544D7">
        <w:trPr>
          <w:trHeight w:val="285"/>
          <w:jc w:val="center"/>
        </w:trPr>
        <w:tc>
          <w:tcPr>
            <w:tcW w:w="622" w:type="dxa"/>
            <w:shd w:val="clear" w:color="auto" w:fill="auto"/>
            <w:vAlign w:val="center"/>
            <w:hideMark/>
          </w:tcPr>
          <w:p w14:paraId="678EDE82" w14:textId="77777777" w:rsidR="00954310" w:rsidRPr="003C75F1" w:rsidRDefault="00954310"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5</w:t>
            </w:r>
          </w:p>
        </w:tc>
        <w:tc>
          <w:tcPr>
            <w:tcW w:w="5806" w:type="dxa"/>
            <w:shd w:val="clear" w:color="auto" w:fill="auto"/>
            <w:vAlign w:val="center"/>
            <w:hideMark/>
          </w:tcPr>
          <w:p w14:paraId="6EFB0807" w14:textId="77777777" w:rsidR="00954310" w:rsidRPr="003C75F1" w:rsidRDefault="00954310"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Xây mới, nâng cấp văn phòng tổ và trạm thu mủ</w:t>
            </w:r>
          </w:p>
        </w:tc>
        <w:tc>
          <w:tcPr>
            <w:tcW w:w="2268" w:type="dxa"/>
            <w:shd w:val="clear" w:color="auto" w:fill="auto"/>
            <w:vAlign w:val="center"/>
            <w:hideMark/>
          </w:tcPr>
          <w:p w14:paraId="21D71375" w14:textId="77777777" w:rsidR="00954310" w:rsidRPr="003C75F1" w:rsidRDefault="00954310"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5.400 </w:t>
            </w:r>
          </w:p>
        </w:tc>
        <w:tc>
          <w:tcPr>
            <w:tcW w:w="838" w:type="dxa"/>
            <w:vAlign w:val="center"/>
          </w:tcPr>
          <w:p w14:paraId="4920D632" w14:textId="7D9D1555" w:rsidR="00954310" w:rsidRPr="003C75F1" w:rsidRDefault="00954310"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13,27</w:t>
            </w:r>
          </w:p>
        </w:tc>
      </w:tr>
      <w:tr w:rsidR="00954310" w:rsidRPr="003C75F1" w14:paraId="3B994062" w14:textId="0BC618B4" w:rsidTr="006544D7">
        <w:trPr>
          <w:trHeight w:val="428"/>
          <w:jc w:val="center"/>
        </w:trPr>
        <w:tc>
          <w:tcPr>
            <w:tcW w:w="622" w:type="dxa"/>
            <w:shd w:val="clear" w:color="auto" w:fill="auto"/>
            <w:vAlign w:val="center"/>
            <w:hideMark/>
          </w:tcPr>
          <w:p w14:paraId="7A5BE2C6" w14:textId="77777777" w:rsidR="00954310" w:rsidRPr="003C75F1" w:rsidRDefault="00954310"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6</w:t>
            </w:r>
          </w:p>
        </w:tc>
        <w:tc>
          <w:tcPr>
            <w:tcW w:w="5806" w:type="dxa"/>
            <w:shd w:val="clear" w:color="auto" w:fill="auto"/>
            <w:vAlign w:val="center"/>
            <w:hideMark/>
          </w:tcPr>
          <w:p w14:paraId="3217C3CF" w14:textId="77777777" w:rsidR="00954310" w:rsidRPr="003C75F1" w:rsidRDefault="00954310"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Trồng cây gỗ bản địa (Sao, Dầu...) và các loại cây gỗ có giá trị có tác dùng phòng hộ bảo vệ rừng cao su)</w:t>
            </w:r>
          </w:p>
        </w:tc>
        <w:tc>
          <w:tcPr>
            <w:tcW w:w="2268" w:type="dxa"/>
            <w:shd w:val="clear" w:color="auto" w:fill="auto"/>
            <w:vAlign w:val="center"/>
            <w:hideMark/>
          </w:tcPr>
          <w:p w14:paraId="4E3AAA04" w14:textId="77777777" w:rsidR="00954310" w:rsidRPr="003C75F1" w:rsidRDefault="00954310"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2.088 </w:t>
            </w:r>
          </w:p>
        </w:tc>
        <w:tc>
          <w:tcPr>
            <w:tcW w:w="838" w:type="dxa"/>
            <w:vAlign w:val="center"/>
          </w:tcPr>
          <w:p w14:paraId="49AE7161" w14:textId="0E485013" w:rsidR="00954310" w:rsidRPr="003C75F1" w:rsidRDefault="00954310"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5,13</w:t>
            </w:r>
          </w:p>
        </w:tc>
      </w:tr>
      <w:tr w:rsidR="00954310" w:rsidRPr="003C75F1" w14:paraId="0B1F9934" w14:textId="444074B9" w:rsidTr="006544D7">
        <w:trPr>
          <w:trHeight w:val="265"/>
          <w:jc w:val="center"/>
        </w:trPr>
        <w:tc>
          <w:tcPr>
            <w:tcW w:w="622" w:type="dxa"/>
            <w:shd w:val="clear" w:color="auto" w:fill="auto"/>
            <w:vAlign w:val="center"/>
          </w:tcPr>
          <w:p w14:paraId="0147BCC8" w14:textId="705C9DA6" w:rsidR="00954310" w:rsidRPr="003C75F1" w:rsidRDefault="00954310" w:rsidP="003B7C07">
            <w:pPr>
              <w:widowControl/>
              <w:spacing w:line="276" w:lineRule="auto"/>
              <w:rPr>
                <w:rFonts w:asciiTheme="majorHAnsi" w:eastAsia="Times New Roman" w:hAnsiTheme="majorHAnsi" w:cstheme="majorHAnsi"/>
                <w:b/>
                <w:bCs/>
                <w:sz w:val="26"/>
                <w:szCs w:val="26"/>
                <w:lang w:val="en-US" w:eastAsia="en-US"/>
              </w:rPr>
            </w:pPr>
          </w:p>
        </w:tc>
        <w:tc>
          <w:tcPr>
            <w:tcW w:w="5806" w:type="dxa"/>
            <w:shd w:val="clear" w:color="auto" w:fill="auto"/>
            <w:vAlign w:val="center"/>
          </w:tcPr>
          <w:p w14:paraId="3821FB94" w14:textId="09757A6B" w:rsidR="00954310" w:rsidRPr="003C75F1" w:rsidRDefault="00954310"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 cộng</w:t>
            </w:r>
          </w:p>
        </w:tc>
        <w:tc>
          <w:tcPr>
            <w:tcW w:w="2268" w:type="dxa"/>
            <w:shd w:val="clear" w:color="auto" w:fill="auto"/>
            <w:vAlign w:val="center"/>
          </w:tcPr>
          <w:p w14:paraId="7D218CB3" w14:textId="67A6BE87" w:rsidR="00954310" w:rsidRPr="003C75F1" w:rsidRDefault="00954310"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40.708</w:t>
            </w:r>
          </w:p>
        </w:tc>
        <w:tc>
          <w:tcPr>
            <w:tcW w:w="838" w:type="dxa"/>
            <w:vAlign w:val="center"/>
          </w:tcPr>
          <w:p w14:paraId="77CAB8EB" w14:textId="77777777" w:rsidR="00954310" w:rsidRPr="003C75F1" w:rsidRDefault="00954310" w:rsidP="003B7C07">
            <w:pPr>
              <w:widowControl/>
              <w:spacing w:line="276" w:lineRule="auto"/>
              <w:jc w:val="right"/>
              <w:rPr>
                <w:rFonts w:asciiTheme="majorHAnsi" w:eastAsia="Times New Roman" w:hAnsiTheme="majorHAnsi" w:cstheme="majorHAnsi"/>
                <w:b/>
                <w:bCs/>
                <w:sz w:val="26"/>
                <w:szCs w:val="26"/>
                <w:lang w:val="en-US" w:eastAsia="en-US"/>
              </w:rPr>
            </w:pPr>
          </w:p>
        </w:tc>
      </w:tr>
    </w:tbl>
    <w:p w14:paraId="116FC1A1" w14:textId="192E052D" w:rsidR="00C31FAB" w:rsidRPr="003C75F1" w:rsidRDefault="00C31FAB" w:rsidP="003B7C07">
      <w:pPr>
        <w:pStyle w:val="Style3"/>
        <w:spacing w:before="0" w:after="0" w:line="276" w:lineRule="auto"/>
        <w:rPr>
          <w:rFonts w:asciiTheme="majorHAnsi" w:eastAsia="Courier New" w:hAnsiTheme="majorHAnsi" w:cstheme="majorHAnsi"/>
          <w:lang w:val="vi-VN"/>
        </w:rPr>
      </w:pPr>
      <w:bookmarkStart w:id="441" w:name="_Toc51766026"/>
      <w:r w:rsidRPr="003C75F1">
        <w:rPr>
          <w:rFonts w:asciiTheme="majorHAnsi" w:eastAsia="Courier New" w:hAnsiTheme="majorHAnsi" w:cstheme="majorHAnsi"/>
          <w:lang w:val="vi-VN"/>
        </w:rPr>
        <w:t>4.</w:t>
      </w:r>
      <w:r w:rsidR="006330DC" w:rsidRPr="003C75F1">
        <w:rPr>
          <w:rFonts w:asciiTheme="majorHAnsi" w:eastAsia="Courier New" w:hAnsiTheme="majorHAnsi" w:cstheme="majorHAnsi"/>
          <w:lang w:val="vi-VN"/>
        </w:rPr>
        <w:t>5</w:t>
      </w:r>
      <w:r w:rsidRPr="003C75F1">
        <w:rPr>
          <w:rFonts w:asciiTheme="majorHAnsi" w:eastAsia="Courier New" w:hAnsiTheme="majorHAnsi" w:cstheme="majorHAnsi"/>
          <w:lang w:val="vi-VN"/>
        </w:rPr>
        <w:t xml:space="preserve">. </w:t>
      </w:r>
      <w:r w:rsidR="006C7C0F" w:rsidRPr="003C75F1">
        <w:rPr>
          <w:rFonts w:asciiTheme="majorHAnsi" w:eastAsia="Courier New" w:hAnsiTheme="majorHAnsi" w:cstheme="majorHAnsi"/>
          <w:lang w:val="vi-VN"/>
        </w:rPr>
        <w:t>Chi phí</w:t>
      </w:r>
      <w:r w:rsidRPr="003C75F1">
        <w:rPr>
          <w:rFonts w:asciiTheme="majorHAnsi" w:eastAsia="Courier New" w:hAnsiTheme="majorHAnsi" w:cstheme="majorHAnsi"/>
          <w:lang w:val="vi-VN"/>
        </w:rPr>
        <w:t xml:space="preserve"> cho </w:t>
      </w:r>
      <w:r w:rsidR="004C40A7" w:rsidRPr="003C75F1">
        <w:rPr>
          <w:rFonts w:asciiTheme="majorHAnsi" w:eastAsia="Courier New" w:hAnsiTheme="majorHAnsi" w:cstheme="majorHAnsi"/>
          <w:lang w:val="vi-VN"/>
        </w:rPr>
        <w:t>kế hoạch bảo dưỡng</w:t>
      </w:r>
      <w:r w:rsidRPr="003C75F1">
        <w:rPr>
          <w:rFonts w:asciiTheme="majorHAnsi" w:eastAsia="Courier New" w:hAnsiTheme="majorHAnsi" w:cstheme="majorHAnsi"/>
          <w:lang w:val="vi-VN"/>
        </w:rPr>
        <w:t xml:space="preserve"> và </w:t>
      </w:r>
      <w:r w:rsidR="004C40A7" w:rsidRPr="003C75F1">
        <w:rPr>
          <w:rFonts w:asciiTheme="majorHAnsi" w:eastAsia="Courier New" w:hAnsiTheme="majorHAnsi" w:cstheme="majorHAnsi"/>
          <w:lang w:val="vi-VN"/>
        </w:rPr>
        <w:t xml:space="preserve">xây dựng </w:t>
      </w:r>
      <w:r w:rsidRPr="003C75F1">
        <w:rPr>
          <w:rFonts w:asciiTheme="majorHAnsi" w:eastAsia="Courier New" w:hAnsiTheme="majorHAnsi" w:cstheme="majorHAnsi"/>
          <w:lang w:val="vi-VN"/>
        </w:rPr>
        <w:t>các công trình phụ trợ</w:t>
      </w:r>
      <w:bookmarkEnd w:id="441"/>
    </w:p>
    <w:p w14:paraId="1FCC73B9" w14:textId="4B1E05ED" w:rsidR="00C939A8" w:rsidRPr="003C75F1" w:rsidRDefault="00C939A8" w:rsidP="003B7C07">
      <w:pPr>
        <w:spacing w:line="276" w:lineRule="auto"/>
        <w:ind w:firstLine="720"/>
        <w:jc w:val="both"/>
        <w:rPr>
          <w:rFonts w:asciiTheme="majorHAnsi" w:eastAsia="Courier New" w:hAnsiTheme="majorHAnsi" w:cstheme="majorHAnsi"/>
          <w:sz w:val="26"/>
          <w:szCs w:val="26"/>
        </w:rPr>
      </w:pPr>
      <w:bookmarkStart w:id="442" w:name="_Toc19492641"/>
      <w:bookmarkStart w:id="443" w:name="_Toc50300791"/>
      <w:bookmarkStart w:id="444" w:name="_Toc50836501"/>
      <w:bookmarkStart w:id="445" w:name="_Toc50838191"/>
      <w:bookmarkStart w:id="446" w:name="_Toc19492593"/>
      <w:r w:rsidRPr="003C75F1">
        <w:rPr>
          <w:rFonts w:asciiTheme="majorHAnsi" w:eastAsia="Courier New" w:hAnsiTheme="majorHAnsi" w:cstheme="majorHAnsi"/>
          <w:sz w:val="26"/>
          <w:szCs w:val="26"/>
        </w:rPr>
        <w:t>- Tổng hợp nhu cầu vốn để triển khai các hoạt động liên quan đến kế hoạch bảo dưỡng và xây dựng các công trình phụ trợ trong giai đoạn thực hiện phương án quản lý rừng bền vững cho chu kỳ 25 năm được trình bày chi tiết tại Bảng 3</w:t>
      </w:r>
      <w:r w:rsidR="00F439BF" w:rsidRPr="003C75F1">
        <w:rPr>
          <w:rFonts w:asciiTheme="majorHAnsi" w:eastAsia="Courier New" w:hAnsiTheme="majorHAnsi" w:cstheme="majorHAnsi"/>
          <w:sz w:val="26"/>
          <w:szCs w:val="26"/>
        </w:rPr>
        <w:t>6</w:t>
      </w:r>
      <w:r w:rsidRPr="003C75F1">
        <w:rPr>
          <w:rFonts w:asciiTheme="majorHAnsi" w:eastAsia="Courier New" w:hAnsiTheme="majorHAnsi" w:cstheme="majorHAnsi"/>
          <w:sz w:val="26"/>
          <w:szCs w:val="26"/>
        </w:rPr>
        <w:t xml:space="preserve">. Tổng nguồn vốn dự kiến để triển khai kế hoạch này là khoảng </w:t>
      </w:r>
      <w:r w:rsidR="003F724D" w:rsidRPr="003C75F1">
        <w:rPr>
          <w:rFonts w:asciiTheme="majorHAnsi" w:eastAsia="Courier New" w:hAnsiTheme="majorHAnsi" w:cstheme="majorHAnsi"/>
          <w:sz w:val="26"/>
          <w:szCs w:val="26"/>
        </w:rPr>
        <w:t>7</w:t>
      </w:r>
      <w:r w:rsidRPr="003C75F1">
        <w:rPr>
          <w:rFonts w:asciiTheme="majorHAnsi" w:eastAsia="Courier New" w:hAnsiTheme="majorHAnsi" w:cstheme="majorHAnsi"/>
          <w:sz w:val="26"/>
          <w:szCs w:val="26"/>
        </w:rPr>
        <w:t>.</w:t>
      </w:r>
      <w:r w:rsidR="003F724D" w:rsidRPr="003C75F1">
        <w:rPr>
          <w:rFonts w:asciiTheme="majorHAnsi" w:eastAsia="Courier New" w:hAnsiTheme="majorHAnsi" w:cstheme="majorHAnsi"/>
          <w:sz w:val="26"/>
          <w:szCs w:val="26"/>
        </w:rPr>
        <w:t>5</w:t>
      </w:r>
      <w:r w:rsidRPr="003C75F1">
        <w:rPr>
          <w:rFonts w:asciiTheme="majorHAnsi" w:eastAsia="Courier New" w:hAnsiTheme="majorHAnsi" w:cstheme="majorHAnsi"/>
          <w:sz w:val="26"/>
          <w:szCs w:val="26"/>
        </w:rPr>
        <w:t xml:space="preserve">00 triệu đồng. Đối với hoạt động </w:t>
      </w:r>
      <w:r w:rsidR="00645031" w:rsidRPr="003C75F1">
        <w:rPr>
          <w:rFonts w:asciiTheme="majorHAnsi" w:eastAsia="Courier New" w:hAnsiTheme="majorHAnsi" w:cstheme="majorHAnsi"/>
          <w:sz w:val="26"/>
          <w:szCs w:val="26"/>
        </w:rPr>
        <w:t>d</w:t>
      </w:r>
      <w:r w:rsidR="003F724D" w:rsidRPr="003C75F1">
        <w:rPr>
          <w:rFonts w:asciiTheme="majorHAnsi" w:eastAsia="Courier New" w:hAnsiTheme="majorHAnsi" w:cstheme="majorHAnsi"/>
          <w:sz w:val="26"/>
          <w:szCs w:val="26"/>
        </w:rPr>
        <w:t xml:space="preserve">uy tu, bảo dưỡng và sửa chữa đường lô, công ty cần khoảng 2.400 triệu (32%); chi phí triển khai kế hoạch </w:t>
      </w:r>
      <w:r w:rsidRPr="003C75F1">
        <w:rPr>
          <w:rFonts w:asciiTheme="majorHAnsi" w:eastAsia="Courier New" w:hAnsiTheme="majorHAnsi" w:cstheme="majorHAnsi"/>
          <w:sz w:val="26"/>
          <w:szCs w:val="26"/>
        </w:rPr>
        <w:t xml:space="preserve">nâng cấp, xây dựng mới văn phòng tổ và trạm thu mủ, </w:t>
      </w:r>
      <w:r w:rsidR="003F724D" w:rsidRPr="003C75F1">
        <w:rPr>
          <w:rFonts w:asciiTheme="majorHAnsi" w:eastAsia="Courier New" w:hAnsiTheme="majorHAnsi" w:cstheme="majorHAnsi"/>
          <w:sz w:val="26"/>
          <w:szCs w:val="26"/>
        </w:rPr>
        <w:t xml:space="preserve">và làm ràng rào chống gia súc đều </w:t>
      </w:r>
      <w:r w:rsidRPr="003C75F1">
        <w:rPr>
          <w:rFonts w:asciiTheme="majorHAnsi" w:eastAsia="Courier New" w:hAnsiTheme="majorHAnsi" w:cstheme="majorHAnsi"/>
          <w:sz w:val="26"/>
          <w:szCs w:val="26"/>
        </w:rPr>
        <w:t xml:space="preserve">chiếm </w:t>
      </w:r>
      <w:r w:rsidR="003F724D" w:rsidRPr="003C75F1">
        <w:rPr>
          <w:rFonts w:asciiTheme="majorHAnsi" w:eastAsia="Courier New" w:hAnsiTheme="majorHAnsi" w:cstheme="majorHAnsi"/>
          <w:sz w:val="26"/>
          <w:szCs w:val="26"/>
        </w:rPr>
        <w:t xml:space="preserve">trên 20% </w:t>
      </w:r>
      <w:r w:rsidRPr="003C75F1">
        <w:rPr>
          <w:rFonts w:asciiTheme="majorHAnsi" w:eastAsia="Courier New" w:hAnsiTheme="majorHAnsi" w:cstheme="majorHAnsi"/>
          <w:sz w:val="26"/>
          <w:szCs w:val="26"/>
        </w:rPr>
        <w:t xml:space="preserve">tổng số vốn cho thực hiện kế hoạch), trong khi các hoạt động còn lại đều chiếm dưới </w:t>
      </w:r>
      <w:r w:rsidR="003F724D" w:rsidRPr="003C75F1">
        <w:rPr>
          <w:rFonts w:asciiTheme="majorHAnsi" w:eastAsia="Courier New" w:hAnsiTheme="majorHAnsi" w:cstheme="majorHAnsi"/>
          <w:sz w:val="26"/>
          <w:szCs w:val="26"/>
        </w:rPr>
        <w:t>10</w:t>
      </w:r>
      <w:r w:rsidRPr="003C75F1">
        <w:rPr>
          <w:rFonts w:asciiTheme="majorHAnsi" w:eastAsia="Courier New" w:hAnsiTheme="majorHAnsi" w:cstheme="majorHAnsi"/>
          <w:sz w:val="26"/>
          <w:szCs w:val="26"/>
        </w:rPr>
        <w:t>%.</w:t>
      </w:r>
    </w:p>
    <w:p w14:paraId="0180497E" w14:textId="2A77E568" w:rsidR="00C939A8" w:rsidRPr="003C75F1" w:rsidRDefault="00C939A8" w:rsidP="003B7C07">
      <w:pPr>
        <w:pStyle w:val="Style5"/>
        <w:spacing w:before="0" w:after="0" w:line="276" w:lineRule="auto"/>
        <w:rPr>
          <w:rFonts w:asciiTheme="majorHAnsi" w:eastAsia="Courier New" w:hAnsiTheme="majorHAnsi"/>
        </w:rPr>
      </w:pPr>
      <w:bookmarkStart w:id="447" w:name="_Toc50836500"/>
      <w:bookmarkStart w:id="448" w:name="_Toc50838190"/>
      <w:bookmarkStart w:id="449" w:name="_Toc51766112"/>
      <w:r w:rsidRPr="003C75F1">
        <w:rPr>
          <w:rFonts w:asciiTheme="majorHAnsi" w:hAnsiTheme="majorHAnsi"/>
        </w:rPr>
        <w:t>Bảng 3</w:t>
      </w:r>
      <w:r w:rsidR="00F439BF" w:rsidRPr="003C75F1">
        <w:rPr>
          <w:rFonts w:asciiTheme="majorHAnsi" w:hAnsiTheme="majorHAnsi"/>
        </w:rPr>
        <w:t>6</w:t>
      </w:r>
      <w:r w:rsidRPr="003C75F1">
        <w:rPr>
          <w:rFonts w:asciiTheme="majorHAnsi" w:hAnsiTheme="majorHAnsi"/>
        </w:rPr>
        <w:t>:</w:t>
      </w:r>
      <w:r w:rsidRPr="003C75F1">
        <w:rPr>
          <w:rFonts w:asciiTheme="majorHAnsi" w:eastAsia="Courier New" w:hAnsiTheme="majorHAnsi"/>
        </w:rPr>
        <w:t xml:space="preserve"> </w:t>
      </w:r>
      <w:bookmarkEnd w:id="442"/>
      <w:bookmarkEnd w:id="443"/>
      <w:r w:rsidRPr="003C75F1">
        <w:rPr>
          <w:rFonts w:asciiTheme="majorHAnsi" w:eastAsia="Courier New" w:hAnsiTheme="majorHAnsi"/>
        </w:rPr>
        <w:t>Tổng hợp nhu cầu vốn cho hoạt động bảo dưỡng và xây dựng công trình phụ trợ</w:t>
      </w:r>
      <w:bookmarkEnd w:id="447"/>
      <w:bookmarkEnd w:id="448"/>
      <w:bookmarkEnd w:id="449"/>
    </w:p>
    <w:tbl>
      <w:tblPr>
        <w:tblW w:w="8932" w:type="dxa"/>
        <w:tblInd w:w="113" w:type="dxa"/>
        <w:tblBorders>
          <w:top w:val="single" w:sz="12" w:space="0" w:color="auto"/>
          <w:bottom w:val="single" w:sz="12" w:space="0" w:color="auto"/>
          <w:insideH w:val="single" w:sz="8" w:space="0" w:color="auto"/>
        </w:tblBorders>
        <w:tblLook w:val="04A0" w:firstRow="1" w:lastRow="0" w:firstColumn="1" w:lastColumn="0" w:noHBand="0" w:noVBand="1"/>
      </w:tblPr>
      <w:tblGrid>
        <w:gridCol w:w="676"/>
        <w:gridCol w:w="5042"/>
        <w:gridCol w:w="1635"/>
        <w:gridCol w:w="1579"/>
      </w:tblGrid>
      <w:tr w:rsidR="00C939A8" w:rsidRPr="003C75F1" w14:paraId="626D2DD0" w14:textId="77777777" w:rsidTr="00647EF7">
        <w:trPr>
          <w:trHeight w:val="929"/>
        </w:trPr>
        <w:tc>
          <w:tcPr>
            <w:tcW w:w="676" w:type="dxa"/>
            <w:shd w:val="clear" w:color="auto" w:fill="auto"/>
            <w:vAlign w:val="center"/>
            <w:hideMark/>
          </w:tcPr>
          <w:p w14:paraId="31900C9D" w14:textId="77777777" w:rsidR="00C939A8" w:rsidRPr="003C75F1" w:rsidRDefault="00C939A8"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Stt</w:t>
            </w:r>
          </w:p>
        </w:tc>
        <w:tc>
          <w:tcPr>
            <w:tcW w:w="5041" w:type="dxa"/>
            <w:shd w:val="clear" w:color="auto" w:fill="auto"/>
            <w:vAlign w:val="center"/>
            <w:hideMark/>
          </w:tcPr>
          <w:p w14:paraId="7E40B275" w14:textId="77777777" w:rsidR="00C939A8" w:rsidRPr="003C75F1" w:rsidRDefault="00C939A8"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Hoạt động</w:t>
            </w:r>
          </w:p>
        </w:tc>
        <w:tc>
          <w:tcPr>
            <w:tcW w:w="1635" w:type="dxa"/>
            <w:shd w:val="clear" w:color="auto" w:fill="auto"/>
            <w:vAlign w:val="center"/>
            <w:hideMark/>
          </w:tcPr>
          <w:p w14:paraId="130B2C87" w14:textId="77777777" w:rsidR="00C939A8" w:rsidRPr="003C75F1" w:rsidRDefault="00C939A8"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Nhu cầu vốn </w:t>
            </w:r>
            <w:r w:rsidRPr="003C75F1">
              <w:rPr>
                <w:rFonts w:asciiTheme="majorHAnsi" w:eastAsia="Times New Roman" w:hAnsiTheme="majorHAnsi" w:cstheme="majorHAnsi"/>
                <w:sz w:val="26"/>
                <w:szCs w:val="26"/>
                <w:lang w:val="en-US" w:eastAsia="en-US"/>
              </w:rPr>
              <w:t>(triệu đồng)</w:t>
            </w:r>
          </w:p>
        </w:tc>
        <w:tc>
          <w:tcPr>
            <w:tcW w:w="1579" w:type="dxa"/>
            <w:vAlign w:val="center"/>
          </w:tcPr>
          <w:p w14:paraId="2EB7F635" w14:textId="77777777" w:rsidR="00C939A8" w:rsidRPr="003C75F1" w:rsidRDefault="00C939A8"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Tỷ lệ </w:t>
            </w:r>
            <w:r w:rsidRPr="003C75F1">
              <w:rPr>
                <w:rFonts w:asciiTheme="majorHAnsi" w:eastAsia="Times New Roman" w:hAnsiTheme="majorHAnsi" w:cstheme="majorHAnsi"/>
                <w:sz w:val="26"/>
                <w:szCs w:val="26"/>
                <w:lang w:val="en-US" w:eastAsia="en-US"/>
              </w:rPr>
              <w:t>(%)</w:t>
            </w:r>
          </w:p>
        </w:tc>
      </w:tr>
      <w:tr w:rsidR="00C939A8" w:rsidRPr="003C75F1" w14:paraId="7E15F732" w14:textId="77777777" w:rsidTr="00647EF7">
        <w:trPr>
          <w:trHeight w:val="343"/>
        </w:trPr>
        <w:tc>
          <w:tcPr>
            <w:tcW w:w="676" w:type="dxa"/>
            <w:shd w:val="clear" w:color="auto" w:fill="auto"/>
            <w:vAlign w:val="center"/>
            <w:hideMark/>
          </w:tcPr>
          <w:p w14:paraId="1183673F" w14:textId="77777777" w:rsidR="00C939A8" w:rsidRPr="003C75F1" w:rsidRDefault="00C939A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1</w:t>
            </w:r>
          </w:p>
        </w:tc>
        <w:tc>
          <w:tcPr>
            <w:tcW w:w="5041" w:type="dxa"/>
            <w:shd w:val="clear" w:color="auto" w:fill="auto"/>
            <w:vAlign w:val="center"/>
            <w:hideMark/>
          </w:tcPr>
          <w:p w14:paraId="791C97D4" w14:textId="77777777" w:rsidR="00C939A8" w:rsidRPr="003C75F1" w:rsidRDefault="00C939A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Nâng cấp, xây mới văn phòng tổ và trạm thu mủ</w:t>
            </w:r>
          </w:p>
        </w:tc>
        <w:tc>
          <w:tcPr>
            <w:tcW w:w="1635" w:type="dxa"/>
            <w:shd w:val="clear" w:color="auto" w:fill="auto"/>
            <w:vAlign w:val="center"/>
            <w:hideMark/>
          </w:tcPr>
          <w:p w14:paraId="58F985D8" w14:textId="77777777" w:rsidR="00C939A8" w:rsidRPr="003C75F1" w:rsidRDefault="00C939A8" w:rsidP="003B7C07">
            <w:pPr>
              <w:widowControl/>
              <w:spacing w:line="276" w:lineRule="auto"/>
              <w:jc w:val="right"/>
              <w:rPr>
                <w:rFonts w:asciiTheme="majorHAnsi" w:eastAsia="Times New Roman" w:hAnsiTheme="majorHAnsi" w:cstheme="majorHAnsi"/>
                <w:color w:val="FF0000"/>
                <w:sz w:val="26"/>
                <w:szCs w:val="26"/>
                <w:lang w:val="en-US" w:eastAsia="en-US"/>
              </w:rPr>
            </w:pPr>
            <w:r w:rsidRPr="003C75F1">
              <w:rPr>
                <w:rFonts w:asciiTheme="majorHAnsi" w:eastAsia="Times New Roman" w:hAnsiTheme="majorHAnsi" w:cstheme="majorHAnsi"/>
                <w:color w:val="auto"/>
                <w:sz w:val="26"/>
                <w:szCs w:val="26"/>
                <w:lang w:val="en-US" w:eastAsia="en-US"/>
              </w:rPr>
              <w:t xml:space="preserve">            </w:t>
            </w:r>
            <w:r w:rsidRPr="003C75F1">
              <w:rPr>
                <w:rFonts w:asciiTheme="majorHAnsi" w:eastAsia="Times New Roman" w:hAnsiTheme="majorHAnsi" w:cstheme="majorHAnsi"/>
                <w:color w:val="auto"/>
                <w:sz w:val="26"/>
                <w:szCs w:val="26"/>
                <w:lang w:eastAsia="en-US"/>
              </w:rPr>
              <w:t>1</w:t>
            </w:r>
            <w:r w:rsidRPr="003C75F1">
              <w:rPr>
                <w:rFonts w:asciiTheme="majorHAnsi" w:eastAsia="Times New Roman" w:hAnsiTheme="majorHAnsi" w:cstheme="majorHAnsi"/>
                <w:color w:val="auto"/>
                <w:sz w:val="26"/>
                <w:szCs w:val="26"/>
                <w:lang w:val="en-US" w:eastAsia="en-US"/>
              </w:rPr>
              <w:t>.</w:t>
            </w:r>
            <w:r w:rsidRPr="003C75F1">
              <w:rPr>
                <w:rFonts w:asciiTheme="majorHAnsi" w:eastAsia="Times New Roman" w:hAnsiTheme="majorHAnsi" w:cstheme="majorHAnsi"/>
                <w:color w:val="auto"/>
                <w:sz w:val="26"/>
                <w:szCs w:val="26"/>
                <w:lang w:eastAsia="en-US"/>
              </w:rPr>
              <w:t>6</w:t>
            </w:r>
            <w:r w:rsidRPr="003C75F1">
              <w:rPr>
                <w:rFonts w:asciiTheme="majorHAnsi" w:eastAsia="Times New Roman" w:hAnsiTheme="majorHAnsi" w:cstheme="majorHAnsi"/>
                <w:color w:val="auto"/>
                <w:sz w:val="26"/>
                <w:szCs w:val="26"/>
                <w:lang w:val="en-US" w:eastAsia="en-US"/>
              </w:rPr>
              <w:t xml:space="preserve">00 </w:t>
            </w:r>
          </w:p>
        </w:tc>
        <w:tc>
          <w:tcPr>
            <w:tcW w:w="1579" w:type="dxa"/>
            <w:vAlign w:val="bottom"/>
          </w:tcPr>
          <w:p w14:paraId="7790839C" w14:textId="77777777" w:rsidR="00C939A8" w:rsidRPr="003C75F1" w:rsidRDefault="00C939A8" w:rsidP="003B7C07">
            <w:pPr>
              <w:widowControl/>
              <w:spacing w:line="276" w:lineRule="auto"/>
              <w:jc w:val="right"/>
              <w:rPr>
                <w:rFonts w:asciiTheme="majorHAnsi" w:eastAsia="Times New Roman" w:hAnsiTheme="majorHAnsi" w:cstheme="majorHAnsi"/>
                <w:b/>
                <w:bCs/>
                <w:color w:val="auto"/>
                <w:sz w:val="26"/>
                <w:szCs w:val="26"/>
                <w:lang w:eastAsia="en-US"/>
              </w:rPr>
            </w:pPr>
            <w:r w:rsidRPr="003C75F1">
              <w:rPr>
                <w:rFonts w:asciiTheme="majorHAnsi" w:eastAsia="Times New Roman" w:hAnsiTheme="majorHAnsi" w:cstheme="majorHAnsi"/>
                <w:b/>
                <w:bCs/>
                <w:color w:val="auto"/>
                <w:sz w:val="26"/>
                <w:szCs w:val="26"/>
                <w:lang w:eastAsia="en-US"/>
              </w:rPr>
              <w:t>21</w:t>
            </w:r>
            <w:r w:rsidRPr="003C75F1">
              <w:rPr>
                <w:rFonts w:asciiTheme="majorHAnsi" w:eastAsia="Times New Roman" w:hAnsiTheme="majorHAnsi" w:cstheme="majorHAnsi"/>
                <w:b/>
                <w:bCs/>
                <w:color w:val="auto"/>
                <w:sz w:val="26"/>
                <w:szCs w:val="26"/>
                <w:lang w:val="en-US" w:eastAsia="en-US"/>
              </w:rPr>
              <w:t>,</w:t>
            </w:r>
            <w:r w:rsidRPr="003C75F1">
              <w:rPr>
                <w:rFonts w:asciiTheme="majorHAnsi" w:eastAsia="Times New Roman" w:hAnsiTheme="majorHAnsi" w:cstheme="majorHAnsi"/>
                <w:b/>
                <w:bCs/>
                <w:color w:val="auto"/>
                <w:sz w:val="26"/>
                <w:szCs w:val="26"/>
                <w:lang w:eastAsia="en-US"/>
              </w:rPr>
              <w:t>33</w:t>
            </w:r>
          </w:p>
        </w:tc>
      </w:tr>
      <w:tr w:rsidR="00C939A8" w:rsidRPr="003C75F1" w14:paraId="18F653E9" w14:textId="77777777" w:rsidTr="00647EF7">
        <w:trPr>
          <w:trHeight w:val="308"/>
        </w:trPr>
        <w:tc>
          <w:tcPr>
            <w:tcW w:w="676" w:type="dxa"/>
            <w:shd w:val="clear" w:color="auto" w:fill="auto"/>
            <w:vAlign w:val="center"/>
            <w:hideMark/>
          </w:tcPr>
          <w:p w14:paraId="2BB93F5D" w14:textId="77777777" w:rsidR="00C939A8" w:rsidRPr="003C75F1" w:rsidRDefault="00C939A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w:t>
            </w:r>
          </w:p>
        </w:tc>
        <w:tc>
          <w:tcPr>
            <w:tcW w:w="5041" w:type="dxa"/>
            <w:shd w:val="clear" w:color="auto" w:fill="auto"/>
            <w:vAlign w:val="center"/>
            <w:hideMark/>
          </w:tcPr>
          <w:p w14:paraId="7CC0928C" w14:textId="77777777" w:rsidR="00C939A8" w:rsidRPr="003C75F1" w:rsidRDefault="00C939A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Hàng rào chống gia súc (km)</w:t>
            </w:r>
          </w:p>
        </w:tc>
        <w:tc>
          <w:tcPr>
            <w:tcW w:w="1635" w:type="dxa"/>
            <w:shd w:val="clear" w:color="auto" w:fill="auto"/>
            <w:vAlign w:val="center"/>
            <w:hideMark/>
          </w:tcPr>
          <w:p w14:paraId="02C2F4CE" w14:textId="77777777" w:rsidR="00C939A8" w:rsidRPr="003C75F1" w:rsidRDefault="00C939A8"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2.000 </w:t>
            </w:r>
          </w:p>
        </w:tc>
        <w:tc>
          <w:tcPr>
            <w:tcW w:w="1579" w:type="dxa"/>
            <w:vAlign w:val="bottom"/>
          </w:tcPr>
          <w:p w14:paraId="0C3644B4" w14:textId="77777777" w:rsidR="00C939A8" w:rsidRPr="003C75F1" w:rsidRDefault="00C939A8" w:rsidP="003B7C07">
            <w:pPr>
              <w:widowControl/>
              <w:spacing w:line="276" w:lineRule="auto"/>
              <w:jc w:val="right"/>
              <w:rPr>
                <w:rFonts w:asciiTheme="majorHAnsi" w:eastAsia="Times New Roman" w:hAnsiTheme="majorHAnsi" w:cstheme="majorHAnsi"/>
                <w:b/>
                <w:bCs/>
                <w:color w:val="auto"/>
                <w:sz w:val="26"/>
                <w:szCs w:val="26"/>
                <w:lang w:eastAsia="en-US"/>
              </w:rPr>
            </w:pPr>
            <w:r w:rsidRPr="003C75F1">
              <w:rPr>
                <w:rFonts w:asciiTheme="majorHAnsi" w:eastAsia="Times New Roman" w:hAnsiTheme="majorHAnsi" w:cstheme="majorHAnsi"/>
                <w:b/>
                <w:bCs/>
                <w:color w:val="auto"/>
                <w:sz w:val="26"/>
                <w:szCs w:val="26"/>
                <w:lang w:eastAsia="en-US"/>
              </w:rPr>
              <w:t>26</w:t>
            </w:r>
            <w:r w:rsidRPr="003C75F1">
              <w:rPr>
                <w:rFonts w:asciiTheme="majorHAnsi" w:eastAsia="Times New Roman" w:hAnsiTheme="majorHAnsi" w:cstheme="majorHAnsi"/>
                <w:b/>
                <w:bCs/>
                <w:color w:val="auto"/>
                <w:sz w:val="26"/>
                <w:szCs w:val="26"/>
                <w:lang w:val="en-US" w:eastAsia="en-US"/>
              </w:rPr>
              <w:t>,6</w:t>
            </w:r>
            <w:r w:rsidRPr="003C75F1">
              <w:rPr>
                <w:rFonts w:asciiTheme="majorHAnsi" w:eastAsia="Times New Roman" w:hAnsiTheme="majorHAnsi" w:cstheme="majorHAnsi"/>
                <w:b/>
                <w:bCs/>
                <w:color w:val="auto"/>
                <w:sz w:val="26"/>
                <w:szCs w:val="26"/>
                <w:lang w:eastAsia="en-US"/>
              </w:rPr>
              <w:t>7</w:t>
            </w:r>
          </w:p>
        </w:tc>
      </w:tr>
      <w:tr w:rsidR="00C939A8" w:rsidRPr="003C75F1" w14:paraId="5BB3F427" w14:textId="77777777" w:rsidTr="00647EF7">
        <w:trPr>
          <w:trHeight w:val="308"/>
        </w:trPr>
        <w:tc>
          <w:tcPr>
            <w:tcW w:w="676" w:type="dxa"/>
            <w:shd w:val="clear" w:color="auto" w:fill="auto"/>
            <w:vAlign w:val="center"/>
            <w:hideMark/>
          </w:tcPr>
          <w:p w14:paraId="3CFDC3B0" w14:textId="77777777" w:rsidR="00C939A8" w:rsidRPr="003C75F1" w:rsidRDefault="00C939A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3</w:t>
            </w:r>
          </w:p>
        </w:tc>
        <w:tc>
          <w:tcPr>
            <w:tcW w:w="5041" w:type="dxa"/>
            <w:shd w:val="clear" w:color="auto" w:fill="auto"/>
            <w:vAlign w:val="center"/>
            <w:hideMark/>
          </w:tcPr>
          <w:p w14:paraId="6E490E6A" w14:textId="77777777" w:rsidR="00C939A8" w:rsidRPr="003C75F1" w:rsidRDefault="00C939A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Làm đường cấp phối sỏi đỏ </w:t>
            </w:r>
          </w:p>
        </w:tc>
        <w:tc>
          <w:tcPr>
            <w:tcW w:w="1635" w:type="dxa"/>
            <w:shd w:val="clear" w:color="auto" w:fill="auto"/>
            <w:vAlign w:val="center"/>
            <w:hideMark/>
          </w:tcPr>
          <w:p w14:paraId="03BAE801" w14:textId="77777777" w:rsidR="00C939A8" w:rsidRPr="003C75F1" w:rsidRDefault="00C939A8"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700 </w:t>
            </w:r>
          </w:p>
        </w:tc>
        <w:tc>
          <w:tcPr>
            <w:tcW w:w="1579" w:type="dxa"/>
            <w:vAlign w:val="bottom"/>
          </w:tcPr>
          <w:p w14:paraId="34632CA1" w14:textId="77777777" w:rsidR="00C939A8" w:rsidRPr="003C75F1" w:rsidRDefault="00C939A8" w:rsidP="003B7C07">
            <w:pPr>
              <w:widowControl/>
              <w:spacing w:line="276" w:lineRule="auto"/>
              <w:jc w:val="right"/>
              <w:rPr>
                <w:rFonts w:asciiTheme="majorHAnsi" w:eastAsia="Times New Roman" w:hAnsiTheme="majorHAnsi" w:cstheme="majorHAnsi"/>
                <w:b/>
                <w:bCs/>
                <w:color w:val="auto"/>
                <w:sz w:val="26"/>
                <w:szCs w:val="26"/>
                <w:lang w:eastAsia="en-US"/>
              </w:rPr>
            </w:pPr>
            <w:r w:rsidRPr="003C75F1">
              <w:rPr>
                <w:rFonts w:asciiTheme="majorHAnsi" w:eastAsia="Times New Roman" w:hAnsiTheme="majorHAnsi" w:cstheme="majorHAnsi"/>
                <w:b/>
                <w:bCs/>
                <w:color w:val="auto"/>
                <w:sz w:val="26"/>
                <w:szCs w:val="26"/>
                <w:lang w:eastAsia="en-US"/>
              </w:rPr>
              <w:t>9</w:t>
            </w:r>
            <w:r w:rsidRPr="003C75F1">
              <w:rPr>
                <w:rFonts w:asciiTheme="majorHAnsi" w:eastAsia="Times New Roman" w:hAnsiTheme="majorHAnsi" w:cstheme="majorHAnsi"/>
                <w:b/>
                <w:bCs/>
                <w:color w:val="auto"/>
                <w:sz w:val="26"/>
                <w:szCs w:val="26"/>
                <w:lang w:val="en-US" w:eastAsia="en-US"/>
              </w:rPr>
              <w:t>,</w:t>
            </w:r>
            <w:r w:rsidRPr="003C75F1">
              <w:rPr>
                <w:rFonts w:asciiTheme="majorHAnsi" w:eastAsia="Times New Roman" w:hAnsiTheme="majorHAnsi" w:cstheme="majorHAnsi"/>
                <w:b/>
                <w:bCs/>
                <w:color w:val="auto"/>
                <w:sz w:val="26"/>
                <w:szCs w:val="26"/>
                <w:lang w:eastAsia="en-US"/>
              </w:rPr>
              <w:t>33</w:t>
            </w:r>
          </w:p>
        </w:tc>
      </w:tr>
      <w:tr w:rsidR="00C939A8" w:rsidRPr="003C75F1" w14:paraId="795F1C7B" w14:textId="77777777" w:rsidTr="00647EF7">
        <w:trPr>
          <w:trHeight w:val="315"/>
        </w:trPr>
        <w:tc>
          <w:tcPr>
            <w:tcW w:w="676" w:type="dxa"/>
            <w:shd w:val="clear" w:color="auto" w:fill="auto"/>
            <w:vAlign w:val="center"/>
            <w:hideMark/>
          </w:tcPr>
          <w:p w14:paraId="21AA69F1" w14:textId="77777777" w:rsidR="00C939A8" w:rsidRPr="003C75F1" w:rsidRDefault="00C939A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4</w:t>
            </w:r>
          </w:p>
        </w:tc>
        <w:tc>
          <w:tcPr>
            <w:tcW w:w="5041" w:type="dxa"/>
            <w:shd w:val="clear" w:color="auto" w:fill="auto"/>
            <w:vAlign w:val="center"/>
            <w:hideMark/>
          </w:tcPr>
          <w:p w14:paraId="21AEFA00" w14:textId="77777777" w:rsidR="00C939A8" w:rsidRPr="003C75F1" w:rsidRDefault="00C939A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Duy tu, bảo dưỡng và sửa chữa đường lô</w:t>
            </w:r>
          </w:p>
        </w:tc>
        <w:tc>
          <w:tcPr>
            <w:tcW w:w="1635" w:type="dxa"/>
            <w:shd w:val="clear" w:color="auto" w:fill="auto"/>
            <w:vAlign w:val="center"/>
            <w:hideMark/>
          </w:tcPr>
          <w:p w14:paraId="50B9955C" w14:textId="77777777" w:rsidR="00C939A8" w:rsidRPr="003C75F1" w:rsidRDefault="00C939A8"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 xml:space="preserve">              2.400 </w:t>
            </w:r>
          </w:p>
        </w:tc>
        <w:tc>
          <w:tcPr>
            <w:tcW w:w="1579" w:type="dxa"/>
            <w:vAlign w:val="bottom"/>
          </w:tcPr>
          <w:p w14:paraId="7AA3CF92" w14:textId="77777777" w:rsidR="00C939A8" w:rsidRPr="003C75F1" w:rsidRDefault="00C939A8" w:rsidP="003B7C07">
            <w:pPr>
              <w:widowControl/>
              <w:spacing w:line="276" w:lineRule="auto"/>
              <w:jc w:val="right"/>
              <w:rPr>
                <w:rFonts w:asciiTheme="majorHAnsi" w:eastAsia="Times New Roman" w:hAnsiTheme="majorHAnsi" w:cstheme="majorHAnsi"/>
                <w:b/>
                <w:bCs/>
                <w:color w:val="auto"/>
                <w:sz w:val="26"/>
                <w:szCs w:val="26"/>
                <w:lang w:eastAsia="en-US"/>
              </w:rPr>
            </w:pPr>
            <w:r w:rsidRPr="003C75F1">
              <w:rPr>
                <w:rFonts w:asciiTheme="majorHAnsi" w:eastAsia="Times New Roman" w:hAnsiTheme="majorHAnsi" w:cstheme="majorHAnsi"/>
                <w:b/>
                <w:bCs/>
                <w:color w:val="auto"/>
                <w:sz w:val="26"/>
                <w:szCs w:val="26"/>
                <w:lang w:eastAsia="en-US"/>
              </w:rPr>
              <w:t>32</w:t>
            </w:r>
            <w:r w:rsidRPr="003C75F1">
              <w:rPr>
                <w:rFonts w:asciiTheme="majorHAnsi" w:eastAsia="Times New Roman" w:hAnsiTheme="majorHAnsi" w:cstheme="majorHAnsi"/>
                <w:b/>
                <w:bCs/>
                <w:color w:val="auto"/>
                <w:sz w:val="26"/>
                <w:szCs w:val="26"/>
                <w:lang w:val="en-US" w:eastAsia="en-US"/>
              </w:rPr>
              <w:t>,</w:t>
            </w:r>
            <w:r w:rsidRPr="003C75F1">
              <w:rPr>
                <w:rFonts w:asciiTheme="majorHAnsi" w:eastAsia="Times New Roman" w:hAnsiTheme="majorHAnsi" w:cstheme="majorHAnsi"/>
                <w:b/>
                <w:bCs/>
                <w:color w:val="auto"/>
                <w:sz w:val="26"/>
                <w:szCs w:val="26"/>
                <w:lang w:eastAsia="en-US"/>
              </w:rPr>
              <w:t>00</w:t>
            </w:r>
          </w:p>
        </w:tc>
      </w:tr>
      <w:tr w:rsidR="00C939A8" w:rsidRPr="003C75F1" w14:paraId="334121C2" w14:textId="77777777" w:rsidTr="00647EF7">
        <w:trPr>
          <w:trHeight w:val="308"/>
        </w:trPr>
        <w:tc>
          <w:tcPr>
            <w:tcW w:w="676" w:type="dxa"/>
            <w:shd w:val="clear" w:color="auto" w:fill="auto"/>
            <w:vAlign w:val="center"/>
            <w:hideMark/>
          </w:tcPr>
          <w:p w14:paraId="50D4920B" w14:textId="77777777" w:rsidR="00C939A8" w:rsidRPr="003C75F1" w:rsidRDefault="00C939A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5</w:t>
            </w:r>
          </w:p>
        </w:tc>
        <w:tc>
          <w:tcPr>
            <w:tcW w:w="5041" w:type="dxa"/>
            <w:shd w:val="clear" w:color="auto" w:fill="auto"/>
            <w:vAlign w:val="center"/>
          </w:tcPr>
          <w:p w14:paraId="05F3977A" w14:textId="77777777" w:rsidR="00C939A8" w:rsidRPr="003C75F1" w:rsidRDefault="00C939A8"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Cống thoát nước D80, dài 6m</w:t>
            </w:r>
          </w:p>
        </w:tc>
        <w:tc>
          <w:tcPr>
            <w:tcW w:w="1635" w:type="dxa"/>
            <w:shd w:val="clear" w:color="auto" w:fill="auto"/>
            <w:vAlign w:val="center"/>
          </w:tcPr>
          <w:p w14:paraId="6D06D0E0" w14:textId="77777777" w:rsidR="00C939A8" w:rsidRPr="003C75F1" w:rsidRDefault="00C939A8"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800</w:t>
            </w:r>
          </w:p>
        </w:tc>
        <w:tc>
          <w:tcPr>
            <w:tcW w:w="1579" w:type="dxa"/>
            <w:vAlign w:val="bottom"/>
          </w:tcPr>
          <w:p w14:paraId="39880C00" w14:textId="77777777" w:rsidR="00C939A8" w:rsidRPr="003C75F1" w:rsidRDefault="00C939A8" w:rsidP="003B7C07">
            <w:pPr>
              <w:widowControl/>
              <w:spacing w:line="276" w:lineRule="auto"/>
              <w:jc w:val="right"/>
              <w:rPr>
                <w:rFonts w:asciiTheme="majorHAnsi" w:eastAsia="Times New Roman" w:hAnsiTheme="majorHAnsi" w:cstheme="majorHAnsi"/>
                <w:b/>
                <w:bCs/>
                <w:color w:val="auto"/>
                <w:sz w:val="26"/>
                <w:szCs w:val="26"/>
                <w:lang w:eastAsia="en-US"/>
              </w:rPr>
            </w:pPr>
            <w:r w:rsidRPr="003C75F1">
              <w:rPr>
                <w:rFonts w:asciiTheme="majorHAnsi" w:eastAsia="Times New Roman" w:hAnsiTheme="majorHAnsi" w:cstheme="majorHAnsi"/>
                <w:b/>
                <w:bCs/>
                <w:color w:val="auto"/>
                <w:sz w:val="26"/>
                <w:szCs w:val="26"/>
                <w:lang w:val="en-US" w:eastAsia="en-US"/>
              </w:rPr>
              <w:t>1</w:t>
            </w:r>
            <w:r w:rsidRPr="003C75F1">
              <w:rPr>
                <w:rFonts w:asciiTheme="majorHAnsi" w:eastAsia="Times New Roman" w:hAnsiTheme="majorHAnsi" w:cstheme="majorHAnsi"/>
                <w:b/>
                <w:bCs/>
                <w:color w:val="auto"/>
                <w:sz w:val="26"/>
                <w:szCs w:val="26"/>
                <w:lang w:eastAsia="en-US"/>
              </w:rPr>
              <w:t>0</w:t>
            </w:r>
            <w:r w:rsidRPr="003C75F1">
              <w:rPr>
                <w:rFonts w:asciiTheme="majorHAnsi" w:eastAsia="Times New Roman" w:hAnsiTheme="majorHAnsi" w:cstheme="majorHAnsi"/>
                <w:b/>
                <w:bCs/>
                <w:color w:val="auto"/>
                <w:sz w:val="26"/>
                <w:szCs w:val="26"/>
                <w:lang w:val="en-US" w:eastAsia="en-US"/>
              </w:rPr>
              <w:t>,</w:t>
            </w:r>
            <w:r w:rsidRPr="003C75F1">
              <w:rPr>
                <w:rFonts w:asciiTheme="majorHAnsi" w:eastAsia="Times New Roman" w:hAnsiTheme="majorHAnsi" w:cstheme="majorHAnsi"/>
                <w:b/>
                <w:bCs/>
                <w:color w:val="auto"/>
                <w:sz w:val="26"/>
                <w:szCs w:val="26"/>
                <w:lang w:eastAsia="en-US"/>
              </w:rPr>
              <w:t>67</w:t>
            </w:r>
          </w:p>
        </w:tc>
      </w:tr>
      <w:tr w:rsidR="00C939A8" w:rsidRPr="003C75F1" w14:paraId="13394D56" w14:textId="77777777" w:rsidTr="00647EF7">
        <w:trPr>
          <w:trHeight w:val="308"/>
        </w:trPr>
        <w:tc>
          <w:tcPr>
            <w:tcW w:w="5718" w:type="dxa"/>
            <w:gridSpan w:val="2"/>
            <w:shd w:val="clear" w:color="auto" w:fill="auto"/>
            <w:vAlign w:val="center"/>
            <w:hideMark/>
          </w:tcPr>
          <w:p w14:paraId="64B8ED6F" w14:textId="77777777" w:rsidR="00C939A8" w:rsidRPr="003C75F1" w:rsidRDefault="00C939A8"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 cộng</w:t>
            </w:r>
          </w:p>
        </w:tc>
        <w:tc>
          <w:tcPr>
            <w:tcW w:w="1635" w:type="dxa"/>
            <w:shd w:val="clear" w:color="auto" w:fill="auto"/>
            <w:vAlign w:val="center"/>
          </w:tcPr>
          <w:p w14:paraId="2579B2FD" w14:textId="77777777" w:rsidR="00C939A8" w:rsidRPr="003C75F1" w:rsidRDefault="00C939A8"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color w:val="auto"/>
                <w:sz w:val="26"/>
                <w:szCs w:val="26"/>
                <w:lang w:eastAsia="en-US"/>
              </w:rPr>
              <w:t>7</w:t>
            </w:r>
            <w:r w:rsidRPr="003C75F1">
              <w:rPr>
                <w:rFonts w:asciiTheme="majorHAnsi" w:eastAsia="Times New Roman" w:hAnsiTheme="majorHAnsi" w:cstheme="majorHAnsi"/>
                <w:b/>
                <w:bCs/>
                <w:color w:val="auto"/>
                <w:sz w:val="26"/>
                <w:szCs w:val="26"/>
                <w:lang w:val="en-US" w:eastAsia="en-US"/>
              </w:rPr>
              <w:t>.</w:t>
            </w:r>
            <w:r w:rsidRPr="003C75F1">
              <w:rPr>
                <w:rFonts w:asciiTheme="majorHAnsi" w:eastAsia="Times New Roman" w:hAnsiTheme="majorHAnsi" w:cstheme="majorHAnsi"/>
                <w:b/>
                <w:bCs/>
                <w:color w:val="auto"/>
                <w:sz w:val="26"/>
                <w:szCs w:val="26"/>
                <w:lang w:eastAsia="en-US"/>
              </w:rPr>
              <w:t>5</w:t>
            </w:r>
            <w:r w:rsidRPr="003C75F1">
              <w:rPr>
                <w:rFonts w:asciiTheme="majorHAnsi" w:eastAsia="Times New Roman" w:hAnsiTheme="majorHAnsi" w:cstheme="majorHAnsi"/>
                <w:b/>
                <w:bCs/>
                <w:color w:val="auto"/>
                <w:sz w:val="26"/>
                <w:szCs w:val="26"/>
                <w:lang w:val="en-US" w:eastAsia="en-US"/>
              </w:rPr>
              <w:t>00</w:t>
            </w:r>
          </w:p>
        </w:tc>
        <w:tc>
          <w:tcPr>
            <w:tcW w:w="1579" w:type="dxa"/>
            <w:vAlign w:val="center"/>
          </w:tcPr>
          <w:p w14:paraId="48D44A75" w14:textId="3BFBBC09" w:rsidR="00C939A8" w:rsidRPr="003C75F1" w:rsidRDefault="00C47884" w:rsidP="003B7C07">
            <w:pPr>
              <w:widowControl/>
              <w:spacing w:line="276" w:lineRule="auto"/>
              <w:jc w:val="right"/>
              <w:rPr>
                <w:rFonts w:asciiTheme="majorHAnsi" w:eastAsia="Times New Roman" w:hAnsiTheme="majorHAnsi" w:cstheme="majorHAnsi"/>
                <w:b/>
                <w:sz w:val="26"/>
                <w:szCs w:val="26"/>
                <w:lang w:eastAsia="en-US"/>
              </w:rPr>
            </w:pPr>
            <w:r w:rsidRPr="003C75F1">
              <w:rPr>
                <w:rFonts w:asciiTheme="majorHAnsi" w:eastAsia="Times New Roman" w:hAnsiTheme="majorHAnsi" w:cstheme="majorHAnsi"/>
                <w:b/>
                <w:sz w:val="26"/>
                <w:szCs w:val="26"/>
                <w:lang w:eastAsia="en-US"/>
              </w:rPr>
              <w:t>100</w:t>
            </w:r>
          </w:p>
        </w:tc>
      </w:tr>
    </w:tbl>
    <w:p w14:paraId="1858A620" w14:textId="0AE25AA4" w:rsidR="00C939A8" w:rsidRPr="003C75F1" w:rsidRDefault="00C939A8" w:rsidP="003B7C07">
      <w:pPr>
        <w:pStyle w:val="Style3"/>
        <w:spacing w:before="0" w:after="0" w:line="276" w:lineRule="auto"/>
        <w:rPr>
          <w:rFonts w:asciiTheme="majorHAnsi" w:eastAsia="Courier New" w:hAnsiTheme="majorHAnsi" w:cstheme="majorHAnsi"/>
          <w:lang w:val="vi-VN"/>
        </w:rPr>
      </w:pPr>
      <w:bookmarkStart w:id="450" w:name="_Toc51766027"/>
      <w:r w:rsidRPr="003C75F1">
        <w:rPr>
          <w:rFonts w:asciiTheme="majorHAnsi" w:eastAsia="Courier New" w:hAnsiTheme="majorHAnsi" w:cstheme="majorHAnsi"/>
          <w:lang w:val="vi-VN"/>
        </w:rPr>
        <w:t xml:space="preserve">4.6. </w:t>
      </w:r>
      <w:r w:rsidR="006C7C0F" w:rsidRPr="003C75F1">
        <w:rPr>
          <w:rFonts w:asciiTheme="majorHAnsi" w:eastAsia="Courier New" w:hAnsiTheme="majorHAnsi" w:cstheme="majorHAnsi"/>
          <w:lang w:val="vi-VN"/>
        </w:rPr>
        <w:t xml:space="preserve">Chi phí </w:t>
      </w:r>
      <w:r w:rsidRPr="003C75F1">
        <w:rPr>
          <w:rFonts w:asciiTheme="majorHAnsi" w:eastAsia="Courier New" w:hAnsiTheme="majorHAnsi" w:cstheme="majorHAnsi"/>
          <w:lang w:val="vi-VN"/>
        </w:rPr>
        <w:t>Kế hoạch đào tạo, tuyên truyền, nâng cao nhận thức</w:t>
      </w:r>
      <w:bookmarkEnd w:id="450"/>
    </w:p>
    <w:p w14:paraId="1BE9D0DA" w14:textId="40E417C0" w:rsidR="00C939A8" w:rsidRPr="003C75F1" w:rsidRDefault="00C939A8"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Tổng hợp nhu cầu vốn cho kế hoạt đào tạo, tuyên truyền và nâng cao nhận thức của </w:t>
      </w:r>
      <w:r w:rsidR="00645031" w:rsidRPr="003C75F1">
        <w:rPr>
          <w:rFonts w:asciiTheme="majorHAnsi" w:eastAsia="Courier New" w:hAnsiTheme="majorHAnsi" w:cstheme="majorHAnsi"/>
          <w:sz w:val="26"/>
          <w:szCs w:val="26"/>
        </w:rPr>
        <w:t>C</w:t>
      </w:r>
      <w:r w:rsidRPr="003C75F1">
        <w:rPr>
          <w:rFonts w:asciiTheme="majorHAnsi" w:eastAsia="Courier New" w:hAnsiTheme="majorHAnsi" w:cstheme="majorHAnsi"/>
          <w:sz w:val="26"/>
          <w:szCs w:val="26"/>
        </w:rPr>
        <w:t>ông ty được thể hiện chi tiết tại Bảng 3</w:t>
      </w:r>
      <w:r w:rsidR="00C47884" w:rsidRPr="003C75F1">
        <w:rPr>
          <w:rFonts w:asciiTheme="majorHAnsi" w:eastAsia="Courier New" w:hAnsiTheme="majorHAnsi" w:cstheme="majorHAnsi"/>
          <w:sz w:val="26"/>
          <w:szCs w:val="26"/>
        </w:rPr>
        <w:t>7</w:t>
      </w:r>
      <w:r w:rsidRPr="003C75F1">
        <w:rPr>
          <w:rFonts w:asciiTheme="majorHAnsi" w:eastAsia="Courier New" w:hAnsiTheme="majorHAnsi" w:cstheme="majorHAnsi"/>
          <w:sz w:val="26"/>
          <w:szCs w:val="26"/>
        </w:rPr>
        <w:t xml:space="preserve">. Tổng nhu cầu vốn để thực hiện các nội dung của kế hoạch đào tạo được dự kiến khoảng 3.550 triệu đồng, nhu cầu vốn kế hoạch đào tạo sẽ được tập trung chủ yếu vào nội dung Sơ cấp cứu và an toàn lao động; tập huấn sử dụng các trang thiết bị, bảo hộ lao động (đều chiếm khoảng 21%). Khoảng 28% nhu cầu vốn sẽ được chia đều cho 2 nội dung </w:t>
      </w:r>
      <w:r w:rsidR="00645031" w:rsidRPr="003C75F1">
        <w:rPr>
          <w:rFonts w:asciiTheme="majorHAnsi" w:eastAsia="Courier New" w:hAnsiTheme="majorHAnsi" w:cstheme="majorHAnsi"/>
          <w:sz w:val="26"/>
          <w:szCs w:val="26"/>
        </w:rPr>
        <w:t>p</w:t>
      </w:r>
      <w:r w:rsidRPr="003C75F1">
        <w:rPr>
          <w:rFonts w:asciiTheme="majorHAnsi" w:eastAsia="Times New Roman" w:hAnsiTheme="majorHAnsi" w:cstheme="majorHAnsi"/>
          <w:sz w:val="26"/>
          <w:szCs w:val="26"/>
          <w:lang w:eastAsia="en-US"/>
        </w:rPr>
        <w:t xml:space="preserve">hổ biến các văn bản quy phạm pháp luật </w:t>
      </w:r>
      <w:r w:rsidRPr="003C75F1">
        <w:rPr>
          <w:rFonts w:asciiTheme="majorHAnsi" w:eastAsia="Times New Roman" w:hAnsiTheme="majorHAnsi" w:cstheme="majorHAnsi"/>
          <w:sz w:val="26"/>
          <w:szCs w:val="26"/>
          <w:lang w:eastAsia="en-US"/>
        </w:rPr>
        <w:lastRenderedPageBreak/>
        <w:t xml:space="preserve">của </w:t>
      </w:r>
      <w:r w:rsidR="00645031" w:rsidRPr="003C75F1">
        <w:rPr>
          <w:rFonts w:asciiTheme="majorHAnsi" w:eastAsia="Times New Roman" w:hAnsiTheme="majorHAnsi" w:cstheme="majorHAnsi"/>
          <w:sz w:val="26"/>
          <w:szCs w:val="26"/>
          <w:lang w:eastAsia="en-US"/>
        </w:rPr>
        <w:t>N</w:t>
      </w:r>
      <w:r w:rsidRPr="003C75F1">
        <w:rPr>
          <w:rFonts w:asciiTheme="majorHAnsi" w:eastAsia="Times New Roman" w:hAnsiTheme="majorHAnsi" w:cstheme="majorHAnsi"/>
          <w:sz w:val="26"/>
          <w:szCs w:val="26"/>
          <w:lang w:eastAsia="en-US"/>
        </w:rPr>
        <w:t xml:space="preserve">hà nước và Công ước Quốc tế </w:t>
      </w:r>
      <w:r w:rsidR="00645031" w:rsidRPr="003C75F1">
        <w:rPr>
          <w:rFonts w:asciiTheme="majorHAnsi" w:eastAsia="Times New Roman" w:hAnsiTheme="majorHAnsi" w:cstheme="majorHAnsi"/>
          <w:sz w:val="26"/>
          <w:szCs w:val="26"/>
          <w:lang w:eastAsia="en-US"/>
        </w:rPr>
        <w:t>và h</w:t>
      </w:r>
      <w:r w:rsidRPr="003C75F1">
        <w:rPr>
          <w:rFonts w:asciiTheme="majorHAnsi" w:eastAsia="Times New Roman" w:hAnsiTheme="majorHAnsi" w:cstheme="majorHAnsi"/>
          <w:sz w:val="26"/>
          <w:szCs w:val="26"/>
          <w:lang w:eastAsia="en-US"/>
        </w:rPr>
        <w:t xml:space="preserve">ướng dẫn khai thác tác động thấp; </w:t>
      </w:r>
      <w:r w:rsidRPr="003C75F1">
        <w:rPr>
          <w:rFonts w:asciiTheme="majorHAnsi" w:eastAsia="Courier New" w:hAnsiTheme="majorHAnsi" w:cstheme="majorHAnsi"/>
          <w:sz w:val="26"/>
          <w:szCs w:val="26"/>
        </w:rPr>
        <w:t>các nội dung tập huấn đào tạo về trồng chăm sóc rừ</w:t>
      </w:r>
      <w:r w:rsidR="00645031" w:rsidRPr="003C75F1">
        <w:rPr>
          <w:rFonts w:asciiTheme="majorHAnsi" w:eastAsia="Courier New" w:hAnsiTheme="majorHAnsi" w:cstheme="majorHAnsi"/>
          <w:sz w:val="26"/>
          <w:szCs w:val="26"/>
        </w:rPr>
        <w:t>ng cây KTCB, k</w:t>
      </w:r>
      <w:r w:rsidRPr="003C75F1">
        <w:rPr>
          <w:rFonts w:asciiTheme="majorHAnsi" w:eastAsia="Courier New" w:hAnsiTheme="majorHAnsi" w:cstheme="majorHAnsi"/>
          <w:sz w:val="26"/>
          <w:szCs w:val="26"/>
        </w:rPr>
        <w:t>hai thác và chăm sóc rừng cây kinh doanh, và Quy trình sử dụng hóa chất cho quản lý rừng cao su và vườn ương đề</w:t>
      </w:r>
      <w:r w:rsidR="00A64520" w:rsidRPr="003C75F1">
        <w:rPr>
          <w:rFonts w:asciiTheme="majorHAnsi" w:eastAsia="Courier New" w:hAnsiTheme="majorHAnsi" w:cstheme="majorHAnsi"/>
          <w:sz w:val="26"/>
          <w:szCs w:val="26"/>
        </w:rPr>
        <w:t>u</w:t>
      </w:r>
      <w:r w:rsidRPr="003C75F1">
        <w:rPr>
          <w:rFonts w:asciiTheme="majorHAnsi" w:eastAsia="Courier New" w:hAnsiTheme="majorHAnsi" w:cstheme="majorHAnsi"/>
          <w:sz w:val="26"/>
          <w:szCs w:val="26"/>
        </w:rPr>
        <w:t xml:space="preserve"> cần</w:t>
      </w:r>
      <w:r w:rsidR="00A64520" w:rsidRPr="003C75F1">
        <w:rPr>
          <w:rFonts w:asciiTheme="majorHAnsi" w:eastAsia="Courier New" w:hAnsiTheme="majorHAnsi" w:cstheme="majorHAnsi"/>
          <w:sz w:val="26"/>
          <w:szCs w:val="26"/>
        </w:rPr>
        <w:t xml:space="preserve"> khoảng</w:t>
      </w:r>
      <w:r w:rsidRPr="003C75F1">
        <w:rPr>
          <w:rFonts w:asciiTheme="majorHAnsi" w:eastAsia="Courier New" w:hAnsiTheme="majorHAnsi" w:cstheme="majorHAnsi"/>
          <w:sz w:val="26"/>
          <w:szCs w:val="26"/>
        </w:rPr>
        <w:t xml:space="preserve"> 7%; trong khi chỉ 2,82% vốn sẽ được được huy động cho hoạt động phổ biến kiến thức về QLRBV.</w:t>
      </w:r>
    </w:p>
    <w:p w14:paraId="22953CB0" w14:textId="41EA9F16" w:rsidR="002B115A" w:rsidRPr="003C75F1" w:rsidRDefault="002B115A" w:rsidP="00645031">
      <w:pPr>
        <w:pStyle w:val="Style5"/>
        <w:spacing w:before="0" w:after="0" w:line="276" w:lineRule="auto"/>
        <w:ind w:firstLine="567"/>
        <w:rPr>
          <w:rFonts w:asciiTheme="majorHAnsi" w:eastAsia="Tahoma" w:hAnsiTheme="majorHAnsi"/>
          <w:lang w:val="nl-NL"/>
        </w:rPr>
      </w:pPr>
      <w:bookmarkStart w:id="451" w:name="_Toc51766113"/>
      <w:r w:rsidRPr="003C75F1">
        <w:rPr>
          <w:rFonts w:asciiTheme="majorHAnsi" w:hAnsiTheme="majorHAnsi"/>
          <w:lang w:val="nl-NL"/>
        </w:rPr>
        <w:t>Bảng 3</w:t>
      </w:r>
      <w:r w:rsidR="00C47884" w:rsidRPr="003C75F1">
        <w:rPr>
          <w:rFonts w:asciiTheme="majorHAnsi" w:hAnsiTheme="majorHAnsi"/>
        </w:rPr>
        <w:t>7</w:t>
      </w:r>
      <w:r w:rsidRPr="003C75F1">
        <w:rPr>
          <w:rFonts w:asciiTheme="majorHAnsi" w:hAnsiTheme="majorHAnsi"/>
          <w:lang w:val="nl-NL"/>
        </w:rPr>
        <w:t xml:space="preserve">: </w:t>
      </w:r>
      <w:r w:rsidRPr="003C75F1">
        <w:rPr>
          <w:rFonts w:asciiTheme="majorHAnsi" w:hAnsiTheme="majorHAnsi"/>
          <w:sz w:val="24"/>
          <w:szCs w:val="24"/>
          <w:lang w:val="nl-NL"/>
        </w:rPr>
        <w:t>Tổng hợp nhu cầu vốn cho kế hoạt đào tạo, tuyên truyền và nâng cao nhận thức</w:t>
      </w:r>
      <w:bookmarkEnd w:id="444"/>
      <w:bookmarkEnd w:id="445"/>
      <w:bookmarkEnd w:id="451"/>
    </w:p>
    <w:tbl>
      <w:tblPr>
        <w:tblW w:w="9174" w:type="dxa"/>
        <w:tblInd w:w="113" w:type="dxa"/>
        <w:tblBorders>
          <w:top w:val="single" w:sz="12" w:space="0" w:color="auto"/>
          <w:bottom w:val="single" w:sz="12" w:space="0" w:color="auto"/>
          <w:insideH w:val="single" w:sz="8" w:space="0" w:color="auto"/>
        </w:tblBorders>
        <w:tblLook w:val="04A0" w:firstRow="1" w:lastRow="0" w:firstColumn="1" w:lastColumn="0" w:noHBand="0" w:noVBand="1"/>
      </w:tblPr>
      <w:tblGrid>
        <w:gridCol w:w="828"/>
        <w:gridCol w:w="4837"/>
        <w:gridCol w:w="1922"/>
        <w:gridCol w:w="1587"/>
      </w:tblGrid>
      <w:tr w:rsidR="008547DD" w:rsidRPr="003C75F1" w14:paraId="70C5C041" w14:textId="7B8CB1C5" w:rsidTr="008547DD">
        <w:trPr>
          <w:trHeight w:val="409"/>
        </w:trPr>
        <w:tc>
          <w:tcPr>
            <w:tcW w:w="828" w:type="dxa"/>
            <w:shd w:val="clear" w:color="auto" w:fill="auto"/>
            <w:vAlign w:val="center"/>
            <w:hideMark/>
          </w:tcPr>
          <w:p w14:paraId="6FEBF82C" w14:textId="77777777" w:rsidR="008547DD" w:rsidRPr="003C75F1" w:rsidRDefault="008547DD"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STt</w:t>
            </w:r>
          </w:p>
        </w:tc>
        <w:tc>
          <w:tcPr>
            <w:tcW w:w="4837" w:type="dxa"/>
            <w:shd w:val="clear" w:color="auto" w:fill="auto"/>
            <w:vAlign w:val="center"/>
            <w:hideMark/>
          </w:tcPr>
          <w:p w14:paraId="4A9C9D87" w14:textId="77777777" w:rsidR="008547DD" w:rsidRPr="003C75F1" w:rsidRDefault="008547DD"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Nội dung hoạt động</w:t>
            </w:r>
          </w:p>
        </w:tc>
        <w:tc>
          <w:tcPr>
            <w:tcW w:w="1922" w:type="dxa"/>
            <w:shd w:val="clear" w:color="auto" w:fill="auto"/>
            <w:vAlign w:val="center"/>
            <w:hideMark/>
          </w:tcPr>
          <w:p w14:paraId="47505B27" w14:textId="77777777" w:rsidR="008547DD" w:rsidRPr="003C75F1" w:rsidRDefault="008547DD"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Thành tiền </w:t>
            </w:r>
            <w:r w:rsidRPr="003C75F1">
              <w:rPr>
                <w:rFonts w:asciiTheme="majorHAnsi" w:eastAsia="Times New Roman" w:hAnsiTheme="majorHAnsi" w:cstheme="majorHAnsi"/>
                <w:sz w:val="26"/>
                <w:szCs w:val="26"/>
                <w:lang w:val="en-US" w:eastAsia="en-US"/>
              </w:rPr>
              <w:t>(triệu đồng)</w:t>
            </w:r>
          </w:p>
        </w:tc>
        <w:tc>
          <w:tcPr>
            <w:tcW w:w="1587" w:type="dxa"/>
            <w:vAlign w:val="center"/>
          </w:tcPr>
          <w:p w14:paraId="5F8CBD56" w14:textId="3348DE4A" w:rsidR="008547DD" w:rsidRPr="003C75F1" w:rsidRDefault="008547DD"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Tỷ lệ </w:t>
            </w:r>
            <w:r w:rsidRPr="003C75F1">
              <w:rPr>
                <w:rFonts w:asciiTheme="majorHAnsi" w:eastAsia="Times New Roman" w:hAnsiTheme="majorHAnsi" w:cstheme="majorHAnsi"/>
                <w:sz w:val="26"/>
                <w:szCs w:val="26"/>
                <w:lang w:val="en-US" w:eastAsia="en-US"/>
              </w:rPr>
              <w:t>(%)</w:t>
            </w:r>
          </w:p>
        </w:tc>
      </w:tr>
      <w:tr w:rsidR="00935FAA" w:rsidRPr="003C75F1" w14:paraId="0BBCB6B6" w14:textId="3548864D" w:rsidTr="00935FAA">
        <w:trPr>
          <w:trHeight w:val="204"/>
        </w:trPr>
        <w:tc>
          <w:tcPr>
            <w:tcW w:w="828" w:type="dxa"/>
            <w:shd w:val="clear" w:color="auto" w:fill="auto"/>
            <w:vAlign w:val="center"/>
            <w:hideMark/>
          </w:tcPr>
          <w:p w14:paraId="6D6D7CB0" w14:textId="77777777" w:rsidR="00935FAA" w:rsidRPr="003C75F1" w:rsidRDefault="00935FA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1</w:t>
            </w:r>
          </w:p>
        </w:tc>
        <w:tc>
          <w:tcPr>
            <w:tcW w:w="4837" w:type="dxa"/>
            <w:shd w:val="clear" w:color="auto" w:fill="auto"/>
            <w:vAlign w:val="center"/>
            <w:hideMark/>
          </w:tcPr>
          <w:p w14:paraId="1C556E8A" w14:textId="77777777" w:rsidR="00935FAA" w:rsidRPr="003C75F1" w:rsidRDefault="00935FA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Phổ biến kiến thức về QLRBV</w:t>
            </w:r>
          </w:p>
        </w:tc>
        <w:tc>
          <w:tcPr>
            <w:tcW w:w="1922" w:type="dxa"/>
            <w:shd w:val="clear" w:color="auto" w:fill="auto"/>
            <w:vAlign w:val="bottom"/>
          </w:tcPr>
          <w:p w14:paraId="6E7B5019" w14:textId="710F20B4"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100</w:t>
            </w:r>
          </w:p>
        </w:tc>
        <w:tc>
          <w:tcPr>
            <w:tcW w:w="1587" w:type="dxa"/>
            <w:vAlign w:val="bottom"/>
          </w:tcPr>
          <w:p w14:paraId="3A550DB1" w14:textId="4B5EF9DF"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2,82</w:t>
            </w:r>
          </w:p>
        </w:tc>
      </w:tr>
      <w:tr w:rsidR="00935FAA" w:rsidRPr="003C75F1" w14:paraId="38E3E6C5" w14:textId="6BFB1158" w:rsidTr="00782A7E">
        <w:trPr>
          <w:trHeight w:val="614"/>
        </w:trPr>
        <w:tc>
          <w:tcPr>
            <w:tcW w:w="828" w:type="dxa"/>
            <w:shd w:val="clear" w:color="auto" w:fill="auto"/>
            <w:vAlign w:val="center"/>
            <w:hideMark/>
          </w:tcPr>
          <w:p w14:paraId="61BA1FAF" w14:textId="77777777" w:rsidR="00935FAA" w:rsidRPr="003C75F1" w:rsidRDefault="00935FA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2</w:t>
            </w:r>
          </w:p>
        </w:tc>
        <w:tc>
          <w:tcPr>
            <w:tcW w:w="4837" w:type="dxa"/>
            <w:shd w:val="clear" w:color="auto" w:fill="auto"/>
            <w:vAlign w:val="center"/>
            <w:hideMark/>
          </w:tcPr>
          <w:p w14:paraId="3C5E65ED" w14:textId="77777777" w:rsidR="00935FAA" w:rsidRPr="003C75F1" w:rsidRDefault="00935FA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Phổ biến các văn bản quy phạm pháp luật của nhà nước và Công ước Quốc tế</w:t>
            </w:r>
          </w:p>
        </w:tc>
        <w:tc>
          <w:tcPr>
            <w:tcW w:w="1922" w:type="dxa"/>
            <w:shd w:val="clear" w:color="auto" w:fill="auto"/>
            <w:vAlign w:val="bottom"/>
          </w:tcPr>
          <w:p w14:paraId="2C6BA69F" w14:textId="6C669BB0"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500</w:t>
            </w:r>
          </w:p>
        </w:tc>
        <w:tc>
          <w:tcPr>
            <w:tcW w:w="1587" w:type="dxa"/>
            <w:vAlign w:val="bottom"/>
          </w:tcPr>
          <w:p w14:paraId="19D55934" w14:textId="15A4AC11"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14,08</w:t>
            </w:r>
          </w:p>
        </w:tc>
      </w:tr>
      <w:tr w:rsidR="00935FAA" w:rsidRPr="003C75F1" w14:paraId="53428E7D" w14:textId="28CBD9A9" w:rsidTr="00782A7E">
        <w:trPr>
          <w:trHeight w:val="409"/>
        </w:trPr>
        <w:tc>
          <w:tcPr>
            <w:tcW w:w="828" w:type="dxa"/>
            <w:shd w:val="clear" w:color="auto" w:fill="auto"/>
            <w:vAlign w:val="center"/>
            <w:hideMark/>
          </w:tcPr>
          <w:p w14:paraId="1A18F893" w14:textId="77777777" w:rsidR="00935FAA" w:rsidRPr="003C75F1" w:rsidRDefault="00935FA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3</w:t>
            </w:r>
          </w:p>
        </w:tc>
        <w:tc>
          <w:tcPr>
            <w:tcW w:w="4837" w:type="dxa"/>
            <w:shd w:val="clear" w:color="auto" w:fill="auto"/>
            <w:vAlign w:val="center"/>
            <w:hideMark/>
          </w:tcPr>
          <w:p w14:paraId="4B04CD2F" w14:textId="77777777" w:rsidR="00935FAA" w:rsidRPr="003C75F1" w:rsidRDefault="00935FA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Kiến thức về quản lý Rừng cây theo bộ tiêu chuẩn quản lý bền vững</w:t>
            </w:r>
          </w:p>
        </w:tc>
        <w:tc>
          <w:tcPr>
            <w:tcW w:w="1922" w:type="dxa"/>
            <w:shd w:val="clear" w:color="auto" w:fill="auto"/>
            <w:vAlign w:val="bottom"/>
          </w:tcPr>
          <w:p w14:paraId="3CFD0F59" w14:textId="376FAA58"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200</w:t>
            </w:r>
          </w:p>
        </w:tc>
        <w:tc>
          <w:tcPr>
            <w:tcW w:w="1587" w:type="dxa"/>
            <w:vAlign w:val="bottom"/>
          </w:tcPr>
          <w:p w14:paraId="2F6A03F5" w14:textId="6969C9A9"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5,63</w:t>
            </w:r>
          </w:p>
        </w:tc>
      </w:tr>
      <w:tr w:rsidR="00935FAA" w:rsidRPr="003C75F1" w14:paraId="73DBB53C" w14:textId="1126A67F" w:rsidTr="00782A7E">
        <w:trPr>
          <w:trHeight w:val="204"/>
        </w:trPr>
        <w:tc>
          <w:tcPr>
            <w:tcW w:w="828" w:type="dxa"/>
            <w:shd w:val="clear" w:color="auto" w:fill="auto"/>
            <w:vAlign w:val="center"/>
            <w:hideMark/>
          </w:tcPr>
          <w:p w14:paraId="3B61445A" w14:textId="77777777" w:rsidR="00935FAA" w:rsidRPr="003C75F1" w:rsidRDefault="00935FA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4</w:t>
            </w:r>
          </w:p>
        </w:tc>
        <w:tc>
          <w:tcPr>
            <w:tcW w:w="4837" w:type="dxa"/>
            <w:shd w:val="clear" w:color="auto" w:fill="auto"/>
            <w:vAlign w:val="center"/>
            <w:hideMark/>
          </w:tcPr>
          <w:p w14:paraId="1D87FC9A" w14:textId="77777777" w:rsidR="00935FAA" w:rsidRPr="003C75F1" w:rsidRDefault="00935FA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Sơ cấp cứu và an toàn lao động</w:t>
            </w:r>
          </w:p>
        </w:tc>
        <w:tc>
          <w:tcPr>
            <w:tcW w:w="1922" w:type="dxa"/>
            <w:shd w:val="clear" w:color="auto" w:fill="auto"/>
            <w:vAlign w:val="bottom"/>
          </w:tcPr>
          <w:p w14:paraId="15658CEA" w14:textId="51E6D21A"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750</w:t>
            </w:r>
          </w:p>
        </w:tc>
        <w:tc>
          <w:tcPr>
            <w:tcW w:w="1587" w:type="dxa"/>
            <w:vAlign w:val="bottom"/>
          </w:tcPr>
          <w:p w14:paraId="12CE1D79" w14:textId="1A6A4F29"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21,13</w:t>
            </w:r>
          </w:p>
        </w:tc>
      </w:tr>
      <w:tr w:rsidR="00935FAA" w:rsidRPr="003C75F1" w14:paraId="426F9A97" w14:textId="084D5B70" w:rsidTr="00782A7E">
        <w:trPr>
          <w:trHeight w:val="204"/>
        </w:trPr>
        <w:tc>
          <w:tcPr>
            <w:tcW w:w="828" w:type="dxa"/>
            <w:shd w:val="clear" w:color="auto" w:fill="auto"/>
            <w:vAlign w:val="center"/>
            <w:hideMark/>
          </w:tcPr>
          <w:p w14:paraId="4EC4C2E5" w14:textId="77777777" w:rsidR="00935FAA" w:rsidRPr="003C75F1" w:rsidRDefault="00935FA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5</w:t>
            </w:r>
          </w:p>
        </w:tc>
        <w:tc>
          <w:tcPr>
            <w:tcW w:w="4837" w:type="dxa"/>
            <w:shd w:val="clear" w:color="auto" w:fill="auto"/>
            <w:vAlign w:val="center"/>
          </w:tcPr>
          <w:p w14:paraId="6D75AE05" w14:textId="02B67E72" w:rsidR="00935FAA" w:rsidRPr="003C75F1" w:rsidRDefault="00935FA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Trồng chăm sóc rừng cây KTCB</w:t>
            </w:r>
          </w:p>
        </w:tc>
        <w:tc>
          <w:tcPr>
            <w:tcW w:w="1922" w:type="dxa"/>
            <w:shd w:val="clear" w:color="auto" w:fill="auto"/>
            <w:vAlign w:val="bottom"/>
          </w:tcPr>
          <w:p w14:paraId="2FB80A4B" w14:textId="1F170B03"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250</w:t>
            </w:r>
          </w:p>
        </w:tc>
        <w:tc>
          <w:tcPr>
            <w:tcW w:w="1587" w:type="dxa"/>
            <w:vAlign w:val="bottom"/>
          </w:tcPr>
          <w:p w14:paraId="1AB99F2C" w14:textId="2E1D885F"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7,04</w:t>
            </w:r>
          </w:p>
        </w:tc>
      </w:tr>
      <w:tr w:rsidR="00935FAA" w:rsidRPr="003C75F1" w14:paraId="024C3A83" w14:textId="5E1C1966" w:rsidTr="00782A7E">
        <w:trPr>
          <w:trHeight w:val="204"/>
        </w:trPr>
        <w:tc>
          <w:tcPr>
            <w:tcW w:w="828" w:type="dxa"/>
            <w:shd w:val="clear" w:color="auto" w:fill="auto"/>
            <w:vAlign w:val="center"/>
            <w:hideMark/>
          </w:tcPr>
          <w:p w14:paraId="4E8A674D" w14:textId="77777777" w:rsidR="00935FAA" w:rsidRPr="003C75F1" w:rsidRDefault="00935FA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6</w:t>
            </w:r>
          </w:p>
        </w:tc>
        <w:tc>
          <w:tcPr>
            <w:tcW w:w="4837" w:type="dxa"/>
            <w:shd w:val="clear" w:color="auto" w:fill="auto"/>
            <w:vAlign w:val="center"/>
          </w:tcPr>
          <w:p w14:paraId="2EA9C3A6" w14:textId="3E057DC1" w:rsidR="00935FAA" w:rsidRPr="003C75F1" w:rsidRDefault="00935FA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Khai thác và chăm sóc rừng cây kinh doanh</w:t>
            </w:r>
          </w:p>
        </w:tc>
        <w:tc>
          <w:tcPr>
            <w:tcW w:w="1922" w:type="dxa"/>
            <w:shd w:val="clear" w:color="auto" w:fill="auto"/>
            <w:vAlign w:val="bottom"/>
          </w:tcPr>
          <w:p w14:paraId="718E7C87" w14:textId="520E2437"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250</w:t>
            </w:r>
          </w:p>
        </w:tc>
        <w:tc>
          <w:tcPr>
            <w:tcW w:w="1587" w:type="dxa"/>
            <w:vAlign w:val="bottom"/>
          </w:tcPr>
          <w:p w14:paraId="770743A8" w14:textId="73B62C67"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7,04</w:t>
            </w:r>
          </w:p>
        </w:tc>
      </w:tr>
      <w:tr w:rsidR="00935FAA" w:rsidRPr="003C75F1" w14:paraId="603CA815" w14:textId="6CBB698F" w:rsidTr="00782A7E">
        <w:trPr>
          <w:trHeight w:val="131"/>
        </w:trPr>
        <w:tc>
          <w:tcPr>
            <w:tcW w:w="828" w:type="dxa"/>
            <w:shd w:val="clear" w:color="auto" w:fill="auto"/>
            <w:vAlign w:val="center"/>
            <w:hideMark/>
          </w:tcPr>
          <w:p w14:paraId="416D639E" w14:textId="77777777" w:rsidR="00935FAA" w:rsidRPr="003C75F1" w:rsidRDefault="00935FA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7</w:t>
            </w:r>
          </w:p>
        </w:tc>
        <w:tc>
          <w:tcPr>
            <w:tcW w:w="4837" w:type="dxa"/>
            <w:shd w:val="clear" w:color="auto" w:fill="auto"/>
            <w:vAlign w:val="center"/>
          </w:tcPr>
          <w:p w14:paraId="1C938ECD" w14:textId="2D666686" w:rsidR="00935FAA" w:rsidRPr="003C75F1" w:rsidRDefault="00935FA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Quy trình sử dụng hóa chất cho quản lý rừng cao su và vườn ương</w:t>
            </w:r>
          </w:p>
        </w:tc>
        <w:tc>
          <w:tcPr>
            <w:tcW w:w="1922" w:type="dxa"/>
            <w:shd w:val="clear" w:color="auto" w:fill="auto"/>
            <w:vAlign w:val="bottom"/>
          </w:tcPr>
          <w:p w14:paraId="1807044C" w14:textId="03903FAE"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250</w:t>
            </w:r>
          </w:p>
        </w:tc>
        <w:tc>
          <w:tcPr>
            <w:tcW w:w="1587" w:type="dxa"/>
            <w:vAlign w:val="bottom"/>
          </w:tcPr>
          <w:p w14:paraId="6CCD7195" w14:textId="573B7E2B"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7,04</w:t>
            </w:r>
          </w:p>
        </w:tc>
      </w:tr>
      <w:tr w:rsidR="00935FAA" w:rsidRPr="003C75F1" w14:paraId="7AD219BA" w14:textId="208B4ADB" w:rsidTr="00782A7E">
        <w:trPr>
          <w:trHeight w:val="409"/>
        </w:trPr>
        <w:tc>
          <w:tcPr>
            <w:tcW w:w="828" w:type="dxa"/>
            <w:shd w:val="clear" w:color="auto" w:fill="auto"/>
            <w:vAlign w:val="center"/>
            <w:hideMark/>
          </w:tcPr>
          <w:p w14:paraId="12090A9E" w14:textId="77777777" w:rsidR="00935FAA" w:rsidRPr="003C75F1" w:rsidRDefault="00935FA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8</w:t>
            </w:r>
          </w:p>
        </w:tc>
        <w:tc>
          <w:tcPr>
            <w:tcW w:w="4837" w:type="dxa"/>
            <w:shd w:val="clear" w:color="auto" w:fill="auto"/>
            <w:vAlign w:val="center"/>
          </w:tcPr>
          <w:p w14:paraId="7FE912D5" w14:textId="20641F79" w:rsidR="00935FAA" w:rsidRPr="003C75F1" w:rsidRDefault="00935FA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Sử dụng các trang thiết bị, bảo hộ lao động</w:t>
            </w:r>
          </w:p>
        </w:tc>
        <w:tc>
          <w:tcPr>
            <w:tcW w:w="1922" w:type="dxa"/>
            <w:shd w:val="clear" w:color="auto" w:fill="auto"/>
            <w:vAlign w:val="bottom"/>
          </w:tcPr>
          <w:p w14:paraId="0BD16310" w14:textId="4FE7A6B0"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750</w:t>
            </w:r>
          </w:p>
        </w:tc>
        <w:tc>
          <w:tcPr>
            <w:tcW w:w="1587" w:type="dxa"/>
            <w:vAlign w:val="bottom"/>
          </w:tcPr>
          <w:p w14:paraId="1AC3726D" w14:textId="3C18355B"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21,13</w:t>
            </w:r>
          </w:p>
        </w:tc>
      </w:tr>
      <w:tr w:rsidR="00935FAA" w:rsidRPr="003C75F1" w14:paraId="30E975CA" w14:textId="57098248" w:rsidTr="00782A7E">
        <w:trPr>
          <w:trHeight w:val="409"/>
        </w:trPr>
        <w:tc>
          <w:tcPr>
            <w:tcW w:w="828" w:type="dxa"/>
            <w:shd w:val="clear" w:color="auto" w:fill="auto"/>
            <w:vAlign w:val="center"/>
            <w:hideMark/>
          </w:tcPr>
          <w:p w14:paraId="6931E842" w14:textId="77777777" w:rsidR="00935FAA" w:rsidRPr="003C75F1" w:rsidRDefault="00935FAA" w:rsidP="003B7C07">
            <w:pPr>
              <w:widowControl/>
              <w:spacing w:line="276" w:lineRule="auto"/>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9</w:t>
            </w:r>
          </w:p>
        </w:tc>
        <w:tc>
          <w:tcPr>
            <w:tcW w:w="4837" w:type="dxa"/>
            <w:shd w:val="clear" w:color="auto" w:fill="auto"/>
            <w:vAlign w:val="center"/>
          </w:tcPr>
          <w:p w14:paraId="3AA81733" w14:textId="07C3BA14" w:rsidR="00935FAA" w:rsidRPr="003C75F1" w:rsidRDefault="00935FAA"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Hướng dẫn khai thác tác động thấp</w:t>
            </w:r>
          </w:p>
        </w:tc>
        <w:tc>
          <w:tcPr>
            <w:tcW w:w="1922" w:type="dxa"/>
            <w:shd w:val="clear" w:color="auto" w:fill="auto"/>
            <w:vAlign w:val="bottom"/>
          </w:tcPr>
          <w:p w14:paraId="5A3B52EF" w14:textId="04F29BC9"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500</w:t>
            </w:r>
          </w:p>
        </w:tc>
        <w:tc>
          <w:tcPr>
            <w:tcW w:w="1587" w:type="dxa"/>
            <w:vAlign w:val="bottom"/>
          </w:tcPr>
          <w:p w14:paraId="22D7F753" w14:textId="7AC658D2"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14,08</w:t>
            </w:r>
          </w:p>
        </w:tc>
      </w:tr>
      <w:tr w:rsidR="00935FAA" w:rsidRPr="003C75F1" w14:paraId="4E95114A" w14:textId="5237E598" w:rsidTr="001E2B52">
        <w:trPr>
          <w:trHeight w:val="204"/>
        </w:trPr>
        <w:tc>
          <w:tcPr>
            <w:tcW w:w="5665" w:type="dxa"/>
            <w:gridSpan w:val="2"/>
            <w:shd w:val="clear" w:color="auto" w:fill="auto"/>
            <w:vAlign w:val="center"/>
          </w:tcPr>
          <w:p w14:paraId="6B38DCB5" w14:textId="06C14FE5" w:rsidR="00935FAA" w:rsidRPr="003C75F1" w:rsidRDefault="00935FAA"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Tổng </w:t>
            </w:r>
            <w:r w:rsidRPr="003C75F1">
              <w:rPr>
                <w:rFonts w:asciiTheme="majorHAnsi" w:eastAsia="Times New Roman" w:hAnsiTheme="majorHAnsi" w:cstheme="majorHAnsi"/>
                <w:sz w:val="26"/>
                <w:szCs w:val="26"/>
                <w:lang w:val="en-US" w:eastAsia="en-US"/>
              </w:rPr>
              <w:t>(triệu đồng)</w:t>
            </w:r>
          </w:p>
        </w:tc>
        <w:tc>
          <w:tcPr>
            <w:tcW w:w="1922" w:type="dxa"/>
            <w:shd w:val="clear" w:color="auto" w:fill="auto"/>
            <w:vAlign w:val="center"/>
          </w:tcPr>
          <w:p w14:paraId="5A3C18ED" w14:textId="4559BF2A" w:rsidR="00935FAA" w:rsidRPr="003C75F1" w:rsidRDefault="00935FAA" w:rsidP="003B7C07">
            <w:pPr>
              <w:widowControl/>
              <w:spacing w:line="276" w:lineRule="auto"/>
              <w:jc w:val="right"/>
              <w:rPr>
                <w:rFonts w:asciiTheme="majorHAnsi" w:eastAsia="Times New Roman" w:hAnsiTheme="majorHAnsi" w:cstheme="majorHAnsi"/>
                <w:b/>
                <w:sz w:val="26"/>
                <w:szCs w:val="26"/>
                <w:lang w:val="en-US" w:eastAsia="en-US"/>
              </w:rPr>
            </w:pPr>
            <w:r w:rsidRPr="003C75F1">
              <w:rPr>
                <w:rFonts w:asciiTheme="majorHAnsi" w:eastAsia="Times New Roman" w:hAnsiTheme="majorHAnsi" w:cstheme="majorHAnsi"/>
                <w:b/>
                <w:sz w:val="26"/>
                <w:szCs w:val="26"/>
                <w:lang w:val="en-US" w:eastAsia="en-US"/>
              </w:rPr>
              <w:t>3.550</w:t>
            </w:r>
          </w:p>
        </w:tc>
        <w:tc>
          <w:tcPr>
            <w:tcW w:w="1587" w:type="dxa"/>
            <w:vAlign w:val="bottom"/>
          </w:tcPr>
          <w:p w14:paraId="456FEC22" w14:textId="6DC1DFDB" w:rsidR="00935FAA" w:rsidRPr="003C75F1" w:rsidRDefault="00935FAA" w:rsidP="003B7C07">
            <w:pPr>
              <w:widowControl/>
              <w:spacing w:line="276" w:lineRule="auto"/>
              <w:jc w:val="right"/>
              <w:rPr>
                <w:rFonts w:asciiTheme="majorHAnsi" w:eastAsia="Times New Roman" w:hAnsiTheme="majorHAnsi" w:cstheme="majorHAnsi"/>
                <w:sz w:val="26"/>
                <w:szCs w:val="26"/>
                <w:lang w:val="en-US" w:eastAsia="en-US"/>
              </w:rPr>
            </w:pPr>
          </w:p>
        </w:tc>
      </w:tr>
    </w:tbl>
    <w:p w14:paraId="5F2B6B5C" w14:textId="77777777" w:rsidR="00B935FC" w:rsidRPr="003C75F1" w:rsidRDefault="00B935FC" w:rsidP="003B7C07">
      <w:pPr>
        <w:pStyle w:val="Style2"/>
        <w:spacing w:before="0" w:after="0" w:line="276" w:lineRule="auto"/>
        <w:rPr>
          <w:rFonts w:asciiTheme="majorHAnsi" w:eastAsia="Courier New" w:hAnsiTheme="majorHAnsi" w:cstheme="majorHAnsi"/>
          <w:lang w:val="vi-VN"/>
        </w:rPr>
      </w:pPr>
      <w:bookmarkStart w:id="452" w:name="_Toc51766028"/>
      <w:r w:rsidRPr="003C75F1">
        <w:rPr>
          <w:rFonts w:asciiTheme="majorHAnsi" w:eastAsia="Courier New" w:hAnsiTheme="majorHAnsi" w:cstheme="majorHAnsi"/>
          <w:lang w:val="vi-VN"/>
        </w:rPr>
        <w:t>V. DOANH THU VÀ LỢI NHUẬN TỪ KINH DOANH CAO SU</w:t>
      </w:r>
      <w:bookmarkEnd w:id="452"/>
    </w:p>
    <w:p w14:paraId="1FC29239" w14:textId="2DD6A149" w:rsidR="00B935FC" w:rsidRPr="003C75F1" w:rsidRDefault="00B935FC" w:rsidP="003B7C07">
      <w:pPr>
        <w:spacing w:line="276" w:lineRule="auto"/>
        <w:ind w:firstLine="720"/>
        <w:contextualSpacing/>
        <w:jc w:val="both"/>
        <w:rPr>
          <w:rFonts w:asciiTheme="majorHAnsi" w:hAnsiTheme="majorHAnsi" w:cstheme="majorHAnsi"/>
          <w:sz w:val="26"/>
          <w:szCs w:val="26"/>
          <w:lang w:val="nl-NL"/>
        </w:rPr>
      </w:pPr>
      <w:bookmarkStart w:id="453" w:name="_Hlk51748154"/>
      <w:r w:rsidRPr="003C75F1">
        <w:rPr>
          <w:rFonts w:asciiTheme="majorHAnsi" w:hAnsiTheme="majorHAnsi" w:cstheme="majorHAnsi"/>
          <w:sz w:val="26"/>
          <w:szCs w:val="26"/>
          <w:lang w:val="nl-NL"/>
        </w:rPr>
        <w:t xml:space="preserve">Các khoản thu chính của Công ty gồm mủ cao su và thanh lý rừng cao su già cỗi. Các khoản thu đến từ khai thác chế biến và kinh doanh mủ và thanh lý rừng cao su được tổng hợp </w:t>
      </w:r>
      <w:r w:rsidR="00F95C2B" w:rsidRPr="003C75F1">
        <w:rPr>
          <w:rFonts w:asciiTheme="majorHAnsi" w:hAnsiTheme="majorHAnsi" w:cstheme="majorHAnsi"/>
          <w:sz w:val="26"/>
          <w:szCs w:val="26"/>
          <w:lang w:val="nl-NL"/>
        </w:rPr>
        <w:t>tại</w:t>
      </w:r>
      <w:r w:rsidRPr="003C75F1">
        <w:rPr>
          <w:rFonts w:asciiTheme="majorHAnsi" w:hAnsiTheme="majorHAnsi" w:cstheme="majorHAnsi"/>
          <w:sz w:val="26"/>
          <w:szCs w:val="26"/>
          <w:lang w:val="nl-NL"/>
        </w:rPr>
        <w:t xml:space="preserve"> </w:t>
      </w:r>
      <w:r w:rsidR="00F95C2B" w:rsidRPr="003C75F1">
        <w:rPr>
          <w:rFonts w:asciiTheme="majorHAnsi" w:hAnsiTheme="majorHAnsi" w:cstheme="majorHAnsi"/>
          <w:sz w:val="26"/>
          <w:szCs w:val="26"/>
          <w:lang w:val="nl-NL"/>
        </w:rPr>
        <w:t>Bảng 3</w:t>
      </w:r>
      <w:r w:rsidR="00C47884" w:rsidRPr="003C75F1">
        <w:rPr>
          <w:rFonts w:asciiTheme="majorHAnsi" w:hAnsiTheme="majorHAnsi" w:cstheme="majorHAnsi"/>
          <w:sz w:val="26"/>
          <w:szCs w:val="26"/>
        </w:rPr>
        <w:t>8</w:t>
      </w:r>
      <w:r w:rsidR="00F95C2B" w:rsidRPr="003C75F1">
        <w:rPr>
          <w:rFonts w:asciiTheme="majorHAnsi" w:hAnsiTheme="majorHAnsi" w:cstheme="majorHAnsi"/>
          <w:sz w:val="26"/>
          <w:szCs w:val="26"/>
          <w:lang w:val="nl-NL"/>
        </w:rPr>
        <w:t>.</w:t>
      </w:r>
    </w:p>
    <w:p w14:paraId="7C99B66C" w14:textId="7CABB940" w:rsidR="00F95C2B" w:rsidRPr="003C75F1" w:rsidRDefault="00205A64" w:rsidP="003B7C07">
      <w:pPr>
        <w:spacing w:line="276" w:lineRule="auto"/>
        <w:ind w:firstLine="720"/>
        <w:contextualSpacing/>
        <w:jc w:val="both"/>
        <w:rPr>
          <w:rFonts w:asciiTheme="majorHAnsi" w:hAnsiTheme="majorHAnsi" w:cstheme="majorHAnsi"/>
          <w:sz w:val="26"/>
          <w:szCs w:val="26"/>
        </w:rPr>
      </w:pPr>
      <w:r w:rsidRPr="003C75F1">
        <w:rPr>
          <w:rFonts w:asciiTheme="majorHAnsi" w:hAnsiTheme="majorHAnsi" w:cstheme="majorHAnsi"/>
          <w:sz w:val="26"/>
          <w:szCs w:val="26"/>
          <w:lang w:val="nl-NL"/>
        </w:rPr>
        <w:t xml:space="preserve">Theo phương án tính toán sản xuất kinh doanh trên cơ sở nguồn thu (từ khai thác mủ, và thanh lý </w:t>
      </w:r>
      <w:r w:rsidR="006544D7" w:rsidRPr="003C75F1">
        <w:rPr>
          <w:rFonts w:asciiTheme="majorHAnsi" w:hAnsiTheme="majorHAnsi" w:cstheme="majorHAnsi"/>
          <w:sz w:val="26"/>
          <w:szCs w:val="26"/>
        </w:rPr>
        <w:t>rừng</w:t>
      </w:r>
      <w:r w:rsidRPr="003C75F1">
        <w:rPr>
          <w:rFonts w:asciiTheme="majorHAnsi" w:hAnsiTheme="majorHAnsi" w:cstheme="majorHAnsi"/>
          <w:sz w:val="26"/>
          <w:szCs w:val="26"/>
          <w:lang w:val="nl-NL"/>
        </w:rPr>
        <w:t xml:space="preserve"> cây) và nguồn chi </w:t>
      </w:r>
      <w:r w:rsidR="000A47BB" w:rsidRPr="003C75F1">
        <w:rPr>
          <w:rFonts w:asciiTheme="majorHAnsi" w:hAnsiTheme="majorHAnsi" w:cstheme="majorHAnsi"/>
          <w:sz w:val="26"/>
          <w:szCs w:val="26"/>
          <w:lang w:val="nl-NL"/>
        </w:rPr>
        <w:t xml:space="preserve">liên quan trực tiếp đến </w:t>
      </w:r>
      <w:r w:rsidR="006544D7" w:rsidRPr="003C75F1">
        <w:rPr>
          <w:rFonts w:asciiTheme="majorHAnsi" w:hAnsiTheme="majorHAnsi" w:cstheme="majorHAnsi"/>
          <w:sz w:val="26"/>
          <w:szCs w:val="26"/>
        </w:rPr>
        <w:t>rừng</w:t>
      </w:r>
      <w:r w:rsidR="000A47BB" w:rsidRPr="003C75F1">
        <w:rPr>
          <w:rFonts w:asciiTheme="majorHAnsi" w:hAnsiTheme="majorHAnsi" w:cstheme="majorHAnsi"/>
          <w:sz w:val="26"/>
          <w:szCs w:val="26"/>
          <w:lang w:val="nl-NL"/>
        </w:rPr>
        <w:t xml:space="preserve"> cây, bao gồm 1) Chi hoạt động </w:t>
      </w:r>
      <w:r w:rsidR="000553B1" w:rsidRPr="003C75F1">
        <w:rPr>
          <w:rFonts w:asciiTheme="majorHAnsi" w:hAnsiTheme="majorHAnsi" w:cstheme="majorHAnsi"/>
          <w:sz w:val="26"/>
          <w:szCs w:val="26"/>
        </w:rPr>
        <w:t>tái canh trồng mới</w:t>
      </w:r>
      <w:r w:rsidR="000A47BB" w:rsidRPr="003C75F1">
        <w:rPr>
          <w:rFonts w:asciiTheme="majorHAnsi" w:hAnsiTheme="majorHAnsi" w:cstheme="majorHAnsi"/>
          <w:sz w:val="26"/>
          <w:szCs w:val="26"/>
          <w:lang w:val="nl-NL"/>
        </w:rPr>
        <w:t>; 2) Chi hoạt động KT</w:t>
      </w:r>
      <w:r w:rsidR="000553B1" w:rsidRPr="003C75F1">
        <w:rPr>
          <w:rFonts w:asciiTheme="majorHAnsi" w:hAnsiTheme="majorHAnsi" w:cstheme="majorHAnsi"/>
          <w:sz w:val="26"/>
          <w:szCs w:val="26"/>
        </w:rPr>
        <w:t>C</w:t>
      </w:r>
      <w:r w:rsidR="000A47BB" w:rsidRPr="003C75F1">
        <w:rPr>
          <w:rFonts w:asciiTheme="majorHAnsi" w:hAnsiTheme="majorHAnsi" w:cstheme="majorHAnsi"/>
          <w:sz w:val="26"/>
          <w:szCs w:val="26"/>
          <w:lang w:val="nl-NL"/>
        </w:rPr>
        <w:t>B; 3) Chi hoạt động SXKD; 4) Chi hoạt độ</w:t>
      </w:r>
      <w:r w:rsidR="000553B1" w:rsidRPr="003C75F1">
        <w:rPr>
          <w:rFonts w:asciiTheme="majorHAnsi" w:hAnsiTheme="majorHAnsi" w:cstheme="majorHAnsi"/>
          <w:sz w:val="26"/>
          <w:szCs w:val="26"/>
          <w:lang w:val="nl-NL"/>
        </w:rPr>
        <w:t xml:space="preserve">ng </w:t>
      </w:r>
      <w:r w:rsidR="000553B1" w:rsidRPr="003C75F1">
        <w:rPr>
          <w:rFonts w:asciiTheme="majorHAnsi" w:hAnsiTheme="majorHAnsi" w:cstheme="majorHAnsi"/>
          <w:sz w:val="26"/>
          <w:szCs w:val="26"/>
        </w:rPr>
        <w:t>t</w:t>
      </w:r>
      <w:r w:rsidR="000A47BB" w:rsidRPr="003C75F1">
        <w:rPr>
          <w:rFonts w:asciiTheme="majorHAnsi" w:hAnsiTheme="majorHAnsi" w:cstheme="majorHAnsi"/>
          <w:sz w:val="26"/>
          <w:szCs w:val="26"/>
          <w:lang w:val="nl-NL"/>
        </w:rPr>
        <w:t>hu mua tiểu điền. H</w:t>
      </w:r>
      <w:r w:rsidR="00F95C2B" w:rsidRPr="003C75F1">
        <w:rPr>
          <w:rFonts w:asciiTheme="majorHAnsi" w:hAnsiTheme="majorHAnsi" w:cstheme="majorHAnsi"/>
          <w:sz w:val="26"/>
          <w:szCs w:val="26"/>
          <w:lang w:val="nl-NL"/>
        </w:rPr>
        <w:t xml:space="preserve">àng năm Công ty đạt doanh thu từ sản xuất và kinh doanh mủ và thanh lý rừng cao su </w:t>
      </w:r>
      <w:r w:rsidRPr="003C75F1">
        <w:rPr>
          <w:rFonts w:asciiTheme="majorHAnsi" w:hAnsiTheme="majorHAnsi" w:cstheme="majorHAnsi"/>
          <w:sz w:val="26"/>
          <w:szCs w:val="26"/>
          <w:lang w:val="nl-NL"/>
        </w:rPr>
        <w:t xml:space="preserve">dao động </w:t>
      </w:r>
      <w:r w:rsidR="00F95C2B" w:rsidRPr="003C75F1">
        <w:rPr>
          <w:rFonts w:asciiTheme="majorHAnsi" w:hAnsiTheme="majorHAnsi" w:cstheme="majorHAnsi"/>
          <w:sz w:val="26"/>
          <w:szCs w:val="26"/>
          <w:lang w:val="nl-NL"/>
        </w:rPr>
        <w:t xml:space="preserve">từ </w:t>
      </w:r>
      <w:r w:rsidRPr="003C75F1">
        <w:rPr>
          <w:rFonts w:asciiTheme="majorHAnsi" w:hAnsiTheme="majorHAnsi" w:cstheme="majorHAnsi"/>
          <w:sz w:val="26"/>
          <w:szCs w:val="26"/>
          <w:lang w:val="nl-NL"/>
        </w:rPr>
        <w:t xml:space="preserve">khoảng </w:t>
      </w:r>
      <w:r w:rsidR="000553B1" w:rsidRPr="003C75F1">
        <w:rPr>
          <w:rFonts w:asciiTheme="majorHAnsi" w:hAnsiTheme="majorHAnsi" w:cstheme="majorHAnsi"/>
          <w:sz w:val="26"/>
          <w:szCs w:val="26"/>
        </w:rPr>
        <w:t>256</w:t>
      </w:r>
      <w:r w:rsidR="00F95C2B" w:rsidRPr="003C75F1">
        <w:rPr>
          <w:rFonts w:asciiTheme="majorHAnsi" w:hAnsiTheme="majorHAnsi" w:cstheme="majorHAnsi"/>
          <w:sz w:val="26"/>
          <w:szCs w:val="26"/>
          <w:lang w:val="nl-NL"/>
        </w:rPr>
        <w:t xml:space="preserve"> tỷ đồng (năm 20</w:t>
      </w:r>
      <w:r w:rsidRPr="003C75F1">
        <w:rPr>
          <w:rFonts w:asciiTheme="majorHAnsi" w:hAnsiTheme="majorHAnsi" w:cstheme="majorHAnsi"/>
          <w:sz w:val="26"/>
          <w:szCs w:val="26"/>
          <w:lang w:val="nl-NL"/>
        </w:rPr>
        <w:t>4</w:t>
      </w:r>
      <w:r w:rsidR="000553B1" w:rsidRPr="003C75F1">
        <w:rPr>
          <w:rFonts w:asciiTheme="majorHAnsi" w:hAnsiTheme="majorHAnsi" w:cstheme="majorHAnsi"/>
          <w:sz w:val="26"/>
          <w:szCs w:val="26"/>
        </w:rPr>
        <w:t>5</w:t>
      </w:r>
      <w:r w:rsidR="00F95C2B" w:rsidRPr="003C75F1">
        <w:rPr>
          <w:rFonts w:asciiTheme="majorHAnsi" w:hAnsiTheme="majorHAnsi" w:cstheme="majorHAnsi"/>
          <w:sz w:val="26"/>
          <w:szCs w:val="26"/>
          <w:lang w:val="nl-NL"/>
        </w:rPr>
        <w:t xml:space="preserve">) đến </w:t>
      </w:r>
      <w:r w:rsidRPr="003C75F1">
        <w:rPr>
          <w:rFonts w:asciiTheme="majorHAnsi" w:hAnsiTheme="majorHAnsi" w:cstheme="majorHAnsi"/>
          <w:sz w:val="26"/>
          <w:szCs w:val="26"/>
          <w:lang w:val="nl-NL"/>
        </w:rPr>
        <w:t>3</w:t>
      </w:r>
      <w:r w:rsidR="000553B1" w:rsidRPr="003C75F1">
        <w:rPr>
          <w:rFonts w:asciiTheme="majorHAnsi" w:hAnsiTheme="majorHAnsi" w:cstheme="majorHAnsi"/>
          <w:sz w:val="26"/>
          <w:szCs w:val="26"/>
        </w:rPr>
        <w:t>84</w:t>
      </w:r>
      <w:r w:rsidR="00F95C2B" w:rsidRPr="003C75F1">
        <w:rPr>
          <w:rFonts w:asciiTheme="majorHAnsi" w:hAnsiTheme="majorHAnsi" w:cstheme="majorHAnsi"/>
          <w:sz w:val="26"/>
          <w:szCs w:val="26"/>
          <w:lang w:val="nl-NL"/>
        </w:rPr>
        <w:t xml:space="preserve"> tỷ (năm 20</w:t>
      </w:r>
      <w:r w:rsidRPr="003C75F1">
        <w:rPr>
          <w:rFonts w:asciiTheme="majorHAnsi" w:hAnsiTheme="majorHAnsi" w:cstheme="majorHAnsi"/>
          <w:sz w:val="26"/>
          <w:szCs w:val="26"/>
          <w:lang w:val="nl-NL"/>
        </w:rPr>
        <w:t>2</w:t>
      </w:r>
      <w:r w:rsidR="000553B1" w:rsidRPr="003C75F1">
        <w:rPr>
          <w:rFonts w:asciiTheme="majorHAnsi" w:hAnsiTheme="majorHAnsi" w:cstheme="majorHAnsi"/>
          <w:sz w:val="26"/>
          <w:szCs w:val="26"/>
        </w:rPr>
        <w:t>1</w:t>
      </w:r>
      <w:r w:rsidR="00F95C2B" w:rsidRPr="003C75F1">
        <w:rPr>
          <w:rFonts w:asciiTheme="majorHAnsi" w:hAnsiTheme="majorHAnsi" w:cstheme="majorHAnsi"/>
          <w:sz w:val="26"/>
          <w:szCs w:val="26"/>
          <w:lang w:val="nl-NL"/>
        </w:rPr>
        <w:t>)</w:t>
      </w:r>
      <w:r w:rsidRPr="003C75F1">
        <w:rPr>
          <w:rFonts w:asciiTheme="majorHAnsi" w:hAnsiTheme="majorHAnsi" w:cstheme="majorHAnsi"/>
          <w:sz w:val="26"/>
          <w:szCs w:val="26"/>
          <w:lang w:val="nl-NL"/>
        </w:rPr>
        <w:t>;</w:t>
      </w:r>
      <w:r w:rsidR="00F95C2B" w:rsidRPr="003C75F1">
        <w:rPr>
          <w:rFonts w:asciiTheme="majorHAnsi" w:hAnsiTheme="majorHAnsi" w:cstheme="majorHAnsi"/>
          <w:sz w:val="26"/>
          <w:szCs w:val="26"/>
          <w:lang w:val="nl-NL"/>
        </w:rPr>
        <w:t xml:space="preserve"> trung bình </w:t>
      </w:r>
      <w:r w:rsidR="000553B1" w:rsidRPr="003C75F1">
        <w:rPr>
          <w:rFonts w:asciiTheme="majorHAnsi" w:hAnsiTheme="majorHAnsi" w:cstheme="majorHAnsi"/>
          <w:sz w:val="26"/>
          <w:szCs w:val="26"/>
        </w:rPr>
        <w:t>305</w:t>
      </w:r>
      <w:r w:rsidR="00F95C2B" w:rsidRPr="003C75F1">
        <w:rPr>
          <w:rFonts w:asciiTheme="majorHAnsi" w:hAnsiTheme="majorHAnsi" w:cstheme="majorHAnsi"/>
          <w:sz w:val="26"/>
          <w:szCs w:val="26"/>
          <w:lang w:val="nl-NL"/>
        </w:rPr>
        <w:t xml:space="preserve"> tỷ/năm</w:t>
      </w:r>
      <w:r w:rsidRPr="003C75F1">
        <w:rPr>
          <w:rFonts w:asciiTheme="majorHAnsi" w:hAnsiTheme="majorHAnsi" w:cstheme="majorHAnsi"/>
          <w:sz w:val="26"/>
          <w:szCs w:val="26"/>
          <w:lang w:val="nl-NL"/>
        </w:rPr>
        <w:t xml:space="preserve">. </w:t>
      </w:r>
      <w:r w:rsidR="00F95C2B" w:rsidRPr="003C75F1">
        <w:rPr>
          <w:rFonts w:asciiTheme="majorHAnsi" w:hAnsiTheme="majorHAnsi" w:cstheme="majorHAnsi"/>
          <w:sz w:val="26"/>
          <w:szCs w:val="26"/>
          <w:lang w:val="nl-NL"/>
        </w:rPr>
        <w:t xml:space="preserve">Lợi nhuận hàng năm </w:t>
      </w:r>
      <w:r w:rsidRPr="003C75F1">
        <w:rPr>
          <w:rFonts w:asciiTheme="majorHAnsi" w:hAnsiTheme="majorHAnsi" w:cstheme="majorHAnsi"/>
          <w:sz w:val="26"/>
          <w:szCs w:val="26"/>
          <w:lang w:val="nl-NL"/>
        </w:rPr>
        <w:t xml:space="preserve">theo phương án 25 năm </w:t>
      </w:r>
      <w:r w:rsidR="00F95C2B" w:rsidRPr="003C75F1">
        <w:rPr>
          <w:rFonts w:asciiTheme="majorHAnsi" w:hAnsiTheme="majorHAnsi" w:cstheme="majorHAnsi"/>
          <w:sz w:val="26"/>
          <w:szCs w:val="26"/>
          <w:lang w:val="nl-NL"/>
        </w:rPr>
        <w:t xml:space="preserve">của Công ty đạt trên </w:t>
      </w:r>
      <w:r w:rsidR="000A47BB" w:rsidRPr="003C75F1">
        <w:rPr>
          <w:rFonts w:asciiTheme="majorHAnsi" w:hAnsiTheme="majorHAnsi" w:cstheme="majorHAnsi"/>
          <w:sz w:val="26"/>
          <w:szCs w:val="26"/>
          <w:lang w:val="nl-NL"/>
        </w:rPr>
        <w:t xml:space="preserve">khoảng </w:t>
      </w:r>
      <w:r w:rsidR="000553B1" w:rsidRPr="003C75F1">
        <w:rPr>
          <w:rFonts w:asciiTheme="majorHAnsi" w:hAnsiTheme="majorHAnsi" w:cstheme="majorHAnsi"/>
          <w:sz w:val="26"/>
          <w:szCs w:val="26"/>
        </w:rPr>
        <w:t>40</w:t>
      </w:r>
      <w:r w:rsidR="00F95C2B" w:rsidRPr="003C75F1">
        <w:rPr>
          <w:rFonts w:asciiTheme="majorHAnsi" w:hAnsiTheme="majorHAnsi" w:cstheme="majorHAnsi"/>
          <w:sz w:val="26"/>
          <w:szCs w:val="26"/>
          <w:lang w:val="nl-NL"/>
        </w:rPr>
        <w:t xml:space="preserve"> tỷ</w:t>
      </w:r>
      <w:r w:rsidRPr="003C75F1">
        <w:rPr>
          <w:rFonts w:asciiTheme="majorHAnsi" w:hAnsiTheme="majorHAnsi" w:cstheme="majorHAnsi"/>
          <w:sz w:val="26"/>
          <w:szCs w:val="26"/>
          <w:lang w:val="nl-NL"/>
        </w:rPr>
        <w:t>/năm.</w:t>
      </w:r>
      <w:r w:rsidR="000553B1" w:rsidRPr="003C75F1">
        <w:rPr>
          <w:rFonts w:asciiTheme="majorHAnsi" w:hAnsiTheme="majorHAnsi" w:cstheme="majorHAnsi"/>
          <w:sz w:val="26"/>
          <w:szCs w:val="26"/>
        </w:rPr>
        <w:t xml:space="preserve"> Ngoài ra Công ty công ty còn thu từ các nguồn gia công chế biến mủ và các hoạt động dịch vụ khác.</w:t>
      </w:r>
    </w:p>
    <w:p w14:paraId="64CAA12F" w14:textId="093C8734" w:rsidR="00D0481E" w:rsidRPr="003C75F1" w:rsidRDefault="00F95C2B" w:rsidP="003B7C07">
      <w:pPr>
        <w:pStyle w:val="Style5"/>
        <w:spacing w:before="0" w:after="0" w:line="276" w:lineRule="auto"/>
        <w:rPr>
          <w:rFonts w:asciiTheme="majorHAnsi" w:hAnsiTheme="majorHAnsi"/>
          <w:lang w:val="nl-NL"/>
        </w:rPr>
      </w:pPr>
      <w:bookmarkStart w:id="454" w:name="_Toc51766114"/>
      <w:bookmarkEnd w:id="453"/>
      <w:r w:rsidRPr="003C75F1">
        <w:rPr>
          <w:rFonts w:asciiTheme="majorHAnsi" w:hAnsiTheme="majorHAnsi"/>
          <w:lang w:val="nl-NL"/>
        </w:rPr>
        <w:t>Bảng 3</w:t>
      </w:r>
      <w:r w:rsidR="00C47884" w:rsidRPr="003C75F1">
        <w:rPr>
          <w:rFonts w:asciiTheme="majorHAnsi" w:hAnsiTheme="majorHAnsi"/>
        </w:rPr>
        <w:t>8</w:t>
      </w:r>
      <w:r w:rsidRPr="003C75F1">
        <w:rPr>
          <w:rFonts w:asciiTheme="majorHAnsi" w:hAnsiTheme="majorHAnsi"/>
          <w:lang w:val="nl-NL"/>
        </w:rPr>
        <w:t>: Tổng hợp chi phí liên quan</w:t>
      </w:r>
      <w:bookmarkEnd w:id="454"/>
    </w:p>
    <w:tbl>
      <w:tblPr>
        <w:tblW w:w="8829" w:type="dxa"/>
        <w:jc w:val="center"/>
        <w:tblBorders>
          <w:top w:val="single" w:sz="12" w:space="0" w:color="auto"/>
          <w:bottom w:val="single" w:sz="12" w:space="0" w:color="auto"/>
          <w:insideH w:val="single" w:sz="8" w:space="0" w:color="auto"/>
        </w:tblBorders>
        <w:tblLook w:val="04A0" w:firstRow="1" w:lastRow="0" w:firstColumn="1" w:lastColumn="0" w:noHBand="0" w:noVBand="1"/>
      </w:tblPr>
      <w:tblGrid>
        <w:gridCol w:w="878"/>
        <w:gridCol w:w="1416"/>
        <w:gridCol w:w="1612"/>
        <w:gridCol w:w="1711"/>
        <w:gridCol w:w="1606"/>
        <w:gridCol w:w="1606"/>
      </w:tblGrid>
      <w:tr w:rsidR="000A47BB" w:rsidRPr="003C75F1" w14:paraId="4169BB8D" w14:textId="77777777" w:rsidTr="005A3E36">
        <w:trPr>
          <w:trHeight w:val="249"/>
          <w:jc w:val="center"/>
        </w:trPr>
        <w:tc>
          <w:tcPr>
            <w:tcW w:w="878" w:type="dxa"/>
            <w:vMerge w:val="restart"/>
            <w:shd w:val="clear" w:color="auto" w:fill="auto"/>
            <w:vAlign w:val="center"/>
            <w:hideMark/>
          </w:tcPr>
          <w:p w14:paraId="78DE2CB3" w14:textId="77777777" w:rsidR="000A47BB" w:rsidRPr="003C75F1" w:rsidRDefault="000A47BB" w:rsidP="003B7C07">
            <w:pPr>
              <w:widowControl/>
              <w:spacing w:line="276" w:lineRule="auto"/>
              <w:jc w:val="center"/>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Năm</w:t>
            </w:r>
          </w:p>
        </w:tc>
        <w:tc>
          <w:tcPr>
            <w:tcW w:w="3028" w:type="dxa"/>
            <w:gridSpan w:val="2"/>
            <w:shd w:val="clear" w:color="auto" w:fill="auto"/>
            <w:vAlign w:val="center"/>
            <w:hideMark/>
          </w:tcPr>
          <w:p w14:paraId="7E65D4D9" w14:textId="77777777" w:rsidR="000A47BB" w:rsidRPr="003C75F1" w:rsidRDefault="000A47BB"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Nguồn thu (</w:t>
            </w:r>
            <w:r w:rsidRPr="003C75F1">
              <w:rPr>
                <w:rFonts w:asciiTheme="majorHAnsi" w:eastAsia="Times New Roman" w:hAnsiTheme="majorHAnsi" w:cstheme="majorHAnsi"/>
                <w:sz w:val="26"/>
                <w:szCs w:val="26"/>
                <w:lang w:val="en-US" w:eastAsia="en-US"/>
              </w:rPr>
              <w:t>triệu đồng</w:t>
            </w:r>
            <w:r w:rsidRPr="003C75F1">
              <w:rPr>
                <w:rFonts w:asciiTheme="majorHAnsi" w:eastAsia="Times New Roman" w:hAnsiTheme="majorHAnsi" w:cstheme="majorHAnsi"/>
                <w:b/>
                <w:bCs/>
                <w:sz w:val="26"/>
                <w:szCs w:val="26"/>
                <w:lang w:val="en-US" w:eastAsia="en-US"/>
              </w:rPr>
              <w:t>)</w:t>
            </w:r>
          </w:p>
        </w:tc>
        <w:tc>
          <w:tcPr>
            <w:tcW w:w="1711" w:type="dxa"/>
            <w:vMerge w:val="restart"/>
            <w:shd w:val="clear" w:color="auto" w:fill="auto"/>
            <w:vAlign w:val="center"/>
            <w:hideMark/>
          </w:tcPr>
          <w:p w14:paraId="23A3728F" w14:textId="77777777" w:rsidR="000A47BB" w:rsidRPr="003C75F1" w:rsidRDefault="000A47BB"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Tổng thu</w:t>
            </w:r>
          </w:p>
        </w:tc>
        <w:tc>
          <w:tcPr>
            <w:tcW w:w="1606" w:type="dxa"/>
            <w:vMerge w:val="restart"/>
            <w:shd w:val="clear" w:color="auto" w:fill="auto"/>
            <w:vAlign w:val="center"/>
            <w:hideMark/>
          </w:tcPr>
          <w:p w14:paraId="3D9C929D" w14:textId="2CB00249" w:rsidR="000A47BB" w:rsidRPr="003C75F1" w:rsidRDefault="000A47BB"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 xml:space="preserve">Tổng chi </w:t>
            </w:r>
            <w:r w:rsidRPr="003C75F1">
              <w:rPr>
                <w:rFonts w:asciiTheme="majorHAnsi" w:eastAsia="Times New Roman" w:hAnsiTheme="majorHAnsi" w:cstheme="majorHAnsi"/>
                <w:sz w:val="26"/>
                <w:szCs w:val="26"/>
                <w:lang w:val="en-US" w:eastAsia="en-US"/>
              </w:rPr>
              <w:t>(triệu đồng)</w:t>
            </w:r>
          </w:p>
        </w:tc>
        <w:tc>
          <w:tcPr>
            <w:tcW w:w="1606" w:type="dxa"/>
            <w:vMerge w:val="restart"/>
            <w:shd w:val="clear" w:color="auto" w:fill="auto"/>
            <w:vAlign w:val="center"/>
            <w:hideMark/>
          </w:tcPr>
          <w:p w14:paraId="3AB15DD6" w14:textId="4DFBE692" w:rsidR="000A47BB" w:rsidRPr="003C75F1" w:rsidRDefault="000A47BB"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Lợi nhuận</w:t>
            </w:r>
            <w:r w:rsidR="003F724D" w:rsidRPr="003C75F1">
              <w:rPr>
                <w:rFonts w:asciiTheme="majorHAnsi" w:eastAsia="Times New Roman" w:hAnsiTheme="majorHAnsi" w:cstheme="majorHAnsi"/>
                <w:b/>
                <w:bCs/>
                <w:sz w:val="26"/>
                <w:szCs w:val="26"/>
                <w:lang w:val="en-US" w:eastAsia="en-US"/>
              </w:rPr>
              <w:t xml:space="preserve"> </w:t>
            </w:r>
            <w:r w:rsidR="003F724D" w:rsidRPr="003C75F1">
              <w:rPr>
                <w:rFonts w:asciiTheme="majorHAnsi" w:eastAsia="Times New Roman" w:hAnsiTheme="majorHAnsi" w:cstheme="majorHAnsi"/>
                <w:sz w:val="26"/>
                <w:szCs w:val="26"/>
                <w:lang w:val="en-US" w:eastAsia="en-US"/>
              </w:rPr>
              <w:t>(triệu đồng)</w:t>
            </w:r>
          </w:p>
        </w:tc>
      </w:tr>
      <w:tr w:rsidR="000A47BB" w:rsidRPr="003C75F1" w14:paraId="7EE830F3" w14:textId="77777777" w:rsidTr="005A3E36">
        <w:trPr>
          <w:trHeight w:val="249"/>
          <w:jc w:val="center"/>
        </w:trPr>
        <w:tc>
          <w:tcPr>
            <w:tcW w:w="878" w:type="dxa"/>
            <w:vMerge/>
            <w:vAlign w:val="center"/>
            <w:hideMark/>
          </w:tcPr>
          <w:p w14:paraId="104CDDC7" w14:textId="77777777" w:rsidR="000A47BB" w:rsidRPr="003C75F1" w:rsidRDefault="000A47BB" w:rsidP="003B7C07">
            <w:pPr>
              <w:widowControl/>
              <w:spacing w:line="276" w:lineRule="auto"/>
              <w:rPr>
                <w:rFonts w:asciiTheme="majorHAnsi" w:eastAsia="Times New Roman" w:hAnsiTheme="majorHAnsi" w:cstheme="majorHAnsi"/>
                <w:b/>
                <w:bCs/>
                <w:sz w:val="26"/>
                <w:szCs w:val="26"/>
                <w:lang w:val="en-US" w:eastAsia="en-US"/>
              </w:rPr>
            </w:pPr>
          </w:p>
        </w:tc>
        <w:tc>
          <w:tcPr>
            <w:tcW w:w="1416" w:type="dxa"/>
            <w:shd w:val="clear" w:color="auto" w:fill="auto"/>
            <w:vAlign w:val="center"/>
            <w:hideMark/>
          </w:tcPr>
          <w:p w14:paraId="6FE4CEB1" w14:textId="77777777" w:rsidR="000A47BB" w:rsidRPr="003C75F1" w:rsidRDefault="000A47BB"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Từ mủ</w:t>
            </w:r>
          </w:p>
        </w:tc>
        <w:tc>
          <w:tcPr>
            <w:tcW w:w="1612" w:type="dxa"/>
            <w:shd w:val="clear" w:color="auto" w:fill="auto"/>
            <w:vAlign w:val="center"/>
            <w:hideMark/>
          </w:tcPr>
          <w:p w14:paraId="37DA4D5E" w14:textId="77777777" w:rsidR="000A47BB" w:rsidRPr="003C75F1" w:rsidRDefault="000A47BB" w:rsidP="003B7C07">
            <w:pPr>
              <w:widowControl/>
              <w:spacing w:line="276" w:lineRule="auto"/>
              <w:jc w:val="right"/>
              <w:rPr>
                <w:rFonts w:asciiTheme="majorHAnsi" w:eastAsia="Times New Roman" w:hAnsiTheme="majorHAnsi" w:cstheme="majorHAnsi"/>
                <w:b/>
                <w:bCs/>
                <w:sz w:val="26"/>
                <w:szCs w:val="26"/>
                <w:lang w:val="en-US" w:eastAsia="en-US"/>
              </w:rPr>
            </w:pPr>
            <w:r w:rsidRPr="003C75F1">
              <w:rPr>
                <w:rFonts w:asciiTheme="majorHAnsi" w:eastAsia="Times New Roman" w:hAnsiTheme="majorHAnsi" w:cstheme="majorHAnsi"/>
                <w:b/>
                <w:bCs/>
                <w:sz w:val="26"/>
                <w:szCs w:val="26"/>
                <w:lang w:val="en-US" w:eastAsia="en-US"/>
              </w:rPr>
              <w:t>Gỗ Thanh lý</w:t>
            </w:r>
          </w:p>
        </w:tc>
        <w:tc>
          <w:tcPr>
            <w:tcW w:w="1711" w:type="dxa"/>
            <w:vMerge/>
            <w:vAlign w:val="center"/>
            <w:hideMark/>
          </w:tcPr>
          <w:p w14:paraId="4CD6ECBC" w14:textId="77777777" w:rsidR="000A47BB" w:rsidRPr="003C75F1" w:rsidRDefault="000A47BB" w:rsidP="003B7C07">
            <w:pPr>
              <w:widowControl/>
              <w:spacing w:line="276" w:lineRule="auto"/>
              <w:jc w:val="right"/>
              <w:rPr>
                <w:rFonts w:asciiTheme="majorHAnsi" w:eastAsia="Times New Roman" w:hAnsiTheme="majorHAnsi" w:cstheme="majorHAnsi"/>
                <w:b/>
                <w:bCs/>
                <w:sz w:val="26"/>
                <w:szCs w:val="26"/>
                <w:lang w:val="en-US" w:eastAsia="en-US"/>
              </w:rPr>
            </w:pPr>
          </w:p>
        </w:tc>
        <w:tc>
          <w:tcPr>
            <w:tcW w:w="1606" w:type="dxa"/>
            <w:vMerge/>
            <w:vAlign w:val="center"/>
            <w:hideMark/>
          </w:tcPr>
          <w:p w14:paraId="75134091" w14:textId="3FC25DB6" w:rsidR="000A47BB" w:rsidRPr="003C75F1" w:rsidRDefault="000A47BB" w:rsidP="003B7C07">
            <w:pPr>
              <w:widowControl/>
              <w:spacing w:line="276" w:lineRule="auto"/>
              <w:jc w:val="right"/>
              <w:rPr>
                <w:rFonts w:asciiTheme="majorHAnsi" w:eastAsia="Times New Roman" w:hAnsiTheme="majorHAnsi" w:cstheme="majorHAnsi"/>
                <w:sz w:val="26"/>
                <w:szCs w:val="26"/>
                <w:lang w:val="en-US" w:eastAsia="en-US"/>
              </w:rPr>
            </w:pPr>
          </w:p>
        </w:tc>
        <w:tc>
          <w:tcPr>
            <w:tcW w:w="1606" w:type="dxa"/>
            <w:vMerge/>
            <w:vAlign w:val="center"/>
            <w:hideMark/>
          </w:tcPr>
          <w:p w14:paraId="7EA0EE70" w14:textId="77777777" w:rsidR="000A47BB" w:rsidRPr="003C75F1" w:rsidRDefault="000A47BB" w:rsidP="003B7C07">
            <w:pPr>
              <w:widowControl/>
              <w:spacing w:line="276" w:lineRule="auto"/>
              <w:jc w:val="right"/>
              <w:rPr>
                <w:rFonts w:asciiTheme="majorHAnsi" w:eastAsia="Times New Roman" w:hAnsiTheme="majorHAnsi" w:cstheme="majorHAnsi"/>
                <w:sz w:val="26"/>
                <w:szCs w:val="26"/>
                <w:lang w:val="en-US" w:eastAsia="en-US"/>
              </w:rPr>
            </w:pPr>
          </w:p>
        </w:tc>
      </w:tr>
      <w:tr w:rsidR="005A3E36" w:rsidRPr="003C75F1" w14:paraId="05E200BA" w14:textId="77777777" w:rsidTr="005A3E36">
        <w:trPr>
          <w:trHeight w:val="249"/>
          <w:jc w:val="center"/>
        </w:trPr>
        <w:tc>
          <w:tcPr>
            <w:tcW w:w="878" w:type="dxa"/>
            <w:shd w:val="clear" w:color="auto" w:fill="auto"/>
            <w:vAlign w:val="center"/>
            <w:hideMark/>
          </w:tcPr>
          <w:p w14:paraId="2CAADAA2"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2021</w:t>
            </w:r>
          </w:p>
        </w:tc>
        <w:tc>
          <w:tcPr>
            <w:tcW w:w="1416" w:type="dxa"/>
            <w:shd w:val="clear" w:color="auto" w:fill="auto"/>
            <w:vAlign w:val="center"/>
          </w:tcPr>
          <w:p w14:paraId="3192322C" w14:textId="1B5BCEFE"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384.048</w:t>
            </w:r>
          </w:p>
        </w:tc>
        <w:tc>
          <w:tcPr>
            <w:tcW w:w="1612" w:type="dxa"/>
            <w:shd w:val="clear" w:color="auto" w:fill="auto"/>
            <w:vAlign w:val="center"/>
          </w:tcPr>
          <w:p w14:paraId="509B9A19" w14:textId="7E6E761A"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19.382</w:t>
            </w:r>
          </w:p>
        </w:tc>
        <w:tc>
          <w:tcPr>
            <w:tcW w:w="1711" w:type="dxa"/>
            <w:shd w:val="clear" w:color="auto" w:fill="auto"/>
            <w:vAlign w:val="center"/>
          </w:tcPr>
          <w:p w14:paraId="7C73A24C" w14:textId="4D61D196"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403.430</w:t>
            </w:r>
          </w:p>
        </w:tc>
        <w:tc>
          <w:tcPr>
            <w:tcW w:w="1606" w:type="dxa"/>
            <w:shd w:val="clear" w:color="auto" w:fill="auto"/>
            <w:vAlign w:val="center"/>
          </w:tcPr>
          <w:p w14:paraId="1BA3DC27" w14:textId="1F025A39"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361.628</w:t>
            </w:r>
          </w:p>
        </w:tc>
        <w:tc>
          <w:tcPr>
            <w:tcW w:w="1606" w:type="dxa"/>
            <w:shd w:val="clear" w:color="auto" w:fill="auto"/>
            <w:vAlign w:val="center"/>
          </w:tcPr>
          <w:p w14:paraId="78418D98" w14:textId="57B3E56E"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41.802</w:t>
            </w:r>
          </w:p>
        </w:tc>
      </w:tr>
      <w:tr w:rsidR="005A3E36" w:rsidRPr="003C75F1" w14:paraId="7C99EBC9" w14:textId="77777777" w:rsidTr="005A3E36">
        <w:trPr>
          <w:trHeight w:val="249"/>
          <w:jc w:val="center"/>
        </w:trPr>
        <w:tc>
          <w:tcPr>
            <w:tcW w:w="878" w:type="dxa"/>
            <w:shd w:val="clear" w:color="auto" w:fill="auto"/>
            <w:vAlign w:val="center"/>
            <w:hideMark/>
          </w:tcPr>
          <w:p w14:paraId="4A428077"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2022</w:t>
            </w:r>
          </w:p>
        </w:tc>
        <w:tc>
          <w:tcPr>
            <w:tcW w:w="1416" w:type="dxa"/>
            <w:shd w:val="clear" w:color="auto" w:fill="auto"/>
            <w:vAlign w:val="center"/>
          </w:tcPr>
          <w:p w14:paraId="7447251A" w14:textId="58A9E228"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373.559</w:t>
            </w:r>
          </w:p>
        </w:tc>
        <w:tc>
          <w:tcPr>
            <w:tcW w:w="1612" w:type="dxa"/>
            <w:shd w:val="clear" w:color="auto" w:fill="auto"/>
            <w:vAlign w:val="center"/>
          </w:tcPr>
          <w:p w14:paraId="68674869" w14:textId="686D4812"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21.440</w:t>
            </w:r>
          </w:p>
        </w:tc>
        <w:tc>
          <w:tcPr>
            <w:tcW w:w="1711" w:type="dxa"/>
            <w:shd w:val="clear" w:color="auto" w:fill="auto"/>
            <w:vAlign w:val="center"/>
          </w:tcPr>
          <w:p w14:paraId="5D51C89F" w14:textId="2866BAE3"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394.999</w:t>
            </w:r>
          </w:p>
        </w:tc>
        <w:tc>
          <w:tcPr>
            <w:tcW w:w="1606" w:type="dxa"/>
            <w:shd w:val="clear" w:color="auto" w:fill="auto"/>
            <w:vAlign w:val="center"/>
          </w:tcPr>
          <w:p w14:paraId="3E3843D4" w14:textId="43165426"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351.827</w:t>
            </w:r>
          </w:p>
        </w:tc>
        <w:tc>
          <w:tcPr>
            <w:tcW w:w="1606" w:type="dxa"/>
            <w:shd w:val="clear" w:color="auto" w:fill="auto"/>
            <w:vAlign w:val="center"/>
          </w:tcPr>
          <w:p w14:paraId="0F8F0405" w14:textId="080FA799"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43.172</w:t>
            </w:r>
          </w:p>
        </w:tc>
      </w:tr>
      <w:tr w:rsidR="005A3E36" w:rsidRPr="003C75F1" w14:paraId="29004478" w14:textId="77777777" w:rsidTr="005A3E36">
        <w:trPr>
          <w:trHeight w:val="249"/>
          <w:jc w:val="center"/>
        </w:trPr>
        <w:tc>
          <w:tcPr>
            <w:tcW w:w="878" w:type="dxa"/>
            <w:shd w:val="clear" w:color="auto" w:fill="auto"/>
            <w:vAlign w:val="center"/>
            <w:hideMark/>
          </w:tcPr>
          <w:p w14:paraId="37F77229"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2023</w:t>
            </w:r>
          </w:p>
        </w:tc>
        <w:tc>
          <w:tcPr>
            <w:tcW w:w="1416" w:type="dxa"/>
            <w:shd w:val="clear" w:color="auto" w:fill="auto"/>
            <w:vAlign w:val="center"/>
          </w:tcPr>
          <w:p w14:paraId="2AE3575A" w14:textId="3BB835EA"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348.705</w:t>
            </w:r>
          </w:p>
        </w:tc>
        <w:tc>
          <w:tcPr>
            <w:tcW w:w="1612" w:type="dxa"/>
            <w:shd w:val="clear" w:color="auto" w:fill="auto"/>
            <w:vAlign w:val="center"/>
          </w:tcPr>
          <w:p w14:paraId="6E9AE3F8" w14:textId="07C3221C"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24.342</w:t>
            </w:r>
          </w:p>
        </w:tc>
        <w:tc>
          <w:tcPr>
            <w:tcW w:w="1711" w:type="dxa"/>
            <w:shd w:val="clear" w:color="auto" w:fill="auto"/>
            <w:vAlign w:val="center"/>
          </w:tcPr>
          <w:p w14:paraId="47289DD9" w14:textId="77DE9D40"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373.047</w:t>
            </w:r>
          </w:p>
        </w:tc>
        <w:tc>
          <w:tcPr>
            <w:tcW w:w="1606" w:type="dxa"/>
            <w:shd w:val="clear" w:color="auto" w:fill="auto"/>
            <w:vAlign w:val="center"/>
          </w:tcPr>
          <w:p w14:paraId="534B2EF9" w14:textId="66A61CF0"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328.600</w:t>
            </w:r>
          </w:p>
        </w:tc>
        <w:tc>
          <w:tcPr>
            <w:tcW w:w="1606" w:type="dxa"/>
            <w:shd w:val="clear" w:color="auto" w:fill="auto"/>
            <w:vAlign w:val="center"/>
          </w:tcPr>
          <w:p w14:paraId="0655EA0A" w14:textId="5DDE7990"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44.447</w:t>
            </w:r>
          </w:p>
        </w:tc>
      </w:tr>
      <w:tr w:rsidR="005A3E36" w:rsidRPr="003C75F1" w14:paraId="50E0ED94" w14:textId="77777777" w:rsidTr="005A3E36">
        <w:trPr>
          <w:trHeight w:val="249"/>
          <w:jc w:val="center"/>
        </w:trPr>
        <w:tc>
          <w:tcPr>
            <w:tcW w:w="878" w:type="dxa"/>
            <w:shd w:val="clear" w:color="auto" w:fill="auto"/>
            <w:vAlign w:val="center"/>
            <w:hideMark/>
          </w:tcPr>
          <w:p w14:paraId="0A4F8A56"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lastRenderedPageBreak/>
              <w:t>2024</w:t>
            </w:r>
          </w:p>
        </w:tc>
        <w:tc>
          <w:tcPr>
            <w:tcW w:w="1416" w:type="dxa"/>
            <w:shd w:val="clear" w:color="auto" w:fill="auto"/>
            <w:vAlign w:val="center"/>
          </w:tcPr>
          <w:p w14:paraId="287AB772" w14:textId="4D4F3C50"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339.003</w:t>
            </w:r>
          </w:p>
        </w:tc>
        <w:tc>
          <w:tcPr>
            <w:tcW w:w="1612" w:type="dxa"/>
            <w:shd w:val="clear" w:color="auto" w:fill="auto"/>
            <w:vAlign w:val="center"/>
          </w:tcPr>
          <w:p w14:paraId="06DC5EB8" w14:textId="1ACB9A76"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24.342</w:t>
            </w:r>
          </w:p>
        </w:tc>
        <w:tc>
          <w:tcPr>
            <w:tcW w:w="1711" w:type="dxa"/>
            <w:shd w:val="clear" w:color="auto" w:fill="auto"/>
            <w:vAlign w:val="center"/>
          </w:tcPr>
          <w:p w14:paraId="4F2A6533" w14:textId="3AAA69B5"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363.345</w:t>
            </w:r>
          </w:p>
        </w:tc>
        <w:tc>
          <w:tcPr>
            <w:tcW w:w="1606" w:type="dxa"/>
            <w:shd w:val="clear" w:color="auto" w:fill="auto"/>
            <w:vAlign w:val="center"/>
          </w:tcPr>
          <w:p w14:paraId="411BCF97" w14:textId="1CB44D1E"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319.531</w:t>
            </w:r>
          </w:p>
        </w:tc>
        <w:tc>
          <w:tcPr>
            <w:tcW w:w="1606" w:type="dxa"/>
            <w:shd w:val="clear" w:color="auto" w:fill="auto"/>
            <w:vAlign w:val="center"/>
          </w:tcPr>
          <w:p w14:paraId="62F7A0CE" w14:textId="1BD01E44"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43.814</w:t>
            </w:r>
          </w:p>
        </w:tc>
      </w:tr>
      <w:tr w:rsidR="005A3E36" w:rsidRPr="003C75F1" w14:paraId="0B238915" w14:textId="77777777" w:rsidTr="005A3E36">
        <w:trPr>
          <w:trHeight w:val="249"/>
          <w:jc w:val="center"/>
        </w:trPr>
        <w:tc>
          <w:tcPr>
            <w:tcW w:w="878" w:type="dxa"/>
            <w:shd w:val="clear" w:color="auto" w:fill="auto"/>
            <w:vAlign w:val="center"/>
            <w:hideMark/>
          </w:tcPr>
          <w:p w14:paraId="60073270"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2025</w:t>
            </w:r>
          </w:p>
        </w:tc>
        <w:tc>
          <w:tcPr>
            <w:tcW w:w="1416" w:type="dxa"/>
            <w:shd w:val="clear" w:color="auto" w:fill="auto"/>
            <w:vAlign w:val="center"/>
          </w:tcPr>
          <w:p w14:paraId="0F26CD34" w14:textId="3AFD2804"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335.286</w:t>
            </w:r>
          </w:p>
        </w:tc>
        <w:tc>
          <w:tcPr>
            <w:tcW w:w="1612" w:type="dxa"/>
            <w:shd w:val="clear" w:color="auto" w:fill="auto"/>
            <w:vAlign w:val="center"/>
          </w:tcPr>
          <w:p w14:paraId="5E9B078D" w14:textId="7C454A54"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20.457</w:t>
            </w:r>
          </w:p>
        </w:tc>
        <w:tc>
          <w:tcPr>
            <w:tcW w:w="1711" w:type="dxa"/>
            <w:shd w:val="clear" w:color="auto" w:fill="auto"/>
            <w:vAlign w:val="center"/>
          </w:tcPr>
          <w:p w14:paraId="7C7D86E2" w14:textId="317BA8AD"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355.743</w:t>
            </w:r>
          </w:p>
        </w:tc>
        <w:tc>
          <w:tcPr>
            <w:tcW w:w="1606" w:type="dxa"/>
            <w:shd w:val="clear" w:color="auto" w:fill="auto"/>
            <w:vAlign w:val="center"/>
          </w:tcPr>
          <w:p w14:paraId="44F1BC95" w14:textId="349B0050"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316.049</w:t>
            </w:r>
          </w:p>
        </w:tc>
        <w:tc>
          <w:tcPr>
            <w:tcW w:w="1606" w:type="dxa"/>
            <w:shd w:val="clear" w:color="auto" w:fill="auto"/>
            <w:vAlign w:val="center"/>
          </w:tcPr>
          <w:p w14:paraId="08DC6BE3" w14:textId="5CD7CE2E"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39.694</w:t>
            </w:r>
          </w:p>
        </w:tc>
      </w:tr>
      <w:tr w:rsidR="005A3E36" w:rsidRPr="003C75F1" w14:paraId="439464B4" w14:textId="77777777" w:rsidTr="005A3E36">
        <w:trPr>
          <w:trHeight w:val="249"/>
          <w:jc w:val="center"/>
        </w:trPr>
        <w:tc>
          <w:tcPr>
            <w:tcW w:w="878" w:type="dxa"/>
            <w:shd w:val="clear" w:color="auto" w:fill="auto"/>
            <w:vAlign w:val="center"/>
            <w:hideMark/>
          </w:tcPr>
          <w:p w14:paraId="6D4EA525"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2026</w:t>
            </w:r>
          </w:p>
        </w:tc>
        <w:tc>
          <w:tcPr>
            <w:tcW w:w="1416" w:type="dxa"/>
            <w:shd w:val="clear" w:color="auto" w:fill="auto"/>
            <w:vAlign w:val="center"/>
          </w:tcPr>
          <w:p w14:paraId="7D227752" w14:textId="4A5EF304"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327.096</w:t>
            </w:r>
          </w:p>
        </w:tc>
        <w:tc>
          <w:tcPr>
            <w:tcW w:w="1612" w:type="dxa"/>
            <w:shd w:val="clear" w:color="auto" w:fill="auto"/>
            <w:vAlign w:val="center"/>
          </w:tcPr>
          <w:p w14:paraId="2E4880CC" w14:textId="37A7B070"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16.436</w:t>
            </w:r>
          </w:p>
        </w:tc>
        <w:tc>
          <w:tcPr>
            <w:tcW w:w="1711" w:type="dxa"/>
            <w:shd w:val="clear" w:color="auto" w:fill="auto"/>
            <w:vAlign w:val="center"/>
          </w:tcPr>
          <w:p w14:paraId="2E81DD44" w14:textId="29D7DEBC"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343.532</w:t>
            </w:r>
          </w:p>
        </w:tc>
        <w:tc>
          <w:tcPr>
            <w:tcW w:w="1606" w:type="dxa"/>
            <w:shd w:val="clear" w:color="auto" w:fill="auto"/>
            <w:vAlign w:val="center"/>
          </w:tcPr>
          <w:p w14:paraId="0B0FD0C4" w14:textId="693B23AA"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308.419</w:t>
            </w:r>
          </w:p>
        </w:tc>
        <w:tc>
          <w:tcPr>
            <w:tcW w:w="1606" w:type="dxa"/>
            <w:shd w:val="clear" w:color="auto" w:fill="auto"/>
            <w:vAlign w:val="center"/>
          </w:tcPr>
          <w:p w14:paraId="78C89F4E" w14:textId="0F848BCA"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35.113</w:t>
            </w:r>
          </w:p>
        </w:tc>
      </w:tr>
      <w:tr w:rsidR="005A3E36" w:rsidRPr="003C75F1" w14:paraId="7E8E1715" w14:textId="77777777" w:rsidTr="005A3E36">
        <w:trPr>
          <w:trHeight w:val="249"/>
          <w:jc w:val="center"/>
        </w:trPr>
        <w:tc>
          <w:tcPr>
            <w:tcW w:w="878" w:type="dxa"/>
            <w:shd w:val="clear" w:color="auto" w:fill="auto"/>
            <w:vAlign w:val="center"/>
            <w:hideMark/>
          </w:tcPr>
          <w:p w14:paraId="2EE8207D"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2027</w:t>
            </w:r>
          </w:p>
        </w:tc>
        <w:tc>
          <w:tcPr>
            <w:tcW w:w="1416" w:type="dxa"/>
            <w:shd w:val="clear" w:color="auto" w:fill="auto"/>
            <w:vAlign w:val="center"/>
          </w:tcPr>
          <w:p w14:paraId="1A331FBF" w14:textId="1A2FFA40"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316.071</w:t>
            </w:r>
          </w:p>
        </w:tc>
        <w:tc>
          <w:tcPr>
            <w:tcW w:w="1612" w:type="dxa"/>
            <w:shd w:val="clear" w:color="auto" w:fill="auto"/>
            <w:vAlign w:val="center"/>
          </w:tcPr>
          <w:p w14:paraId="3655AF0A" w14:textId="44C542DC"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22.707</w:t>
            </w:r>
          </w:p>
        </w:tc>
        <w:tc>
          <w:tcPr>
            <w:tcW w:w="1711" w:type="dxa"/>
            <w:shd w:val="clear" w:color="auto" w:fill="auto"/>
            <w:vAlign w:val="center"/>
          </w:tcPr>
          <w:p w14:paraId="1028E582" w14:textId="26DD0499"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338.778</w:t>
            </w:r>
          </w:p>
        </w:tc>
        <w:tc>
          <w:tcPr>
            <w:tcW w:w="1606" w:type="dxa"/>
            <w:shd w:val="clear" w:color="auto" w:fill="auto"/>
            <w:vAlign w:val="center"/>
          </w:tcPr>
          <w:p w14:paraId="0413CF3F" w14:textId="7198761C"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298.124</w:t>
            </w:r>
          </w:p>
        </w:tc>
        <w:tc>
          <w:tcPr>
            <w:tcW w:w="1606" w:type="dxa"/>
            <w:shd w:val="clear" w:color="auto" w:fill="auto"/>
            <w:vAlign w:val="center"/>
          </w:tcPr>
          <w:p w14:paraId="07024E9A" w14:textId="486DBB0D"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40.654</w:t>
            </w:r>
          </w:p>
        </w:tc>
      </w:tr>
      <w:tr w:rsidR="005A3E36" w:rsidRPr="003C75F1" w14:paraId="752CE87B" w14:textId="77777777" w:rsidTr="005A3E36">
        <w:trPr>
          <w:trHeight w:val="249"/>
          <w:jc w:val="center"/>
        </w:trPr>
        <w:tc>
          <w:tcPr>
            <w:tcW w:w="878" w:type="dxa"/>
            <w:shd w:val="clear" w:color="auto" w:fill="auto"/>
            <w:vAlign w:val="center"/>
            <w:hideMark/>
          </w:tcPr>
          <w:p w14:paraId="2C1876D9"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2028</w:t>
            </w:r>
          </w:p>
        </w:tc>
        <w:tc>
          <w:tcPr>
            <w:tcW w:w="1416" w:type="dxa"/>
            <w:shd w:val="clear" w:color="auto" w:fill="auto"/>
            <w:vAlign w:val="center"/>
          </w:tcPr>
          <w:p w14:paraId="41943661" w14:textId="094631D7"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289.706</w:t>
            </w:r>
          </w:p>
        </w:tc>
        <w:tc>
          <w:tcPr>
            <w:tcW w:w="1612" w:type="dxa"/>
            <w:shd w:val="clear" w:color="auto" w:fill="auto"/>
            <w:vAlign w:val="center"/>
          </w:tcPr>
          <w:p w14:paraId="6DF6EF04" w14:textId="4C8F1599"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26.420</w:t>
            </w:r>
          </w:p>
        </w:tc>
        <w:tc>
          <w:tcPr>
            <w:tcW w:w="1711" w:type="dxa"/>
            <w:shd w:val="clear" w:color="auto" w:fill="auto"/>
            <w:vAlign w:val="center"/>
          </w:tcPr>
          <w:p w14:paraId="353C6D1B" w14:textId="2F149934"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316.126</w:t>
            </w:r>
          </w:p>
        </w:tc>
        <w:tc>
          <w:tcPr>
            <w:tcW w:w="1606" w:type="dxa"/>
            <w:shd w:val="clear" w:color="auto" w:fill="auto"/>
            <w:vAlign w:val="center"/>
          </w:tcPr>
          <w:p w14:paraId="3A71F845" w14:textId="52642C29"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273.485</w:t>
            </w:r>
          </w:p>
        </w:tc>
        <w:tc>
          <w:tcPr>
            <w:tcW w:w="1606" w:type="dxa"/>
            <w:shd w:val="clear" w:color="auto" w:fill="auto"/>
            <w:vAlign w:val="center"/>
          </w:tcPr>
          <w:p w14:paraId="414E5558" w14:textId="3D0B02C7"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42.641</w:t>
            </w:r>
          </w:p>
        </w:tc>
      </w:tr>
      <w:tr w:rsidR="005A3E36" w:rsidRPr="003C75F1" w14:paraId="4BFF3559" w14:textId="77777777" w:rsidTr="005A3E36">
        <w:trPr>
          <w:trHeight w:val="249"/>
          <w:jc w:val="center"/>
        </w:trPr>
        <w:tc>
          <w:tcPr>
            <w:tcW w:w="878" w:type="dxa"/>
            <w:shd w:val="clear" w:color="auto" w:fill="auto"/>
            <w:vAlign w:val="center"/>
            <w:hideMark/>
          </w:tcPr>
          <w:p w14:paraId="56DFBCE1"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2029</w:t>
            </w:r>
          </w:p>
        </w:tc>
        <w:tc>
          <w:tcPr>
            <w:tcW w:w="1416" w:type="dxa"/>
            <w:shd w:val="clear" w:color="auto" w:fill="auto"/>
            <w:vAlign w:val="center"/>
          </w:tcPr>
          <w:p w14:paraId="605DE9DD" w14:textId="5B66F5F4"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283.280</w:t>
            </w:r>
          </w:p>
        </w:tc>
        <w:tc>
          <w:tcPr>
            <w:tcW w:w="1612" w:type="dxa"/>
            <w:shd w:val="clear" w:color="auto" w:fill="auto"/>
            <w:vAlign w:val="center"/>
          </w:tcPr>
          <w:p w14:paraId="0DE1B33B" w14:textId="6512CD82"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24.389</w:t>
            </w:r>
          </w:p>
        </w:tc>
        <w:tc>
          <w:tcPr>
            <w:tcW w:w="1711" w:type="dxa"/>
            <w:shd w:val="clear" w:color="auto" w:fill="auto"/>
            <w:vAlign w:val="center"/>
          </w:tcPr>
          <w:p w14:paraId="26A5A026" w14:textId="7379A8FB"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307.669</w:t>
            </w:r>
          </w:p>
        </w:tc>
        <w:tc>
          <w:tcPr>
            <w:tcW w:w="1606" w:type="dxa"/>
            <w:shd w:val="clear" w:color="auto" w:fill="auto"/>
            <w:vAlign w:val="center"/>
          </w:tcPr>
          <w:p w14:paraId="40350508" w14:textId="5325DB0A"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267.475</w:t>
            </w:r>
          </w:p>
        </w:tc>
        <w:tc>
          <w:tcPr>
            <w:tcW w:w="1606" w:type="dxa"/>
            <w:shd w:val="clear" w:color="auto" w:fill="auto"/>
            <w:vAlign w:val="center"/>
          </w:tcPr>
          <w:p w14:paraId="4D0ECDEF" w14:textId="318B94C7"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40.194</w:t>
            </w:r>
          </w:p>
        </w:tc>
      </w:tr>
      <w:tr w:rsidR="005A3E36" w:rsidRPr="003C75F1" w14:paraId="0D69572A" w14:textId="77777777" w:rsidTr="005A3E36">
        <w:trPr>
          <w:trHeight w:val="249"/>
          <w:jc w:val="center"/>
        </w:trPr>
        <w:tc>
          <w:tcPr>
            <w:tcW w:w="878" w:type="dxa"/>
            <w:shd w:val="clear" w:color="auto" w:fill="auto"/>
            <w:vAlign w:val="center"/>
            <w:hideMark/>
          </w:tcPr>
          <w:p w14:paraId="18AE63E9"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2030</w:t>
            </w:r>
          </w:p>
        </w:tc>
        <w:tc>
          <w:tcPr>
            <w:tcW w:w="1416" w:type="dxa"/>
            <w:shd w:val="clear" w:color="auto" w:fill="auto"/>
            <w:vAlign w:val="center"/>
          </w:tcPr>
          <w:p w14:paraId="753BAD8B" w14:textId="29EAC895"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286.839</w:t>
            </w:r>
          </w:p>
        </w:tc>
        <w:tc>
          <w:tcPr>
            <w:tcW w:w="1612" w:type="dxa"/>
            <w:shd w:val="clear" w:color="auto" w:fill="auto"/>
            <w:vAlign w:val="center"/>
          </w:tcPr>
          <w:p w14:paraId="0D7DADC7" w14:textId="24B23345"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19.775</w:t>
            </w:r>
          </w:p>
        </w:tc>
        <w:tc>
          <w:tcPr>
            <w:tcW w:w="1711" w:type="dxa"/>
            <w:shd w:val="clear" w:color="auto" w:fill="auto"/>
            <w:vAlign w:val="center"/>
          </w:tcPr>
          <w:p w14:paraId="29805D92" w14:textId="4E75A629"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306.614</w:t>
            </w:r>
          </w:p>
        </w:tc>
        <w:tc>
          <w:tcPr>
            <w:tcW w:w="1606" w:type="dxa"/>
            <w:shd w:val="clear" w:color="auto" w:fill="auto"/>
            <w:vAlign w:val="center"/>
          </w:tcPr>
          <w:p w14:paraId="71557AA0" w14:textId="162BB1E1"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270.794</w:t>
            </w:r>
          </w:p>
        </w:tc>
        <w:tc>
          <w:tcPr>
            <w:tcW w:w="1606" w:type="dxa"/>
            <w:shd w:val="clear" w:color="auto" w:fill="auto"/>
            <w:vAlign w:val="center"/>
          </w:tcPr>
          <w:p w14:paraId="774E2EE1" w14:textId="1BC2BA22"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35.820</w:t>
            </w:r>
          </w:p>
        </w:tc>
      </w:tr>
      <w:tr w:rsidR="005A3E36" w:rsidRPr="003C75F1" w14:paraId="104C0073" w14:textId="77777777" w:rsidTr="005A3E36">
        <w:trPr>
          <w:trHeight w:val="249"/>
          <w:jc w:val="center"/>
        </w:trPr>
        <w:tc>
          <w:tcPr>
            <w:tcW w:w="878" w:type="dxa"/>
            <w:shd w:val="clear" w:color="auto" w:fill="auto"/>
            <w:vAlign w:val="center"/>
            <w:hideMark/>
          </w:tcPr>
          <w:p w14:paraId="1D41AF9D"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2031</w:t>
            </w:r>
          </w:p>
        </w:tc>
        <w:tc>
          <w:tcPr>
            <w:tcW w:w="1416" w:type="dxa"/>
            <w:shd w:val="clear" w:color="auto" w:fill="auto"/>
            <w:vAlign w:val="center"/>
          </w:tcPr>
          <w:p w14:paraId="7BFAED34" w14:textId="6AFE140C"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280.256</w:t>
            </w:r>
          </w:p>
        </w:tc>
        <w:tc>
          <w:tcPr>
            <w:tcW w:w="1612" w:type="dxa"/>
            <w:shd w:val="clear" w:color="auto" w:fill="auto"/>
            <w:vAlign w:val="center"/>
          </w:tcPr>
          <w:p w14:paraId="646AD58E" w14:textId="2023E311"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15.560</w:t>
            </w:r>
          </w:p>
        </w:tc>
        <w:tc>
          <w:tcPr>
            <w:tcW w:w="1711" w:type="dxa"/>
            <w:shd w:val="clear" w:color="auto" w:fill="auto"/>
            <w:vAlign w:val="center"/>
          </w:tcPr>
          <w:p w14:paraId="718F978D" w14:textId="4DFB71BD"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295.816</w:t>
            </w:r>
          </w:p>
        </w:tc>
        <w:tc>
          <w:tcPr>
            <w:tcW w:w="1606" w:type="dxa"/>
            <w:shd w:val="clear" w:color="auto" w:fill="auto"/>
            <w:vAlign w:val="center"/>
          </w:tcPr>
          <w:p w14:paraId="1D44E2BF" w14:textId="44D6EE3F"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264.665</w:t>
            </w:r>
          </w:p>
        </w:tc>
        <w:tc>
          <w:tcPr>
            <w:tcW w:w="1606" w:type="dxa"/>
            <w:shd w:val="clear" w:color="auto" w:fill="auto"/>
            <w:vAlign w:val="center"/>
          </w:tcPr>
          <w:p w14:paraId="76BB7387" w14:textId="0BB7A823"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31.151</w:t>
            </w:r>
          </w:p>
        </w:tc>
      </w:tr>
      <w:tr w:rsidR="005A3E36" w:rsidRPr="003C75F1" w14:paraId="07657802" w14:textId="77777777" w:rsidTr="005A3E36">
        <w:trPr>
          <w:trHeight w:val="249"/>
          <w:jc w:val="center"/>
        </w:trPr>
        <w:tc>
          <w:tcPr>
            <w:tcW w:w="878" w:type="dxa"/>
            <w:shd w:val="clear" w:color="auto" w:fill="auto"/>
            <w:vAlign w:val="center"/>
            <w:hideMark/>
          </w:tcPr>
          <w:p w14:paraId="4EB9FFBD"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2032</w:t>
            </w:r>
          </w:p>
        </w:tc>
        <w:tc>
          <w:tcPr>
            <w:tcW w:w="1416" w:type="dxa"/>
            <w:shd w:val="clear" w:color="auto" w:fill="auto"/>
            <w:vAlign w:val="center"/>
          </w:tcPr>
          <w:p w14:paraId="5094C5D5" w14:textId="3CC2DB58"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266.238</w:t>
            </w:r>
          </w:p>
        </w:tc>
        <w:tc>
          <w:tcPr>
            <w:tcW w:w="1612" w:type="dxa"/>
            <w:shd w:val="clear" w:color="auto" w:fill="auto"/>
            <w:vAlign w:val="center"/>
          </w:tcPr>
          <w:p w14:paraId="767663DA" w14:textId="45F4B6C3"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25.527</w:t>
            </w:r>
          </w:p>
        </w:tc>
        <w:tc>
          <w:tcPr>
            <w:tcW w:w="1711" w:type="dxa"/>
            <w:shd w:val="clear" w:color="auto" w:fill="auto"/>
            <w:vAlign w:val="center"/>
          </w:tcPr>
          <w:p w14:paraId="36E19C7B" w14:textId="16F8D347"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291.765</w:t>
            </w:r>
          </w:p>
        </w:tc>
        <w:tc>
          <w:tcPr>
            <w:tcW w:w="1606" w:type="dxa"/>
            <w:shd w:val="clear" w:color="auto" w:fill="auto"/>
            <w:vAlign w:val="center"/>
          </w:tcPr>
          <w:p w14:paraId="3AFE77D2" w14:textId="14F67F5A"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251.580</w:t>
            </w:r>
          </w:p>
        </w:tc>
        <w:tc>
          <w:tcPr>
            <w:tcW w:w="1606" w:type="dxa"/>
            <w:shd w:val="clear" w:color="auto" w:fill="auto"/>
            <w:vAlign w:val="center"/>
          </w:tcPr>
          <w:p w14:paraId="4F478FD3" w14:textId="0A316315"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40.185</w:t>
            </w:r>
          </w:p>
        </w:tc>
      </w:tr>
      <w:tr w:rsidR="005A3E36" w:rsidRPr="003C75F1" w14:paraId="21940B8B" w14:textId="77777777" w:rsidTr="005A3E36">
        <w:trPr>
          <w:trHeight w:val="249"/>
          <w:jc w:val="center"/>
        </w:trPr>
        <w:tc>
          <w:tcPr>
            <w:tcW w:w="878" w:type="dxa"/>
            <w:shd w:val="clear" w:color="auto" w:fill="auto"/>
            <w:vAlign w:val="center"/>
            <w:hideMark/>
          </w:tcPr>
          <w:p w14:paraId="5AB99CD9"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2033</w:t>
            </w:r>
          </w:p>
        </w:tc>
        <w:tc>
          <w:tcPr>
            <w:tcW w:w="1416" w:type="dxa"/>
            <w:shd w:val="clear" w:color="auto" w:fill="auto"/>
            <w:vAlign w:val="center"/>
          </w:tcPr>
          <w:p w14:paraId="1DC30C8C" w14:textId="1C3A20C1"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260.379</w:t>
            </w:r>
          </w:p>
        </w:tc>
        <w:tc>
          <w:tcPr>
            <w:tcW w:w="1612" w:type="dxa"/>
            <w:shd w:val="clear" w:color="auto" w:fill="auto"/>
            <w:vAlign w:val="center"/>
          </w:tcPr>
          <w:p w14:paraId="5EC516EC" w14:textId="1A16B5EB"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26.874</w:t>
            </w:r>
          </w:p>
        </w:tc>
        <w:tc>
          <w:tcPr>
            <w:tcW w:w="1711" w:type="dxa"/>
            <w:shd w:val="clear" w:color="auto" w:fill="auto"/>
            <w:vAlign w:val="center"/>
          </w:tcPr>
          <w:p w14:paraId="4A0D4130" w14:textId="649260CF"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287.253</w:t>
            </w:r>
          </w:p>
        </w:tc>
        <w:tc>
          <w:tcPr>
            <w:tcW w:w="1606" w:type="dxa"/>
            <w:shd w:val="clear" w:color="auto" w:fill="auto"/>
            <w:vAlign w:val="center"/>
          </w:tcPr>
          <w:p w14:paraId="2CED96E8" w14:textId="2985FF06"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246.105</w:t>
            </w:r>
          </w:p>
        </w:tc>
        <w:tc>
          <w:tcPr>
            <w:tcW w:w="1606" w:type="dxa"/>
            <w:shd w:val="clear" w:color="auto" w:fill="auto"/>
            <w:vAlign w:val="center"/>
          </w:tcPr>
          <w:p w14:paraId="31C30498" w14:textId="4077DA56"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41.148</w:t>
            </w:r>
          </w:p>
        </w:tc>
      </w:tr>
      <w:tr w:rsidR="005A3E36" w:rsidRPr="003C75F1" w14:paraId="79CC0335" w14:textId="77777777" w:rsidTr="005A3E36">
        <w:trPr>
          <w:trHeight w:val="249"/>
          <w:jc w:val="center"/>
        </w:trPr>
        <w:tc>
          <w:tcPr>
            <w:tcW w:w="878" w:type="dxa"/>
            <w:shd w:val="clear" w:color="auto" w:fill="auto"/>
            <w:vAlign w:val="center"/>
            <w:hideMark/>
          </w:tcPr>
          <w:p w14:paraId="478BA28C"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2034</w:t>
            </w:r>
          </w:p>
        </w:tc>
        <w:tc>
          <w:tcPr>
            <w:tcW w:w="1416" w:type="dxa"/>
            <w:shd w:val="clear" w:color="auto" w:fill="auto"/>
            <w:vAlign w:val="center"/>
          </w:tcPr>
          <w:p w14:paraId="52E7A089" w14:textId="046FD6B8"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259.907</w:t>
            </w:r>
          </w:p>
        </w:tc>
        <w:tc>
          <w:tcPr>
            <w:tcW w:w="1612" w:type="dxa"/>
            <w:shd w:val="clear" w:color="auto" w:fill="auto"/>
            <w:vAlign w:val="center"/>
          </w:tcPr>
          <w:p w14:paraId="1B069325" w14:textId="2BA63B8C"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26.228</w:t>
            </w:r>
          </w:p>
        </w:tc>
        <w:tc>
          <w:tcPr>
            <w:tcW w:w="1711" w:type="dxa"/>
            <w:shd w:val="clear" w:color="auto" w:fill="auto"/>
            <w:vAlign w:val="center"/>
          </w:tcPr>
          <w:p w14:paraId="6647B114" w14:textId="7CCCA06D"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286.135</w:t>
            </w:r>
          </w:p>
        </w:tc>
        <w:tc>
          <w:tcPr>
            <w:tcW w:w="1606" w:type="dxa"/>
            <w:shd w:val="clear" w:color="auto" w:fill="auto"/>
            <w:vAlign w:val="center"/>
          </w:tcPr>
          <w:p w14:paraId="0B11AA8A" w14:textId="3B556C96"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245.663</w:t>
            </w:r>
          </w:p>
        </w:tc>
        <w:tc>
          <w:tcPr>
            <w:tcW w:w="1606" w:type="dxa"/>
            <w:shd w:val="clear" w:color="auto" w:fill="auto"/>
            <w:vAlign w:val="center"/>
          </w:tcPr>
          <w:p w14:paraId="3FC814A0" w14:textId="6F8B462E"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40.472</w:t>
            </w:r>
          </w:p>
        </w:tc>
      </w:tr>
      <w:tr w:rsidR="005A3E36" w:rsidRPr="003C75F1" w14:paraId="4DF46E26" w14:textId="77777777" w:rsidTr="005A3E36">
        <w:trPr>
          <w:trHeight w:val="249"/>
          <w:jc w:val="center"/>
        </w:trPr>
        <w:tc>
          <w:tcPr>
            <w:tcW w:w="878" w:type="dxa"/>
            <w:shd w:val="clear" w:color="auto" w:fill="auto"/>
            <w:vAlign w:val="center"/>
            <w:hideMark/>
          </w:tcPr>
          <w:p w14:paraId="22A3F43A"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2035</w:t>
            </w:r>
          </w:p>
        </w:tc>
        <w:tc>
          <w:tcPr>
            <w:tcW w:w="1416" w:type="dxa"/>
            <w:shd w:val="clear" w:color="auto" w:fill="auto"/>
            <w:vAlign w:val="center"/>
          </w:tcPr>
          <w:p w14:paraId="06DD252C" w14:textId="0269F973"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263.718</w:t>
            </w:r>
          </w:p>
        </w:tc>
        <w:tc>
          <w:tcPr>
            <w:tcW w:w="1612" w:type="dxa"/>
            <w:shd w:val="clear" w:color="auto" w:fill="auto"/>
            <w:vAlign w:val="center"/>
          </w:tcPr>
          <w:p w14:paraId="6CE7C320" w14:textId="51D86800"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18.982</w:t>
            </w:r>
          </w:p>
        </w:tc>
        <w:tc>
          <w:tcPr>
            <w:tcW w:w="1711" w:type="dxa"/>
            <w:shd w:val="clear" w:color="auto" w:fill="auto"/>
            <w:vAlign w:val="center"/>
          </w:tcPr>
          <w:p w14:paraId="1235A108" w14:textId="764C8BF3"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282.700</w:t>
            </w:r>
          </w:p>
        </w:tc>
        <w:tc>
          <w:tcPr>
            <w:tcW w:w="1606" w:type="dxa"/>
            <w:shd w:val="clear" w:color="auto" w:fill="auto"/>
            <w:vAlign w:val="center"/>
          </w:tcPr>
          <w:p w14:paraId="1B59A920" w14:textId="67709481"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249.212</w:t>
            </w:r>
          </w:p>
        </w:tc>
        <w:tc>
          <w:tcPr>
            <w:tcW w:w="1606" w:type="dxa"/>
            <w:shd w:val="clear" w:color="auto" w:fill="auto"/>
            <w:vAlign w:val="center"/>
          </w:tcPr>
          <w:p w14:paraId="59B9F4E2" w14:textId="7EE722F4"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33.488</w:t>
            </w:r>
          </w:p>
        </w:tc>
      </w:tr>
      <w:tr w:rsidR="005A3E36" w:rsidRPr="003C75F1" w14:paraId="27141A9C" w14:textId="77777777" w:rsidTr="005A3E36">
        <w:trPr>
          <w:trHeight w:val="249"/>
          <w:jc w:val="center"/>
        </w:trPr>
        <w:tc>
          <w:tcPr>
            <w:tcW w:w="878" w:type="dxa"/>
            <w:shd w:val="clear" w:color="auto" w:fill="auto"/>
            <w:vAlign w:val="center"/>
            <w:hideMark/>
          </w:tcPr>
          <w:p w14:paraId="35327ECC"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2036</w:t>
            </w:r>
          </w:p>
        </w:tc>
        <w:tc>
          <w:tcPr>
            <w:tcW w:w="1416" w:type="dxa"/>
            <w:shd w:val="clear" w:color="auto" w:fill="auto"/>
            <w:vAlign w:val="center"/>
          </w:tcPr>
          <w:p w14:paraId="6D372D86" w14:textId="7CD77593"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261.986</w:t>
            </w:r>
          </w:p>
        </w:tc>
        <w:tc>
          <w:tcPr>
            <w:tcW w:w="1612" w:type="dxa"/>
            <w:shd w:val="clear" w:color="auto" w:fill="auto"/>
            <w:vAlign w:val="center"/>
          </w:tcPr>
          <w:p w14:paraId="78DA7094" w14:textId="0B3CD671"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17.056</w:t>
            </w:r>
          </w:p>
        </w:tc>
        <w:tc>
          <w:tcPr>
            <w:tcW w:w="1711" w:type="dxa"/>
            <w:shd w:val="clear" w:color="auto" w:fill="auto"/>
            <w:vAlign w:val="center"/>
          </w:tcPr>
          <w:p w14:paraId="6F1DC431" w14:textId="41E0EAA5"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279.042</w:t>
            </w:r>
          </w:p>
        </w:tc>
        <w:tc>
          <w:tcPr>
            <w:tcW w:w="1606" w:type="dxa"/>
            <w:shd w:val="clear" w:color="auto" w:fill="auto"/>
            <w:vAlign w:val="center"/>
          </w:tcPr>
          <w:p w14:paraId="6076A153" w14:textId="6989997B"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247.622</w:t>
            </w:r>
          </w:p>
        </w:tc>
        <w:tc>
          <w:tcPr>
            <w:tcW w:w="1606" w:type="dxa"/>
            <w:shd w:val="clear" w:color="auto" w:fill="auto"/>
            <w:vAlign w:val="center"/>
          </w:tcPr>
          <w:p w14:paraId="4217D35B" w14:textId="351DA47D"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31.420</w:t>
            </w:r>
          </w:p>
        </w:tc>
      </w:tr>
      <w:tr w:rsidR="005A3E36" w:rsidRPr="003C75F1" w14:paraId="4CEBE826" w14:textId="77777777" w:rsidTr="005A3E36">
        <w:trPr>
          <w:trHeight w:val="249"/>
          <w:jc w:val="center"/>
        </w:trPr>
        <w:tc>
          <w:tcPr>
            <w:tcW w:w="878" w:type="dxa"/>
            <w:shd w:val="clear" w:color="auto" w:fill="auto"/>
            <w:vAlign w:val="center"/>
            <w:hideMark/>
          </w:tcPr>
          <w:p w14:paraId="494D9043"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2037</w:t>
            </w:r>
          </w:p>
        </w:tc>
        <w:tc>
          <w:tcPr>
            <w:tcW w:w="1416" w:type="dxa"/>
            <w:shd w:val="clear" w:color="auto" w:fill="auto"/>
            <w:vAlign w:val="center"/>
          </w:tcPr>
          <w:p w14:paraId="3FA44005" w14:textId="17D39041"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262.458</w:t>
            </w:r>
          </w:p>
        </w:tc>
        <w:tc>
          <w:tcPr>
            <w:tcW w:w="1612" w:type="dxa"/>
            <w:shd w:val="clear" w:color="auto" w:fill="auto"/>
            <w:vAlign w:val="center"/>
          </w:tcPr>
          <w:p w14:paraId="1B38C5F4" w14:textId="1CF66634"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34.642</w:t>
            </w:r>
          </w:p>
        </w:tc>
        <w:tc>
          <w:tcPr>
            <w:tcW w:w="1711" w:type="dxa"/>
            <w:shd w:val="clear" w:color="auto" w:fill="auto"/>
            <w:vAlign w:val="center"/>
          </w:tcPr>
          <w:p w14:paraId="6C0ED5B7" w14:textId="3EA870F0"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297.100</w:t>
            </w:r>
          </w:p>
        </w:tc>
        <w:tc>
          <w:tcPr>
            <w:tcW w:w="1606" w:type="dxa"/>
            <w:shd w:val="clear" w:color="auto" w:fill="auto"/>
            <w:vAlign w:val="center"/>
          </w:tcPr>
          <w:p w14:paraId="6482ECEC" w14:textId="5980270A"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248.095</w:t>
            </w:r>
          </w:p>
        </w:tc>
        <w:tc>
          <w:tcPr>
            <w:tcW w:w="1606" w:type="dxa"/>
            <w:shd w:val="clear" w:color="auto" w:fill="auto"/>
            <w:vAlign w:val="center"/>
          </w:tcPr>
          <w:p w14:paraId="0DC80170" w14:textId="0D48185F"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49.005</w:t>
            </w:r>
          </w:p>
        </w:tc>
      </w:tr>
      <w:tr w:rsidR="005A3E36" w:rsidRPr="003C75F1" w14:paraId="5F8FC471" w14:textId="77777777" w:rsidTr="005A3E36">
        <w:trPr>
          <w:trHeight w:val="249"/>
          <w:jc w:val="center"/>
        </w:trPr>
        <w:tc>
          <w:tcPr>
            <w:tcW w:w="878" w:type="dxa"/>
            <w:shd w:val="clear" w:color="auto" w:fill="auto"/>
            <w:vAlign w:val="center"/>
            <w:hideMark/>
          </w:tcPr>
          <w:p w14:paraId="1135D811"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2038</w:t>
            </w:r>
          </w:p>
        </w:tc>
        <w:tc>
          <w:tcPr>
            <w:tcW w:w="1416" w:type="dxa"/>
            <w:shd w:val="clear" w:color="auto" w:fill="auto"/>
            <w:vAlign w:val="center"/>
          </w:tcPr>
          <w:p w14:paraId="59AECAFB" w14:textId="049451E5"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250.929</w:t>
            </w:r>
          </w:p>
        </w:tc>
        <w:tc>
          <w:tcPr>
            <w:tcW w:w="1612" w:type="dxa"/>
            <w:shd w:val="clear" w:color="auto" w:fill="auto"/>
            <w:vAlign w:val="center"/>
          </w:tcPr>
          <w:p w14:paraId="21ADF1FA" w14:textId="7BEE4BFB"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35.088</w:t>
            </w:r>
          </w:p>
        </w:tc>
        <w:tc>
          <w:tcPr>
            <w:tcW w:w="1711" w:type="dxa"/>
            <w:shd w:val="clear" w:color="auto" w:fill="auto"/>
            <w:vAlign w:val="center"/>
          </w:tcPr>
          <w:p w14:paraId="2928C1CA" w14:textId="2FF41756"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286.017</w:t>
            </w:r>
          </w:p>
        </w:tc>
        <w:tc>
          <w:tcPr>
            <w:tcW w:w="1606" w:type="dxa"/>
            <w:shd w:val="clear" w:color="auto" w:fill="auto"/>
            <w:vAlign w:val="center"/>
          </w:tcPr>
          <w:p w14:paraId="6BC74F67" w14:textId="4561659E"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237.319</w:t>
            </w:r>
          </w:p>
        </w:tc>
        <w:tc>
          <w:tcPr>
            <w:tcW w:w="1606" w:type="dxa"/>
            <w:shd w:val="clear" w:color="auto" w:fill="auto"/>
            <w:vAlign w:val="center"/>
          </w:tcPr>
          <w:p w14:paraId="583E0D44" w14:textId="200986DA"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48.698</w:t>
            </w:r>
          </w:p>
        </w:tc>
      </w:tr>
      <w:tr w:rsidR="005A3E36" w:rsidRPr="003C75F1" w14:paraId="29834F16" w14:textId="77777777" w:rsidTr="005A3E36">
        <w:trPr>
          <w:trHeight w:val="249"/>
          <w:jc w:val="center"/>
        </w:trPr>
        <w:tc>
          <w:tcPr>
            <w:tcW w:w="878" w:type="dxa"/>
            <w:shd w:val="clear" w:color="auto" w:fill="auto"/>
            <w:vAlign w:val="center"/>
            <w:hideMark/>
          </w:tcPr>
          <w:p w14:paraId="296FFB9E"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2039</w:t>
            </w:r>
          </w:p>
        </w:tc>
        <w:tc>
          <w:tcPr>
            <w:tcW w:w="1416" w:type="dxa"/>
            <w:shd w:val="clear" w:color="auto" w:fill="auto"/>
            <w:vAlign w:val="center"/>
          </w:tcPr>
          <w:p w14:paraId="4814AAB3" w14:textId="6111E7BD"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244.881</w:t>
            </w:r>
          </w:p>
        </w:tc>
        <w:tc>
          <w:tcPr>
            <w:tcW w:w="1612" w:type="dxa"/>
            <w:shd w:val="clear" w:color="auto" w:fill="auto"/>
            <w:vAlign w:val="center"/>
          </w:tcPr>
          <w:p w14:paraId="5BE567BF" w14:textId="6118EE6C"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34.721</w:t>
            </w:r>
          </w:p>
        </w:tc>
        <w:tc>
          <w:tcPr>
            <w:tcW w:w="1711" w:type="dxa"/>
            <w:shd w:val="clear" w:color="auto" w:fill="auto"/>
            <w:vAlign w:val="center"/>
          </w:tcPr>
          <w:p w14:paraId="0AC9F89C" w14:textId="7EF21741"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279.602</w:t>
            </w:r>
          </w:p>
        </w:tc>
        <w:tc>
          <w:tcPr>
            <w:tcW w:w="1606" w:type="dxa"/>
            <w:shd w:val="clear" w:color="auto" w:fill="auto"/>
            <w:vAlign w:val="center"/>
          </w:tcPr>
          <w:p w14:paraId="491FD7F4" w14:textId="61CE2435"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231.665</w:t>
            </w:r>
          </w:p>
        </w:tc>
        <w:tc>
          <w:tcPr>
            <w:tcW w:w="1606" w:type="dxa"/>
            <w:shd w:val="clear" w:color="auto" w:fill="auto"/>
            <w:vAlign w:val="center"/>
          </w:tcPr>
          <w:p w14:paraId="65AC9955" w14:textId="60ACBC30"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47.937</w:t>
            </w:r>
          </w:p>
        </w:tc>
      </w:tr>
      <w:tr w:rsidR="005A3E36" w:rsidRPr="003C75F1" w14:paraId="29DEDC14" w14:textId="77777777" w:rsidTr="005A3E36">
        <w:trPr>
          <w:trHeight w:val="249"/>
          <w:jc w:val="center"/>
        </w:trPr>
        <w:tc>
          <w:tcPr>
            <w:tcW w:w="878" w:type="dxa"/>
            <w:shd w:val="clear" w:color="auto" w:fill="auto"/>
            <w:vAlign w:val="center"/>
            <w:hideMark/>
          </w:tcPr>
          <w:p w14:paraId="2D7DC67A"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2040</w:t>
            </w:r>
          </w:p>
        </w:tc>
        <w:tc>
          <w:tcPr>
            <w:tcW w:w="1416" w:type="dxa"/>
            <w:shd w:val="clear" w:color="auto" w:fill="auto"/>
            <w:vAlign w:val="center"/>
          </w:tcPr>
          <w:p w14:paraId="4D33F4BC" w14:textId="2175020A"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234.392</w:t>
            </w:r>
          </w:p>
        </w:tc>
        <w:tc>
          <w:tcPr>
            <w:tcW w:w="1612" w:type="dxa"/>
            <w:shd w:val="clear" w:color="auto" w:fill="auto"/>
            <w:vAlign w:val="center"/>
          </w:tcPr>
          <w:p w14:paraId="5D40B5E6" w14:textId="3293E0C8"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22.573</w:t>
            </w:r>
          </w:p>
        </w:tc>
        <w:tc>
          <w:tcPr>
            <w:tcW w:w="1711" w:type="dxa"/>
            <w:shd w:val="clear" w:color="auto" w:fill="auto"/>
            <w:vAlign w:val="center"/>
          </w:tcPr>
          <w:p w14:paraId="168F1E16" w14:textId="557AB925"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256.965</w:t>
            </w:r>
          </w:p>
        </w:tc>
        <w:tc>
          <w:tcPr>
            <w:tcW w:w="1606" w:type="dxa"/>
            <w:shd w:val="clear" w:color="auto" w:fill="auto"/>
            <w:vAlign w:val="center"/>
          </w:tcPr>
          <w:p w14:paraId="1CAC33B8" w14:textId="6ED09E7E"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221.838</w:t>
            </w:r>
          </w:p>
        </w:tc>
        <w:tc>
          <w:tcPr>
            <w:tcW w:w="1606" w:type="dxa"/>
            <w:shd w:val="clear" w:color="auto" w:fill="auto"/>
            <w:vAlign w:val="center"/>
          </w:tcPr>
          <w:p w14:paraId="1548EDFE" w14:textId="17BC294C"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35.127</w:t>
            </w:r>
          </w:p>
        </w:tc>
      </w:tr>
      <w:tr w:rsidR="005A3E36" w:rsidRPr="003C75F1" w14:paraId="05C7F49C" w14:textId="77777777" w:rsidTr="005A3E36">
        <w:trPr>
          <w:trHeight w:val="249"/>
          <w:jc w:val="center"/>
        </w:trPr>
        <w:tc>
          <w:tcPr>
            <w:tcW w:w="878" w:type="dxa"/>
            <w:shd w:val="clear" w:color="auto" w:fill="auto"/>
            <w:vAlign w:val="center"/>
            <w:hideMark/>
          </w:tcPr>
          <w:p w14:paraId="65ADA495"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2041</w:t>
            </w:r>
          </w:p>
        </w:tc>
        <w:tc>
          <w:tcPr>
            <w:tcW w:w="1416" w:type="dxa"/>
            <w:shd w:val="clear" w:color="auto" w:fill="auto"/>
            <w:vAlign w:val="center"/>
          </w:tcPr>
          <w:p w14:paraId="518FE69B" w14:textId="2B7ABB4F"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240.219</w:t>
            </w:r>
          </w:p>
        </w:tc>
        <w:tc>
          <w:tcPr>
            <w:tcW w:w="1612" w:type="dxa"/>
            <w:shd w:val="clear" w:color="auto" w:fill="auto"/>
            <w:vAlign w:val="center"/>
          </w:tcPr>
          <w:p w14:paraId="188EB987" w14:textId="62041E89"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26.623</w:t>
            </w:r>
          </w:p>
        </w:tc>
        <w:tc>
          <w:tcPr>
            <w:tcW w:w="1711" w:type="dxa"/>
            <w:shd w:val="clear" w:color="auto" w:fill="auto"/>
            <w:vAlign w:val="center"/>
          </w:tcPr>
          <w:p w14:paraId="36703521" w14:textId="4E987FFC"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266.842</w:t>
            </w:r>
          </w:p>
        </w:tc>
        <w:tc>
          <w:tcPr>
            <w:tcW w:w="1606" w:type="dxa"/>
            <w:shd w:val="clear" w:color="auto" w:fill="auto"/>
            <w:vAlign w:val="center"/>
          </w:tcPr>
          <w:p w14:paraId="70F184FE" w14:textId="0FC39FAE"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227.325</w:t>
            </w:r>
          </w:p>
        </w:tc>
        <w:tc>
          <w:tcPr>
            <w:tcW w:w="1606" w:type="dxa"/>
            <w:shd w:val="clear" w:color="auto" w:fill="auto"/>
            <w:vAlign w:val="center"/>
          </w:tcPr>
          <w:p w14:paraId="7C87EE25" w14:textId="266E2431"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39.517</w:t>
            </w:r>
          </w:p>
        </w:tc>
      </w:tr>
      <w:tr w:rsidR="005A3E36" w:rsidRPr="003C75F1" w14:paraId="188E0A24" w14:textId="77777777" w:rsidTr="005A3E36">
        <w:trPr>
          <w:trHeight w:val="249"/>
          <w:jc w:val="center"/>
        </w:trPr>
        <w:tc>
          <w:tcPr>
            <w:tcW w:w="878" w:type="dxa"/>
            <w:shd w:val="clear" w:color="auto" w:fill="auto"/>
            <w:vAlign w:val="center"/>
            <w:hideMark/>
          </w:tcPr>
          <w:p w14:paraId="62FFBF30"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2042</w:t>
            </w:r>
          </w:p>
        </w:tc>
        <w:tc>
          <w:tcPr>
            <w:tcW w:w="1416" w:type="dxa"/>
            <w:shd w:val="clear" w:color="auto" w:fill="auto"/>
            <w:vAlign w:val="center"/>
          </w:tcPr>
          <w:p w14:paraId="08568F53" w14:textId="459986BF"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227.777</w:t>
            </w:r>
          </w:p>
        </w:tc>
        <w:tc>
          <w:tcPr>
            <w:tcW w:w="1612" w:type="dxa"/>
            <w:shd w:val="clear" w:color="auto" w:fill="auto"/>
            <w:vAlign w:val="center"/>
          </w:tcPr>
          <w:p w14:paraId="7BC5126E" w14:textId="1A243BC5"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38.927</w:t>
            </w:r>
          </w:p>
        </w:tc>
        <w:tc>
          <w:tcPr>
            <w:tcW w:w="1711" w:type="dxa"/>
            <w:shd w:val="clear" w:color="auto" w:fill="auto"/>
            <w:vAlign w:val="center"/>
          </w:tcPr>
          <w:p w14:paraId="5260F767" w14:textId="092FDBEC"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266.704</w:t>
            </w:r>
          </w:p>
        </w:tc>
        <w:tc>
          <w:tcPr>
            <w:tcW w:w="1606" w:type="dxa"/>
            <w:shd w:val="clear" w:color="auto" w:fill="auto"/>
            <w:vAlign w:val="center"/>
          </w:tcPr>
          <w:p w14:paraId="221DE172" w14:textId="0D9B1192"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215.716</w:t>
            </w:r>
          </w:p>
        </w:tc>
        <w:tc>
          <w:tcPr>
            <w:tcW w:w="1606" w:type="dxa"/>
            <w:shd w:val="clear" w:color="auto" w:fill="auto"/>
            <w:vAlign w:val="center"/>
          </w:tcPr>
          <w:p w14:paraId="6F5E87D6" w14:textId="712C7FAD"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50.988</w:t>
            </w:r>
          </w:p>
        </w:tc>
      </w:tr>
      <w:tr w:rsidR="005A3E36" w:rsidRPr="003C75F1" w14:paraId="12BE9B8E" w14:textId="77777777" w:rsidTr="005A3E36">
        <w:trPr>
          <w:trHeight w:val="249"/>
          <w:jc w:val="center"/>
        </w:trPr>
        <w:tc>
          <w:tcPr>
            <w:tcW w:w="878" w:type="dxa"/>
            <w:shd w:val="clear" w:color="auto" w:fill="auto"/>
            <w:vAlign w:val="center"/>
            <w:hideMark/>
          </w:tcPr>
          <w:p w14:paraId="1C27C20D"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2043</w:t>
            </w:r>
          </w:p>
        </w:tc>
        <w:tc>
          <w:tcPr>
            <w:tcW w:w="1416" w:type="dxa"/>
            <w:shd w:val="clear" w:color="auto" w:fill="auto"/>
            <w:vAlign w:val="center"/>
          </w:tcPr>
          <w:p w14:paraId="3C4C1E53" w14:textId="333F3510"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227.808</w:t>
            </w:r>
          </w:p>
        </w:tc>
        <w:tc>
          <w:tcPr>
            <w:tcW w:w="1612" w:type="dxa"/>
            <w:shd w:val="clear" w:color="auto" w:fill="auto"/>
            <w:vAlign w:val="center"/>
          </w:tcPr>
          <w:p w14:paraId="4F34396F" w14:textId="206D2AA6"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18.417</w:t>
            </w:r>
          </w:p>
        </w:tc>
        <w:tc>
          <w:tcPr>
            <w:tcW w:w="1711" w:type="dxa"/>
            <w:shd w:val="clear" w:color="auto" w:fill="auto"/>
            <w:vAlign w:val="center"/>
          </w:tcPr>
          <w:p w14:paraId="218C24A7" w14:textId="73D057FC"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246.225</w:t>
            </w:r>
          </w:p>
        </w:tc>
        <w:tc>
          <w:tcPr>
            <w:tcW w:w="1606" w:type="dxa"/>
            <w:shd w:val="clear" w:color="auto" w:fill="auto"/>
            <w:vAlign w:val="center"/>
          </w:tcPr>
          <w:p w14:paraId="42E3D95D" w14:textId="29930928"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215.709</w:t>
            </w:r>
          </w:p>
        </w:tc>
        <w:tc>
          <w:tcPr>
            <w:tcW w:w="1606" w:type="dxa"/>
            <w:shd w:val="clear" w:color="auto" w:fill="auto"/>
            <w:vAlign w:val="center"/>
          </w:tcPr>
          <w:p w14:paraId="3A16AB83" w14:textId="238854CD"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30.516</w:t>
            </w:r>
          </w:p>
        </w:tc>
      </w:tr>
      <w:tr w:rsidR="005A3E36" w:rsidRPr="003C75F1" w14:paraId="07028CE3" w14:textId="77777777" w:rsidTr="005A3E36">
        <w:trPr>
          <w:trHeight w:val="249"/>
          <w:jc w:val="center"/>
        </w:trPr>
        <w:tc>
          <w:tcPr>
            <w:tcW w:w="878" w:type="dxa"/>
            <w:shd w:val="clear" w:color="auto" w:fill="auto"/>
            <w:vAlign w:val="center"/>
            <w:hideMark/>
          </w:tcPr>
          <w:p w14:paraId="35625DB2"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2044</w:t>
            </w:r>
          </w:p>
        </w:tc>
        <w:tc>
          <w:tcPr>
            <w:tcW w:w="1416" w:type="dxa"/>
            <w:shd w:val="clear" w:color="auto" w:fill="auto"/>
            <w:vAlign w:val="center"/>
          </w:tcPr>
          <w:p w14:paraId="19B1379B" w14:textId="27484806"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237.321</w:t>
            </w:r>
          </w:p>
        </w:tc>
        <w:tc>
          <w:tcPr>
            <w:tcW w:w="1612" w:type="dxa"/>
            <w:shd w:val="clear" w:color="auto" w:fill="auto"/>
            <w:vAlign w:val="center"/>
          </w:tcPr>
          <w:p w14:paraId="3EAEE2CA" w14:textId="64781061"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18.765</w:t>
            </w:r>
          </w:p>
        </w:tc>
        <w:tc>
          <w:tcPr>
            <w:tcW w:w="1711" w:type="dxa"/>
            <w:shd w:val="clear" w:color="auto" w:fill="auto"/>
            <w:vAlign w:val="center"/>
          </w:tcPr>
          <w:p w14:paraId="563F4309" w14:textId="7ACC37CE"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256.086</w:t>
            </w:r>
          </w:p>
        </w:tc>
        <w:tc>
          <w:tcPr>
            <w:tcW w:w="1606" w:type="dxa"/>
            <w:shd w:val="clear" w:color="auto" w:fill="auto"/>
            <w:vAlign w:val="center"/>
          </w:tcPr>
          <w:p w14:paraId="79E62AA5" w14:textId="345E0B24"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224.602</w:t>
            </w:r>
          </w:p>
        </w:tc>
        <w:tc>
          <w:tcPr>
            <w:tcW w:w="1606" w:type="dxa"/>
            <w:shd w:val="clear" w:color="auto" w:fill="auto"/>
            <w:vAlign w:val="center"/>
          </w:tcPr>
          <w:p w14:paraId="0DFEE778" w14:textId="64C3EB85"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31.484</w:t>
            </w:r>
          </w:p>
        </w:tc>
      </w:tr>
      <w:tr w:rsidR="005A3E36" w:rsidRPr="003C75F1" w14:paraId="1A566124" w14:textId="77777777" w:rsidTr="005A3E36">
        <w:trPr>
          <w:trHeight w:val="249"/>
          <w:jc w:val="center"/>
        </w:trPr>
        <w:tc>
          <w:tcPr>
            <w:tcW w:w="878" w:type="dxa"/>
            <w:shd w:val="clear" w:color="auto" w:fill="auto"/>
            <w:vAlign w:val="center"/>
            <w:hideMark/>
          </w:tcPr>
          <w:p w14:paraId="07E38CFA" w14:textId="77777777" w:rsidR="005A3E36" w:rsidRPr="003C75F1" w:rsidRDefault="005A3E36" w:rsidP="003B7C07">
            <w:pPr>
              <w:widowControl/>
              <w:spacing w:line="276" w:lineRule="auto"/>
              <w:jc w:val="center"/>
              <w:rPr>
                <w:rFonts w:asciiTheme="majorHAnsi" w:eastAsia="Times New Roman" w:hAnsiTheme="majorHAnsi" w:cstheme="majorHAnsi"/>
                <w:sz w:val="26"/>
                <w:szCs w:val="26"/>
                <w:lang w:val="en-US" w:eastAsia="en-US"/>
              </w:rPr>
            </w:pPr>
            <w:r w:rsidRPr="003C75F1">
              <w:rPr>
                <w:rFonts w:asciiTheme="majorHAnsi" w:eastAsia="Times New Roman" w:hAnsiTheme="majorHAnsi" w:cstheme="majorHAnsi"/>
                <w:sz w:val="26"/>
                <w:szCs w:val="26"/>
                <w:lang w:val="en-US" w:eastAsia="en-US"/>
              </w:rPr>
              <w:t>2045</w:t>
            </w:r>
          </w:p>
        </w:tc>
        <w:tc>
          <w:tcPr>
            <w:tcW w:w="1416" w:type="dxa"/>
            <w:shd w:val="clear" w:color="auto" w:fill="auto"/>
            <w:vAlign w:val="center"/>
          </w:tcPr>
          <w:p w14:paraId="3FA40240" w14:textId="6BDB513E" w:rsidR="005A3E36" w:rsidRPr="003C75F1" w:rsidRDefault="005A3E36" w:rsidP="003B7C07">
            <w:pPr>
              <w:widowControl/>
              <w:spacing w:line="276" w:lineRule="auto"/>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228.029</w:t>
            </w:r>
          </w:p>
        </w:tc>
        <w:tc>
          <w:tcPr>
            <w:tcW w:w="1612" w:type="dxa"/>
            <w:shd w:val="clear" w:color="auto" w:fill="auto"/>
            <w:vAlign w:val="center"/>
          </w:tcPr>
          <w:p w14:paraId="11F72A45" w14:textId="489C5F25"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27.500</w:t>
            </w:r>
          </w:p>
        </w:tc>
        <w:tc>
          <w:tcPr>
            <w:tcW w:w="1711" w:type="dxa"/>
            <w:shd w:val="clear" w:color="auto" w:fill="auto"/>
            <w:vAlign w:val="center"/>
          </w:tcPr>
          <w:p w14:paraId="521D4473" w14:textId="0143889E"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255.529</w:t>
            </w:r>
          </w:p>
        </w:tc>
        <w:tc>
          <w:tcPr>
            <w:tcW w:w="1606" w:type="dxa"/>
            <w:shd w:val="clear" w:color="auto" w:fill="auto"/>
            <w:vAlign w:val="center"/>
          </w:tcPr>
          <w:p w14:paraId="0710DD55" w14:textId="2EDC6D82"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215.931</w:t>
            </w:r>
          </w:p>
        </w:tc>
        <w:tc>
          <w:tcPr>
            <w:tcW w:w="1606" w:type="dxa"/>
            <w:shd w:val="clear" w:color="auto" w:fill="auto"/>
            <w:vAlign w:val="center"/>
          </w:tcPr>
          <w:p w14:paraId="2D07ABCB" w14:textId="191B7046" w:rsidR="005A3E36" w:rsidRPr="003C75F1" w:rsidRDefault="005A3E36" w:rsidP="003B7C07">
            <w:pPr>
              <w:widowControl/>
              <w:spacing w:line="276" w:lineRule="auto"/>
              <w:jc w:val="right"/>
              <w:rPr>
                <w:rFonts w:asciiTheme="majorHAnsi" w:eastAsia="Times New Roman" w:hAnsiTheme="majorHAnsi" w:cstheme="majorHAnsi"/>
                <w:sz w:val="26"/>
                <w:szCs w:val="26"/>
                <w:lang w:val="en-US" w:eastAsia="en-US"/>
              </w:rPr>
            </w:pPr>
            <w:r w:rsidRPr="003C75F1">
              <w:rPr>
                <w:rFonts w:asciiTheme="majorHAnsi" w:hAnsiTheme="majorHAnsi" w:cstheme="majorHAnsi"/>
                <w:sz w:val="26"/>
                <w:szCs w:val="26"/>
              </w:rPr>
              <w:t>39.598</w:t>
            </w:r>
          </w:p>
        </w:tc>
      </w:tr>
      <w:tr w:rsidR="005A3E36" w:rsidRPr="003C75F1" w14:paraId="724D1DC6" w14:textId="77777777" w:rsidTr="005A3E36">
        <w:trPr>
          <w:trHeight w:val="249"/>
          <w:jc w:val="center"/>
        </w:trPr>
        <w:tc>
          <w:tcPr>
            <w:tcW w:w="3906" w:type="dxa"/>
            <w:gridSpan w:val="3"/>
            <w:tcBorders>
              <w:bottom w:val="single" w:sz="8" w:space="0" w:color="auto"/>
            </w:tcBorders>
            <w:shd w:val="clear" w:color="auto" w:fill="auto"/>
            <w:vAlign w:val="center"/>
          </w:tcPr>
          <w:p w14:paraId="5A1796B8" w14:textId="0CA38333" w:rsidR="005A3E36" w:rsidRPr="003C75F1" w:rsidRDefault="005A3E36" w:rsidP="003B7C07">
            <w:pPr>
              <w:widowControl/>
              <w:spacing w:line="276" w:lineRule="auto"/>
              <w:jc w:val="center"/>
              <w:rPr>
                <w:rFonts w:asciiTheme="majorHAnsi" w:eastAsia="Times New Roman" w:hAnsiTheme="majorHAnsi" w:cstheme="majorHAnsi"/>
                <w:b/>
                <w:bCs/>
                <w:sz w:val="26"/>
                <w:szCs w:val="26"/>
                <w:lang w:val="en-US"/>
              </w:rPr>
            </w:pPr>
            <w:r w:rsidRPr="003C75F1">
              <w:rPr>
                <w:rFonts w:asciiTheme="majorHAnsi" w:eastAsia="Times New Roman" w:hAnsiTheme="majorHAnsi" w:cstheme="majorHAnsi"/>
                <w:b/>
                <w:bCs/>
                <w:sz w:val="26"/>
                <w:szCs w:val="26"/>
                <w:lang w:val="en-US"/>
              </w:rPr>
              <w:t>Tổng 25 năm</w:t>
            </w:r>
          </w:p>
        </w:tc>
        <w:tc>
          <w:tcPr>
            <w:tcW w:w="1711" w:type="dxa"/>
            <w:tcBorders>
              <w:bottom w:val="single" w:sz="8" w:space="0" w:color="auto"/>
            </w:tcBorders>
            <w:shd w:val="clear" w:color="auto" w:fill="auto"/>
            <w:vAlign w:val="center"/>
          </w:tcPr>
          <w:p w14:paraId="55FDE7FC" w14:textId="05918164" w:rsidR="005A3E36" w:rsidRPr="003C75F1" w:rsidRDefault="005A3E36" w:rsidP="003B7C07">
            <w:pPr>
              <w:widowControl/>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7.637.064</w:t>
            </w:r>
          </w:p>
        </w:tc>
        <w:tc>
          <w:tcPr>
            <w:tcW w:w="1606" w:type="dxa"/>
            <w:tcBorders>
              <w:bottom w:val="single" w:sz="8" w:space="0" w:color="auto"/>
            </w:tcBorders>
            <w:shd w:val="clear" w:color="auto" w:fill="auto"/>
            <w:vAlign w:val="center"/>
          </w:tcPr>
          <w:p w14:paraId="24CF0749" w14:textId="17F7EBCF" w:rsidR="005A3E36" w:rsidRPr="003C75F1" w:rsidRDefault="005A3E36" w:rsidP="003B7C07">
            <w:pPr>
              <w:widowControl/>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6.638.979</w:t>
            </w:r>
          </w:p>
        </w:tc>
        <w:tc>
          <w:tcPr>
            <w:tcW w:w="1606" w:type="dxa"/>
            <w:tcBorders>
              <w:bottom w:val="single" w:sz="8" w:space="0" w:color="auto"/>
            </w:tcBorders>
            <w:shd w:val="clear" w:color="auto" w:fill="auto"/>
            <w:vAlign w:val="center"/>
          </w:tcPr>
          <w:p w14:paraId="35575463" w14:textId="26681A8E" w:rsidR="005A3E36" w:rsidRPr="003C75F1" w:rsidRDefault="005A3E36" w:rsidP="003B7C07">
            <w:pPr>
              <w:widowControl/>
              <w:spacing w:line="276" w:lineRule="auto"/>
              <w:jc w:val="right"/>
              <w:rPr>
                <w:rFonts w:asciiTheme="majorHAnsi" w:eastAsia="Times New Roman" w:hAnsiTheme="majorHAnsi" w:cstheme="majorHAnsi"/>
                <w:b/>
                <w:bCs/>
                <w:sz w:val="26"/>
                <w:szCs w:val="26"/>
              </w:rPr>
            </w:pPr>
            <w:r w:rsidRPr="003C75F1">
              <w:rPr>
                <w:rFonts w:asciiTheme="majorHAnsi" w:hAnsiTheme="majorHAnsi" w:cstheme="majorHAnsi"/>
                <w:b/>
                <w:bCs/>
                <w:sz w:val="26"/>
                <w:szCs w:val="26"/>
              </w:rPr>
              <w:t>998.085</w:t>
            </w:r>
          </w:p>
        </w:tc>
      </w:tr>
      <w:tr w:rsidR="005A3E36" w:rsidRPr="003C75F1" w14:paraId="536D15D0" w14:textId="77777777" w:rsidTr="005A3E36">
        <w:trPr>
          <w:trHeight w:val="249"/>
          <w:jc w:val="center"/>
        </w:trPr>
        <w:tc>
          <w:tcPr>
            <w:tcW w:w="3906" w:type="dxa"/>
            <w:gridSpan w:val="3"/>
            <w:tcBorders>
              <w:top w:val="single" w:sz="8" w:space="0" w:color="auto"/>
              <w:bottom w:val="single" w:sz="12" w:space="0" w:color="auto"/>
            </w:tcBorders>
            <w:shd w:val="clear" w:color="auto" w:fill="auto"/>
            <w:vAlign w:val="center"/>
          </w:tcPr>
          <w:p w14:paraId="579E9DB0" w14:textId="60FB104B" w:rsidR="005A3E36" w:rsidRPr="003C75F1" w:rsidRDefault="005A3E36" w:rsidP="003B7C07">
            <w:pPr>
              <w:widowControl/>
              <w:spacing w:line="276" w:lineRule="auto"/>
              <w:jc w:val="center"/>
              <w:rPr>
                <w:rFonts w:asciiTheme="majorHAnsi" w:eastAsia="Times New Roman" w:hAnsiTheme="majorHAnsi" w:cstheme="majorHAnsi"/>
                <w:b/>
                <w:bCs/>
                <w:sz w:val="26"/>
                <w:szCs w:val="26"/>
                <w:lang w:val="en-US"/>
              </w:rPr>
            </w:pPr>
            <w:r w:rsidRPr="003C75F1">
              <w:rPr>
                <w:rFonts w:asciiTheme="majorHAnsi" w:eastAsia="Times New Roman" w:hAnsiTheme="majorHAnsi" w:cstheme="majorHAnsi"/>
                <w:b/>
                <w:bCs/>
                <w:sz w:val="26"/>
                <w:szCs w:val="26"/>
                <w:lang w:val="en-US"/>
              </w:rPr>
              <w:t>Hàng năm</w:t>
            </w:r>
          </w:p>
        </w:tc>
        <w:tc>
          <w:tcPr>
            <w:tcW w:w="1711" w:type="dxa"/>
            <w:tcBorders>
              <w:top w:val="single" w:sz="8" w:space="0" w:color="auto"/>
              <w:bottom w:val="single" w:sz="12" w:space="0" w:color="auto"/>
            </w:tcBorders>
            <w:shd w:val="clear" w:color="auto" w:fill="auto"/>
            <w:vAlign w:val="center"/>
          </w:tcPr>
          <w:p w14:paraId="7B1456DB" w14:textId="66841D52" w:rsidR="005A3E36" w:rsidRPr="003C75F1" w:rsidRDefault="005A3E36" w:rsidP="003B7C07">
            <w:pPr>
              <w:widowControl/>
              <w:spacing w:line="276" w:lineRule="auto"/>
              <w:jc w:val="right"/>
              <w:rPr>
                <w:rFonts w:asciiTheme="majorHAnsi" w:eastAsia="Times New Roman" w:hAnsiTheme="majorHAnsi" w:cstheme="majorHAnsi"/>
                <w:b/>
                <w:bCs/>
                <w:lang w:val="en-US" w:eastAsia="en-US"/>
              </w:rPr>
            </w:pPr>
            <w:r w:rsidRPr="003C75F1">
              <w:rPr>
                <w:rFonts w:asciiTheme="majorHAnsi" w:hAnsiTheme="majorHAnsi" w:cstheme="majorHAnsi"/>
                <w:b/>
                <w:bCs/>
              </w:rPr>
              <w:t>305.482,56</w:t>
            </w:r>
          </w:p>
        </w:tc>
        <w:tc>
          <w:tcPr>
            <w:tcW w:w="1606" w:type="dxa"/>
            <w:tcBorders>
              <w:top w:val="single" w:sz="8" w:space="0" w:color="auto"/>
              <w:bottom w:val="single" w:sz="12" w:space="0" w:color="auto"/>
            </w:tcBorders>
            <w:shd w:val="clear" w:color="auto" w:fill="auto"/>
            <w:vAlign w:val="center"/>
          </w:tcPr>
          <w:p w14:paraId="740B2ED5" w14:textId="5DA9F3F6" w:rsidR="005A3E36" w:rsidRPr="003C75F1" w:rsidRDefault="005A3E36" w:rsidP="003B7C07">
            <w:pPr>
              <w:widowControl/>
              <w:spacing w:line="276" w:lineRule="auto"/>
              <w:jc w:val="right"/>
              <w:rPr>
                <w:rFonts w:asciiTheme="majorHAnsi" w:eastAsia="Times New Roman" w:hAnsiTheme="majorHAnsi" w:cstheme="majorHAnsi"/>
                <w:b/>
                <w:bCs/>
                <w:lang w:val="en-US" w:eastAsia="en-US"/>
              </w:rPr>
            </w:pPr>
            <w:r w:rsidRPr="003C75F1">
              <w:rPr>
                <w:rFonts w:asciiTheme="majorHAnsi" w:hAnsiTheme="majorHAnsi" w:cstheme="majorHAnsi"/>
                <w:b/>
                <w:bCs/>
              </w:rPr>
              <w:t>265.559,16</w:t>
            </w:r>
          </w:p>
        </w:tc>
        <w:tc>
          <w:tcPr>
            <w:tcW w:w="1606" w:type="dxa"/>
            <w:tcBorders>
              <w:top w:val="single" w:sz="8" w:space="0" w:color="auto"/>
              <w:bottom w:val="single" w:sz="12" w:space="0" w:color="auto"/>
            </w:tcBorders>
            <w:shd w:val="clear" w:color="auto" w:fill="auto"/>
            <w:vAlign w:val="center"/>
          </w:tcPr>
          <w:p w14:paraId="6C109690" w14:textId="30DF5DFE" w:rsidR="005A3E36" w:rsidRPr="003C75F1" w:rsidRDefault="005A3E36" w:rsidP="003B7C07">
            <w:pPr>
              <w:widowControl/>
              <w:spacing w:line="276" w:lineRule="auto"/>
              <w:jc w:val="right"/>
              <w:rPr>
                <w:rFonts w:asciiTheme="majorHAnsi" w:eastAsia="Times New Roman" w:hAnsiTheme="majorHAnsi" w:cstheme="majorHAnsi"/>
                <w:b/>
                <w:bCs/>
                <w:lang w:val="en-US" w:eastAsia="en-US"/>
              </w:rPr>
            </w:pPr>
            <w:r w:rsidRPr="003C75F1">
              <w:rPr>
                <w:rFonts w:asciiTheme="majorHAnsi" w:hAnsiTheme="majorHAnsi" w:cstheme="majorHAnsi"/>
                <w:b/>
                <w:bCs/>
              </w:rPr>
              <w:t>39.923,40</w:t>
            </w:r>
          </w:p>
        </w:tc>
      </w:tr>
    </w:tbl>
    <w:p w14:paraId="1B44AC3F" w14:textId="77777777" w:rsidR="00353F40" w:rsidRPr="003C75F1" w:rsidRDefault="00353F40" w:rsidP="003B7C07">
      <w:pPr>
        <w:spacing w:line="276" w:lineRule="auto"/>
        <w:ind w:firstLine="720"/>
        <w:contextualSpacing/>
        <w:jc w:val="both"/>
        <w:rPr>
          <w:rFonts w:asciiTheme="majorHAnsi" w:hAnsiTheme="majorHAnsi" w:cstheme="majorHAnsi"/>
          <w:sz w:val="26"/>
          <w:szCs w:val="26"/>
          <w:lang w:val="nl-NL"/>
        </w:rPr>
      </w:pPr>
    </w:p>
    <w:p w14:paraId="235F9AD7" w14:textId="54905655" w:rsidR="00035D1E" w:rsidRPr="003C75F1" w:rsidRDefault="00035D1E" w:rsidP="003B7C07">
      <w:pPr>
        <w:pStyle w:val="Style2"/>
        <w:spacing w:before="0" w:after="0" w:line="276" w:lineRule="auto"/>
        <w:rPr>
          <w:rFonts w:asciiTheme="majorHAnsi" w:eastAsia="Courier New" w:hAnsiTheme="majorHAnsi" w:cstheme="majorHAnsi"/>
        </w:rPr>
      </w:pPr>
      <w:bookmarkStart w:id="455" w:name="_Toc51766029"/>
      <w:r w:rsidRPr="003C75F1">
        <w:rPr>
          <w:rFonts w:asciiTheme="majorHAnsi" w:eastAsia="Courier New" w:hAnsiTheme="majorHAnsi" w:cstheme="majorHAnsi"/>
        </w:rPr>
        <w:t>V</w:t>
      </w:r>
      <w:r w:rsidR="00C249B8" w:rsidRPr="003C75F1">
        <w:rPr>
          <w:rFonts w:asciiTheme="majorHAnsi" w:eastAsia="Courier New" w:hAnsiTheme="majorHAnsi" w:cstheme="majorHAnsi"/>
        </w:rPr>
        <w:t>I</w:t>
      </w:r>
      <w:r w:rsidRPr="003C75F1">
        <w:rPr>
          <w:rFonts w:asciiTheme="majorHAnsi" w:eastAsia="Courier New" w:hAnsiTheme="majorHAnsi" w:cstheme="majorHAnsi"/>
        </w:rPr>
        <w:t>. GIẢI PHÁP THỰC HIỆN</w:t>
      </w:r>
      <w:bookmarkEnd w:id="446"/>
      <w:bookmarkEnd w:id="455"/>
    </w:p>
    <w:p w14:paraId="25C3F27D" w14:textId="5DCBB10D" w:rsidR="00035D1E" w:rsidRPr="003C75F1" w:rsidRDefault="00C249B8" w:rsidP="003B7C07">
      <w:pPr>
        <w:pStyle w:val="Style3"/>
        <w:spacing w:before="0" w:after="0" w:line="276" w:lineRule="auto"/>
        <w:rPr>
          <w:rFonts w:asciiTheme="majorHAnsi" w:eastAsia="Courier New" w:hAnsiTheme="majorHAnsi" w:cstheme="majorHAnsi"/>
        </w:rPr>
      </w:pPr>
      <w:bookmarkStart w:id="456" w:name="_Toc19492594"/>
      <w:bookmarkStart w:id="457" w:name="_Toc51766030"/>
      <w:r w:rsidRPr="003C75F1">
        <w:rPr>
          <w:rFonts w:asciiTheme="majorHAnsi" w:eastAsia="Courier New" w:hAnsiTheme="majorHAnsi" w:cstheme="majorHAnsi"/>
        </w:rPr>
        <w:t>6</w:t>
      </w:r>
      <w:r w:rsidR="00035D1E" w:rsidRPr="003C75F1">
        <w:rPr>
          <w:rFonts w:asciiTheme="majorHAnsi" w:eastAsia="Courier New" w:hAnsiTheme="majorHAnsi" w:cstheme="majorHAnsi"/>
        </w:rPr>
        <w:t>.1. Giải pháp về công tác quản lý nguồn nhân lực</w:t>
      </w:r>
      <w:bookmarkEnd w:id="456"/>
      <w:bookmarkEnd w:id="457"/>
    </w:p>
    <w:p w14:paraId="693A7638" w14:textId="37D875D0" w:rsidR="00035D1E" w:rsidRPr="003C75F1" w:rsidRDefault="00C249B8" w:rsidP="003B7C07">
      <w:pPr>
        <w:pStyle w:val="Style4"/>
        <w:spacing w:before="0" w:after="0" w:line="276" w:lineRule="auto"/>
        <w:rPr>
          <w:rFonts w:asciiTheme="majorHAnsi" w:hAnsiTheme="majorHAnsi" w:cstheme="majorHAnsi"/>
          <w:lang w:val="nl-NL"/>
        </w:rPr>
      </w:pPr>
      <w:bookmarkStart w:id="458" w:name="_Toc51766031"/>
      <w:r w:rsidRPr="003C75F1">
        <w:rPr>
          <w:rFonts w:asciiTheme="majorHAnsi" w:hAnsiTheme="majorHAnsi" w:cstheme="majorHAnsi"/>
          <w:lang w:val="nl-NL"/>
        </w:rPr>
        <w:t>6</w:t>
      </w:r>
      <w:r w:rsidR="00035D1E" w:rsidRPr="003C75F1">
        <w:rPr>
          <w:rFonts w:asciiTheme="majorHAnsi" w:hAnsiTheme="majorHAnsi" w:cstheme="majorHAnsi"/>
          <w:lang w:val="nl-NL"/>
        </w:rPr>
        <w:t>.1.1. Giải pháp quản lý</w:t>
      </w:r>
      <w:bookmarkEnd w:id="458"/>
      <w:r w:rsidR="00035D1E" w:rsidRPr="003C75F1">
        <w:rPr>
          <w:rFonts w:asciiTheme="majorHAnsi" w:hAnsiTheme="majorHAnsi" w:cstheme="majorHAnsi"/>
          <w:lang w:val="nl-NL"/>
        </w:rPr>
        <w:tab/>
      </w:r>
    </w:p>
    <w:p w14:paraId="15BF3296" w14:textId="77777777" w:rsidR="00DF17F2" w:rsidRPr="003C75F1" w:rsidRDefault="00DF17F2"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Tăng cường vai trò, trách nhiệm của các cấp quản lý, thực hiện phân cấp quản lý cho các đơn vị trực thuộc một cách rõ ràng, cụ thể; đồng thời tăng cường giám sát, kiểm tra việc tổ chức thực hiện ở các đơn vị. </w:t>
      </w:r>
    </w:p>
    <w:p w14:paraId="63046BD2" w14:textId="08DA0A04" w:rsidR="00DF17F2" w:rsidRPr="003C75F1" w:rsidRDefault="00DF17F2"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Thực hiện tiết giảm lao động ở các khu vực</w:t>
      </w:r>
      <w:r w:rsidR="00A64520" w:rsidRPr="003C75F1">
        <w:rPr>
          <w:rFonts w:asciiTheme="majorHAnsi" w:hAnsiTheme="majorHAnsi" w:cstheme="majorHAnsi"/>
          <w:sz w:val="26"/>
          <w:szCs w:val="26"/>
        </w:rPr>
        <w:t xml:space="preserve"> ngoài trực tiếp sản xuất</w:t>
      </w:r>
      <w:r w:rsidRPr="003C75F1">
        <w:rPr>
          <w:rFonts w:asciiTheme="majorHAnsi" w:hAnsiTheme="majorHAnsi" w:cstheme="majorHAnsi"/>
          <w:sz w:val="26"/>
          <w:szCs w:val="26"/>
          <w:lang w:val="nl-NL"/>
        </w:rPr>
        <w:t>, kể cả khối quản lý phụ trợ và lao động bảo vệ, khuyến khích bố trí công tác kiêm nhiệm để tăng tiền lương và thu nhập của người lao động.</w:t>
      </w:r>
    </w:p>
    <w:p w14:paraId="3BA9547F" w14:textId="77777777" w:rsidR="00DF17F2" w:rsidRPr="003C75F1" w:rsidRDefault="00DF17F2"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Thực hiện nghiêm túc nội quy lao động, quản lý tốt tài sản, sản phẩm của Công ty; khen thưởng và kỷ luật kịp thời, đúng đối tượng.</w:t>
      </w:r>
    </w:p>
    <w:p w14:paraId="6A1B539E" w14:textId="5BA2157E" w:rsidR="00DF17F2" w:rsidRPr="003C75F1" w:rsidRDefault="00DF17F2"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Tiếp tục rà soát sắp xếp bộ máy quản lý từ </w:t>
      </w:r>
      <w:r w:rsidR="0073254B" w:rsidRPr="003C75F1">
        <w:rPr>
          <w:rFonts w:asciiTheme="majorHAnsi" w:hAnsiTheme="majorHAnsi" w:cstheme="majorHAnsi"/>
          <w:sz w:val="26"/>
          <w:szCs w:val="26"/>
          <w:lang w:val="nl-NL"/>
        </w:rPr>
        <w:t>C</w:t>
      </w:r>
      <w:r w:rsidRPr="003C75F1">
        <w:rPr>
          <w:rFonts w:asciiTheme="majorHAnsi" w:hAnsiTheme="majorHAnsi" w:cstheme="majorHAnsi"/>
          <w:sz w:val="26"/>
          <w:szCs w:val="26"/>
          <w:lang w:val="nl-NL"/>
        </w:rPr>
        <w:t xml:space="preserve">ông ty xuống các đơn vị trực thuộc theo hướng tinh gọn chuyên sâu giảm đầu mối trung gian. Phân công nhiệm vụ rõ ràng cho từng phòng ban đơn vị và cá nhân tránh chồng chéo gắn quyền lợi với nhiệm vụ được giao. </w:t>
      </w:r>
    </w:p>
    <w:p w14:paraId="3563B92E" w14:textId="77777777" w:rsidR="00DF17F2" w:rsidRPr="003C75F1" w:rsidRDefault="00DF17F2"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Tiếp tục xây dựng và hoàn thiện các quy trình quản lý sản xuất kinh doanh cho </w:t>
      </w:r>
      <w:r w:rsidRPr="003C75F1">
        <w:rPr>
          <w:rFonts w:asciiTheme="majorHAnsi" w:hAnsiTheme="majorHAnsi" w:cstheme="majorHAnsi"/>
          <w:sz w:val="26"/>
          <w:szCs w:val="26"/>
          <w:lang w:val="nl-NL"/>
        </w:rPr>
        <w:lastRenderedPageBreak/>
        <w:t>phù hợp với các nguyên tắc chỉ số và yêu cầu của quản lý bền vững.</w:t>
      </w:r>
    </w:p>
    <w:p w14:paraId="4DC3D8F3" w14:textId="7FDF3139" w:rsidR="00DF17F2" w:rsidRPr="003C75F1" w:rsidRDefault="00DF17F2"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Thường xuyên kiểm tra đánh đánh giá các hoạt động từ trồng</w:t>
      </w:r>
      <w:r w:rsidR="00A64520" w:rsidRPr="003C75F1">
        <w:rPr>
          <w:rFonts w:asciiTheme="majorHAnsi" w:hAnsiTheme="majorHAnsi" w:cstheme="majorHAnsi"/>
          <w:sz w:val="26"/>
          <w:szCs w:val="26"/>
        </w:rPr>
        <w:t>,</w:t>
      </w:r>
      <w:r w:rsidR="006544D7" w:rsidRPr="003C75F1">
        <w:rPr>
          <w:rFonts w:asciiTheme="majorHAnsi" w:hAnsiTheme="majorHAnsi" w:cstheme="majorHAnsi"/>
          <w:sz w:val="26"/>
          <w:szCs w:val="26"/>
          <w:lang w:val="nl-NL"/>
        </w:rPr>
        <w:t xml:space="preserve"> chăm sóc </w:t>
      </w:r>
      <w:r w:rsidR="006544D7" w:rsidRPr="003C75F1">
        <w:rPr>
          <w:rFonts w:asciiTheme="majorHAnsi" w:hAnsiTheme="majorHAnsi" w:cstheme="majorHAnsi"/>
          <w:sz w:val="26"/>
          <w:szCs w:val="26"/>
        </w:rPr>
        <w:t>rừng</w:t>
      </w:r>
      <w:r w:rsidRPr="003C75F1">
        <w:rPr>
          <w:rFonts w:asciiTheme="majorHAnsi" w:hAnsiTheme="majorHAnsi" w:cstheme="majorHAnsi"/>
          <w:sz w:val="26"/>
          <w:szCs w:val="26"/>
          <w:lang w:val="nl-NL"/>
        </w:rPr>
        <w:t xml:space="preserve"> cây </w:t>
      </w:r>
      <w:r w:rsidR="006544D7" w:rsidRPr="003C75F1">
        <w:rPr>
          <w:rFonts w:asciiTheme="majorHAnsi" w:hAnsiTheme="majorHAnsi" w:cstheme="majorHAnsi"/>
          <w:sz w:val="26"/>
          <w:szCs w:val="26"/>
        </w:rPr>
        <w:t xml:space="preserve">cao su </w:t>
      </w:r>
      <w:r w:rsidRPr="003C75F1">
        <w:rPr>
          <w:rFonts w:asciiTheme="majorHAnsi" w:hAnsiTheme="majorHAnsi" w:cstheme="majorHAnsi"/>
          <w:sz w:val="26"/>
          <w:szCs w:val="26"/>
          <w:lang w:val="nl-NL"/>
        </w:rPr>
        <w:t xml:space="preserve">KTCB tới quản lý và khai thác </w:t>
      </w:r>
      <w:r w:rsidR="006544D7" w:rsidRPr="003C75F1">
        <w:rPr>
          <w:rFonts w:asciiTheme="majorHAnsi" w:hAnsiTheme="majorHAnsi" w:cstheme="majorHAnsi"/>
          <w:sz w:val="26"/>
          <w:szCs w:val="26"/>
        </w:rPr>
        <w:t>rừng</w:t>
      </w:r>
      <w:r w:rsidRPr="003C75F1">
        <w:rPr>
          <w:rFonts w:asciiTheme="majorHAnsi" w:hAnsiTheme="majorHAnsi" w:cstheme="majorHAnsi"/>
          <w:sz w:val="26"/>
          <w:szCs w:val="26"/>
          <w:lang w:val="nl-NL"/>
        </w:rPr>
        <w:t xml:space="preserve"> cây</w:t>
      </w:r>
      <w:r w:rsidR="006544D7" w:rsidRPr="003C75F1">
        <w:rPr>
          <w:rFonts w:asciiTheme="majorHAnsi" w:hAnsiTheme="majorHAnsi" w:cstheme="majorHAnsi"/>
          <w:sz w:val="26"/>
          <w:szCs w:val="26"/>
        </w:rPr>
        <w:t xml:space="preserve"> cao su</w:t>
      </w:r>
      <w:r w:rsidRPr="003C75F1">
        <w:rPr>
          <w:rFonts w:asciiTheme="majorHAnsi" w:hAnsiTheme="majorHAnsi" w:cstheme="majorHAnsi"/>
          <w:sz w:val="26"/>
          <w:szCs w:val="26"/>
          <w:lang w:val="nl-NL"/>
        </w:rPr>
        <w:t xml:space="preserve"> kinh doanh. </w:t>
      </w:r>
    </w:p>
    <w:p w14:paraId="6D66C7CD" w14:textId="77777777" w:rsidR="00DF17F2" w:rsidRPr="003C75F1" w:rsidRDefault="00DF17F2"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Xây dựng và hoàn thiện hệ thống giám sát đánh giá. </w:t>
      </w:r>
    </w:p>
    <w:p w14:paraId="2920953A" w14:textId="7366C385" w:rsidR="00035D1E" w:rsidRPr="003C75F1" w:rsidRDefault="00C249B8" w:rsidP="003B7C07">
      <w:pPr>
        <w:pStyle w:val="Style4"/>
        <w:spacing w:before="0" w:after="0" w:line="276" w:lineRule="auto"/>
        <w:rPr>
          <w:rFonts w:asciiTheme="majorHAnsi" w:hAnsiTheme="majorHAnsi" w:cstheme="majorHAnsi"/>
          <w:lang w:val="nl-NL"/>
        </w:rPr>
      </w:pPr>
      <w:bookmarkStart w:id="459" w:name="_Toc51766032"/>
      <w:r w:rsidRPr="003C75F1">
        <w:rPr>
          <w:rFonts w:asciiTheme="majorHAnsi" w:hAnsiTheme="majorHAnsi" w:cstheme="majorHAnsi"/>
          <w:lang w:val="nl-NL"/>
        </w:rPr>
        <w:t>6</w:t>
      </w:r>
      <w:r w:rsidR="00035D1E" w:rsidRPr="003C75F1">
        <w:rPr>
          <w:rFonts w:asciiTheme="majorHAnsi" w:hAnsiTheme="majorHAnsi" w:cstheme="majorHAnsi"/>
          <w:lang w:val="nl-NL"/>
        </w:rPr>
        <w:t xml:space="preserve">.1.2. </w:t>
      </w:r>
      <w:r w:rsidR="0059484D" w:rsidRPr="003C75F1">
        <w:rPr>
          <w:rFonts w:asciiTheme="majorHAnsi" w:hAnsiTheme="majorHAnsi" w:cstheme="majorHAnsi"/>
          <w:lang w:val="nl-NL"/>
        </w:rPr>
        <w:t>Quản lý lao động và n</w:t>
      </w:r>
      <w:r w:rsidR="00035D1E" w:rsidRPr="003C75F1">
        <w:rPr>
          <w:rFonts w:asciiTheme="majorHAnsi" w:hAnsiTheme="majorHAnsi" w:cstheme="majorHAnsi"/>
          <w:lang w:val="nl-NL"/>
        </w:rPr>
        <w:t>guồn nhân lực</w:t>
      </w:r>
      <w:bookmarkEnd w:id="459"/>
    </w:p>
    <w:p w14:paraId="25673EEF" w14:textId="641AE7ED" w:rsidR="00990643" w:rsidRPr="003C75F1" w:rsidRDefault="00990643" w:rsidP="003B7C07">
      <w:pPr>
        <w:spacing w:line="276" w:lineRule="auto"/>
        <w:ind w:firstLine="720"/>
        <w:contextualSpacing/>
        <w:jc w:val="both"/>
        <w:rPr>
          <w:rFonts w:asciiTheme="majorHAnsi" w:hAnsiTheme="majorHAnsi" w:cstheme="majorHAnsi"/>
          <w:sz w:val="26"/>
          <w:szCs w:val="26"/>
          <w:lang w:val="nl-NL"/>
        </w:rPr>
      </w:pPr>
      <w:bookmarkStart w:id="460" w:name="_Hlk50274024"/>
      <w:r w:rsidRPr="003C75F1">
        <w:rPr>
          <w:rFonts w:asciiTheme="majorHAnsi" w:hAnsiTheme="majorHAnsi" w:cstheme="majorHAnsi"/>
          <w:sz w:val="26"/>
          <w:szCs w:val="26"/>
          <w:lang w:val="nl-NL"/>
        </w:rPr>
        <w:t>- Gắn liền hoạt động sản xuất kinh doanh của doanh nghiệp với chăm lo đời sống cho người lao động, thực hiện đầy đủ và có trách nhiệm với các chính sách xã hội của doanh nghiệp.</w:t>
      </w:r>
    </w:p>
    <w:p w14:paraId="774063D5" w14:textId="4BB478AB" w:rsidR="00990643" w:rsidRPr="003C75F1" w:rsidRDefault="00990643"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Tổ chức tốt việc đối thoại trực tiếp với người lao động tại các đơn vị cơ sở.</w:t>
      </w:r>
    </w:p>
    <w:p w14:paraId="65860C7D" w14:textId="4793B5C5" w:rsidR="00990643" w:rsidRPr="003C75F1" w:rsidRDefault="00990643"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Có cơ chế phù hợp để khuyến khích người lao động làm việc tự giác; kịp thời động viên, khen thưởng các cá nhân và tập thể có thành tích tốt trong lao động sản xuất.</w:t>
      </w:r>
    </w:p>
    <w:p w14:paraId="1F026CDF" w14:textId="20ADEA97" w:rsidR="00DF17F2" w:rsidRPr="003C75F1" w:rsidRDefault="00DF17F2"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Từng bước quy hoạch cán bộ </w:t>
      </w:r>
      <w:r w:rsidR="00A64520" w:rsidRPr="003C75F1">
        <w:rPr>
          <w:rFonts w:asciiTheme="majorHAnsi" w:hAnsiTheme="majorHAnsi" w:cstheme="majorHAnsi"/>
          <w:sz w:val="26"/>
          <w:szCs w:val="26"/>
        </w:rPr>
        <w:t xml:space="preserve">nhân viên gián tiếp, </w:t>
      </w:r>
      <w:r w:rsidRPr="003C75F1">
        <w:rPr>
          <w:rFonts w:asciiTheme="majorHAnsi" w:hAnsiTheme="majorHAnsi" w:cstheme="majorHAnsi"/>
          <w:sz w:val="26"/>
          <w:szCs w:val="26"/>
          <w:lang w:val="nl-NL"/>
        </w:rPr>
        <w:t>bố trí sắp xếp đúng khả năng chuyên môn và nghiệp vụ của từng cán bộ</w:t>
      </w:r>
      <w:r w:rsidR="00A64520"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nhân viên.</w:t>
      </w:r>
    </w:p>
    <w:p w14:paraId="620993A1" w14:textId="2DF8A230" w:rsidR="00035D1E" w:rsidRPr="003C75F1" w:rsidRDefault="00035D1E"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Sử dụng nguồn nhân lực hiện có của Công ty. Sắp xếp lao động phù hợp với nhu cầu sử dụng lao động, đảm bảo việc bố trí đúng người</w:t>
      </w:r>
      <w:r w:rsidR="00A64520"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đúng việc tương ứng với trình độ chuyên môn nghiệp vụ và tay nghề của người lao động.</w:t>
      </w:r>
    </w:p>
    <w:p w14:paraId="24718538" w14:textId="03DB63D1" w:rsidR="00035D1E" w:rsidRPr="003C75F1" w:rsidRDefault="00035D1E"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Đối với lao động mùa vụ ưu tiên tuyển dụng người lao động </w:t>
      </w:r>
      <w:r w:rsidR="00237912" w:rsidRPr="003C75F1">
        <w:rPr>
          <w:rFonts w:asciiTheme="majorHAnsi" w:hAnsiTheme="majorHAnsi" w:cstheme="majorHAnsi"/>
          <w:sz w:val="26"/>
          <w:szCs w:val="26"/>
        </w:rPr>
        <w:t xml:space="preserve">là con em công nhân cao su, lao động tại </w:t>
      </w:r>
      <w:r w:rsidRPr="003C75F1">
        <w:rPr>
          <w:rFonts w:asciiTheme="majorHAnsi" w:hAnsiTheme="majorHAnsi" w:cstheme="majorHAnsi"/>
          <w:sz w:val="26"/>
          <w:szCs w:val="26"/>
          <w:lang w:val="nl-NL"/>
        </w:rPr>
        <w:t>địa phương.</w:t>
      </w:r>
    </w:p>
    <w:p w14:paraId="57C7B1CE" w14:textId="4FD7D3A6" w:rsidR="0059484D" w:rsidRPr="003C75F1" w:rsidRDefault="00C249B8" w:rsidP="003B7C07">
      <w:pPr>
        <w:pStyle w:val="Style3"/>
        <w:spacing w:before="0" w:after="0" w:line="276" w:lineRule="auto"/>
        <w:rPr>
          <w:rFonts w:asciiTheme="majorHAnsi" w:eastAsia="Courier New" w:hAnsiTheme="majorHAnsi" w:cstheme="majorHAnsi"/>
          <w:lang w:val="nl-NL"/>
        </w:rPr>
      </w:pPr>
      <w:bookmarkStart w:id="461" w:name="_Toc322430667"/>
      <w:bookmarkStart w:id="462" w:name="_Toc360113083"/>
      <w:bookmarkStart w:id="463" w:name="_Toc365878218"/>
      <w:bookmarkStart w:id="464" w:name="_Toc366611663"/>
      <w:bookmarkStart w:id="465" w:name="_Toc366786239"/>
      <w:bookmarkStart w:id="466" w:name="_Toc366787907"/>
      <w:bookmarkStart w:id="467" w:name="_Toc366854020"/>
      <w:bookmarkStart w:id="468" w:name="_Toc9778408"/>
      <w:bookmarkStart w:id="469" w:name="_Toc19492595"/>
      <w:bookmarkStart w:id="470" w:name="_Toc51766033"/>
      <w:bookmarkStart w:id="471" w:name="_Toc366854016"/>
      <w:bookmarkEnd w:id="460"/>
      <w:r w:rsidRPr="003C75F1">
        <w:rPr>
          <w:rFonts w:asciiTheme="majorHAnsi" w:eastAsia="Courier New" w:hAnsiTheme="majorHAnsi" w:cstheme="majorHAnsi"/>
          <w:lang w:val="nl-NL"/>
        </w:rPr>
        <w:t>6</w:t>
      </w:r>
      <w:r w:rsidR="0059484D" w:rsidRPr="003C75F1">
        <w:rPr>
          <w:rFonts w:asciiTheme="majorHAnsi" w:eastAsia="Courier New" w:hAnsiTheme="majorHAnsi" w:cstheme="majorHAnsi"/>
          <w:lang w:val="nl-NL"/>
        </w:rPr>
        <w:t>.2. Giải pháp khoa học công nghệ</w:t>
      </w:r>
      <w:bookmarkEnd w:id="461"/>
      <w:bookmarkEnd w:id="462"/>
      <w:bookmarkEnd w:id="463"/>
      <w:bookmarkEnd w:id="464"/>
      <w:bookmarkEnd w:id="465"/>
      <w:bookmarkEnd w:id="466"/>
      <w:bookmarkEnd w:id="467"/>
      <w:bookmarkEnd w:id="468"/>
      <w:bookmarkEnd w:id="469"/>
      <w:r w:rsidR="0059484D" w:rsidRPr="003C75F1">
        <w:rPr>
          <w:rFonts w:asciiTheme="majorHAnsi" w:eastAsia="Courier New" w:hAnsiTheme="majorHAnsi" w:cstheme="majorHAnsi"/>
          <w:lang w:val="nl-NL"/>
        </w:rPr>
        <w:t xml:space="preserve"> và kỹ thuật</w:t>
      </w:r>
      <w:bookmarkEnd w:id="470"/>
    </w:p>
    <w:p w14:paraId="766831AE" w14:textId="07732509" w:rsidR="00666321" w:rsidRPr="003C75F1" w:rsidRDefault="00C249B8" w:rsidP="003B7C07">
      <w:pPr>
        <w:pStyle w:val="Style4"/>
        <w:spacing w:before="0" w:after="0" w:line="276" w:lineRule="auto"/>
        <w:rPr>
          <w:rFonts w:asciiTheme="majorHAnsi" w:hAnsiTheme="majorHAnsi" w:cstheme="majorHAnsi"/>
          <w:lang w:val="nl-NL"/>
        </w:rPr>
      </w:pPr>
      <w:bookmarkStart w:id="472" w:name="_Toc51766034"/>
      <w:r w:rsidRPr="003C75F1">
        <w:rPr>
          <w:rFonts w:asciiTheme="majorHAnsi" w:hAnsiTheme="majorHAnsi" w:cstheme="majorHAnsi"/>
          <w:lang w:val="nl-NL"/>
        </w:rPr>
        <w:t>6</w:t>
      </w:r>
      <w:r w:rsidR="00666321" w:rsidRPr="003C75F1">
        <w:rPr>
          <w:rFonts w:asciiTheme="majorHAnsi" w:hAnsiTheme="majorHAnsi" w:cstheme="majorHAnsi"/>
          <w:lang w:val="nl-NL"/>
        </w:rPr>
        <w:t>.2.1. Giải pháp hhoa học công nghệ</w:t>
      </w:r>
      <w:bookmarkEnd w:id="472"/>
    </w:p>
    <w:p w14:paraId="3E4F45BE" w14:textId="66D04855" w:rsidR="00666321" w:rsidRPr="003C75F1" w:rsidRDefault="00666321"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Thực hiện tốt hệ thống quản lý chất lượng IS0 9001:2015 </w:t>
      </w:r>
      <w:r w:rsidR="00EF4A4A" w:rsidRPr="003C75F1">
        <w:rPr>
          <w:rFonts w:asciiTheme="majorHAnsi" w:hAnsiTheme="majorHAnsi" w:cstheme="majorHAnsi"/>
          <w:sz w:val="26"/>
          <w:szCs w:val="26"/>
        </w:rPr>
        <w:t xml:space="preserve">hệ thống quản lý môi trường 14001:2015 </w:t>
      </w:r>
      <w:r w:rsidRPr="003C75F1">
        <w:rPr>
          <w:rFonts w:asciiTheme="majorHAnsi" w:hAnsiTheme="majorHAnsi" w:cstheme="majorHAnsi"/>
          <w:sz w:val="26"/>
          <w:szCs w:val="26"/>
          <w:lang w:val="nl-NL"/>
        </w:rPr>
        <w:t xml:space="preserve">và quy chế quản lý sản phẩm từ vườn </w:t>
      </w:r>
      <w:r w:rsidR="006544D7" w:rsidRPr="003C75F1">
        <w:rPr>
          <w:rFonts w:asciiTheme="majorHAnsi" w:hAnsiTheme="majorHAnsi" w:cstheme="majorHAnsi"/>
          <w:sz w:val="26"/>
          <w:szCs w:val="26"/>
        </w:rPr>
        <w:t>rừng</w:t>
      </w:r>
      <w:r w:rsidRPr="003C75F1">
        <w:rPr>
          <w:rFonts w:asciiTheme="majorHAnsi" w:hAnsiTheme="majorHAnsi" w:cstheme="majorHAnsi"/>
          <w:sz w:val="26"/>
          <w:szCs w:val="26"/>
          <w:lang w:val="nl-NL"/>
        </w:rPr>
        <w:t xml:space="preserve"> cây đến nhà máy để không ngừng nâng cao chất lượng sản phẩm, chú trọng đến uy tín thương hiệu trên thị trường.</w:t>
      </w:r>
    </w:p>
    <w:p w14:paraId="06EEAC6A" w14:textId="77777777" w:rsidR="00666321" w:rsidRPr="003C75F1" w:rsidRDefault="00666321"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Áp dụng các bộ giống tốt giống có năng suất cao khả năng kháng bệnh tốt. </w:t>
      </w:r>
    </w:p>
    <w:p w14:paraId="1127E6E3" w14:textId="7E851A5F" w:rsidR="00666321" w:rsidRPr="003C75F1" w:rsidRDefault="00C249B8" w:rsidP="003B7C07">
      <w:pPr>
        <w:pStyle w:val="Style4"/>
        <w:spacing w:before="0" w:after="0" w:line="276" w:lineRule="auto"/>
        <w:rPr>
          <w:rFonts w:asciiTheme="majorHAnsi" w:hAnsiTheme="majorHAnsi" w:cstheme="majorHAnsi"/>
          <w:lang w:val="nl-NL"/>
        </w:rPr>
      </w:pPr>
      <w:bookmarkStart w:id="473" w:name="_Toc51766035"/>
      <w:r w:rsidRPr="003C75F1">
        <w:rPr>
          <w:rFonts w:asciiTheme="majorHAnsi" w:hAnsiTheme="majorHAnsi" w:cstheme="majorHAnsi"/>
          <w:lang w:val="nl-NL"/>
        </w:rPr>
        <w:t>6</w:t>
      </w:r>
      <w:r w:rsidR="00666321" w:rsidRPr="003C75F1">
        <w:rPr>
          <w:rFonts w:asciiTheme="majorHAnsi" w:hAnsiTheme="majorHAnsi" w:cstheme="majorHAnsi"/>
          <w:lang w:val="nl-NL"/>
        </w:rPr>
        <w:t>.2.2. Giải pháp kỹ thuật</w:t>
      </w:r>
      <w:bookmarkEnd w:id="473"/>
    </w:p>
    <w:p w14:paraId="711C326B" w14:textId="2A83076D" w:rsidR="000F2AD6" w:rsidRPr="003C75F1" w:rsidRDefault="000F2AD6" w:rsidP="003B7C07">
      <w:pPr>
        <w:spacing w:line="276" w:lineRule="auto"/>
        <w:ind w:firstLine="720"/>
        <w:contextualSpacing/>
        <w:jc w:val="both"/>
        <w:rPr>
          <w:rFonts w:asciiTheme="majorHAnsi" w:hAnsiTheme="majorHAnsi" w:cstheme="majorHAnsi"/>
          <w:sz w:val="26"/>
          <w:szCs w:val="26"/>
          <w:lang w:val="nl-NL"/>
        </w:rPr>
      </w:pPr>
      <w:bookmarkStart w:id="474" w:name="_Hlk50274059"/>
      <w:r w:rsidRPr="003C75F1">
        <w:rPr>
          <w:rFonts w:asciiTheme="majorHAnsi" w:hAnsiTheme="majorHAnsi" w:cstheme="majorHAnsi"/>
          <w:sz w:val="26"/>
          <w:szCs w:val="26"/>
          <w:lang w:val="nl-NL"/>
        </w:rPr>
        <w:t xml:space="preserve">- Thực hiện đúng quy trình kỹ thuật do Tập đoàn Công nghiệp cao su Việt Nam ban hành; áp dụng những tiến bộ khoa học kỹ thuật và những kinh nghiệm vào sản xuất; trang bị tốt máng chắn mưa, máng che chén; bón phân đầy đủ và đúng quy trình; quan tâm phòng trị bệnh </w:t>
      </w:r>
      <w:r w:rsidR="006544D7" w:rsidRPr="003C75F1">
        <w:rPr>
          <w:rFonts w:asciiTheme="majorHAnsi" w:hAnsiTheme="majorHAnsi" w:cstheme="majorHAnsi"/>
          <w:sz w:val="26"/>
          <w:szCs w:val="26"/>
        </w:rPr>
        <w:t>rừng</w:t>
      </w:r>
      <w:r w:rsidRPr="003C75F1">
        <w:rPr>
          <w:rFonts w:asciiTheme="majorHAnsi" w:hAnsiTheme="majorHAnsi" w:cstheme="majorHAnsi"/>
          <w:sz w:val="26"/>
          <w:szCs w:val="26"/>
          <w:lang w:val="nl-NL"/>
        </w:rPr>
        <w:t xml:space="preserve"> cây, chăm sóc tốt </w:t>
      </w:r>
      <w:r w:rsidR="006544D7" w:rsidRPr="003C75F1">
        <w:rPr>
          <w:rFonts w:asciiTheme="majorHAnsi" w:hAnsiTheme="majorHAnsi" w:cstheme="majorHAnsi"/>
          <w:sz w:val="26"/>
          <w:szCs w:val="26"/>
        </w:rPr>
        <w:t>rừng</w:t>
      </w:r>
      <w:r w:rsidRPr="003C75F1">
        <w:rPr>
          <w:rFonts w:asciiTheme="majorHAnsi" w:hAnsiTheme="majorHAnsi" w:cstheme="majorHAnsi"/>
          <w:sz w:val="26"/>
          <w:szCs w:val="26"/>
          <w:lang w:val="nl-NL"/>
        </w:rPr>
        <w:t xml:space="preserve"> cây</w:t>
      </w:r>
      <w:r w:rsidR="006544D7" w:rsidRPr="003C75F1">
        <w:rPr>
          <w:rFonts w:asciiTheme="majorHAnsi" w:hAnsiTheme="majorHAnsi" w:cstheme="majorHAnsi"/>
          <w:sz w:val="26"/>
          <w:szCs w:val="26"/>
        </w:rPr>
        <w:t xml:space="preserve"> cao su</w:t>
      </w:r>
      <w:r w:rsidRPr="003C75F1">
        <w:rPr>
          <w:rFonts w:asciiTheme="majorHAnsi" w:hAnsiTheme="majorHAnsi" w:cstheme="majorHAnsi"/>
          <w:sz w:val="26"/>
          <w:szCs w:val="26"/>
          <w:lang w:val="nl-NL"/>
        </w:rPr>
        <w:t xml:space="preserve"> kiến thiết cơ bản.</w:t>
      </w:r>
    </w:p>
    <w:p w14:paraId="628CEFF6" w14:textId="42967014"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Áp dụng các biện pháp kỹ thuật canh tác bền vững thân thiện với môi trường có khả năng phòng chống xói mòn bảo vệ đất tốt.</w:t>
      </w:r>
    </w:p>
    <w:p w14:paraId="30753DE6" w14:textId="77777777" w:rsidR="00354A1B" w:rsidRPr="003C75F1" w:rsidRDefault="00354A1B"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Tiếp tục xây dựng và hoàn thiện các quy trình quản lý sản xuất kinh doanh cho phù hợp với các nguyên tắc chỉ số và yêu cầu của quản lý bền vững.</w:t>
      </w:r>
    </w:p>
    <w:p w14:paraId="1CD47141" w14:textId="77777777" w:rsidR="00354A1B" w:rsidRPr="003C75F1" w:rsidRDefault="00354A1B"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Thường xuyên kiểm tra đánh đánh giá các hoạt động từ trồng chăm sóc rừng cây KTCB tới quản lý và khai thác rừng cây kinh doanh. </w:t>
      </w:r>
    </w:p>
    <w:p w14:paraId="53DEA807"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Nghiên cứu thử nghiệm để tìm ra chế độ cạo tối ưu nhất với điều kiện của Công ty.</w:t>
      </w:r>
    </w:p>
    <w:p w14:paraId="1FE0F175"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highlight w:val="yellow"/>
          <w:lang w:val="nl-NL"/>
        </w:rPr>
        <w:t>- Nghiên cứu đề xuất các giải pháp xử lý và phân tách nước thải tại các nhà mủ/nhà tổ các giải pháp tiết kiệm nước tại các nhà mủ nhà tổ góp phần cải thiện môi trường tại nhà tổ/mủ.</w:t>
      </w:r>
    </w:p>
    <w:p w14:paraId="50D4E0FC" w14:textId="07F1FC10"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Chủ động thực hiện các công việc đầu mùa cạo: trang bị vật tư, gắn máng che mưa, làm cầu dẫn mủ, gắn máng che chén kịp thời để tận thu mủ;</w:t>
      </w:r>
    </w:p>
    <w:p w14:paraId="11C7F333" w14:textId="21EE454A"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lastRenderedPageBreak/>
        <w:t xml:space="preserve">- Tăng cường công tác kiểm tra bệnh hại </w:t>
      </w:r>
      <w:r w:rsidR="006544D7" w:rsidRPr="003C75F1">
        <w:rPr>
          <w:rFonts w:asciiTheme="majorHAnsi" w:hAnsiTheme="majorHAnsi" w:cstheme="majorHAnsi"/>
          <w:sz w:val="26"/>
          <w:szCs w:val="26"/>
        </w:rPr>
        <w:t>rừng</w:t>
      </w:r>
      <w:r w:rsidRPr="003C75F1">
        <w:rPr>
          <w:rFonts w:asciiTheme="majorHAnsi" w:hAnsiTheme="majorHAnsi" w:cstheme="majorHAnsi"/>
          <w:sz w:val="26"/>
          <w:szCs w:val="26"/>
          <w:lang w:val="nl-NL"/>
        </w:rPr>
        <w:t xml:space="preserve"> cây, chủ động phòng trị bệnh kịp thời trên cơ sở tiết kiệm chi phí;</w:t>
      </w:r>
    </w:p>
    <w:p w14:paraId="3EC9A23A" w14:textId="71F487BC"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Chủ động thực hiện các công việc chuẩn bị tái canh trồng mới: chuẩn bị đất và giống trồng bảo đảm tiêu chuẩn kỹ thuật để trồng mới kịp thời vụ và tỷ lệ sống cao</w:t>
      </w:r>
      <w:r w:rsidR="00666321" w:rsidRPr="003C75F1">
        <w:rPr>
          <w:rFonts w:asciiTheme="majorHAnsi" w:hAnsiTheme="majorHAnsi" w:cstheme="majorHAnsi"/>
          <w:sz w:val="26"/>
          <w:szCs w:val="26"/>
          <w:lang w:val="nl-NL"/>
        </w:rPr>
        <w:t>.</w:t>
      </w:r>
    </w:p>
    <w:p w14:paraId="00534186" w14:textId="7DC2AA28" w:rsidR="00035D1E" w:rsidRPr="003C75F1" w:rsidRDefault="00C249B8" w:rsidP="003B7C07">
      <w:pPr>
        <w:pStyle w:val="Style3"/>
        <w:spacing w:before="0" w:after="0" w:line="276" w:lineRule="auto"/>
        <w:rPr>
          <w:rFonts w:asciiTheme="majorHAnsi" w:eastAsia="Courier New" w:hAnsiTheme="majorHAnsi" w:cstheme="majorHAnsi"/>
          <w:lang w:val="nl-NL"/>
        </w:rPr>
      </w:pPr>
      <w:bookmarkStart w:id="475" w:name="_Toc19492597"/>
      <w:bookmarkStart w:id="476" w:name="_Toc51766036"/>
      <w:bookmarkEnd w:id="471"/>
      <w:bookmarkEnd w:id="474"/>
      <w:r w:rsidRPr="003C75F1">
        <w:rPr>
          <w:rFonts w:asciiTheme="majorHAnsi" w:eastAsia="Courier New" w:hAnsiTheme="majorHAnsi" w:cstheme="majorHAnsi"/>
          <w:lang w:val="nl-NL"/>
        </w:rPr>
        <w:t>6</w:t>
      </w:r>
      <w:r w:rsidR="00035D1E" w:rsidRPr="003C75F1">
        <w:rPr>
          <w:rFonts w:asciiTheme="majorHAnsi" w:eastAsia="Courier New" w:hAnsiTheme="majorHAnsi" w:cstheme="majorHAnsi"/>
          <w:lang w:val="nl-NL"/>
        </w:rPr>
        <w:t>.</w:t>
      </w:r>
      <w:r w:rsidR="0059484D" w:rsidRPr="003C75F1">
        <w:rPr>
          <w:rFonts w:asciiTheme="majorHAnsi" w:eastAsia="Courier New" w:hAnsiTheme="majorHAnsi" w:cstheme="majorHAnsi"/>
          <w:lang w:val="nl-NL"/>
        </w:rPr>
        <w:t>3</w:t>
      </w:r>
      <w:r w:rsidR="00035D1E" w:rsidRPr="003C75F1">
        <w:rPr>
          <w:rFonts w:asciiTheme="majorHAnsi" w:eastAsia="Courier New" w:hAnsiTheme="majorHAnsi" w:cstheme="majorHAnsi"/>
          <w:lang w:val="nl-NL"/>
        </w:rPr>
        <w:t>. Giải pháp về thị trường</w:t>
      </w:r>
      <w:bookmarkEnd w:id="475"/>
      <w:bookmarkEnd w:id="476"/>
    </w:p>
    <w:p w14:paraId="1505745E" w14:textId="73C418F5" w:rsidR="00035D1E" w:rsidRPr="003C75F1" w:rsidRDefault="00035D1E"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Cơ cấu lại sản phẩm chế biến theo hướng tăng dần tỷ lệ sản xuất mủ SVR 10</w:t>
      </w:r>
      <w:r w:rsidR="00E602F5"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CV 50</w:t>
      </w:r>
      <w:r w:rsidR="00E602F5" w:rsidRPr="003C75F1">
        <w:rPr>
          <w:rFonts w:asciiTheme="majorHAnsi" w:hAnsiTheme="majorHAnsi" w:cstheme="majorHAnsi"/>
          <w:sz w:val="26"/>
          <w:szCs w:val="26"/>
        </w:rPr>
        <w:t xml:space="preserve"> và CV</w:t>
      </w:r>
      <w:r w:rsidRPr="003C75F1">
        <w:rPr>
          <w:rFonts w:asciiTheme="majorHAnsi" w:hAnsiTheme="majorHAnsi" w:cstheme="majorHAnsi"/>
          <w:sz w:val="26"/>
          <w:szCs w:val="26"/>
          <w:lang w:val="nl-NL"/>
        </w:rPr>
        <w:t xml:space="preserve"> 60 trong cơ cấu sản phẩm. Sản xuất thêm sản phẩm mới (mủ RSS) và mủ Latex.</w:t>
      </w:r>
    </w:p>
    <w:p w14:paraId="0D4E06F4" w14:textId="77777777" w:rsidR="00035D1E" w:rsidRPr="003C75F1" w:rsidRDefault="00035D1E"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Tăng sản lượng mủ thu mua đồng thời hướng tới chất lượng mủ thu mua sản xuất được mủ RSS và mủ Latex.</w:t>
      </w:r>
    </w:p>
    <w:p w14:paraId="056D8775" w14:textId="77777777" w:rsidR="00035D1E" w:rsidRPr="003C75F1" w:rsidRDefault="00035D1E"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Xác định nhu cầu thị trường để sản xuất các sản phẩm có tiêu chuẩn chất lượng phù hợp với nhiều đối tượng khách hàng hơn.</w:t>
      </w:r>
    </w:p>
    <w:p w14:paraId="55F23DBE" w14:textId="0D897410" w:rsidR="00035D1E" w:rsidRPr="003C75F1" w:rsidRDefault="00035D1E"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Giữ vững khách hàng truyền thống hiện có mở rộng thêm các thị trường khác như thị trường Châu Âu</w:t>
      </w:r>
      <w:r w:rsidR="006724A9"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Bắc Mỹ</w:t>
      </w:r>
      <w:r w:rsidR="006724A9"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Nga</w:t>
      </w:r>
      <w:r w:rsidR="006724A9" w:rsidRPr="003C75F1">
        <w:rPr>
          <w:rFonts w:asciiTheme="majorHAnsi" w:hAnsiTheme="majorHAnsi" w:cstheme="majorHAnsi"/>
          <w:sz w:val="26"/>
          <w:szCs w:val="26"/>
        </w:rPr>
        <w:t>, ...</w:t>
      </w:r>
      <w:r w:rsidRPr="003C75F1">
        <w:rPr>
          <w:rFonts w:asciiTheme="majorHAnsi" w:hAnsiTheme="majorHAnsi" w:cstheme="majorHAnsi"/>
          <w:sz w:val="26"/>
          <w:szCs w:val="26"/>
          <w:lang w:val="nl-NL"/>
        </w:rPr>
        <w:t xml:space="preserve"> để tiêu thụ hết sản phẩm các loại. </w:t>
      </w:r>
    </w:p>
    <w:p w14:paraId="493794CB" w14:textId="77777777" w:rsidR="00035D1E" w:rsidRPr="003C75F1" w:rsidRDefault="00035D1E"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Phấn đấu tăng dần sản lượng xuất khẩu đạt trên 50% tổng sản lượng tiêu thụ.</w:t>
      </w:r>
    </w:p>
    <w:p w14:paraId="74541BF1" w14:textId="77777777" w:rsidR="00035D1E" w:rsidRPr="003C75F1" w:rsidRDefault="00035D1E"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Tăng dần tỷ lệ hợp đồng dài hạn đối với khách hàng trong và ngoài nước. </w:t>
      </w:r>
    </w:p>
    <w:p w14:paraId="59C0D17A" w14:textId="4F793966" w:rsidR="00035D1E" w:rsidRPr="003C75F1" w:rsidRDefault="00035D1E"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Tiếp tục rà soát xây dựng và củng cố thương hiệu các loại sản phẩm của công ty trên thị trường. Chủ độ</w:t>
      </w:r>
      <w:r w:rsidR="006724A9" w:rsidRPr="003C75F1">
        <w:rPr>
          <w:rFonts w:asciiTheme="majorHAnsi" w:hAnsiTheme="majorHAnsi" w:cstheme="majorHAnsi"/>
          <w:sz w:val="26"/>
          <w:szCs w:val="26"/>
          <w:lang w:val="nl-NL"/>
        </w:rPr>
        <w:t xml:space="preserve">ng tham gia </w:t>
      </w:r>
      <w:r w:rsidR="006724A9" w:rsidRPr="003C75F1">
        <w:rPr>
          <w:rFonts w:asciiTheme="majorHAnsi" w:hAnsiTheme="majorHAnsi" w:cstheme="majorHAnsi"/>
          <w:sz w:val="26"/>
          <w:szCs w:val="26"/>
        </w:rPr>
        <w:t xml:space="preserve">xúc tiến </w:t>
      </w:r>
      <w:r w:rsidRPr="003C75F1">
        <w:rPr>
          <w:rFonts w:asciiTheme="majorHAnsi" w:hAnsiTheme="majorHAnsi" w:cstheme="majorHAnsi"/>
          <w:sz w:val="26"/>
          <w:szCs w:val="26"/>
          <w:lang w:val="nl-NL"/>
        </w:rPr>
        <w:t xml:space="preserve">thương mại để </w:t>
      </w:r>
      <w:r w:rsidR="006724A9" w:rsidRPr="003C75F1">
        <w:rPr>
          <w:rFonts w:asciiTheme="majorHAnsi" w:hAnsiTheme="majorHAnsi" w:cstheme="majorHAnsi"/>
          <w:sz w:val="26"/>
          <w:szCs w:val="26"/>
        </w:rPr>
        <w:t xml:space="preserve">tìm kiếm khách hàng mới, </w:t>
      </w:r>
      <w:r w:rsidRPr="003C75F1">
        <w:rPr>
          <w:rFonts w:asciiTheme="majorHAnsi" w:hAnsiTheme="majorHAnsi" w:cstheme="majorHAnsi"/>
          <w:sz w:val="26"/>
          <w:szCs w:val="26"/>
          <w:lang w:val="nl-NL"/>
        </w:rPr>
        <w:t>giới thiệu các loại sản phẩm của công ty đến các khách hàng trong và ngoài nước</w:t>
      </w:r>
      <w:r w:rsidR="006724A9" w:rsidRPr="003C75F1">
        <w:rPr>
          <w:rFonts w:asciiTheme="majorHAnsi" w:hAnsiTheme="majorHAnsi" w:cstheme="majorHAnsi"/>
          <w:sz w:val="26"/>
          <w:szCs w:val="26"/>
        </w:rPr>
        <w:t xml:space="preserve"> biết nhiều hơn</w:t>
      </w:r>
      <w:r w:rsidRPr="003C75F1">
        <w:rPr>
          <w:rFonts w:asciiTheme="majorHAnsi" w:hAnsiTheme="majorHAnsi" w:cstheme="majorHAnsi"/>
          <w:sz w:val="26"/>
          <w:szCs w:val="26"/>
          <w:lang w:val="nl-NL"/>
        </w:rPr>
        <w:t>.</w:t>
      </w:r>
    </w:p>
    <w:p w14:paraId="553128EF" w14:textId="0B457ED7" w:rsidR="00035D1E" w:rsidRPr="003C75F1" w:rsidRDefault="00C249B8" w:rsidP="003B7C07">
      <w:pPr>
        <w:pStyle w:val="Style3"/>
        <w:spacing w:before="0" w:after="0" w:line="276" w:lineRule="auto"/>
        <w:rPr>
          <w:rFonts w:asciiTheme="majorHAnsi" w:eastAsia="Courier New" w:hAnsiTheme="majorHAnsi" w:cstheme="majorHAnsi"/>
          <w:lang w:val="nl-NL"/>
        </w:rPr>
      </w:pPr>
      <w:bookmarkStart w:id="477" w:name="_Toc19492598"/>
      <w:bookmarkStart w:id="478" w:name="_Toc51766037"/>
      <w:r w:rsidRPr="003C75F1">
        <w:rPr>
          <w:rFonts w:asciiTheme="majorHAnsi" w:eastAsia="Courier New" w:hAnsiTheme="majorHAnsi" w:cstheme="majorHAnsi"/>
          <w:lang w:val="nl-NL"/>
        </w:rPr>
        <w:t>6</w:t>
      </w:r>
      <w:r w:rsidR="00035D1E" w:rsidRPr="003C75F1">
        <w:rPr>
          <w:rFonts w:asciiTheme="majorHAnsi" w:eastAsia="Courier New" w:hAnsiTheme="majorHAnsi" w:cstheme="majorHAnsi"/>
          <w:lang w:val="nl-NL"/>
        </w:rPr>
        <w:t>.</w:t>
      </w:r>
      <w:r w:rsidR="0059484D" w:rsidRPr="003C75F1">
        <w:rPr>
          <w:rFonts w:asciiTheme="majorHAnsi" w:eastAsia="Courier New" w:hAnsiTheme="majorHAnsi" w:cstheme="majorHAnsi"/>
          <w:lang w:val="nl-NL"/>
        </w:rPr>
        <w:t>4</w:t>
      </w:r>
      <w:r w:rsidR="00035D1E" w:rsidRPr="003C75F1">
        <w:rPr>
          <w:rFonts w:asciiTheme="majorHAnsi" w:eastAsia="Courier New" w:hAnsiTheme="majorHAnsi" w:cstheme="majorHAnsi"/>
          <w:lang w:val="nl-NL"/>
        </w:rPr>
        <w:t>. Giải pháp vốn</w:t>
      </w:r>
      <w:bookmarkEnd w:id="477"/>
      <w:r w:rsidR="0059484D" w:rsidRPr="003C75F1">
        <w:rPr>
          <w:rFonts w:asciiTheme="majorHAnsi" w:eastAsia="Courier New" w:hAnsiTheme="majorHAnsi" w:cstheme="majorHAnsi"/>
          <w:lang w:val="nl-NL"/>
        </w:rPr>
        <w:t xml:space="preserve"> và tài chính</w:t>
      </w:r>
      <w:bookmarkEnd w:id="478"/>
    </w:p>
    <w:p w14:paraId="32AA942F"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Hạn chế mua sắm máy móc, thiết bị và xây dựng cơ sở hạ tầng chưa thật cần thiết. Tiết kiệm tối đa các khoản chi phí sản xuất và chi phí đầu tư xây dựng cơ bản nhằm hạ giá thành sản phẩm;</w:t>
      </w:r>
    </w:p>
    <w:p w14:paraId="5503937C"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Hạn chế sử dụng vốn vay, tăng sản lượng xuất khẩu, tiết kiệm vật tư nhiên liệu tiêu hao, tiết kiệm điện nước, xăng xe, …</w:t>
      </w:r>
    </w:p>
    <w:p w14:paraId="053DCFAC"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Tăng cường công tác thu mua để góp phần tăng doanh thu và lợi nhuận, tăng thu nhập và ổn định đời sống người lao động;</w:t>
      </w:r>
    </w:p>
    <w:p w14:paraId="2F54A1DF"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Tiếp tục giám sát vốn đầu tư dài hạn tại các Công ty ngoài ngành để mang lại hiệu quả.</w:t>
      </w:r>
    </w:p>
    <w:p w14:paraId="59FC3D14" w14:textId="0BEF9C24"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Sử dụng tối đa nguồn vốn hiện có ưu tiên đầu tư vào các hạng mục tạo ra sản phẩm hàng hóa.</w:t>
      </w:r>
    </w:p>
    <w:p w14:paraId="3CC00374" w14:textId="0283FB84"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Phân bổ </w:t>
      </w:r>
      <w:r w:rsidR="00E07E5B" w:rsidRPr="003C75F1">
        <w:rPr>
          <w:rFonts w:asciiTheme="majorHAnsi" w:eastAsia="Courier New" w:hAnsiTheme="majorHAnsi" w:cstheme="majorHAnsi"/>
          <w:sz w:val="26"/>
          <w:szCs w:val="26"/>
        </w:rPr>
        <w:t xml:space="preserve">vốn </w:t>
      </w:r>
      <w:r w:rsidRPr="003C75F1">
        <w:rPr>
          <w:rFonts w:asciiTheme="majorHAnsi" w:eastAsia="Courier New" w:hAnsiTheme="majorHAnsi" w:cstheme="majorHAnsi"/>
          <w:sz w:val="26"/>
          <w:szCs w:val="26"/>
        </w:rPr>
        <w:t>dài hạn cho từng giai đoạ</w:t>
      </w:r>
      <w:r w:rsidR="00E07E5B" w:rsidRPr="003C75F1">
        <w:rPr>
          <w:rFonts w:asciiTheme="majorHAnsi" w:eastAsia="Courier New" w:hAnsiTheme="majorHAnsi" w:cstheme="majorHAnsi"/>
          <w:sz w:val="26"/>
          <w:szCs w:val="26"/>
        </w:rPr>
        <w:t xml:space="preserve">n 5 năm </w:t>
      </w:r>
      <w:r w:rsidRPr="003C75F1">
        <w:rPr>
          <w:rFonts w:asciiTheme="majorHAnsi" w:eastAsia="Courier New" w:hAnsiTheme="majorHAnsi" w:cstheme="majorHAnsi"/>
          <w:sz w:val="26"/>
          <w:szCs w:val="26"/>
        </w:rPr>
        <w:t>hàng năm cho từng công trình trong đó cần đảm bảo phân bổ đủ cho các hoạt động trồng chăm sóc quản lý bảo vệ rừng cây.</w:t>
      </w:r>
    </w:p>
    <w:p w14:paraId="75B3865B" w14:textId="51F76FC1" w:rsidR="0059484D" w:rsidRPr="003C75F1" w:rsidRDefault="00C249B8" w:rsidP="003B7C07">
      <w:pPr>
        <w:pStyle w:val="Style3"/>
        <w:spacing w:before="0" w:after="0" w:line="276" w:lineRule="auto"/>
        <w:rPr>
          <w:rFonts w:asciiTheme="majorHAnsi" w:eastAsia="Courier New" w:hAnsiTheme="majorHAnsi" w:cstheme="majorHAnsi"/>
          <w:lang w:val="vi-VN"/>
        </w:rPr>
      </w:pPr>
      <w:bookmarkStart w:id="479" w:name="_Toc322430668"/>
      <w:bookmarkStart w:id="480" w:name="_Toc360113084"/>
      <w:bookmarkStart w:id="481" w:name="_Toc365878219"/>
      <w:bookmarkStart w:id="482" w:name="_Toc366611664"/>
      <w:bookmarkStart w:id="483" w:name="_Toc366786240"/>
      <w:bookmarkStart w:id="484" w:name="_Toc366787908"/>
      <w:bookmarkStart w:id="485" w:name="_Toc366854021"/>
      <w:bookmarkStart w:id="486" w:name="_Toc9778409"/>
      <w:bookmarkStart w:id="487" w:name="_Toc19492596"/>
      <w:bookmarkStart w:id="488" w:name="_Toc51766038"/>
      <w:r w:rsidRPr="003C75F1">
        <w:rPr>
          <w:rFonts w:asciiTheme="majorHAnsi" w:eastAsia="Courier New" w:hAnsiTheme="majorHAnsi" w:cstheme="majorHAnsi"/>
          <w:lang w:val="vi-VN"/>
        </w:rPr>
        <w:t>6</w:t>
      </w:r>
      <w:r w:rsidR="0059484D" w:rsidRPr="003C75F1">
        <w:rPr>
          <w:rFonts w:asciiTheme="majorHAnsi" w:eastAsia="Courier New" w:hAnsiTheme="majorHAnsi" w:cstheme="majorHAnsi"/>
          <w:lang w:val="vi-VN"/>
        </w:rPr>
        <w:t>.5. Giải pháp đào tạo nguồn nhân lực</w:t>
      </w:r>
      <w:bookmarkEnd w:id="479"/>
      <w:bookmarkEnd w:id="480"/>
      <w:bookmarkEnd w:id="481"/>
      <w:bookmarkEnd w:id="482"/>
      <w:bookmarkEnd w:id="483"/>
      <w:bookmarkEnd w:id="484"/>
      <w:bookmarkEnd w:id="485"/>
      <w:bookmarkEnd w:id="486"/>
      <w:bookmarkEnd w:id="487"/>
      <w:bookmarkEnd w:id="488"/>
    </w:p>
    <w:p w14:paraId="6F9AB7B5" w14:textId="67C3D336" w:rsidR="00DF17F2" w:rsidRPr="003C75F1" w:rsidRDefault="00DF17F2" w:rsidP="003B7C07">
      <w:pPr>
        <w:spacing w:line="276" w:lineRule="auto"/>
        <w:jc w:val="both"/>
        <w:rPr>
          <w:rFonts w:asciiTheme="majorHAnsi" w:hAnsiTheme="majorHAnsi" w:cstheme="majorHAnsi"/>
          <w:bCs/>
          <w:sz w:val="26"/>
          <w:szCs w:val="26"/>
        </w:rPr>
      </w:pPr>
      <w:r w:rsidRPr="003C75F1">
        <w:rPr>
          <w:rFonts w:asciiTheme="majorHAnsi" w:hAnsiTheme="majorHAnsi" w:cstheme="majorHAnsi"/>
          <w:bCs/>
          <w:sz w:val="26"/>
          <w:szCs w:val="26"/>
        </w:rPr>
        <w:tab/>
        <w:t>- Phối hợp với Trường đại học, Việ</w:t>
      </w:r>
      <w:r w:rsidR="00E07E5B" w:rsidRPr="003C75F1">
        <w:rPr>
          <w:rFonts w:asciiTheme="majorHAnsi" w:hAnsiTheme="majorHAnsi" w:cstheme="majorHAnsi"/>
          <w:bCs/>
          <w:sz w:val="26"/>
          <w:szCs w:val="26"/>
        </w:rPr>
        <w:t>n Nghiên cứu</w:t>
      </w:r>
      <w:r w:rsidRPr="003C75F1">
        <w:rPr>
          <w:rFonts w:asciiTheme="majorHAnsi" w:hAnsiTheme="majorHAnsi" w:cstheme="majorHAnsi"/>
          <w:bCs/>
          <w:sz w:val="26"/>
          <w:szCs w:val="26"/>
        </w:rPr>
        <w:t xml:space="preserve"> để mở các lớp đào tạo nhằm nâng cao kiến thức, kỹ năng làm việc cho hệ thống QLKT.</w:t>
      </w:r>
    </w:p>
    <w:p w14:paraId="03364E7E" w14:textId="73B8B95B" w:rsidR="0059484D" w:rsidRPr="003C75F1" w:rsidRDefault="00F40874"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Thường xuyên tạo điều kiện cho cán bộ, nhân viên được nâng cao trình độ chuyên môn nghiệp vụ và kỹ năng tay nghề thông qua việc tham dự các khóa đào tạo, bồi dưỡng.</w:t>
      </w:r>
      <w:r w:rsidR="0059484D" w:rsidRPr="003C75F1">
        <w:rPr>
          <w:rFonts w:asciiTheme="majorHAnsi" w:hAnsiTheme="majorHAnsi" w:cstheme="majorHAnsi"/>
          <w:sz w:val="26"/>
          <w:szCs w:val="26"/>
          <w:lang w:val="nl-NL"/>
        </w:rPr>
        <w:t xml:space="preserve"> Hàng năm Công ty đưa cán bộ đi tập huấn (kỹ thuật công nghệ, thăm quan mô hình giống</w:t>
      </w:r>
      <w:r w:rsidR="000035D9" w:rsidRPr="003C75F1">
        <w:rPr>
          <w:rFonts w:asciiTheme="majorHAnsi" w:hAnsiTheme="majorHAnsi" w:cstheme="majorHAnsi"/>
          <w:sz w:val="26"/>
          <w:szCs w:val="26"/>
        </w:rPr>
        <w:t>, ...</w:t>
      </w:r>
      <w:r w:rsidR="0059484D" w:rsidRPr="003C75F1">
        <w:rPr>
          <w:rFonts w:asciiTheme="majorHAnsi" w:hAnsiTheme="majorHAnsi" w:cstheme="majorHAnsi"/>
          <w:sz w:val="26"/>
          <w:szCs w:val="26"/>
          <w:lang w:val="nl-NL"/>
        </w:rPr>
        <w:t>).</w:t>
      </w:r>
    </w:p>
    <w:p w14:paraId="4A46C881" w14:textId="0DDA2C79" w:rsidR="00F40874" w:rsidRPr="003C75F1" w:rsidRDefault="00F40874" w:rsidP="003B7C07">
      <w:pPr>
        <w:spacing w:line="276" w:lineRule="auto"/>
        <w:ind w:firstLine="720"/>
        <w:contextualSpacing/>
        <w:jc w:val="both"/>
        <w:rPr>
          <w:rFonts w:asciiTheme="majorHAnsi" w:hAnsiTheme="majorHAnsi" w:cstheme="majorHAnsi"/>
          <w:sz w:val="26"/>
          <w:szCs w:val="26"/>
        </w:rPr>
      </w:pPr>
      <w:r w:rsidRPr="003C75F1">
        <w:rPr>
          <w:rFonts w:asciiTheme="majorHAnsi" w:hAnsiTheme="majorHAnsi" w:cstheme="majorHAnsi"/>
          <w:sz w:val="26"/>
          <w:szCs w:val="26"/>
          <w:lang w:val="nl-NL"/>
        </w:rPr>
        <w:t xml:space="preserve">- Xây dựng cơ chế, chính sách thu hút nhân tài từ bên ngoài vào Công ty, thực </w:t>
      </w:r>
      <w:r w:rsidRPr="003C75F1">
        <w:rPr>
          <w:rFonts w:asciiTheme="majorHAnsi" w:hAnsiTheme="majorHAnsi" w:cstheme="majorHAnsi"/>
          <w:sz w:val="26"/>
          <w:szCs w:val="26"/>
          <w:lang w:val="nl-NL"/>
        </w:rPr>
        <w:lastRenderedPageBreak/>
        <w:t xml:space="preserve">hiện chính sách ưu tiên tuyển dụng đối với các đối tượng là sinh viên tốt nghiệm đại học là con em </w:t>
      </w:r>
      <w:r w:rsidR="000035D9" w:rsidRPr="003C75F1">
        <w:rPr>
          <w:rFonts w:asciiTheme="majorHAnsi" w:hAnsiTheme="majorHAnsi" w:cstheme="majorHAnsi"/>
          <w:sz w:val="26"/>
          <w:szCs w:val="26"/>
        </w:rPr>
        <w:t>của công nhân</w:t>
      </w:r>
      <w:r w:rsidR="007D6AE8" w:rsidRPr="003C75F1">
        <w:rPr>
          <w:rFonts w:asciiTheme="majorHAnsi" w:hAnsiTheme="majorHAnsi" w:cstheme="majorHAnsi"/>
          <w:sz w:val="26"/>
          <w:szCs w:val="26"/>
        </w:rPr>
        <w:t xml:space="preserve"> và người dân địa phương.</w:t>
      </w:r>
    </w:p>
    <w:p w14:paraId="0C4BD557" w14:textId="77777777" w:rsidR="000035D9" w:rsidRPr="003C75F1" w:rsidRDefault="0059484D" w:rsidP="003B7C07">
      <w:pPr>
        <w:spacing w:line="276" w:lineRule="auto"/>
        <w:ind w:firstLine="720"/>
        <w:contextualSpacing/>
        <w:jc w:val="both"/>
        <w:rPr>
          <w:rFonts w:asciiTheme="majorHAnsi" w:hAnsiTheme="majorHAnsi" w:cstheme="majorHAnsi"/>
          <w:sz w:val="26"/>
          <w:szCs w:val="26"/>
        </w:rPr>
      </w:pPr>
      <w:r w:rsidRPr="003C75F1">
        <w:rPr>
          <w:rFonts w:asciiTheme="majorHAnsi" w:hAnsiTheme="majorHAnsi" w:cstheme="majorHAnsi"/>
          <w:sz w:val="26"/>
          <w:szCs w:val="26"/>
          <w:lang w:val="nl-NL"/>
        </w:rPr>
        <w:t xml:space="preserve">- Tuyển chọn đưa đi đào tạo mới đào tạo lại </w:t>
      </w:r>
      <w:r w:rsidR="000035D9" w:rsidRPr="003C75F1">
        <w:rPr>
          <w:rFonts w:asciiTheme="majorHAnsi" w:hAnsiTheme="majorHAnsi" w:cstheme="majorHAnsi"/>
          <w:sz w:val="26"/>
          <w:szCs w:val="26"/>
        </w:rPr>
        <w:t>ngành nghề phù hợp với tình hình sản xuất kinh doanh của Công ty.</w:t>
      </w:r>
    </w:p>
    <w:p w14:paraId="2CBA6672" w14:textId="3A3B9DAE" w:rsidR="00DF17F2" w:rsidRPr="003C75F1" w:rsidRDefault="00DF17F2"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Thường xuyên tổ chức đào tạo thi tay nghề cho công nhân viên và người lao động, đặc biệt là công nhân KTCB công nh</w:t>
      </w:r>
      <w:r w:rsidR="000035D9" w:rsidRPr="003C75F1">
        <w:rPr>
          <w:rFonts w:asciiTheme="majorHAnsi" w:hAnsiTheme="majorHAnsi" w:cstheme="majorHAnsi"/>
          <w:sz w:val="26"/>
          <w:szCs w:val="26"/>
        </w:rPr>
        <w:t>â</w:t>
      </w:r>
      <w:r w:rsidRPr="003C75F1">
        <w:rPr>
          <w:rFonts w:asciiTheme="majorHAnsi" w:hAnsiTheme="majorHAnsi" w:cstheme="majorHAnsi"/>
          <w:sz w:val="26"/>
          <w:szCs w:val="26"/>
          <w:lang w:val="nl-NL"/>
        </w:rPr>
        <w:t>n khai thác nhằm ngày càng nâng cao tay nghề và</w:t>
      </w:r>
      <w:r w:rsidR="000035D9" w:rsidRPr="003C75F1">
        <w:rPr>
          <w:rFonts w:asciiTheme="majorHAnsi" w:hAnsiTheme="majorHAnsi" w:cstheme="majorHAnsi"/>
          <w:sz w:val="26"/>
          <w:szCs w:val="26"/>
        </w:rPr>
        <w:t xml:space="preserve"> tăng</w:t>
      </w:r>
      <w:r w:rsidRPr="003C75F1">
        <w:rPr>
          <w:rFonts w:asciiTheme="majorHAnsi" w:hAnsiTheme="majorHAnsi" w:cstheme="majorHAnsi"/>
          <w:sz w:val="26"/>
          <w:szCs w:val="26"/>
          <w:lang w:val="nl-NL"/>
        </w:rPr>
        <w:t xml:space="preserve"> năng suất lao động.</w:t>
      </w:r>
    </w:p>
    <w:p w14:paraId="23C8BD1F" w14:textId="77777777" w:rsidR="00354A1B" w:rsidRPr="003C75F1" w:rsidRDefault="00354A1B"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Tổ chức đào tạo bồi dưỡng kiến thức quản lý theo chuyên đề và các lớp nâng cao tay nghề cho người lao động.</w:t>
      </w:r>
    </w:p>
    <w:p w14:paraId="311575CC" w14:textId="628DA1DA" w:rsidR="0059484D" w:rsidRPr="003C75F1" w:rsidRDefault="00C249B8" w:rsidP="003B7C07">
      <w:pPr>
        <w:pStyle w:val="Style3"/>
        <w:spacing w:before="0" w:after="0" w:line="276" w:lineRule="auto"/>
        <w:rPr>
          <w:rFonts w:asciiTheme="majorHAnsi" w:eastAsia="Courier New" w:hAnsiTheme="majorHAnsi" w:cstheme="majorHAnsi"/>
          <w:lang w:val="nl-NL"/>
        </w:rPr>
      </w:pPr>
      <w:bookmarkStart w:id="489" w:name="_Toc51766039"/>
      <w:r w:rsidRPr="003C75F1">
        <w:rPr>
          <w:rFonts w:asciiTheme="majorHAnsi" w:eastAsia="Courier New" w:hAnsiTheme="majorHAnsi" w:cstheme="majorHAnsi"/>
          <w:lang w:val="nl-NL"/>
        </w:rPr>
        <w:t>6</w:t>
      </w:r>
      <w:r w:rsidR="0059484D" w:rsidRPr="003C75F1">
        <w:rPr>
          <w:rFonts w:asciiTheme="majorHAnsi" w:eastAsia="Courier New" w:hAnsiTheme="majorHAnsi" w:cstheme="majorHAnsi"/>
          <w:lang w:val="nl-NL"/>
        </w:rPr>
        <w:t>.6. Giải pháp quan hệ với các bên liên quan</w:t>
      </w:r>
      <w:bookmarkEnd w:id="489"/>
    </w:p>
    <w:p w14:paraId="1F54E7A1" w14:textId="4D76F8A8" w:rsidR="0059484D" w:rsidRPr="003C75F1" w:rsidRDefault="00C249B8" w:rsidP="003B7C07">
      <w:pPr>
        <w:pStyle w:val="Style4"/>
        <w:spacing w:before="0" w:after="0" w:line="276" w:lineRule="auto"/>
        <w:rPr>
          <w:rFonts w:asciiTheme="majorHAnsi" w:hAnsiTheme="majorHAnsi" w:cstheme="majorHAnsi"/>
          <w:lang w:val="nl-NL"/>
        </w:rPr>
      </w:pPr>
      <w:bookmarkStart w:id="490" w:name="_Toc51766040"/>
      <w:r w:rsidRPr="003C75F1">
        <w:rPr>
          <w:rFonts w:asciiTheme="majorHAnsi" w:hAnsiTheme="majorHAnsi" w:cstheme="majorHAnsi"/>
          <w:lang w:val="nl-NL"/>
        </w:rPr>
        <w:t>6</w:t>
      </w:r>
      <w:r w:rsidR="0059484D" w:rsidRPr="003C75F1">
        <w:rPr>
          <w:rFonts w:asciiTheme="majorHAnsi" w:hAnsiTheme="majorHAnsi" w:cstheme="majorHAnsi"/>
          <w:lang w:val="nl-NL"/>
        </w:rPr>
        <w:t>.6.1. Quan hệ và phối hợp với cơ quan liên quan</w:t>
      </w:r>
      <w:bookmarkEnd w:id="490"/>
    </w:p>
    <w:p w14:paraId="517443E8" w14:textId="389C86DF" w:rsidR="00354A1B" w:rsidRPr="003C75F1" w:rsidRDefault="00354A1B"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Xây dựng các hình thức thực hiện công tác truyền thông tới các đối tác và các bên liên quan. Xác định công nghệ thông tin đóng vai một vai trò rất quan trọng tích hợp các thông tin phát triển bền vững của Công ty cho cộng đồng và khách hàng.</w:t>
      </w:r>
    </w:p>
    <w:p w14:paraId="1746E122" w14:textId="0A9D593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Thường xuyên báo cáo Tập đoàn Công nghiệp Cao su Việt Nam về các vấn đề liên quan đến quản lý rừng bền vững tại Công ty.</w:t>
      </w:r>
    </w:p>
    <w:p w14:paraId="1537A06F"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Mời các tổ chức các bên liên quan trên địa bàn hoạt động của Công ty tham gia góp ý hoàn thiện phương án QLRBV.</w:t>
      </w:r>
    </w:p>
    <w:p w14:paraId="121275F4" w14:textId="1D1510DA" w:rsidR="0059484D" w:rsidRPr="003C75F1" w:rsidRDefault="0059484D" w:rsidP="003B7C07">
      <w:pPr>
        <w:spacing w:line="276" w:lineRule="auto"/>
        <w:ind w:firstLine="720"/>
        <w:contextualSpacing/>
        <w:jc w:val="both"/>
        <w:rPr>
          <w:rFonts w:asciiTheme="majorHAnsi" w:hAnsiTheme="majorHAnsi" w:cstheme="majorHAnsi"/>
          <w:sz w:val="26"/>
          <w:szCs w:val="26"/>
        </w:rPr>
      </w:pPr>
      <w:r w:rsidRPr="003C75F1">
        <w:rPr>
          <w:rFonts w:asciiTheme="majorHAnsi" w:hAnsiTheme="majorHAnsi" w:cstheme="majorHAnsi"/>
          <w:sz w:val="26"/>
          <w:szCs w:val="26"/>
          <w:lang w:val="nl-NL"/>
        </w:rPr>
        <w:t>- Phối hợp với chính quyền địa phương cấp tỉnh huyện ba</w:t>
      </w:r>
      <w:r w:rsidRPr="003C75F1">
        <w:rPr>
          <w:rFonts w:asciiTheme="majorHAnsi" w:hAnsiTheme="majorHAnsi" w:cstheme="majorHAnsi"/>
          <w:sz w:val="26"/>
          <w:szCs w:val="26"/>
          <w:lang w:val="it-IT"/>
        </w:rPr>
        <w:t xml:space="preserve">n Chỉ huy thống nhất các huyện </w:t>
      </w:r>
      <w:r w:rsidRPr="003C75F1">
        <w:rPr>
          <w:rFonts w:asciiTheme="majorHAnsi" w:hAnsiTheme="majorHAnsi" w:cstheme="majorHAnsi"/>
          <w:sz w:val="26"/>
          <w:szCs w:val="26"/>
          <w:lang w:val="nl-NL"/>
        </w:rPr>
        <w:t>để thực hiện tốt nhiệm vụ đượ</w:t>
      </w:r>
      <w:r w:rsidR="001D6E5A" w:rsidRPr="003C75F1">
        <w:rPr>
          <w:rFonts w:asciiTheme="majorHAnsi" w:hAnsiTheme="majorHAnsi" w:cstheme="majorHAnsi"/>
          <w:sz w:val="26"/>
          <w:szCs w:val="26"/>
          <w:lang w:val="nl-NL"/>
        </w:rPr>
        <w:t>c giao</w:t>
      </w:r>
      <w:r w:rsidR="001D6E5A" w:rsidRPr="003C75F1">
        <w:rPr>
          <w:rFonts w:asciiTheme="majorHAnsi" w:hAnsiTheme="majorHAnsi" w:cstheme="majorHAnsi"/>
          <w:sz w:val="26"/>
          <w:szCs w:val="26"/>
        </w:rPr>
        <w:t xml:space="preserve"> bằng nhiều hình thức như xây dựng quy chế phối với với các ban ngành địa phương, định kỳ tổng kết đánh giá.</w:t>
      </w:r>
    </w:p>
    <w:p w14:paraId="6943CAE2" w14:textId="4B26F0E9" w:rsidR="0059484D" w:rsidRPr="003C75F1" w:rsidRDefault="00C249B8" w:rsidP="003B7C07">
      <w:pPr>
        <w:pStyle w:val="Style4"/>
        <w:spacing w:before="0" w:after="0" w:line="276" w:lineRule="auto"/>
        <w:rPr>
          <w:rFonts w:asciiTheme="majorHAnsi" w:hAnsiTheme="majorHAnsi" w:cstheme="majorHAnsi"/>
          <w:lang w:val="nl-NL"/>
        </w:rPr>
      </w:pPr>
      <w:bookmarkStart w:id="491" w:name="_Toc366854017"/>
      <w:bookmarkStart w:id="492" w:name="_Toc51766041"/>
      <w:r w:rsidRPr="003C75F1">
        <w:rPr>
          <w:rFonts w:asciiTheme="majorHAnsi" w:hAnsiTheme="majorHAnsi" w:cstheme="majorHAnsi"/>
          <w:lang w:val="nl-NL"/>
        </w:rPr>
        <w:t>6</w:t>
      </w:r>
      <w:r w:rsidR="0059484D" w:rsidRPr="003C75F1">
        <w:rPr>
          <w:rFonts w:asciiTheme="majorHAnsi" w:hAnsiTheme="majorHAnsi" w:cstheme="majorHAnsi"/>
          <w:lang w:val="nl-NL"/>
        </w:rPr>
        <w:t>.6.2. Quan hệ và phối hợp với cộng đồng địa phương</w:t>
      </w:r>
      <w:bookmarkEnd w:id="491"/>
      <w:bookmarkEnd w:id="492"/>
    </w:p>
    <w:p w14:paraId="68CB379C"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Các nông trường phối hợp chặt chẽ với chính quyền địa phương tiểu ban Chỉ huy thống nhất để tuyên truyền phổ biến rộng rãi trong nhân dân về ý nghĩa của phát triển và kinh doanh rừng cao su bền vững.</w:t>
      </w:r>
    </w:p>
    <w:p w14:paraId="57215102"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Thường xuyên họp giao ban với chính quyền địa phương tiểu ban Chỉ huy thống nhất về công tác bảo vệ rừng cây;</w:t>
      </w:r>
    </w:p>
    <w:p w14:paraId="342DA4CD"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Phối hợp với chính quyền địa phương tiểu ban Chỉ huy thống nhất để kịp thời giải quyết các mẫu thuẫn phát sinh.</w:t>
      </w:r>
    </w:p>
    <w:p w14:paraId="5618159A" w14:textId="623497A6" w:rsidR="0059484D" w:rsidRPr="003C75F1" w:rsidRDefault="00C249B8" w:rsidP="003B7C07">
      <w:pPr>
        <w:pStyle w:val="Style4"/>
        <w:spacing w:before="0" w:after="0" w:line="276" w:lineRule="auto"/>
        <w:rPr>
          <w:rFonts w:asciiTheme="majorHAnsi" w:hAnsiTheme="majorHAnsi" w:cstheme="majorHAnsi"/>
          <w:lang w:val="nl-NL"/>
        </w:rPr>
      </w:pPr>
      <w:bookmarkStart w:id="493" w:name="_Toc366854018"/>
      <w:bookmarkStart w:id="494" w:name="_Toc51766042"/>
      <w:r w:rsidRPr="003C75F1">
        <w:rPr>
          <w:rFonts w:asciiTheme="majorHAnsi" w:hAnsiTheme="majorHAnsi" w:cstheme="majorHAnsi"/>
          <w:lang w:val="nl-NL"/>
        </w:rPr>
        <w:t>6</w:t>
      </w:r>
      <w:r w:rsidR="0059484D" w:rsidRPr="003C75F1">
        <w:rPr>
          <w:rFonts w:asciiTheme="majorHAnsi" w:hAnsiTheme="majorHAnsi" w:cstheme="majorHAnsi"/>
          <w:lang w:val="nl-NL"/>
        </w:rPr>
        <w:t>.6.3. Quan hệ và phối hợp với người dân</w:t>
      </w:r>
      <w:bookmarkEnd w:id="493"/>
      <w:bookmarkEnd w:id="494"/>
    </w:p>
    <w:p w14:paraId="75019992"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Các Nông trường thường xuyên tổ chức họp tuyên truyền và vận động người dân sống gần rừng cây các tổ chức đoàn hội địa phương tham gia góp ý để thực hiện tốt phương án quản lý quản lý bền vững rừng cây cao su.</w:t>
      </w:r>
    </w:p>
    <w:p w14:paraId="596D7411" w14:textId="718FD114"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Mở các đợt đối thoại nhằm chia sẽ thông tin và tăng cường sự hiểu biết giữa người sử dụng lao động và người lao động để đảm bảo việc thực hiện quy chế dân chủ cơ sở tại nơi làm việc đồng thời chia sẽ cùng CNVC-LĐ</w:t>
      </w:r>
      <w:r w:rsidR="001D6E5A" w:rsidRPr="003C75F1">
        <w:rPr>
          <w:rFonts w:asciiTheme="majorHAnsi" w:hAnsiTheme="majorHAnsi" w:cstheme="majorHAnsi"/>
          <w:sz w:val="26"/>
          <w:szCs w:val="26"/>
        </w:rPr>
        <w:t>, người dân địa phương</w:t>
      </w:r>
      <w:r w:rsidRPr="003C75F1">
        <w:rPr>
          <w:rFonts w:asciiTheme="majorHAnsi" w:hAnsiTheme="majorHAnsi" w:cstheme="majorHAnsi"/>
          <w:sz w:val="26"/>
          <w:szCs w:val="26"/>
          <w:lang w:val="nl-NL"/>
        </w:rPr>
        <w:t xml:space="preserve"> những khó khăn thách thức trước mắt để </w:t>
      </w:r>
      <w:r w:rsidR="001D6E5A" w:rsidRPr="003C75F1">
        <w:rPr>
          <w:rFonts w:asciiTheme="majorHAnsi" w:hAnsiTheme="majorHAnsi" w:cstheme="majorHAnsi"/>
          <w:sz w:val="26"/>
          <w:szCs w:val="26"/>
        </w:rPr>
        <w:t>mọi người</w:t>
      </w:r>
      <w:r w:rsidRPr="003C75F1">
        <w:rPr>
          <w:rFonts w:asciiTheme="majorHAnsi" w:hAnsiTheme="majorHAnsi" w:cstheme="majorHAnsi"/>
          <w:sz w:val="26"/>
          <w:szCs w:val="26"/>
          <w:lang w:val="nl-NL"/>
        </w:rPr>
        <w:t xml:space="preserve"> chia sẽ đồng hành cùng với Công ty.</w:t>
      </w:r>
    </w:p>
    <w:p w14:paraId="570A9E18"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Ưu tiên sử dụng lao động địa phương trong các hoạt động sản xuất kinh doanh rừng cây đảm bảo đầy đủ mọi quyền lợi của người lao động theo luật pháp quy định.</w:t>
      </w:r>
    </w:p>
    <w:p w14:paraId="4D5FEA77" w14:textId="5AD589B7" w:rsidR="0059484D" w:rsidRPr="003C75F1" w:rsidRDefault="001D6E5A"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Các </w:t>
      </w:r>
      <w:r w:rsidRPr="003C75F1">
        <w:rPr>
          <w:rFonts w:asciiTheme="majorHAnsi" w:hAnsiTheme="majorHAnsi" w:cstheme="majorHAnsi"/>
          <w:sz w:val="26"/>
          <w:szCs w:val="26"/>
        </w:rPr>
        <w:t>N</w:t>
      </w:r>
      <w:r w:rsidR="0059484D" w:rsidRPr="003C75F1">
        <w:rPr>
          <w:rFonts w:asciiTheme="majorHAnsi" w:hAnsiTheme="majorHAnsi" w:cstheme="majorHAnsi"/>
          <w:sz w:val="26"/>
          <w:szCs w:val="26"/>
          <w:lang w:val="nl-NL"/>
        </w:rPr>
        <w:t>ông trường phối hợp với các lực lượng chuyên trách để ngăn chặn có hiệu quả các hành vi phá rừng trái phép.</w:t>
      </w:r>
    </w:p>
    <w:p w14:paraId="73B2B8B6"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Đào tạo nhằm nâng cao kiến thức khoa học kỹ thuật cho người lao động bằng biện pháp phổ cập hoặc tập huấn các quy trình kỹ thuật lâm nghiệp. </w:t>
      </w:r>
    </w:p>
    <w:p w14:paraId="2A650405"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lastRenderedPageBreak/>
        <w:t>- Thông báo các quy định về giải quyết tranh chấp quy định cộng đồng để người dân được biết và cùng phối hợp với Công ty trong việc thực hiện công tác quản lý bảo vệ rừng cây.</w:t>
      </w:r>
    </w:p>
    <w:p w14:paraId="00580EDC"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Công ty tôn trọng quyền sử dụng đất của các cộng đồng dân cư và các bên liên quan.</w:t>
      </w:r>
    </w:p>
    <w:p w14:paraId="4D3EB5A2" w14:textId="76D9048C"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Công ty ủng hộ địa phương xây dựng các công trình phúc lợi như: nhà tình thương</w:t>
      </w:r>
      <w:r w:rsidR="000F0142"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đường giao thông góp phần cải thiện nâng cao chất lượng cuộc sống cho người dân địa phương. </w:t>
      </w:r>
    </w:p>
    <w:p w14:paraId="79CAEC07" w14:textId="2D5B8DBF" w:rsidR="0059484D" w:rsidRPr="003C75F1" w:rsidRDefault="00C249B8" w:rsidP="003B7C07">
      <w:pPr>
        <w:pStyle w:val="Style4"/>
        <w:spacing w:before="0" w:after="0" w:line="276" w:lineRule="auto"/>
        <w:rPr>
          <w:rFonts w:asciiTheme="majorHAnsi" w:hAnsiTheme="majorHAnsi" w:cstheme="majorHAnsi"/>
          <w:lang w:val="nl-NL"/>
        </w:rPr>
      </w:pPr>
      <w:bookmarkStart w:id="495" w:name="_Toc366854019"/>
      <w:bookmarkStart w:id="496" w:name="_Toc51766043"/>
      <w:r w:rsidRPr="003C75F1">
        <w:rPr>
          <w:rFonts w:asciiTheme="majorHAnsi" w:hAnsiTheme="majorHAnsi" w:cstheme="majorHAnsi"/>
          <w:lang w:val="nl-NL"/>
        </w:rPr>
        <w:t>6</w:t>
      </w:r>
      <w:r w:rsidR="0059484D" w:rsidRPr="003C75F1">
        <w:rPr>
          <w:rFonts w:asciiTheme="majorHAnsi" w:hAnsiTheme="majorHAnsi" w:cstheme="majorHAnsi"/>
          <w:lang w:val="nl-NL"/>
        </w:rPr>
        <w:t>.6.4. Phương thức giải quyết mâu thuẫn với các bên liên quan</w:t>
      </w:r>
      <w:bookmarkEnd w:id="495"/>
      <w:bookmarkEnd w:id="496"/>
    </w:p>
    <w:p w14:paraId="78CDD182"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Ưu tiên giải quyết các mâu thuẫn với các bên liên quan thông qua thương lượng. Khi xảy ra tranh chấp về đất đai Công ty sẽ tạm dừng các hoạt động liên quan trực tiếp đến vị trí đang xảy ra tranh chấp để thực hiện các biện pháp giải quyết mâu thuẫn.</w:t>
      </w:r>
    </w:p>
    <w:p w14:paraId="0AEB69EE"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xml:space="preserve">- Thực hiện đánh giá tác động xã hội của các hoạt động sản xuất có khả năng gây thiệt hại hoặc các tác động tiêu cực tới người dân địa phương để có các gải pháp giải quyết hợp lý nếu các hoạt động đó gây ảnh hưởng bất lợi thì sẽ bồi thường thiệt hại. </w:t>
      </w:r>
    </w:p>
    <w:p w14:paraId="044B9320"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Trong hoạt động quản lý rừng Công ty áp dụng Quy trình giải quyết mâu thuẫn khiếu nại trong quản lý bảo vệ rừng cây cao su.</w:t>
      </w:r>
    </w:p>
    <w:p w14:paraId="6257E6EC" w14:textId="77777777" w:rsidR="0059484D" w:rsidRPr="003C75F1" w:rsidRDefault="0059484D" w:rsidP="003B7C07">
      <w:pPr>
        <w:spacing w:line="276" w:lineRule="auto"/>
        <w:ind w:firstLine="720"/>
        <w:contextualSpacing/>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Phối hợp chặt chẽ với Ban chỉ huy thống nhất của các huyện và các tiểu ban chỉ huy thống nhất của các xã trong giải quyết các mẫu thuẫn nếu có.</w:t>
      </w:r>
    </w:p>
    <w:p w14:paraId="2D515527" w14:textId="07033929" w:rsidR="00035D1E" w:rsidRPr="003C75F1" w:rsidRDefault="00C249B8" w:rsidP="003B7C07">
      <w:pPr>
        <w:pStyle w:val="Style3"/>
        <w:spacing w:before="0" w:after="0" w:line="276" w:lineRule="auto"/>
        <w:rPr>
          <w:rFonts w:asciiTheme="majorHAnsi" w:eastAsia="Courier New" w:hAnsiTheme="majorHAnsi" w:cstheme="majorHAnsi"/>
          <w:lang w:val="nl-NL"/>
        </w:rPr>
      </w:pPr>
      <w:bookmarkStart w:id="497" w:name="_Toc19492599"/>
      <w:bookmarkStart w:id="498" w:name="_Toc51766044"/>
      <w:r w:rsidRPr="003C75F1">
        <w:rPr>
          <w:rFonts w:asciiTheme="majorHAnsi" w:eastAsia="Courier New" w:hAnsiTheme="majorHAnsi" w:cstheme="majorHAnsi"/>
          <w:lang w:val="nl-NL"/>
        </w:rPr>
        <w:t>6</w:t>
      </w:r>
      <w:r w:rsidR="00035D1E" w:rsidRPr="003C75F1">
        <w:rPr>
          <w:rFonts w:asciiTheme="majorHAnsi" w:eastAsia="Courier New" w:hAnsiTheme="majorHAnsi" w:cstheme="majorHAnsi"/>
          <w:lang w:val="nl-NL"/>
        </w:rPr>
        <w:t>.7. Giải pháp khác</w:t>
      </w:r>
      <w:bookmarkEnd w:id="497"/>
      <w:bookmarkEnd w:id="498"/>
    </w:p>
    <w:p w14:paraId="243C951B" w14:textId="285AF345" w:rsidR="00035D1E" w:rsidRPr="003C75F1" w:rsidRDefault="00C249B8" w:rsidP="003B7C07">
      <w:pPr>
        <w:pStyle w:val="Style4"/>
        <w:spacing w:before="0" w:after="0" w:line="276" w:lineRule="auto"/>
        <w:rPr>
          <w:rFonts w:asciiTheme="majorHAnsi" w:hAnsiTheme="majorHAnsi" w:cstheme="majorHAnsi"/>
        </w:rPr>
      </w:pPr>
      <w:bookmarkStart w:id="499" w:name="_Toc51766045"/>
      <w:r w:rsidRPr="003C75F1">
        <w:rPr>
          <w:rFonts w:asciiTheme="majorHAnsi" w:hAnsiTheme="majorHAnsi" w:cstheme="majorHAnsi"/>
          <w:lang w:val="nl-NL"/>
        </w:rPr>
        <w:t>6</w:t>
      </w:r>
      <w:r w:rsidR="00035D1E" w:rsidRPr="003C75F1">
        <w:rPr>
          <w:rFonts w:asciiTheme="majorHAnsi" w:hAnsiTheme="majorHAnsi" w:cstheme="majorHAnsi"/>
          <w:lang w:val="nl-NL"/>
        </w:rPr>
        <w:t xml:space="preserve">.7.1. </w:t>
      </w:r>
      <w:r w:rsidR="00035D1E" w:rsidRPr="003C75F1">
        <w:rPr>
          <w:rFonts w:asciiTheme="majorHAnsi" w:hAnsiTheme="majorHAnsi" w:cstheme="majorHAnsi"/>
        </w:rPr>
        <w:t>Các giải pháp bảo tồn đa dạng sinh học</w:t>
      </w:r>
      <w:bookmarkEnd w:id="499"/>
    </w:p>
    <w:p w14:paraId="4A1E0862" w14:textId="77777777"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Tập huấn nâng cao nghiệp vụ cho cán bộ công ty về công tác bảo tồn như nhận biết các loài động thực vật quý hiếm các phương pháp đánh giá thực trạng bảo tồn để từ đó đề xuất được các giải pháp bảo tồn hiệu quả.</w:t>
      </w:r>
    </w:p>
    <w:p w14:paraId="7D347050" w14:textId="77777777"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Nghiêm cấm săn bắn động vật hoang dã trên cả rừng cây cao su và khu rừng tự nhiên.</w:t>
      </w:r>
    </w:p>
    <w:p w14:paraId="5FC5AFA9" w14:textId="77777777"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Đa dạng hóa các loài cây trồng trên lô cao su bằng các loài cây gỗ bản địa có giá trị nhằm tăng tính đa dạng sinh học góp phần nâng cao vài trò phòng hộ chống xói mòn.</w:t>
      </w:r>
    </w:p>
    <w:p w14:paraId="3DF0D750" w14:textId="025B75B0" w:rsidR="00035D1E" w:rsidRPr="003C75F1" w:rsidRDefault="00C249B8" w:rsidP="003B7C07">
      <w:pPr>
        <w:pStyle w:val="Style4"/>
        <w:spacing w:before="0" w:after="0" w:line="276" w:lineRule="auto"/>
        <w:rPr>
          <w:rFonts w:asciiTheme="majorHAnsi" w:hAnsiTheme="majorHAnsi" w:cstheme="majorHAnsi"/>
        </w:rPr>
      </w:pPr>
      <w:bookmarkStart w:id="500" w:name="_Toc51766046"/>
      <w:r w:rsidRPr="003C75F1">
        <w:rPr>
          <w:rFonts w:asciiTheme="majorHAnsi" w:hAnsiTheme="majorHAnsi" w:cstheme="majorHAnsi"/>
        </w:rPr>
        <w:t>6</w:t>
      </w:r>
      <w:r w:rsidR="00035D1E" w:rsidRPr="003C75F1">
        <w:rPr>
          <w:rFonts w:asciiTheme="majorHAnsi" w:hAnsiTheme="majorHAnsi" w:cstheme="majorHAnsi"/>
        </w:rPr>
        <w:t>.7.2. Các giải pháp bảo vệ môi trường</w:t>
      </w:r>
      <w:bookmarkEnd w:id="500"/>
    </w:p>
    <w:p w14:paraId="3909336D" w14:textId="313E18C2" w:rsidR="00FB3C12" w:rsidRPr="003C75F1" w:rsidRDefault="00FB3C12" w:rsidP="003B7C07">
      <w:pPr>
        <w:spacing w:line="276" w:lineRule="auto"/>
        <w:rPr>
          <w:rFonts w:asciiTheme="majorHAnsi" w:eastAsia="Courier New" w:hAnsiTheme="majorHAnsi" w:cstheme="majorHAnsi"/>
          <w:b/>
          <w:iCs/>
          <w:sz w:val="26"/>
          <w:szCs w:val="26"/>
        </w:rPr>
      </w:pPr>
      <w:bookmarkStart w:id="501" w:name="_Toc19492600"/>
      <w:r w:rsidRPr="003C75F1">
        <w:rPr>
          <w:rFonts w:asciiTheme="majorHAnsi" w:eastAsia="Courier New" w:hAnsiTheme="majorHAnsi" w:cstheme="majorHAnsi"/>
          <w:b/>
          <w:iCs/>
          <w:sz w:val="26"/>
          <w:szCs w:val="26"/>
        </w:rPr>
        <w:t>a) Đối với hoạt độ</w:t>
      </w:r>
      <w:r w:rsidR="00FD0CCB" w:rsidRPr="003C75F1">
        <w:rPr>
          <w:rFonts w:asciiTheme="majorHAnsi" w:eastAsia="Courier New" w:hAnsiTheme="majorHAnsi" w:cstheme="majorHAnsi"/>
          <w:b/>
          <w:iCs/>
          <w:sz w:val="26"/>
          <w:szCs w:val="26"/>
        </w:rPr>
        <w:t>ng k</w:t>
      </w:r>
      <w:r w:rsidRPr="003C75F1">
        <w:rPr>
          <w:rFonts w:asciiTheme="majorHAnsi" w:eastAsia="Courier New" w:hAnsiTheme="majorHAnsi" w:cstheme="majorHAnsi"/>
          <w:b/>
          <w:iCs/>
          <w:sz w:val="26"/>
          <w:szCs w:val="26"/>
        </w:rPr>
        <w:t>hai thác gỗ</w:t>
      </w:r>
      <w:r w:rsidR="00F1090B" w:rsidRPr="003C75F1">
        <w:rPr>
          <w:rFonts w:asciiTheme="majorHAnsi" w:eastAsia="Courier New" w:hAnsiTheme="majorHAnsi" w:cstheme="majorHAnsi"/>
          <w:b/>
          <w:iCs/>
          <w:sz w:val="26"/>
          <w:szCs w:val="26"/>
        </w:rPr>
        <w:t xml:space="preserve"> rừng</w:t>
      </w:r>
      <w:r w:rsidRPr="003C75F1">
        <w:rPr>
          <w:rFonts w:asciiTheme="majorHAnsi" w:eastAsia="Courier New" w:hAnsiTheme="majorHAnsi" w:cstheme="majorHAnsi"/>
          <w:b/>
          <w:iCs/>
          <w:sz w:val="26"/>
          <w:szCs w:val="26"/>
        </w:rPr>
        <w:t xml:space="preserve"> cây cao su</w:t>
      </w:r>
      <w:r w:rsidRPr="003C75F1">
        <w:rPr>
          <w:rFonts w:asciiTheme="majorHAnsi" w:eastAsia="Courier New" w:hAnsiTheme="majorHAnsi" w:cstheme="majorHAnsi"/>
          <w:b/>
          <w:iCs/>
          <w:sz w:val="26"/>
          <w:szCs w:val="26"/>
        </w:rPr>
        <w:tab/>
      </w:r>
    </w:p>
    <w:p w14:paraId="3106B277" w14:textId="04A5C5AD"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Áp dụng các biện pháp khai thác tác động thấp</w:t>
      </w:r>
      <w:r w:rsidR="000F0142"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không khai thác liên các lô </w:t>
      </w:r>
      <w:r w:rsidR="000F0142" w:rsidRPr="003C75F1">
        <w:rPr>
          <w:rFonts w:asciiTheme="majorHAnsi" w:eastAsia="Courier New" w:hAnsiTheme="majorHAnsi" w:cstheme="majorHAnsi"/>
          <w:color w:val="auto"/>
          <w:sz w:val="26"/>
          <w:szCs w:val="26"/>
        </w:rPr>
        <w:t xml:space="preserve">cao su </w:t>
      </w:r>
      <w:r w:rsidRPr="003C75F1">
        <w:rPr>
          <w:rFonts w:asciiTheme="majorHAnsi" w:eastAsia="Courier New" w:hAnsiTheme="majorHAnsi" w:cstheme="majorHAnsi"/>
          <w:color w:val="auto"/>
          <w:sz w:val="26"/>
          <w:szCs w:val="26"/>
        </w:rPr>
        <w:t>liền nhau tạo nên khoảng trống trên 50 ha.</w:t>
      </w:r>
    </w:p>
    <w:p w14:paraId="68F95F36" w14:textId="6F3AC62A"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Định kỳ du tuy bảo dưỡng đường lô</w:t>
      </w:r>
      <w:r w:rsidR="000F0142" w:rsidRPr="003C75F1">
        <w:rPr>
          <w:rFonts w:asciiTheme="majorHAnsi" w:eastAsia="Courier New" w:hAnsiTheme="majorHAnsi" w:cstheme="majorHAnsi"/>
          <w:color w:val="auto"/>
          <w:sz w:val="26"/>
          <w:szCs w:val="26"/>
        </w:rPr>
        <w:t>, liên lô cao su.</w:t>
      </w:r>
    </w:p>
    <w:p w14:paraId="41C68E9B" w14:textId="3E8858CA"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Tuyệt đối không cho sử dụng xe quá tải quá khổ vận chuyển đi vào đường lô</w:t>
      </w:r>
      <w:r w:rsidR="000F0142"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liên lô </w:t>
      </w:r>
      <w:r w:rsidR="000F0142" w:rsidRPr="003C75F1">
        <w:rPr>
          <w:rFonts w:asciiTheme="majorHAnsi" w:eastAsia="Courier New" w:hAnsiTheme="majorHAnsi" w:cstheme="majorHAnsi"/>
          <w:color w:val="auto"/>
          <w:sz w:val="26"/>
          <w:szCs w:val="26"/>
        </w:rPr>
        <w:t xml:space="preserve">cao su </w:t>
      </w:r>
      <w:r w:rsidRPr="003C75F1">
        <w:rPr>
          <w:rFonts w:asciiTheme="majorHAnsi" w:eastAsia="Courier New" w:hAnsiTheme="majorHAnsi" w:cstheme="majorHAnsi"/>
          <w:color w:val="auto"/>
          <w:sz w:val="26"/>
          <w:szCs w:val="26"/>
        </w:rPr>
        <w:t>và vào các lô vườn.</w:t>
      </w:r>
    </w:p>
    <w:p w14:paraId="7959B10A" w14:textId="20CDB5EA"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Kiểm tra giám sát việc tuân thủ duy tu sửa chữa bảo dưỡng đường lô và liên lô</w:t>
      </w:r>
      <w:r w:rsidR="00F3796A" w:rsidRPr="003C75F1">
        <w:rPr>
          <w:rFonts w:asciiTheme="majorHAnsi" w:eastAsia="Courier New" w:hAnsiTheme="majorHAnsi" w:cstheme="majorHAnsi"/>
          <w:color w:val="auto"/>
          <w:sz w:val="26"/>
          <w:szCs w:val="26"/>
        </w:rPr>
        <w:t xml:space="preserve"> cao su</w:t>
      </w:r>
      <w:r w:rsidRPr="003C75F1">
        <w:rPr>
          <w:rFonts w:asciiTheme="majorHAnsi" w:eastAsia="Courier New" w:hAnsiTheme="majorHAnsi" w:cstheme="majorHAnsi"/>
          <w:color w:val="auto"/>
          <w:sz w:val="26"/>
          <w:szCs w:val="26"/>
        </w:rPr>
        <w:t>.</w:t>
      </w:r>
    </w:p>
    <w:p w14:paraId="00E9B995" w14:textId="2FED7954"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Nhà thầu đơn vị thi công khai thác và lái xe vận chuyển lâm sản phải tuân thủ theo quy trình sử dụ</w:t>
      </w:r>
      <w:r w:rsidR="00F1090B" w:rsidRPr="003C75F1">
        <w:rPr>
          <w:rFonts w:asciiTheme="majorHAnsi" w:eastAsia="Courier New" w:hAnsiTheme="majorHAnsi" w:cstheme="majorHAnsi"/>
          <w:color w:val="auto"/>
          <w:sz w:val="26"/>
          <w:szCs w:val="26"/>
        </w:rPr>
        <w:t>ng xe vận chuyển</w:t>
      </w:r>
      <w:r w:rsidRPr="003C75F1">
        <w:rPr>
          <w:rFonts w:asciiTheme="majorHAnsi" w:eastAsia="Courier New" w:hAnsiTheme="majorHAnsi" w:cstheme="majorHAnsi"/>
          <w:color w:val="auto"/>
          <w:sz w:val="26"/>
          <w:szCs w:val="26"/>
        </w:rPr>
        <w:t>.</w:t>
      </w:r>
    </w:p>
    <w:p w14:paraId="218140CE" w14:textId="3EF7A93C"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Nhà thầu hạn chế khai thác</w:t>
      </w:r>
      <w:r w:rsidR="00F379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vận chuyển gỗ vào các giờ nghỉ của công nhân</w:t>
      </w:r>
      <w:r w:rsidR="00F379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cộng đồng địa phương khu vực lân cận.</w:t>
      </w:r>
    </w:p>
    <w:p w14:paraId="769FD0BD" w14:textId="7F87E0C3"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lastRenderedPageBreak/>
        <w:t>Trước</w:t>
      </w:r>
      <w:r w:rsidR="00F379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trong và sau hoạt động khai thác đều phải đánh giá tác động môi trường. Trên cơ sở kết quả đánh giá tác động môi trường đề xuất biện pháp hoạt động để điều chỉnh các hoạt động bảo vệ trong phương án quả</w:t>
      </w:r>
      <w:r w:rsidR="00F3796A" w:rsidRPr="003C75F1">
        <w:rPr>
          <w:rFonts w:asciiTheme="majorHAnsi" w:eastAsia="Courier New" w:hAnsiTheme="majorHAnsi" w:cstheme="majorHAnsi"/>
          <w:color w:val="auto"/>
          <w:sz w:val="26"/>
          <w:szCs w:val="26"/>
        </w:rPr>
        <w:t>n lý rừng</w:t>
      </w:r>
      <w:r w:rsidRPr="003C75F1">
        <w:rPr>
          <w:rFonts w:asciiTheme="majorHAnsi" w:eastAsia="Courier New" w:hAnsiTheme="majorHAnsi" w:cstheme="majorHAnsi"/>
          <w:color w:val="auto"/>
          <w:sz w:val="26"/>
          <w:szCs w:val="26"/>
        </w:rPr>
        <w:t>.</w:t>
      </w:r>
    </w:p>
    <w:p w14:paraId="6C17C6F3" w14:textId="77777777" w:rsidR="00FB3C12" w:rsidRPr="003C75F1" w:rsidRDefault="00FB3C12" w:rsidP="003B7C07">
      <w:pPr>
        <w:spacing w:line="276" w:lineRule="auto"/>
        <w:rPr>
          <w:rFonts w:asciiTheme="majorHAnsi" w:eastAsia="Courier New" w:hAnsiTheme="majorHAnsi" w:cstheme="majorHAnsi"/>
          <w:b/>
          <w:iCs/>
          <w:sz w:val="26"/>
          <w:szCs w:val="26"/>
        </w:rPr>
      </w:pPr>
      <w:r w:rsidRPr="003C75F1">
        <w:rPr>
          <w:rFonts w:asciiTheme="majorHAnsi" w:eastAsia="Courier New" w:hAnsiTheme="majorHAnsi" w:cstheme="majorHAnsi"/>
          <w:b/>
          <w:iCs/>
          <w:sz w:val="26"/>
          <w:szCs w:val="26"/>
        </w:rPr>
        <w:t>b) Các hoạt động triển khai trong vườn ương</w:t>
      </w:r>
    </w:p>
    <w:p w14:paraId="67384A3E" w14:textId="1AC69779"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Tuyệt đối không sử dụng hóa chất thuốc bảo vệ thực vật bị cấm</w:t>
      </w:r>
      <w:r w:rsidR="00F379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tuân thủ đúng quy trình sử dụng hóa chất thuốc bảo vệ thực vật Công ty ban hành.</w:t>
      </w:r>
    </w:p>
    <w:p w14:paraId="75851100" w14:textId="77777777"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Rác thải rắn như túi bầu túi nilon vỏ chai bao bì phải được thu gom đúng nơi quy định để giao cho các công ty môi trường xử lý theo quy định.</w:t>
      </w:r>
    </w:p>
    <w:p w14:paraId="0CEA1D19" w14:textId="4FADAF88"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Cấm sử dụng hoá chất trong phạm vi 10m xung quanh sông suối</w:t>
      </w:r>
      <w:r w:rsidR="00F379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30m xung quanh hồ điều hoà và hồ chứa nước.</w:t>
      </w:r>
    </w:p>
    <w:p w14:paraId="0C6AF15F" w14:textId="77777777"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Cấm sử dụng hoá chất khi sắp có mưa to khi thời tiết ẩm ướt và tại các diện tích đất khô hạn.</w:t>
      </w:r>
    </w:p>
    <w:p w14:paraId="7DBA8035" w14:textId="6460ACE3"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Cấm sử dụng sử dụ</w:t>
      </w:r>
      <w:r w:rsidR="00F3796A" w:rsidRPr="003C75F1">
        <w:rPr>
          <w:rFonts w:asciiTheme="majorHAnsi" w:eastAsia="Courier New" w:hAnsiTheme="majorHAnsi" w:cstheme="majorHAnsi"/>
          <w:color w:val="auto"/>
          <w:sz w:val="26"/>
          <w:szCs w:val="26"/>
        </w:rPr>
        <w:t>ng thủy</w:t>
      </w:r>
      <w:r w:rsidRPr="003C75F1">
        <w:rPr>
          <w:rFonts w:asciiTheme="majorHAnsi" w:eastAsia="Courier New" w:hAnsiTheme="majorHAnsi" w:cstheme="majorHAnsi"/>
          <w:color w:val="auto"/>
          <w:sz w:val="26"/>
          <w:szCs w:val="26"/>
        </w:rPr>
        <w:t xml:space="preserve"> ngân</w:t>
      </w:r>
      <w:r w:rsidR="00F379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lân hữu cơ hoặc các clo hữu cơ (bao gồm Gamma HCH Lindane và BHC) hoặc các hoá chất lâu phân huỷ khác mà có thể tích tụ trong chuỗi thức ăn hoặc hệ sinh thái để lưu trữ hạt giống bảo quản cây giống. </w:t>
      </w:r>
    </w:p>
    <w:p w14:paraId="76D56205" w14:textId="77777777"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Cấm việc ngâm cây con đã được xử lý hóa chất trong cống hay kênh rạch sông suối trước khi trồng.</w:t>
      </w:r>
    </w:p>
    <w:p w14:paraId="731E41E4" w14:textId="77777777"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Không chôn lấp các loại hóa chất và rác thải rắn trên hiện trường sản xuất.</w:t>
      </w:r>
    </w:p>
    <w:p w14:paraId="6AD2AD34" w14:textId="766B8C2C"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Duy trì công tác giám sát các công việc tại vườn ương</w:t>
      </w:r>
      <w:r w:rsidR="00F379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việc sử dụng hóa chất, an toàn</w:t>
      </w:r>
      <w:r w:rsidR="00F379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vệ sinh lao động.</w:t>
      </w:r>
    </w:p>
    <w:p w14:paraId="2F4B9AF4" w14:textId="11337E48" w:rsidR="00FB3C12" w:rsidRPr="003C75F1" w:rsidRDefault="00FB3C12" w:rsidP="003B7C07">
      <w:pPr>
        <w:spacing w:line="276" w:lineRule="auto"/>
        <w:rPr>
          <w:rFonts w:asciiTheme="majorHAnsi" w:eastAsia="Courier New" w:hAnsiTheme="majorHAnsi" w:cstheme="majorHAnsi"/>
          <w:b/>
          <w:iCs/>
          <w:sz w:val="26"/>
          <w:szCs w:val="26"/>
        </w:rPr>
      </w:pPr>
      <w:r w:rsidRPr="003C75F1">
        <w:rPr>
          <w:rFonts w:asciiTheme="majorHAnsi" w:eastAsia="Courier New" w:hAnsiTheme="majorHAnsi" w:cstheme="majorHAnsi"/>
          <w:b/>
          <w:iCs/>
          <w:sz w:val="26"/>
          <w:szCs w:val="26"/>
        </w:rPr>
        <w:t>c) Hoạt độ</w:t>
      </w:r>
      <w:r w:rsidR="007A52DA" w:rsidRPr="003C75F1">
        <w:rPr>
          <w:rFonts w:asciiTheme="majorHAnsi" w:eastAsia="Courier New" w:hAnsiTheme="majorHAnsi" w:cstheme="majorHAnsi"/>
          <w:b/>
          <w:iCs/>
          <w:sz w:val="26"/>
          <w:szCs w:val="26"/>
        </w:rPr>
        <w:t>ng tái canh t</w:t>
      </w:r>
      <w:r w:rsidRPr="003C75F1">
        <w:rPr>
          <w:rFonts w:asciiTheme="majorHAnsi" w:eastAsia="Courier New" w:hAnsiTheme="majorHAnsi" w:cstheme="majorHAnsi"/>
          <w:b/>
          <w:iCs/>
          <w:sz w:val="26"/>
          <w:szCs w:val="26"/>
        </w:rPr>
        <w:t>rồng mớ</w:t>
      </w:r>
      <w:r w:rsidR="007A52DA" w:rsidRPr="003C75F1">
        <w:rPr>
          <w:rFonts w:asciiTheme="majorHAnsi" w:eastAsia="Courier New" w:hAnsiTheme="majorHAnsi" w:cstheme="majorHAnsi"/>
          <w:b/>
          <w:iCs/>
          <w:sz w:val="26"/>
          <w:szCs w:val="26"/>
        </w:rPr>
        <w:t>i và chăm sóc rừng</w:t>
      </w:r>
      <w:r w:rsidRPr="003C75F1">
        <w:rPr>
          <w:rFonts w:asciiTheme="majorHAnsi" w:eastAsia="Courier New" w:hAnsiTheme="majorHAnsi" w:cstheme="majorHAnsi"/>
          <w:b/>
          <w:iCs/>
          <w:sz w:val="26"/>
          <w:szCs w:val="26"/>
        </w:rPr>
        <w:t xml:space="preserve"> cây KTCB</w:t>
      </w:r>
    </w:p>
    <w:p w14:paraId="02844E3F" w14:textId="77777777"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Trong khâu chuẩn bị hiện trường trồng rừng sử dụng phương pháp thu gom đốt cục bộ thực bì có kiểm soát.</w:t>
      </w:r>
    </w:p>
    <w:p w14:paraId="28BA84EE" w14:textId="77777777"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Hạn chế việc sử dụng biện pháp cày toàn diện chỉ áp dụng cày toàn diện trên lô có độ dốc dưới 5</w:t>
      </w:r>
      <w:r w:rsidRPr="003C75F1">
        <w:rPr>
          <w:rFonts w:asciiTheme="majorHAnsi" w:eastAsia="Courier New" w:hAnsiTheme="majorHAnsi" w:cstheme="majorHAnsi"/>
          <w:color w:val="auto"/>
          <w:sz w:val="26"/>
          <w:szCs w:val="26"/>
          <w:vertAlign w:val="superscript"/>
        </w:rPr>
        <w:t>o</w:t>
      </w:r>
      <w:r w:rsidRPr="003C75F1">
        <w:rPr>
          <w:rFonts w:asciiTheme="majorHAnsi" w:eastAsia="Courier New" w:hAnsiTheme="majorHAnsi" w:cstheme="majorHAnsi"/>
          <w:color w:val="auto"/>
          <w:sz w:val="26"/>
          <w:szCs w:val="26"/>
        </w:rPr>
        <w:t>.</w:t>
      </w:r>
    </w:p>
    <w:p w14:paraId="168A613A" w14:textId="16ED7098"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Rác thải phế liệu của các hoạt động sản xuất như túi bầu</w:t>
      </w:r>
      <w:r w:rsidR="00F379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túi đựng cây phải thu gom đem về để giao cho công ty môi trường xử lý theo quy định.</w:t>
      </w:r>
    </w:p>
    <w:p w14:paraId="55C0B27B" w14:textId="77777777"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Hạn chế sử dụng thuốc bảo vệ thực vật trong công tác trồng và chăm sóc rừng.</w:t>
      </w:r>
    </w:p>
    <w:p w14:paraId="5C8BEC4D" w14:textId="1F1D60B3"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Hạn chế sử dụng thuốc diệt cỏ ở những nơi có nguy cơ xói mòn cao. Những nơi có nguy cơ xói mòn cao cần thúc đẩy phát triển thảm xanh che phủ mặt đất (có thể bằng trồng cây họ</w:t>
      </w:r>
      <w:r w:rsidR="00F3796A" w:rsidRPr="003C75F1">
        <w:rPr>
          <w:rFonts w:asciiTheme="majorHAnsi" w:eastAsia="Courier New" w:hAnsiTheme="majorHAnsi" w:cstheme="majorHAnsi"/>
          <w:color w:val="auto"/>
          <w:sz w:val="26"/>
          <w:szCs w:val="26"/>
        </w:rPr>
        <w:t xml:space="preserve"> đậ</w:t>
      </w:r>
      <w:r w:rsidRPr="003C75F1">
        <w:rPr>
          <w:rFonts w:asciiTheme="majorHAnsi" w:eastAsia="Courier New" w:hAnsiTheme="majorHAnsi" w:cstheme="majorHAnsi"/>
          <w:color w:val="auto"/>
          <w:sz w:val="26"/>
          <w:szCs w:val="26"/>
        </w:rPr>
        <w:t>u hoặc để lại các lớn thảm thực bì của cây bụi).</w:t>
      </w:r>
    </w:p>
    <w:p w14:paraId="7EF53B15" w14:textId="1498114E"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Duy trì công tác giám sát các công việc trong trồng</w:t>
      </w:r>
      <w:r w:rsidR="00F379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chăm sóc rừng</w:t>
      </w:r>
      <w:r w:rsidR="00F379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tuân thủ việc sử dụng hóa chất an toàn vệ sinh lao động.</w:t>
      </w:r>
    </w:p>
    <w:p w14:paraId="20E89129" w14:textId="510184CF" w:rsidR="00FB3C12" w:rsidRPr="003C75F1" w:rsidRDefault="00FB3C12" w:rsidP="003B7C07">
      <w:pPr>
        <w:spacing w:line="276" w:lineRule="auto"/>
        <w:rPr>
          <w:rFonts w:asciiTheme="majorHAnsi" w:eastAsia="Courier New" w:hAnsiTheme="majorHAnsi" w:cstheme="majorHAnsi"/>
          <w:b/>
          <w:iCs/>
          <w:sz w:val="26"/>
          <w:szCs w:val="26"/>
        </w:rPr>
      </w:pPr>
      <w:r w:rsidRPr="003C75F1">
        <w:rPr>
          <w:rFonts w:asciiTheme="majorHAnsi" w:eastAsia="Courier New" w:hAnsiTheme="majorHAnsi" w:cstheme="majorHAnsi"/>
          <w:b/>
          <w:iCs/>
          <w:sz w:val="26"/>
          <w:szCs w:val="26"/>
        </w:rPr>
        <w:t xml:space="preserve">d) Hoạt động Quản lý và khai thác </w:t>
      </w:r>
      <w:r w:rsidR="007A52DA" w:rsidRPr="003C75F1">
        <w:rPr>
          <w:rFonts w:asciiTheme="majorHAnsi" w:eastAsia="Courier New" w:hAnsiTheme="majorHAnsi" w:cstheme="majorHAnsi"/>
          <w:b/>
          <w:iCs/>
          <w:sz w:val="26"/>
          <w:szCs w:val="26"/>
        </w:rPr>
        <w:t>rừng</w:t>
      </w:r>
      <w:r w:rsidRPr="003C75F1">
        <w:rPr>
          <w:rFonts w:asciiTheme="majorHAnsi" w:eastAsia="Courier New" w:hAnsiTheme="majorHAnsi" w:cstheme="majorHAnsi"/>
          <w:b/>
          <w:iCs/>
          <w:sz w:val="26"/>
          <w:szCs w:val="26"/>
        </w:rPr>
        <w:t xml:space="preserve"> cây kinh doanh</w:t>
      </w:r>
    </w:p>
    <w:p w14:paraId="1515A78A" w14:textId="3269D931"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Hạn chế sử dụng thuốc diệt cỏ</w:t>
      </w:r>
      <w:r w:rsidR="00F379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đặc biệt ở khu vực có nguy cơ xói mòn cao</w:t>
      </w:r>
      <w:r w:rsidR="00F3796A"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rPr>
        <w:t xml:space="preserve"> khu vực này cần duy trì lớp cây bụi thảm tươi để bảo vệ đất chống xói mòn.</w:t>
      </w:r>
    </w:p>
    <w:p w14:paraId="7AC92435" w14:textId="77777777"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Kiểm soát chặt chẽ việc sử dụng thuốc bảo vệ thực vật.</w:t>
      </w:r>
    </w:p>
    <w:p w14:paraId="117F059C" w14:textId="77777777" w:rsidR="00FB3C12"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Thu gom rác thải sinh hoạt và các phế thải trong quá trình khai thác mủ theo đúng quy định.</w:t>
      </w:r>
    </w:p>
    <w:p w14:paraId="5106EAFE" w14:textId="053C1C67" w:rsidR="00142EB1" w:rsidRPr="003C75F1" w:rsidRDefault="00FB3C1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Xử lý nước thải tại các nhà mủ/tổ theo đúng quy định, sử dụng tiết kiệm nước trong việc rửa các dụng cụ khai thác mủ.</w:t>
      </w:r>
    </w:p>
    <w:p w14:paraId="5EC9F801" w14:textId="77777777" w:rsidR="00FB3C12" w:rsidRPr="003C75F1" w:rsidRDefault="00142EB1" w:rsidP="00142EB1">
      <w:pPr>
        <w:pStyle w:val="ListParagraph"/>
        <w:spacing w:line="276" w:lineRule="auto"/>
        <w:ind w:left="924"/>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br w:type="column"/>
      </w:r>
    </w:p>
    <w:p w14:paraId="44DF9BF9" w14:textId="171A79CB" w:rsidR="00035D1E" w:rsidRPr="003C75F1" w:rsidRDefault="00035D1E" w:rsidP="003B7C07">
      <w:pPr>
        <w:pStyle w:val="Style2"/>
        <w:spacing w:before="0" w:after="0" w:line="276" w:lineRule="auto"/>
        <w:rPr>
          <w:rFonts w:asciiTheme="majorHAnsi" w:eastAsia="Courier New" w:hAnsiTheme="majorHAnsi" w:cstheme="majorHAnsi"/>
          <w:lang w:val="vi-VN"/>
        </w:rPr>
      </w:pPr>
      <w:bookmarkStart w:id="502" w:name="_Toc51766047"/>
      <w:r w:rsidRPr="003C75F1">
        <w:rPr>
          <w:rFonts w:asciiTheme="majorHAnsi" w:eastAsia="Courier New" w:hAnsiTheme="majorHAnsi" w:cstheme="majorHAnsi"/>
          <w:lang w:val="vi-VN"/>
        </w:rPr>
        <w:t>V</w:t>
      </w:r>
      <w:r w:rsidR="00C249B8" w:rsidRPr="003C75F1">
        <w:rPr>
          <w:rFonts w:asciiTheme="majorHAnsi" w:eastAsia="Courier New" w:hAnsiTheme="majorHAnsi" w:cstheme="majorHAnsi"/>
          <w:lang w:val="vi-VN"/>
        </w:rPr>
        <w:t>I</w:t>
      </w:r>
      <w:r w:rsidRPr="003C75F1">
        <w:rPr>
          <w:rFonts w:asciiTheme="majorHAnsi" w:eastAsia="Courier New" w:hAnsiTheme="majorHAnsi" w:cstheme="majorHAnsi"/>
          <w:lang w:val="vi-VN"/>
        </w:rPr>
        <w:t>I. ĐÁNH GIÁ HIỆU QUẢ CỦA PHƯƠNG ÁN</w:t>
      </w:r>
      <w:bookmarkEnd w:id="501"/>
      <w:bookmarkEnd w:id="502"/>
    </w:p>
    <w:p w14:paraId="516F8702" w14:textId="078AC2BA" w:rsidR="00035D1E" w:rsidRPr="003C75F1" w:rsidRDefault="00C249B8" w:rsidP="003B7C07">
      <w:pPr>
        <w:pStyle w:val="Style3"/>
        <w:spacing w:before="0" w:after="0" w:line="276" w:lineRule="auto"/>
        <w:rPr>
          <w:rFonts w:asciiTheme="majorHAnsi" w:eastAsia="Courier New" w:hAnsiTheme="majorHAnsi" w:cstheme="majorHAnsi"/>
          <w:lang w:val="vi-VN"/>
        </w:rPr>
      </w:pPr>
      <w:bookmarkStart w:id="503" w:name="_Toc19492601"/>
      <w:bookmarkStart w:id="504" w:name="_Toc51766048"/>
      <w:r w:rsidRPr="003C75F1">
        <w:rPr>
          <w:rFonts w:asciiTheme="majorHAnsi" w:eastAsia="Courier New" w:hAnsiTheme="majorHAnsi" w:cstheme="majorHAnsi"/>
          <w:lang w:val="vi-VN"/>
        </w:rPr>
        <w:t>7</w:t>
      </w:r>
      <w:r w:rsidR="00035D1E" w:rsidRPr="003C75F1">
        <w:rPr>
          <w:rFonts w:asciiTheme="majorHAnsi" w:eastAsia="Courier New" w:hAnsiTheme="majorHAnsi" w:cstheme="majorHAnsi"/>
          <w:lang w:val="vi-VN"/>
        </w:rPr>
        <w:t>.1. Hiệu quả về kinh tế</w:t>
      </w:r>
      <w:bookmarkEnd w:id="503"/>
      <w:bookmarkEnd w:id="504"/>
    </w:p>
    <w:p w14:paraId="3E9B329D" w14:textId="1AD2CB23" w:rsidR="00035D1E" w:rsidRPr="003C75F1" w:rsidRDefault="00C249B8" w:rsidP="003B7C07">
      <w:pPr>
        <w:pStyle w:val="Style4"/>
        <w:spacing w:before="0" w:after="0" w:line="276" w:lineRule="auto"/>
        <w:rPr>
          <w:rFonts w:asciiTheme="majorHAnsi" w:hAnsiTheme="majorHAnsi" w:cstheme="majorHAnsi"/>
        </w:rPr>
      </w:pPr>
      <w:bookmarkStart w:id="505" w:name="_Toc51766049"/>
      <w:r w:rsidRPr="003C75F1">
        <w:rPr>
          <w:rFonts w:asciiTheme="majorHAnsi" w:hAnsiTheme="majorHAnsi" w:cstheme="majorHAnsi"/>
        </w:rPr>
        <w:t>7</w:t>
      </w:r>
      <w:r w:rsidR="00035D1E" w:rsidRPr="003C75F1">
        <w:rPr>
          <w:rFonts w:asciiTheme="majorHAnsi" w:hAnsiTheme="majorHAnsi" w:cstheme="majorHAnsi"/>
        </w:rPr>
        <w:t>.1.1. Giá trị sản phẩm thu được</w:t>
      </w:r>
      <w:bookmarkEnd w:id="505"/>
    </w:p>
    <w:p w14:paraId="4EF103B1" w14:textId="2E4CA871" w:rsidR="00D24C99" w:rsidRPr="003C75F1" w:rsidRDefault="00BB3506" w:rsidP="003B7C07">
      <w:pPr>
        <w:widowControl/>
        <w:spacing w:line="276" w:lineRule="auto"/>
        <w:ind w:firstLine="720"/>
        <w:jc w:val="both"/>
        <w:rPr>
          <w:rFonts w:asciiTheme="majorHAnsi" w:hAnsiTheme="majorHAnsi" w:cstheme="majorHAnsi"/>
          <w:sz w:val="26"/>
          <w:szCs w:val="26"/>
        </w:rPr>
      </w:pPr>
      <w:r w:rsidRPr="003C75F1">
        <w:rPr>
          <w:rFonts w:asciiTheme="majorHAnsi" w:eastAsia="Courier New" w:hAnsiTheme="majorHAnsi" w:cstheme="majorHAnsi"/>
          <w:sz w:val="26"/>
          <w:szCs w:val="26"/>
        </w:rPr>
        <w:t xml:space="preserve">- Sản phẩm chính trong hoạt động sản xuất kinh doanh của </w:t>
      </w:r>
      <w:r w:rsidR="00BF4690" w:rsidRPr="003C75F1">
        <w:rPr>
          <w:rFonts w:asciiTheme="majorHAnsi" w:eastAsia="Courier New" w:hAnsiTheme="majorHAnsi" w:cstheme="majorHAnsi"/>
          <w:sz w:val="26"/>
          <w:szCs w:val="26"/>
        </w:rPr>
        <w:t>C</w:t>
      </w:r>
      <w:r w:rsidRPr="003C75F1">
        <w:rPr>
          <w:rFonts w:asciiTheme="majorHAnsi" w:eastAsia="Courier New" w:hAnsiTheme="majorHAnsi" w:cstheme="majorHAnsi"/>
          <w:sz w:val="26"/>
          <w:szCs w:val="26"/>
        </w:rPr>
        <w:t xml:space="preserve">ông ty trên diện tích </w:t>
      </w:r>
      <w:r w:rsidR="00F3796A" w:rsidRPr="003C75F1">
        <w:rPr>
          <w:rFonts w:asciiTheme="majorHAnsi" w:eastAsia="Courier New" w:hAnsiTheme="majorHAnsi" w:cstheme="majorHAnsi"/>
          <w:sz w:val="26"/>
          <w:szCs w:val="26"/>
        </w:rPr>
        <w:t>rừng</w:t>
      </w:r>
      <w:r w:rsidRPr="003C75F1">
        <w:rPr>
          <w:rFonts w:asciiTheme="majorHAnsi" w:eastAsia="Courier New" w:hAnsiTheme="majorHAnsi" w:cstheme="majorHAnsi"/>
          <w:sz w:val="26"/>
          <w:szCs w:val="26"/>
        </w:rPr>
        <w:t xml:space="preserve"> cây cao su là mủ </w:t>
      </w:r>
      <w:r w:rsidR="00F3796A" w:rsidRPr="003C75F1">
        <w:rPr>
          <w:rFonts w:asciiTheme="majorHAnsi" w:eastAsia="Courier New" w:hAnsiTheme="majorHAnsi" w:cstheme="majorHAnsi"/>
          <w:sz w:val="26"/>
          <w:szCs w:val="26"/>
        </w:rPr>
        <w:t xml:space="preserve">và </w:t>
      </w:r>
      <w:r w:rsidRPr="003C75F1">
        <w:rPr>
          <w:rFonts w:asciiTheme="majorHAnsi" w:eastAsia="Courier New" w:hAnsiTheme="majorHAnsi" w:cstheme="majorHAnsi"/>
          <w:sz w:val="26"/>
          <w:szCs w:val="26"/>
        </w:rPr>
        <w:t>gỗ cao su. Những năm gần đây</w:t>
      </w:r>
      <w:r w:rsidR="00F95C2B"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rPr>
        <w:t xml:space="preserve"> mặc dù giá bán cao su giảm </w:t>
      </w:r>
      <w:r w:rsidR="007A52DA" w:rsidRPr="003C75F1">
        <w:rPr>
          <w:rFonts w:asciiTheme="majorHAnsi" w:eastAsia="Courier New" w:hAnsiTheme="majorHAnsi" w:cstheme="majorHAnsi"/>
          <w:sz w:val="26"/>
          <w:szCs w:val="26"/>
        </w:rPr>
        <w:t xml:space="preserve">nhiều và kéo dài, </w:t>
      </w:r>
      <w:r w:rsidRPr="003C75F1">
        <w:rPr>
          <w:rFonts w:asciiTheme="majorHAnsi" w:eastAsia="Courier New" w:hAnsiTheme="majorHAnsi" w:cstheme="majorHAnsi"/>
          <w:sz w:val="26"/>
          <w:szCs w:val="26"/>
        </w:rPr>
        <w:t xml:space="preserve">tuy nhiên doanh thu hàng năm từ mủ và gỗ cao su trên </w:t>
      </w:r>
      <w:r w:rsidR="006544D7" w:rsidRPr="003C75F1">
        <w:rPr>
          <w:rFonts w:asciiTheme="majorHAnsi" w:eastAsia="Courier New" w:hAnsiTheme="majorHAnsi" w:cstheme="majorHAnsi"/>
          <w:sz w:val="26"/>
          <w:szCs w:val="26"/>
        </w:rPr>
        <w:t>rừng</w:t>
      </w:r>
      <w:r w:rsidRPr="003C75F1">
        <w:rPr>
          <w:rFonts w:asciiTheme="majorHAnsi" w:eastAsia="Courier New" w:hAnsiTheme="majorHAnsi" w:cstheme="majorHAnsi"/>
          <w:sz w:val="26"/>
          <w:szCs w:val="26"/>
        </w:rPr>
        <w:t xml:space="preserve"> cây vẫn đạt cao và ổn định. </w:t>
      </w:r>
      <w:bookmarkStart w:id="506" w:name="_Hlk50300867"/>
      <w:r w:rsidRPr="003C75F1">
        <w:rPr>
          <w:rFonts w:asciiTheme="majorHAnsi" w:eastAsia="Courier New" w:hAnsiTheme="majorHAnsi" w:cstheme="majorHAnsi"/>
          <w:sz w:val="26"/>
          <w:szCs w:val="26"/>
        </w:rPr>
        <w:t xml:space="preserve">Báo cáo tổng kết hoạt động sản xuất kinh doanh </w:t>
      </w:r>
      <w:r w:rsidR="00D24C99" w:rsidRPr="003C75F1">
        <w:rPr>
          <w:rFonts w:asciiTheme="majorHAnsi" w:eastAsia="Courier New" w:hAnsiTheme="majorHAnsi" w:cstheme="majorHAnsi"/>
          <w:sz w:val="26"/>
          <w:szCs w:val="26"/>
        </w:rPr>
        <w:t xml:space="preserve">các </w:t>
      </w:r>
      <w:r w:rsidRPr="003C75F1">
        <w:rPr>
          <w:rFonts w:asciiTheme="majorHAnsi" w:eastAsia="Courier New" w:hAnsiTheme="majorHAnsi" w:cstheme="majorHAnsi"/>
          <w:sz w:val="26"/>
          <w:szCs w:val="26"/>
        </w:rPr>
        <w:t xml:space="preserve">năm </w:t>
      </w:r>
      <w:r w:rsidR="00D24C99" w:rsidRPr="003C75F1">
        <w:rPr>
          <w:rFonts w:asciiTheme="majorHAnsi" w:eastAsia="Courier New" w:hAnsiTheme="majorHAnsi" w:cstheme="majorHAnsi"/>
          <w:sz w:val="26"/>
          <w:szCs w:val="26"/>
        </w:rPr>
        <w:t xml:space="preserve">2017, 2018 và 2019 </w:t>
      </w:r>
      <w:r w:rsidRPr="003C75F1">
        <w:rPr>
          <w:rFonts w:asciiTheme="majorHAnsi" w:eastAsia="Courier New" w:hAnsiTheme="majorHAnsi" w:cstheme="majorHAnsi"/>
          <w:sz w:val="26"/>
          <w:szCs w:val="26"/>
        </w:rPr>
        <w:t xml:space="preserve">của </w:t>
      </w:r>
      <w:r w:rsidR="00637774" w:rsidRPr="003C75F1">
        <w:rPr>
          <w:rFonts w:asciiTheme="majorHAnsi" w:eastAsia="Courier New" w:hAnsiTheme="majorHAnsi" w:cstheme="majorHAnsi"/>
          <w:sz w:val="26"/>
          <w:szCs w:val="26"/>
        </w:rPr>
        <w:t>C</w:t>
      </w:r>
      <w:r w:rsidRPr="003C75F1">
        <w:rPr>
          <w:rFonts w:asciiTheme="majorHAnsi" w:eastAsia="Courier New" w:hAnsiTheme="majorHAnsi" w:cstheme="majorHAnsi"/>
          <w:sz w:val="26"/>
          <w:szCs w:val="26"/>
        </w:rPr>
        <w:t>ông ty cho thấy:</w:t>
      </w:r>
      <w:r w:rsidR="00637774" w:rsidRPr="003C75F1">
        <w:rPr>
          <w:rFonts w:asciiTheme="majorHAnsi" w:eastAsia="Courier New" w:hAnsiTheme="majorHAnsi" w:cstheme="majorHAnsi"/>
          <w:sz w:val="26"/>
          <w:szCs w:val="26"/>
        </w:rPr>
        <w:t xml:space="preserve"> Tổng doanh thu hàng năm của các năm từ mủ và gỗ cao su đạt lần lượt là 433.868; 436.824; và 444.509 triệu đồng/năm</w:t>
      </w:r>
      <w:r w:rsidR="00684534" w:rsidRPr="003C75F1">
        <w:rPr>
          <w:rFonts w:asciiTheme="majorHAnsi" w:eastAsia="Courier New" w:hAnsiTheme="majorHAnsi" w:cstheme="majorHAnsi"/>
          <w:sz w:val="26"/>
          <w:szCs w:val="26"/>
        </w:rPr>
        <w:t xml:space="preserve"> (trung bình đạt 438.400 triệu đồng/năm)</w:t>
      </w:r>
      <w:r w:rsidR="00637774" w:rsidRPr="003C75F1">
        <w:rPr>
          <w:rFonts w:asciiTheme="majorHAnsi" w:eastAsia="Courier New" w:hAnsiTheme="majorHAnsi" w:cstheme="majorHAnsi"/>
          <w:sz w:val="26"/>
          <w:szCs w:val="26"/>
        </w:rPr>
        <w:t xml:space="preserve">; </w:t>
      </w:r>
      <w:r w:rsidR="00511657" w:rsidRPr="003C75F1">
        <w:rPr>
          <w:rFonts w:asciiTheme="majorHAnsi" w:eastAsia="Courier New" w:hAnsiTheme="majorHAnsi" w:cstheme="majorHAnsi"/>
          <w:sz w:val="26"/>
          <w:szCs w:val="26"/>
        </w:rPr>
        <w:t xml:space="preserve">trung bình </w:t>
      </w:r>
      <w:r w:rsidR="00684534" w:rsidRPr="003C75F1">
        <w:rPr>
          <w:rFonts w:asciiTheme="majorHAnsi" w:eastAsia="Courier New" w:hAnsiTheme="majorHAnsi" w:cstheme="majorHAnsi"/>
          <w:sz w:val="26"/>
          <w:szCs w:val="26"/>
        </w:rPr>
        <w:t xml:space="preserve">tổng lợp </w:t>
      </w:r>
      <w:r w:rsidR="00637774" w:rsidRPr="003C75F1">
        <w:rPr>
          <w:rFonts w:asciiTheme="majorHAnsi" w:eastAsia="Courier New" w:hAnsiTheme="majorHAnsi" w:cstheme="majorHAnsi"/>
          <w:sz w:val="26"/>
          <w:szCs w:val="26"/>
        </w:rPr>
        <w:t xml:space="preserve">nhuận </w:t>
      </w:r>
      <w:r w:rsidR="00684534" w:rsidRPr="003C75F1">
        <w:rPr>
          <w:rFonts w:asciiTheme="majorHAnsi" w:eastAsia="Courier New" w:hAnsiTheme="majorHAnsi" w:cstheme="majorHAnsi"/>
          <w:sz w:val="26"/>
          <w:szCs w:val="26"/>
        </w:rPr>
        <w:t xml:space="preserve">sau </w:t>
      </w:r>
      <w:r w:rsidR="00637774" w:rsidRPr="003C75F1">
        <w:rPr>
          <w:rFonts w:asciiTheme="majorHAnsi" w:eastAsia="Courier New" w:hAnsiTheme="majorHAnsi" w:cstheme="majorHAnsi"/>
          <w:sz w:val="26"/>
          <w:szCs w:val="26"/>
        </w:rPr>
        <w:t xml:space="preserve">thuế </w:t>
      </w:r>
      <w:r w:rsidR="00511657" w:rsidRPr="003C75F1">
        <w:rPr>
          <w:rFonts w:asciiTheme="majorHAnsi" w:eastAsia="Courier New" w:hAnsiTheme="majorHAnsi" w:cstheme="majorHAnsi"/>
          <w:sz w:val="26"/>
          <w:szCs w:val="26"/>
        </w:rPr>
        <w:t xml:space="preserve">của 3 năm liên tiếp </w:t>
      </w:r>
      <w:r w:rsidR="00637774" w:rsidRPr="003C75F1">
        <w:rPr>
          <w:rFonts w:asciiTheme="majorHAnsi" w:eastAsia="Courier New" w:hAnsiTheme="majorHAnsi" w:cstheme="majorHAnsi"/>
          <w:sz w:val="26"/>
          <w:szCs w:val="26"/>
        </w:rPr>
        <w:t xml:space="preserve">đạt </w:t>
      </w:r>
      <w:r w:rsidR="00511657" w:rsidRPr="003C75F1">
        <w:rPr>
          <w:rFonts w:asciiTheme="majorHAnsi" w:eastAsia="Courier New" w:hAnsiTheme="majorHAnsi" w:cstheme="majorHAnsi"/>
          <w:sz w:val="26"/>
          <w:szCs w:val="26"/>
        </w:rPr>
        <w:t xml:space="preserve">82.368 triệu </w:t>
      </w:r>
      <w:r w:rsidR="00637774" w:rsidRPr="003C75F1">
        <w:rPr>
          <w:rFonts w:asciiTheme="majorHAnsi" w:eastAsia="Courier New" w:hAnsiTheme="majorHAnsi" w:cstheme="majorHAnsi"/>
          <w:sz w:val="26"/>
          <w:szCs w:val="26"/>
        </w:rPr>
        <w:t xml:space="preserve">đồng/năm. </w:t>
      </w:r>
      <w:bookmarkStart w:id="507" w:name="_Hlk51748252"/>
      <w:r w:rsidR="00D24C99" w:rsidRPr="003C75F1">
        <w:rPr>
          <w:rFonts w:asciiTheme="majorHAnsi" w:eastAsia="Courier New" w:hAnsiTheme="majorHAnsi" w:cstheme="majorHAnsi"/>
          <w:sz w:val="26"/>
          <w:szCs w:val="26"/>
        </w:rPr>
        <w:t xml:space="preserve">Theo phương án xây dựng chu kỳ kinh doanh trong vòng 25 năm, tổng doanh thu hàng năm từ mủ và gỗ cao su </w:t>
      </w:r>
      <w:r w:rsidR="00D24C99" w:rsidRPr="003C75F1">
        <w:rPr>
          <w:rFonts w:asciiTheme="majorHAnsi" w:hAnsiTheme="majorHAnsi" w:cstheme="majorHAnsi"/>
          <w:sz w:val="26"/>
          <w:szCs w:val="26"/>
          <w:lang w:val="nl-NL"/>
        </w:rPr>
        <w:t xml:space="preserve">trung bình </w:t>
      </w:r>
      <w:r w:rsidR="00D24C99" w:rsidRPr="003C75F1">
        <w:rPr>
          <w:rFonts w:asciiTheme="majorHAnsi" w:eastAsia="Courier New" w:hAnsiTheme="majorHAnsi" w:cstheme="majorHAnsi"/>
          <w:sz w:val="26"/>
          <w:szCs w:val="26"/>
        </w:rPr>
        <w:t xml:space="preserve">đạt </w:t>
      </w:r>
      <w:r w:rsidR="008812D2" w:rsidRPr="003C75F1">
        <w:rPr>
          <w:rFonts w:asciiTheme="majorHAnsi" w:hAnsiTheme="majorHAnsi" w:cstheme="majorHAnsi"/>
          <w:sz w:val="26"/>
          <w:szCs w:val="26"/>
          <w:lang w:val="nl-NL"/>
        </w:rPr>
        <w:t>305</w:t>
      </w:r>
      <w:r w:rsidR="00D24C99" w:rsidRPr="003C75F1">
        <w:rPr>
          <w:rFonts w:asciiTheme="majorHAnsi" w:hAnsiTheme="majorHAnsi" w:cstheme="majorHAnsi"/>
          <w:sz w:val="26"/>
          <w:szCs w:val="26"/>
          <w:lang w:val="nl-NL"/>
        </w:rPr>
        <w:t xml:space="preserve"> tỷ/năm. Lợi nhuận hàng năm theo phương án 25 năm của Công ty đạ</w:t>
      </w:r>
      <w:r w:rsidR="008812D2" w:rsidRPr="003C75F1">
        <w:rPr>
          <w:rFonts w:asciiTheme="majorHAnsi" w:hAnsiTheme="majorHAnsi" w:cstheme="majorHAnsi"/>
          <w:sz w:val="26"/>
          <w:szCs w:val="26"/>
          <w:lang w:val="nl-NL"/>
        </w:rPr>
        <w:t>t</w:t>
      </w:r>
      <w:r w:rsidR="00D24C99" w:rsidRPr="003C75F1">
        <w:rPr>
          <w:rFonts w:asciiTheme="majorHAnsi" w:hAnsiTheme="majorHAnsi" w:cstheme="majorHAnsi"/>
          <w:sz w:val="26"/>
          <w:szCs w:val="26"/>
          <w:lang w:val="nl-NL"/>
        </w:rPr>
        <w:t xml:space="preserve"> khoảng </w:t>
      </w:r>
      <w:r w:rsidR="008812D2" w:rsidRPr="003C75F1">
        <w:rPr>
          <w:rFonts w:asciiTheme="majorHAnsi" w:hAnsiTheme="majorHAnsi" w:cstheme="majorHAnsi"/>
          <w:sz w:val="26"/>
          <w:szCs w:val="26"/>
        </w:rPr>
        <w:t>40</w:t>
      </w:r>
      <w:r w:rsidR="00D24C99" w:rsidRPr="003C75F1">
        <w:rPr>
          <w:rFonts w:asciiTheme="majorHAnsi" w:hAnsiTheme="majorHAnsi" w:cstheme="majorHAnsi"/>
          <w:sz w:val="26"/>
          <w:szCs w:val="26"/>
          <w:lang w:val="nl-NL"/>
        </w:rPr>
        <w:t xml:space="preserve"> tỷ/năm.</w:t>
      </w:r>
      <w:r w:rsidR="008812D2" w:rsidRPr="003C75F1">
        <w:rPr>
          <w:rFonts w:asciiTheme="majorHAnsi" w:hAnsiTheme="majorHAnsi" w:cstheme="majorHAnsi"/>
          <w:sz w:val="26"/>
          <w:szCs w:val="26"/>
        </w:rPr>
        <w:t xml:space="preserve"> </w:t>
      </w:r>
    </w:p>
    <w:p w14:paraId="43CF3C1A" w14:textId="2E1D4A25" w:rsidR="008812D2" w:rsidRPr="003C75F1" w:rsidRDefault="008812D2" w:rsidP="003B7C07">
      <w:pPr>
        <w:widowControl/>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 Mặc dù doanh thu và lợi nhuận thấp hơn năm trước, Công ty tin trưởng sau khi thực hiện Phương án QLRBV, rừng cao su có chứng chỉ rừng bền vững, sản phẩm mủ và gỗ cao su có nguồn gốc xuất xứ sẽ được nhiều khách hàng lựa chọn với giá bán cao hơn. Đồng thời Công ty chuyển dần một số diện tích trồng rừng sang đầu tư ngành nghề khác theo quy hoạch chung của địa phương nhưng ngành nghề chủ lực vẫn là nông nghiệp công nghệ cao, đây là ngành mang lại giá trị kinh tế cao và phát triển lợi ích cho xã hội và cảnh quan môi trường.</w:t>
      </w:r>
    </w:p>
    <w:p w14:paraId="694F4F30" w14:textId="46236250" w:rsidR="00035D1E" w:rsidRPr="003C75F1" w:rsidRDefault="00C249B8" w:rsidP="003B7C07">
      <w:pPr>
        <w:pStyle w:val="Style4"/>
        <w:spacing w:before="0" w:after="0" w:line="276" w:lineRule="auto"/>
        <w:rPr>
          <w:rFonts w:asciiTheme="majorHAnsi" w:hAnsiTheme="majorHAnsi" w:cstheme="majorHAnsi"/>
        </w:rPr>
      </w:pPr>
      <w:bookmarkStart w:id="508" w:name="_Toc51766050"/>
      <w:bookmarkEnd w:id="506"/>
      <w:bookmarkEnd w:id="507"/>
      <w:r w:rsidRPr="003C75F1">
        <w:rPr>
          <w:rFonts w:asciiTheme="majorHAnsi" w:hAnsiTheme="majorHAnsi" w:cstheme="majorHAnsi"/>
        </w:rPr>
        <w:t>7</w:t>
      </w:r>
      <w:r w:rsidR="00035D1E" w:rsidRPr="003C75F1">
        <w:rPr>
          <w:rFonts w:asciiTheme="majorHAnsi" w:hAnsiTheme="majorHAnsi" w:cstheme="majorHAnsi"/>
        </w:rPr>
        <w:t>.1.2. Giá trị kinh tế thu từ các dịch vụ</w:t>
      </w:r>
      <w:bookmarkEnd w:id="508"/>
    </w:p>
    <w:p w14:paraId="229DDE46" w14:textId="5EFEC4B2" w:rsidR="00035D1E" w:rsidRPr="003C75F1" w:rsidRDefault="00F95C2B"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w:t>
      </w:r>
      <w:r w:rsidR="002C6057" w:rsidRPr="003C75F1">
        <w:rPr>
          <w:rFonts w:asciiTheme="majorHAnsi" w:eastAsia="Courier New" w:hAnsiTheme="majorHAnsi" w:cstheme="majorHAnsi"/>
          <w:sz w:val="26"/>
          <w:szCs w:val="26"/>
        </w:rPr>
        <w:t>H</w:t>
      </w:r>
      <w:r w:rsidR="00035D1E" w:rsidRPr="003C75F1">
        <w:rPr>
          <w:rFonts w:asciiTheme="majorHAnsi" w:eastAsia="Courier New" w:hAnsiTheme="majorHAnsi" w:cstheme="majorHAnsi"/>
          <w:sz w:val="26"/>
          <w:szCs w:val="26"/>
        </w:rPr>
        <w:t>àng năm</w:t>
      </w:r>
      <w:r w:rsidR="002C6057" w:rsidRPr="003C75F1">
        <w:rPr>
          <w:rFonts w:asciiTheme="majorHAnsi" w:eastAsia="Courier New" w:hAnsiTheme="majorHAnsi" w:cstheme="majorHAnsi"/>
          <w:sz w:val="26"/>
          <w:szCs w:val="26"/>
        </w:rPr>
        <w:t>,</w:t>
      </w:r>
      <w:r w:rsidR="00035D1E" w:rsidRPr="003C75F1">
        <w:rPr>
          <w:rFonts w:asciiTheme="majorHAnsi" w:eastAsia="Courier New" w:hAnsiTheme="majorHAnsi" w:cstheme="majorHAnsi"/>
          <w:sz w:val="26"/>
          <w:szCs w:val="26"/>
        </w:rPr>
        <w:t xml:space="preserve"> </w:t>
      </w:r>
      <w:r w:rsidR="002C6057" w:rsidRPr="003C75F1">
        <w:rPr>
          <w:rFonts w:asciiTheme="majorHAnsi" w:eastAsia="Courier New" w:hAnsiTheme="majorHAnsi" w:cstheme="majorHAnsi"/>
          <w:sz w:val="26"/>
          <w:szCs w:val="26"/>
        </w:rPr>
        <w:t>C</w:t>
      </w:r>
      <w:r w:rsidR="00035D1E" w:rsidRPr="003C75F1">
        <w:rPr>
          <w:rFonts w:asciiTheme="majorHAnsi" w:eastAsia="Courier New" w:hAnsiTheme="majorHAnsi" w:cstheme="majorHAnsi"/>
          <w:sz w:val="26"/>
          <w:szCs w:val="26"/>
        </w:rPr>
        <w:t>ông ty thu mua và chế biến cao su tiểu điền của người dân địa phương. Việc làm này không chỉ tăng hiệu quả sản xuất kinh doanh của công ty mà còn giúp phát triển ổn định kinh tế địa phương. Song song việc trên công ty còn cung cấp nhiều loại giống chất lượng cao đồng thời tư vấn cho người dân về kỹ thuật trồng chăm sóc cây cao su kỹ thuật khai thác và bảo quản nguyên liệu mủ cao su đạt chất lượng.</w:t>
      </w:r>
    </w:p>
    <w:p w14:paraId="32A07CD5" w14:textId="77777777" w:rsidR="00F95C2B" w:rsidRPr="003C75F1" w:rsidRDefault="00F95C2B"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color w:val="auto"/>
          <w:sz w:val="26"/>
          <w:szCs w:val="26"/>
        </w:rPr>
        <w:t xml:space="preserve">- Liên quan đến chi trả dịch vụ môi trường rừng, hiện tại Chính phủ và Bộ Nông nghiệp và Phát triển Nông thôn đang triển khai thí điểm về dịch vụ môi trường rừng đối với dịch vụ hấp thụ và lưu giữ các bon của rừng. Theo đó, </w:t>
      </w:r>
      <w:r w:rsidRPr="003C75F1">
        <w:rPr>
          <w:rFonts w:asciiTheme="majorHAnsi" w:eastAsia="Courier New" w:hAnsiTheme="majorHAnsi" w:cstheme="majorHAnsi"/>
          <w:sz w:val="26"/>
          <w:szCs w:val="26"/>
        </w:rPr>
        <w:t>đối với tổ chức sản xuất, kinh doanh </w:t>
      </w:r>
      <w:hyperlink r:id="rId25" w:tooltip="nhiệt điện" w:history="1">
        <w:r w:rsidRPr="003C75F1">
          <w:rPr>
            <w:rFonts w:asciiTheme="majorHAnsi" w:eastAsia="Courier New" w:hAnsiTheme="majorHAnsi" w:cstheme="majorHAnsi"/>
            <w:sz w:val="26"/>
            <w:szCs w:val="26"/>
          </w:rPr>
          <w:t>nhiệt điện</w:t>
        </w:r>
      </w:hyperlink>
      <w:r w:rsidRPr="003C75F1">
        <w:rPr>
          <w:rFonts w:asciiTheme="majorHAnsi" w:eastAsia="Courier New" w:hAnsiTheme="majorHAnsi" w:cstheme="majorHAnsi"/>
          <w:sz w:val="26"/>
          <w:szCs w:val="26"/>
        </w:rPr>
        <w:t> than, mức thu 4 đồng/kwh, tương đương 2 USD/tấn CO2. Đối với tổ chức sản xuất, kinh doanh </w:t>
      </w:r>
      <w:hyperlink r:id="rId26" w:tooltip="xi măng" w:history="1">
        <w:r w:rsidRPr="003C75F1">
          <w:rPr>
            <w:rFonts w:asciiTheme="majorHAnsi" w:eastAsia="Courier New" w:hAnsiTheme="majorHAnsi" w:cstheme="majorHAnsi"/>
            <w:sz w:val="26"/>
            <w:szCs w:val="26"/>
          </w:rPr>
          <w:t>xi măng</w:t>
        </w:r>
      </w:hyperlink>
      <w:r w:rsidRPr="003C75F1">
        <w:rPr>
          <w:rFonts w:asciiTheme="majorHAnsi" w:eastAsia="Courier New" w:hAnsiTheme="majorHAnsi" w:cstheme="majorHAnsi"/>
          <w:sz w:val="26"/>
          <w:szCs w:val="26"/>
        </w:rPr>
        <w:t>, mức thu 2.100 đồng/tấn Clanhke, tương đương 1,35 USD/tấn CO2. </w:t>
      </w:r>
      <w:r w:rsidRPr="003C75F1">
        <w:rPr>
          <w:rFonts w:asciiTheme="majorHAnsi" w:eastAsia="Courier New" w:hAnsiTheme="majorHAnsi" w:cstheme="majorHAnsi"/>
          <w:color w:val="auto"/>
          <w:sz w:val="26"/>
          <w:szCs w:val="26"/>
        </w:rPr>
        <w:t>Với diện tích vườn Cao su lên đến 34.000 ha, trong thời gian tới khi Chính phủ triển khai thực hiện trên toàn quốc, thì diện tích vườn cao su của Công ty sẽ đóng góp một phần không nhỏ vào mục doanh thu khác.</w:t>
      </w:r>
    </w:p>
    <w:p w14:paraId="1D64E43F" w14:textId="14048E59" w:rsidR="00035D1E" w:rsidRPr="003C75F1" w:rsidRDefault="00C249B8" w:rsidP="003B7C07">
      <w:pPr>
        <w:pStyle w:val="Style3"/>
        <w:spacing w:before="0" w:after="0" w:line="276" w:lineRule="auto"/>
        <w:rPr>
          <w:rFonts w:asciiTheme="majorHAnsi" w:eastAsia="Courier New" w:hAnsiTheme="majorHAnsi" w:cstheme="majorHAnsi"/>
          <w:lang w:val="vi-VN"/>
        </w:rPr>
      </w:pPr>
      <w:bookmarkStart w:id="509" w:name="_Toc19492602"/>
      <w:bookmarkStart w:id="510" w:name="_Toc51766051"/>
      <w:r w:rsidRPr="003C75F1">
        <w:rPr>
          <w:rFonts w:asciiTheme="majorHAnsi" w:eastAsia="Courier New" w:hAnsiTheme="majorHAnsi" w:cstheme="majorHAnsi"/>
          <w:lang w:val="vi-VN"/>
        </w:rPr>
        <w:t>7</w:t>
      </w:r>
      <w:r w:rsidR="00035D1E" w:rsidRPr="003C75F1">
        <w:rPr>
          <w:rFonts w:asciiTheme="majorHAnsi" w:eastAsia="Courier New" w:hAnsiTheme="majorHAnsi" w:cstheme="majorHAnsi"/>
          <w:lang w:val="vi-VN"/>
        </w:rPr>
        <w:t>.2. Hiệu quả về xã hội</w:t>
      </w:r>
      <w:bookmarkEnd w:id="509"/>
      <w:bookmarkEnd w:id="510"/>
    </w:p>
    <w:p w14:paraId="4294FCEF" w14:textId="5EE4E71C" w:rsidR="00035D1E" w:rsidRPr="003C75F1" w:rsidRDefault="00C02767"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w:t>
      </w:r>
      <w:r w:rsidR="00035D1E" w:rsidRPr="003C75F1">
        <w:rPr>
          <w:rFonts w:asciiTheme="majorHAnsi" w:eastAsia="Courier New" w:hAnsiTheme="majorHAnsi" w:cstheme="majorHAnsi"/>
          <w:sz w:val="26"/>
          <w:szCs w:val="26"/>
        </w:rPr>
        <w:t>Tạo công ăn việc làm ổn định cho công nhân Công ty và lao động địa phương</w:t>
      </w:r>
      <w:r w:rsidR="00F3796A" w:rsidRPr="003C75F1">
        <w:rPr>
          <w:rFonts w:asciiTheme="majorHAnsi" w:eastAsia="Courier New" w:hAnsiTheme="majorHAnsi" w:cstheme="majorHAnsi"/>
          <w:sz w:val="26"/>
          <w:szCs w:val="26"/>
        </w:rPr>
        <w:t>,</w:t>
      </w:r>
      <w:r w:rsidR="00035D1E" w:rsidRPr="003C75F1">
        <w:rPr>
          <w:rFonts w:asciiTheme="majorHAnsi" w:eastAsia="Courier New" w:hAnsiTheme="majorHAnsi" w:cstheme="majorHAnsi"/>
          <w:sz w:val="26"/>
          <w:szCs w:val="26"/>
        </w:rPr>
        <w:t xml:space="preserve"> giải quyết một số vấn đề có liên quan đến tính chất xã hội môi trường.</w:t>
      </w:r>
    </w:p>
    <w:p w14:paraId="68B83191" w14:textId="7782455C" w:rsidR="00035D1E" w:rsidRPr="003C75F1" w:rsidRDefault="00C02767"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w:t>
      </w:r>
      <w:r w:rsidR="00035D1E" w:rsidRPr="003C75F1">
        <w:rPr>
          <w:rFonts w:asciiTheme="majorHAnsi" w:eastAsia="Courier New" w:hAnsiTheme="majorHAnsi" w:cstheme="majorHAnsi"/>
          <w:sz w:val="26"/>
          <w:szCs w:val="26"/>
        </w:rPr>
        <w:t>Góp phần thúc đẩy phát triển của ngành nông nghiệp đạt kế hoạch đề ra</w:t>
      </w:r>
      <w:r w:rsidR="00EE7E0C" w:rsidRPr="003C75F1">
        <w:rPr>
          <w:rFonts w:asciiTheme="majorHAnsi" w:eastAsia="Courier New" w:hAnsiTheme="majorHAnsi" w:cstheme="majorHAnsi"/>
          <w:sz w:val="26"/>
          <w:szCs w:val="26"/>
        </w:rPr>
        <w:t>,</w:t>
      </w:r>
      <w:r w:rsidR="00035D1E" w:rsidRPr="003C75F1">
        <w:rPr>
          <w:rFonts w:asciiTheme="majorHAnsi" w:eastAsia="Courier New" w:hAnsiTheme="majorHAnsi" w:cstheme="majorHAnsi"/>
          <w:sz w:val="26"/>
          <w:szCs w:val="26"/>
        </w:rPr>
        <w:t xml:space="preserve"> không bị hạn chế bởi các nguyên nhân thiếu khách quan tạo nên sự chủ động và phấn kích đầu tư trong các lĩnh vực khác.</w:t>
      </w:r>
    </w:p>
    <w:p w14:paraId="7D527238" w14:textId="41408749" w:rsidR="00035D1E" w:rsidRPr="003C75F1" w:rsidRDefault="00C02767"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w:t>
      </w:r>
      <w:r w:rsidR="00035D1E" w:rsidRPr="003C75F1">
        <w:rPr>
          <w:rFonts w:asciiTheme="majorHAnsi" w:eastAsia="Courier New" w:hAnsiTheme="majorHAnsi" w:cstheme="majorHAnsi"/>
          <w:sz w:val="26"/>
          <w:szCs w:val="26"/>
        </w:rPr>
        <w:t>Góp phần tăng trưởng kinh tế xã hội địa phương và từng bước tăng năng lực cạnh tranh của doanh nghiệp.</w:t>
      </w:r>
    </w:p>
    <w:p w14:paraId="5EF4D9C9" w14:textId="127D62B1" w:rsidR="00035D1E" w:rsidRPr="003C75F1" w:rsidRDefault="00C02767"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lastRenderedPageBreak/>
        <w:t xml:space="preserve">- </w:t>
      </w:r>
      <w:r w:rsidR="00035D1E" w:rsidRPr="003C75F1">
        <w:rPr>
          <w:rFonts w:asciiTheme="majorHAnsi" w:eastAsia="Courier New" w:hAnsiTheme="majorHAnsi" w:cstheme="majorHAnsi"/>
          <w:sz w:val="26"/>
          <w:szCs w:val="26"/>
        </w:rPr>
        <w:t>Cải thiện môi sinh kết hợp giữ gìn an ninh môi trường khu vực dự án và định hướng phát triển khuyến kích đầu tư.</w:t>
      </w:r>
    </w:p>
    <w:p w14:paraId="7253CF34" w14:textId="72FCA1F1" w:rsidR="00035D1E" w:rsidRPr="003C75F1" w:rsidRDefault="00C249B8" w:rsidP="003B7C07">
      <w:pPr>
        <w:pStyle w:val="Style3"/>
        <w:spacing w:before="0" w:after="0" w:line="276" w:lineRule="auto"/>
        <w:rPr>
          <w:rFonts w:asciiTheme="majorHAnsi" w:eastAsia="Courier New" w:hAnsiTheme="majorHAnsi" w:cstheme="majorHAnsi"/>
          <w:lang w:val="vi-VN"/>
        </w:rPr>
      </w:pPr>
      <w:bookmarkStart w:id="511" w:name="_Toc19492603"/>
      <w:bookmarkStart w:id="512" w:name="_Toc51766052"/>
      <w:r w:rsidRPr="003C75F1">
        <w:rPr>
          <w:rFonts w:asciiTheme="majorHAnsi" w:eastAsia="Courier New" w:hAnsiTheme="majorHAnsi" w:cstheme="majorHAnsi"/>
          <w:lang w:val="vi-VN"/>
        </w:rPr>
        <w:t>7</w:t>
      </w:r>
      <w:r w:rsidR="00035D1E" w:rsidRPr="003C75F1">
        <w:rPr>
          <w:rFonts w:asciiTheme="majorHAnsi" w:eastAsia="Courier New" w:hAnsiTheme="majorHAnsi" w:cstheme="majorHAnsi"/>
          <w:lang w:val="vi-VN"/>
        </w:rPr>
        <w:t>.3. Hiệu quả về môi trường</w:t>
      </w:r>
      <w:bookmarkEnd w:id="511"/>
      <w:bookmarkEnd w:id="512"/>
    </w:p>
    <w:p w14:paraId="14410045" w14:textId="4FCC3042"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Với diện tích vườn </w:t>
      </w:r>
      <w:r w:rsidR="00F20389" w:rsidRPr="003C75F1">
        <w:rPr>
          <w:rFonts w:asciiTheme="majorHAnsi" w:eastAsia="Courier New" w:hAnsiTheme="majorHAnsi" w:cstheme="majorHAnsi"/>
          <w:sz w:val="26"/>
          <w:szCs w:val="26"/>
        </w:rPr>
        <w:t>c</w:t>
      </w:r>
      <w:r w:rsidRPr="003C75F1">
        <w:rPr>
          <w:rFonts w:asciiTheme="majorHAnsi" w:eastAsia="Courier New" w:hAnsiTheme="majorHAnsi" w:cstheme="majorHAnsi"/>
          <w:sz w:val="26"/>
          <w:szCs w:val="26"/>
        </w:rPr>
        <w:t>ao su</w:t>
      </w:r>
      <w:r w:rsidR="00F20389" w:rsidRPr="003C75F1">
        <w:rPr>
          <w:rFonts w:asciiTheme="majorHAnsi" w:eastAsia="Courier New" w:hAnsiTheme="majorHAnsi" w:cstheme="majorHAnsi"/>
          <w:sz w:val="26"/>
          <w:szCs w:val="26"/>
        </w:rPr>
        <w:t xml:space="preserve"> và cây trồng khác</w:t>
      </w:r>
      <w:r w:rsidRPr="003C75F1">
        <w:rPr>
          <w:rFonts w:asciiTheme="majorHAnsi" w:eastAsia="Courier New" w:hAnsiTheme="majorHAnsi" w:cstheme="majorHAnsi"/>
          <w:sz w:val="26"/>
          <w:szCs w:val="26"/>
        </w:rPr>
        <w:t xml:space="preserve"> </w:t>
      </w:r>
      <w:r w:rsidR="00F20389" w:rsidRPr="003C75F1">
        <w:rPr>
          <w:rFonts w:asciiTheme="majorHAnsi" w:eastAsia="Courier New" w:hAnsiTheme="majorHAnsi" w:cstheme="majorHAnsi"/>
          <w:sz w:val="26"/>
          <w:szCs w:val="26"/>
        </w:rPr>
        <w:t>bình quân trên</w:t>
      </w:r>
      <w:r w:rsidRPr="003C75F1">
        <w:rPr>
          <w:rFonts w:asciiTheme="majorHAnsi" w:eastAsia="Courier New" w:hAnsiTheme="majorHAnsi" w:cstheme="majorHAnsi"/>
          <w:sz w:val="26"/>
          <w:szCs w:val="26"/>
        </w:rPr>
        <w:t xml:space="preserve"> </w:t>
      </w:r>
      <w:r w:rsidR="00F20389" w:rsidRPr="003C75F1">
        <w:rPr>
          <w:rFonts w:asciiTheme="majorHAnsi" w:eastAsia="Courier New" w:hAnsiTheme="majorHAnsi" w:cstheme="majorHAnsi"/>
          <w:sz w:val="26"/>
          <w:szCs w:val="26"/>
        </w:rPr>
        <w:t>7</w:t>
      </w:r>
      <w:r w:rsidRPr="003C75F1">
        <w:rPr>
          <w:rFonts w:asciiTheme="majorHAnsi" w:eastAsia="Courier New" w:hAnsiTheme="majorHAnsi" w:cstheme="majorHAnsi"/>
          <w:sz w:val="26"/>
          <w:szCs w:val="26"/>
        </w:rPr>
        <w:t>.</w:t>
      </w:r>
      <w:r w:rsidR="00F20389" w:rsidRPr="003C75F1">
        <w:rPr>
          <w:rFonts w:asciiTheme="majorHAnsi" w:eastAsia="Courier New" w:hAnsiTheme="majorHAnsi" w:cstheme="majorHAnsi"/>
          <w:sz w:val="26"/>
          <w:szCs w:val="26"/>
        </w:rPr>
        <w:t>00</w:t>
      </w:r>
      <w:r w:rsidRPr="003C75F1">
        <w:rPr>
          <w:rFonts w:asciiTheme="majorHAnsi" w:eastAsia="Courier New" w:hAnsiTheme="majorHAnsi" w:cstheme="majorHAnsi"/>
          <w:sz w:val="26"/>
          <w:szCs w:val="26"/>
        </w:rPr>
        <w:t>0 ha, hàng nă</w:t>
      </w:r>
      <w:r w:rsidR="00EE7E0C" w:rsidRPr="003C75F1">
        <w:rPr>
          <w:rFonts w:asciiTheme="majorHAnsi" w:eastAsia="Courier New" w:hAnsiTheme="majorHAnsi" w:cstheme="majorHAnsi"/>
          <w:sz w:val="26"/>
          <w:szCs w:val="26"/>
        </w:rPr>
        <w:t>m</w:t>
      </w:r>
      <w:r w:rsidRPr="003C75F1">
        <w:rPr>
          <w:rFonts w:asciiTheme="majorHAnsi" w:eastAsia="Courier New" w:hAnsiTheme="majorHAnsi" w:cstheme="majorHAnsi"/>
          <w:sz w:val="26"/>
          <w:szCs w:val="26"/>
        </w:rPr>
        <w:t xml:space="preserve"> rừng cao su của Công ty hấp thụ một lượng lớn carbon</w:t>
      </w:r>
      <w:r w:rsidR="00EE7E0C"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rPr>
        <w:t xml:space="preserve"> góp phần giảm thiểu biến đổi khí hậu và tăng nhiệt độ.</w:t>
      </w:r>
    </w:p>
    <w:p w14:paraId="1CB40CA5" w14:textId="20956DED"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Rừng </w:t>
      </w:r>
      <w:r w:rsidR="00EE7E0C" w:rsidRPr="003C75F1">
        <w:rPr>
          <w:rFonts w:asciiTheme="majorHAnsi" w:eastAsia="Courier New" w:hAnsiTheme="majorHAnsi" w:cstheme="majorHAnsi"/>
          <w:sz w:val="26"/>
          <w:szCs w:val="26"/>
        </w:rPr>
        <w:t>C</w:t>
      </w:r>
      <w:r w:rsidRPr="003C75F1">
        <w:rPr>
          <w:rFonts w:asciiTheme="majorHAnsi" w:eastAsia="Courier New" w:hAnsiTheme="majorHAnsi" w:cstheme="majorHAnsi"/>
          <w:sz w:val="26"/>
          <w:szCs w:val="26"/>
        </w:rPr>
        <w:t>ao su kết hợp với trồng các loài cây bản địa sẽ phát huy chức năng phòng hộ bảo vệ đất bảo vệ nguồn nước.</w:t>
      </w:r>
    </w:p>
    <w:p w14:paraId="4255C48C" w14:textId="5FBCA7E8"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xml:space="preserve">- Khai thác và sử dụng tổng hợp rừng </w:t>
      </w:r>
      <w:r w:rsidR="00802D71" w:rsidRPr="003C75F1">
        <w:rPr>
          <w:rFonts w:asciiTheme="majorHAnsi" w:eastAsia="Courier New" w:hAnsiTheme="majorHAnsi" w:cstheme="majorHAnsi"/>
          <w:sz w:val="26"/>
          <w:szCs w:val="26"/>
        </w:rPr>
        <w:t>c</w:t>
      </w:r>
      <w:r w:rsidRPr="003C75F1">
        <w:rPr>
          <w:rFonts w:asciiTheme="majorHAnsi" w:eastAsia="Courier New" w:hAnsiTheme="majorHAnsi" w:cstheme="majorHAnsi"/>
          <w:sz w:val="26"/>
          <w:szCs w:val="26"/>
        </w:rPr>
        <w:t>ao su mủ và gỗ đã giảm áp lực lớn lên gỗ rừng tự nhiên.</w:t>
      </w:r>
    </w:p>
    <w:p w14:paraId="6F6207F2" w14:textId="77777777" w:rsidR="00035D1E" w:rsidRPr="003C75F1" w:rsidRDefault="00035D1E" w:rsidP="003B7C07">
      <w:pPr>
        <w:spacing w:line="276" w:lineRule="auto"/>
        <w:ind w:firstLine="720"/>
        <w:jc w:val="both"/>
        <w:rPr>
          <w:rFonts w:asciiTheme="majorHAnsi" w:eastAsia="Courier New" w:hAnsiTheme="majorHAnsi" w:cstheme="majorHAnsi"/>
          <w:color w:val="FF0000"/>
          <w:sz w:val="26"/>
          <w:szCs w:val="26"/>
        </w:rPr>
      </w:pPr>
      <w:r w:rsidRPr="003C75F1">
        <w:rPr>
          <w:rFonts w:asciiTheme="majorHAnsi" w:eastAsia="Courier New" w:hAnsiTheme="majorHAnsi" w:cstheme="majorHAnsi"/>
          <w:color w:val="auto"/>
          <w:sz w:val="26"/>
          <w:szCs w:val="26"/>
        </w:rPr>
        <w:t>- Tạo ra cảnh quan rừng đẹp - sinh cảnh cho động vật hoang dã.</w:t>
      </w:r>
    </w:p>
    <w:p w14:paraId="1ED7CDFF" w14:textId="77777777"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rPr>
        <w:t>- Hệ sinh thái rừng tự nhiên hiện có của Công ty góp phần bảo tồn đa dạng sinh học sinh cảnh quan trọng cho các loài động vật nhỏ, chim di cư..</w:t>
      </w:r>
    </w:p>
    <w:p w14:paraId="58066582" w14:textId="77777777" w:rsidR="00035D1E" w:rsidRPr="003C75F1" w:rsidRDefault="00035D1E" w:rsidP="003B7C07">
      <w:pPr>
        <w:spacing w:line="276" w:lineRule="auto"/>
        <w:ind w:firstLine="720"/>
        <w:jc w:val="center"/>
        <w:rPr>
          <w:rFonts w:asciiTheme="majorHAnsi" w:eastAsia="Courier New" w:hAnsiTheme="majorHAnsi" w:cstheme="majorHAnsi"/>
          <w:b/>
          <w:sz w:val="26"/>
          <w:szCs w:val="26"/>
        </w:rPr>
      </w:pPr>
    </w:p>
    <w:p w14:paraId="76750424" w14:textId="1241C261" w:rsidR="00035D1E" w:rsidRPr="003C75F1" w:rsidRDefault="00035D1E" w:rsidP="003B7C07">
      <w:pPr>
        <w:widowControl/>
        <w:spacing w:line="276" w:lineRule="auto"/>
        <w:jc w:val="center"/>
        <w:rPr>
          <w:rFonts w:asciiTheme="majorHAnsi" w:hAnsiTheme="majorHAnsi" w:cstheme="majorHAnsi"/>
          <w:b/>
          <w:sz w:val="26"/>
          <w:szCs w:val="26"/>
        </w:rPr>
      </w:pPr>
      <w:bookmarkStart w:id="513" w:name="_Toc19492604"/>
      <w:bookmarkStart w:id="514" w:name="_Toc51766053"/>
      <w:r w:rsidRPr="003C75F1">
        <w:rPr>
          <w:rFonts w:asciiTheme="majorHAnsi" w:hAnsiTheme="majorHAnsi" w:cstheme="majorHAnsi"/>
          <w:b/>
          <w:sz w:val="26"/>
          <w:szCs w:val="26"/>
        </w:rPr>
        <w:t>CHƯƠNG 4. TỔ CHỨC THỰC HIỆN</w:t>
      </w:r>
      <w:bookmarkEnd w:id="513"/>
      <w:bookmarkEnd w:id="514"/>
    </w:p>
    <w:p w14:paraId="022CD9A9" w14:textId="77777777" w:rsidR="00035D1E" w:rsidRPr="003C75F1" w:rsidRDefault="00035D1E" w:rsidP="003B7C07">
      <w:pPr>
        <w:spacing w:line="276" w:lineRule="auto"/>
        <w:ind w:firstLine="720"/>
        <w:jc w:val="both"/>
        <w:rPr>
          <w:rFonts w:asciiTheme="majorHAnsi" w:eastAsia="Courier New" w:hAnsiTheme="majorHAnsi" w:cstheme="majorHAnsi"/>
          <w:sz w:val="26"/>
          <w:szCs w:val="26"/>
          <w:highlight w:val="yellow"/>
          <w:lang w:val="fi-FI"/>
        </w:rPr>
      </w:pPr>
    </w:p>
    <w:p w14:paraId="0DA6D02F" w14:textId="77777777" w:rsidR="00035D1E" w:rsidRPr="003C75F1" w:rsidRDefault="00035D1E" w:rsidP="003B7C07">
      <w:pPr>
        <w:pStyle w:val="Style2"/>
        <w:spacing w:before="0" w:after="0" w:line="276" w:lineRule="auto"/>
        <w:rPr>
          <w:rFonts w:asciiTheme="majorHAnsi" w:eastAsia="Courier New" w:hAnsiTheme="majorHAnsi" w:cstheme="majorHAnsi"/>
          <w:lang w:val="vi-VN"/>
        </w:rPr>
      </w:pPr>
      <w:bookmarkStart w:id="515" w:name="_Toc19492605"/>
      <w:bookmarkStart w:id="516" w:name="_Toc51766054"/>
      <w:r w:rsidRPr="003C75F1">
        <w:rPr>
          <w:rFonts w:asciiTheme="majorHAnsi" w:eastAsia="Courier New" w:hAnsiTheme="majorHAnsi" w:cstheme="majorHAnsi"/>
          <w:lang w:val="vi-VN"/>
        </w:rPr>
        <w:t>I. PHÂN CÔNG NHIỆM VỤ</w:t>
      </w:r>
      <w:bookmarkEnd w:id="515"/>
      <w:bookmarkEnd w:id="516"/>
    </w:p>
    <w:p w14:paraId="3E0B43C0" w14:textId="77777777" w:rsidR="00E3309B" w:rsidRPr="003C75F1" w:rsidRDefault="00E3309B" w:rsidP="003B7C07">
      <w:pPr>
        <w:pStyle w:val="Style3"/>
        <w:spacing w:before="0" w:after="0" w:line="276" w:lineRule="auto"/>
        <w:rPr>
          <w:rFonts w:asciiTheme="majorHAnsi" w:eastAsia="Courier New" w:hAnsiTheme="majorHAnsi" w:cstheme="majorHAnsi"/>
        </w:rPr>
      </w:pPr>
      <w:bookmarkStart w:id="517" w:name="_Toc51766055"/>
      <w:bookmarkStart w:id="518" w:name="_Toc19492606"/>
      <w:r w:rsidRPr="003C75F1">
        <w:rPr>
          <w:rFonts w:asciiTheme="majorHAnsi" w:eastAsia="Courier New" w:hAnsiTheme="majorHAnsi" w:cstheme="majorHAnsi"/>
        </w:rPr>
        <w:t>1.1. Ban Tổng giám đốc Công ty</w:t>
      </w:r>
      <w:bookmarkEnd w:id="517"/>
    </w:p>
    <w:p w14:paraId="5132E953" w14:textId="6B3A7B2C" w:rsidR="00E3309B" w:rsidRPr="003C75F1" w:rsidRDefault="00E3309B" w:rsidP="003B7C07">
      <w:pPr>
        <w:spacing w:line="276" w:lineRule="auto"/>
        <w:ind w:firstLine="720"/>
        <w:jc w:val="both"/>
        <w:rPr>
          <w:rFonts w:asciiTheme="majorHAnsi" w:eastAsia="Courier New" w:hAnsiTheme="majorHAnsi" w:cstheme="majorHAnsi"/>
          <w:bCs/>
          <w:sz w:val="26"/>
          <w:szCs w:val="26"/>
          <w:lang w:val="en-US"/>
        </w:rPr>
      </w:pPr>
      <w:r w:rsidRPr="003C75F1">
        <w:rPr>
          <w:rFonts w:asciiTheme="majorHAnsi" w:eastAsia="Courier New" w:hAnsiTheme="majorHAnsi" w:cstheme="majorHAnsi"/>
          <w:bCs/>
          <w:sz w:val="26"/>
          <w:szCs w:val="26"/>
          <w:lang w:val="en-US"/>
        </w:rPr>
        <w:t>- C</w:t>
      </w:r>
      <w:r w:rsidRPr="003C75F1">
        <w:rPr>
          <w:rFonts w:asciiTheme="majorHAnsi" w:eastAsia="Courier New" w:hAnsiTheme="majorHAnsi" w:cstheme="majorHAnsi"/>
          <w:bCs/>
          <w:sz w:val="26"/>
          <w:szCs w:val="26"/>
        </w:rPr>
        <w:t>ó trách nhiệm chỉ đạo các bộ phận, các Phòng chuyên môn hàng năm hoặc đột xuất lập kế hoạch hoạt động, kiểm tra giám sát, đánh giá để đạt được các mục tiêu theo Phương án quản lý rừng cao su bền vững được phê duyệt, đồng thời căn cứ kết quả giám sát và đánh giá, các yếu tố tác động bên ngoài để chỉ đạo các đơn vị liên quan điều chỉnh phương án hoặc các kế hoạch thực hiện cho phù hợp với thực tế, nhưng vẫn phải đáp ứng tiêu chuẩn, luật pháp</w:t>
      </w:r>
      <w:r w:rsidR="003568E3" w:rsidRPr="003C75F1">
        <w:rPr>
          <w:rFonts w:asciiTheme="majorHAnsi" w:eastAsia="Courier New" w:hAnsiTheme="majorHAnsi" w:cstheme="majorHAnsi"/>
          <w:bCs/>
          <w:sz w:val="26"/>
          <w:szCs w:val="26"/>
          <w:lang w:val="en-US"/>
        </w:rPr>
        <w:t>.</w:t>
      </w:r>
    </w:p>
    <w:p w14:paraId="292E076B" w14:textId="77777777" w:rsidR="00E3309B" w:rsidRPr="003C75F1" w:rsidRDefault="00E3309B" w:rsidP="003B7C07">
      <w:pPr>
        <w:pStyle w:val="Style3"/>
        <w:spacing w:before="0" w:after="0" w:line="276" w:lineRule="auto"/>
        <w:rPr>
          <w:rFonts w:asciiTheme="majorHAnsi" w:eastAsia="Courier New" w:hAnsiTheme="majorHAnsi" w:cstheme="majorHAnsi"/>
        </w:rPr>
      </w:pPr>
      <w:bookmarkStart w:id="519" w:name="_Toc51766056"/>
      <w:r w:rsidRPr="003C75F1">
        <w:rPr>
          <w:rFonts w:asciiTheme="majorHAnsi" w:eastAsia="Courier New" w:hAnsiTheme="majorHAnsi" w:cstheme="majorHAnsi"/>
        </w:rPr>
        <w:t>1.2.  Ban chỉ đạo phát triển bền vững Công ty</w:t>
      </w:r>
      <w:bookmarkEnd w:id="519"/>
      <w:r w:rsidRPr="003C75F1">
        <w:rPr>
          <w:rFonts w:asciiTheme="majorHAnsi" w:eastAsia="Courier New" w:hAnsiTheme="majorHAnsi" w:cstheme="majorHAnsi"/>
        </w:rPr>
        <w:t xml:space="preserve"> </w:t>
      </w:r>
    </w:p>
    <w:p w14:paraId="65DF6DC8" w14:textId="3C35110E" w:rsidR="00E3309B" w:rsidRPr="003C75F1" w:rsidRDefault="00E3309B" w:rsidP="003B7C07">
      <w:pPr>
        <w:spacing w:line="276" w:lineRule="auto"/>
        <w:ind w:firstLine="720"/>
        <w:jc w:val="both"/>
        <w:rPr>
          <w:rFonts w:asciiTheme="majorHAnsi" w:eastAsia="Courier New" w:hAnsiTheme="majorHAnsi" w:cstheme="majorHAnsi"/>
          <w:bCs/>
          <w:sz w:val="26"/>
          <w:szCs w:val="26"/>
        </w:rPr>
      </w:pPr>
      <w:r w:rsidRPr="003C75F1">
        <w:rPr>
          <w:rFonts w:asciiTheme="majorHAnsi" w:eastAsia="Courier New" w:hAnsiTheme="majorHAnsi" w:cstheme="majorHAnsi"/>
          <w:bCs/>
          <w:sz w:val="26"/>
          <w:szCs w:val="26"/>
          <w:lang w:val="en-US"/>
        </w:rPr>
        <w:t>- T</w:t>
      </w:r>
      <w:r w:rsidRPr="003C75F1">
        <w:rPr>
          <w:rFonts w:asciiTheme="majorHAnsi" w:eastAsia="Courier New" w:hAnsiTheme="majorHAnsi" w:cstheme="majorHAnsi"/>
          <w:bCs/>
          <w:sz w:val="26"/>
          <w:szCs w:val="26"/>
        </w:rPr>
        <w:t xml:space="preserve">rực tiếp chỉ đạo Tổ thực hiện </w:t>
      </w:r>
      <w:r w:rsidR="00F20389" w:rsidRPr="003C75F1">
        <w:rPr>
          <w:rFonts w:asciiTheme="majorHAnsi" w:eastAsia="Courier New" w:hAnsiTheme="majorHAnsi" w:cstheme="majorHAnsi"/>
          <w:bCs/>
          <w:sz w:val="26"/>
          <w:szCs w:val="26"/>
        </w:rPr>
        <w:t>chứng chỉ rừng</w:t>
      </w:r>
      <w:r w:rsidRPr="003C75F1">
        <w:rPr>
          <w:rFonts w:asciiTheme="majorHAnsi" w:eastAsia="Courier New" w:hAnsiTheme="majorHAnsi" w:cstheme="majorHAnsi"/>
          <w:bCs/>
          <w:sz w:val="26"/>
          <w:szCs w:val="26"/>
        </w:rPr>
        <w:t xml:space="preserve"> và các đơn vị liên quan để triển khai mọi hoạt động nhằm cụ thể hóa yêu cầu của phương án đã phê duyệt. Tổ thực hiện phát triển bền vững Công ty và các Tổ phát triển bền vững đơn vị cơ sở chịu trách nhiệm chủ trì và phối hợp với các Phòng chuyên môn, các đơn vị trực thuộc liên quan,  đại diện các bên liên quan để thực hiện Phương án quản lý rừng cao su bền vững của C</w:t>
      </w:r>
      <w:r w:rsidR="00C1596F" w:rsidRPr="003C75F1">
        <w:rPr>
          <w:rFonts w:asciiTheme="majorHAnsi" w:eastAsia="Courier New" w:hAnsiTheme="majorHAnsi" w:cstheme="majorHAnsi"/>
          <w:bCs/>
          <w:sz w:val="26"/>
          <w:szCs w:val="26"/>
        </w:rPr>
        <w:t xml:space="preserve">ông </w:t>
      </w:r>
      <w:r w:rsidRPr="003C75F1">
        <w:rPr>
          <w:rFonts w:asciiTheme="majorHAnsi" w:eastAsia="Courier New" w:hAnsiTheme="majorHAnsi" w:cstheme="majorHAnsi"/>
          <w:bCs/>
          <w:sz w:val="26"/>
          <w:szCs w:val="26"/>
        </w:rPr>
        <w:t>ty</w:t>
      </w:r>
      <w:r w:rsidR="003568E3" w:rsidRPr="003C75F1">
        <w:rPr>
          <w:rFonts w:asciiTheme="majorHAnsi" w:eastAsia="Courier New" w:hAnsiTheme="majorHAnsi" w:cstheme="majorHAnsi"/>
          <w:bCs/>
          <w:sz w:val="26"/>
          <w:szCs w:val="26"/>
        </w:rPr>
        <w:t>.</w:t>
      </w:r>
    </w:p>
    <w:p w14:paraId="478390A9" w14:textId="77777777" w:rsidR="00E3309B" w:rsidRPr="003C75F1" w:rsidRDefault="00E3309B" w:rsidP="003B7C07">
      <w:pPr>
        <w:pStyle w:val="Style3"/>
        <w:spacing w:before="0" w:after="0" w:line="276" w:lineRule="auto"/>
        <w:rPr>
          <w:rFonts w:asciiTheme="majorHAnsi" w:eastAsia="Courier New" w:hAnsiTheme="majorHAnsi" w:cstheme="majorHAnsi"/>
          <w:lang w:val="vi-VN"/>
        </w:rPr>
      </w:pPr>
      <w:bookmarkStart w:id="520" w:name="_Toc51766057"/>
      <w:r w:rsidRPr="003C75F1">
        <w:rPr>
          <w:rFonts w:asciiTheme="majorHAnsi" w:eastAsia="Courier New" w:hAnsiTheme="majorHAnsi" w:cstheme="majorHAnsi"/>
          <w:lang w:val="vi-VN"/>
        </w:rPr>
        <w:t>1.3. Thường trực Tổ phát triển bền vững Công ty</w:t>
      </w:r>
      <w:bookmarkEnd w:id="520"/>
    </w:p>
    <w:p w14:paraId="51A3C1F7" w14:textId="5ADC106A" w:rsidR="0078709E" w:rsidRPr="003C75F1" w:rsidRDefault="0078709E" w:rsidP="003B7C07">
      <w:pPr>
        <w:spacing w:line="276" w:lineRule="auto"/>
        <w:ind w:firstLine="720"/>
        <w:jc w:val="both"/>
        <w:rPr>
          <w:rFonts w:asciiTheme="majorHAnsi" w:eastAsia="Courier New" w:hAnsiTheme="majorHAnsi" w:cstheme="majorHAnsi"/>
          <w:bCs/>
          <w:sz w:val="26"/>
          <w:szCs w:val="26"/>
        </w:rPr>
      </w:pPr>
      <w:r w:rsidRPr="003C75F1">
        <w:rPr>
          <w:rFonts w:asciiTheme="majorHAnsi" w:eastAsia="Courier New" w:hAnsiTheme="majorHAnsi" w:cstheme="majorHAnsi"/>
          <w:bCs/>
          <w:sz w:val="26"/>
          <w:szCs w:val="26"/>
        </w:rPr>
        <w:t xml:space="preserve">- Có trách nhiệm phối hợp, </w:t>
      </w:r>
      <w:r w:rsidR="00C1596F" w:rsidRPr="003C75F1">
        <w:rPr>
          <w:rFonts w:asciiTheme="majorHAnsi" w:eastAsia="Courier New" w:hAnsiTheme="majorHAnsi" w:cstheme="majorHAnsi"/>
          <w:bCs/>
          <w:sz w:val="26"/>
          <w:szCs w:val="26"/>
        </w:rPr>
        <w:t xml:space="preserve">tham mưu </w:t>
      </w:r>
      <w:r w:rsidRPr="003C75F1">
        <w:rPr>
          <w:rFonts w:asciiTheme="majorHAnsi" w:eastAsia="Courier New" w:hAnsiTheme="majorHAnsi" w:cstheme="majorHAnsi"/>
          <w:bCs/>
          <w:sz w:val="26"/>
          <w:szCs w:val="26"/>
        </w:rPr>
        <w:t>phân công công việc cho các Phòng chuyên môn, các đơn vị liên quan tổ chức triển khai thực hiện tất cả các nội dung theo Phương án quản lý rừng cao su bền vững của Công ty bao gồm</w:t>
      </w:r>
      <w:r w:rsidR="003568E3" w:rsidRPr="003C75F1">
        <w:rPr>
          <w:rFonts w:asciiTheme="majorHAnsi" w:eastAsia="Courier New" w:hAnsiTheme="majorHAnsi" w:cstheme="majorHAnsi"/>
          <w:bCs/>
          <w:sz w:val="26"/>
          <w:szCs w:val="26"/>
        </w:rPr>
        <w:t>:</w:t>
      </w:r>
    </w:p>
    <w:p w14:paraId="12550360" w14:textId="77777777" w:rsidR="0078709E" w:rsidRPr="003C75F1" w:rsidRDefault="0078709E" w:rsidP="003B7C07">
      <w:pPr>
        <w:pStyle w:val="ListParagraph"/>
        <w:numPr>
          <w:ilvl w:val="0"/>
          <w:numId w:val="26"/>
        </w:numPr>
        <w:spacing w:line="276" w:lineRule="auto"/>
        <w:ind w:left="924" w:hanging="357"/>
        <w:jc w:val="both"/>
        <w:rPr>
          <w:rFonts w:asciiTheme="majorHAnsi" w:eastAsia="Courier New" w:hAnsiTheme="majorHAnsi" w:cstheme="majorHAnsi"/>
          <w:bCs/>
          <w:sz w:val="26"/>
          <w:szCs w:val="26"/>
        </w:rPr>
      </w:pPr>
      <w:r w:rsidRPr="003C75F1">
        <w:rPr>
          <w:rFonts w:asciiTheme="majorHAnsi" w:eastAsia="Courier New" w:hAnsiTheme="majorHAnsi" w:cstheme="majorHAnsi"/>
          <w:bCs/>
          <w:sz w:val="26"/>
          <w:szCs w:val="26"/>
        </w:rPr>
        <w:t>Định kỳ tổ chức kiểm tra, giám sát, đánh giá và đánh giá nội bộ, tổng hợp từ báo cáo các kết quả kiểm tra, giám sát, đánh giá từ các đơn vị liên quan để đưa ra các biện pháp khắc phục, cải tiến, trình Ban chỉ đạo phát triển bền vững phê duyệt cho triển khai thực hiện</w:t>
      </w:r>
    </w:p>
    <w:p w14:paraId="626F458D" w14:textId="77777777" w:rsidR="0078709E" w:rsidRPr="003C75F1" w:rsidRDefault="0078709E" w:rsidP="003B7C07">
      <w:pPr>
        <w:pStyle w:val="ListParagraph"/>
        <w:numPr>
          <w:ilvl w:val="0"/>
          <w:numId w:val="26"/>
        </w:numPr>
        <w:spacing w:line="276" w:lineRule="auto"/>
        <w:ind w:left="924" w:hanging="357"/>
        <w:jc w:val="both"/>
        <w:rPr>
          <w:rFonts w:asciiTheme="majorHAnsi" w:eastAsia="Courier New" w:hAnsiTheme="majorHAnsi" w:cstheme="majorHAnsi"/>
          <w:bCs/>
          <w:sz w:val="26"/>
          <w:szCs w:val="26"/>
        </w:rPr>
      </w:pPr>
      <w:r w:rsidRPr="003C75F1">
        <w:rPr>
          <w:rFonts w:asciiTheme="majorHAnsi" w:eastAsia="Courier New" w:hAnsiTheme="majorHAnsi" w:cstheme="majorHAnsi"/>
          <w:bCs/>
          <w:sz w:val="26"/>
          <w:szCs w:val="26"/>
        </w:rPr>
        <w:t>Đề xuất các giải pháp nhằm đảm bảo thực hiện hoàn thành nội dung Phương án quản lý rừng cao su bền vững của Công ty.</w:t>
      </w:r>
    </w:p>
    <w:p w14:paraId="51E07167" w14:textId="77777777" w:rsidR="00E3309B" w:rsidRPr="003C75F1" w:rsidRDefault="00E3309B" w:rsidP="003B7C07">
      <w:pPr>
        <w:pStyle w:val="Style3"/>
        <w:spacing w:before="0" w:after="0" w:line="276" w:lineRule="auto"/>
        <w:rPr>
          <w:rFonts w:asciiTheme="majorHAnsi" w:eastAsia="Courier New" w:hAnsiTheme="majorHAnsi" w:cstheme="majorHAnsi"/>
          <w:lang w:val="vi-VN"/>
        </w:rPr>
      </w:pPr>
      <w:bookmarkStart w:id="521" w:name="_Toc51766058"/>
      <w:r w:rsidRPr="003C75F1">
        <w:rPr>
          <w:rFonts w:asciiTheme="majorHAnsi" w:eastAsia="Courier New" w:hAnsiTheme="majorHAnsi" w:cstheme="majorHAnsi"/>
          <w:lang w:val="vi-VN"/>
        </w:rPr>
        <w:t>1.4. Các phòng nghiệp vụ công ty</w:t>
      </w:r>
      <w:bookmarkEnd w:id="521"/>
    </w:p>
    <w:p w14:paraId="39CBB84C" w14:textId="77777777" w:rsidR="0078709E" w:rsidRPr="003C75F1" w:rsidRDefault="0078709E" w:rsidP="003B7C07">
      <w:pPr>
        <w:spacing w:line="276" w:lineRule="auto"/>
        <w:ind w:firstLine="720"/>
        <w:jc w:val="both"/>
        <w:rPr>
          <w:rFonts w:asciiTheme="majorHAnsi" w:eastAsia="Courier New" w:hAnsiTheme="majorHAnsi" w:cstheme="majorHAnsi"/>
          <w:bCs/>
          <w:sz w:val="26"/>
          <w:szCs w:val="26"/>
        </w:rPr>
      </w:pPr>
      <w:r w:rsidRPr="003C75F1">
        <w:rPr>
          <w:rFonts w:asciiTheme="majorHAnsi" w:eastAsia="Courier New" w:hAnsiTheme="majorHAnsi" w:cstheme="majorHAnsi"/>
          <w:bCs/>
          <w:sz w:val="26"/>
          <w:szCs w:val="26"/>
        </w:rPr>
        <w:t xml:space="preserve">- Với chức năng nhiệm vụ của từng phòng liên quan đến phương án quản lý rừng </w:t>
      </w:r>
      <w:r w:rsidRPr="003C75F1">
        <w:rPr>
          <w:rFonts w:asciiTheme="majorHAnsi" w:eastAsia="Courier New" w:hAnsiTheme="majorHAnsi" w:cstheme="majorHAnsi"/>
          <w:bCs/>
          <w:sz w:val="26"/>
          <w:szCs w:val="26"/>
        </w:rPr>
        <w:lastRenderedPageBreak/>
        <w:t xml:space="preserve">cao su bền vững của Công ty, Trưởng các phòng có nhiệm vụ bố trí sắp xếp cán bộ có năng lực phối hợp thực hiện nhiệm vụ liên quan đảm bảo theo đúng nội dung đề ra. </w:t>
      </w:r>
    </w:p>
    <w:p w14:paraId="576A0603" w14:textId="77777777" w:rsidR="0078709E" w:rsidRPr="003C75F1" w:rsidRDefault="0078709E" w:rsidP="003B7C07">
      <w:pPr>
        <w:spacing w:line="276" w:lineRule="auto"/>
        <w:ind w:firstLine="720"/>
        <w:jc w:val="both"/>
        <w:rPr>
          <w:rFonts w:asciiTheme="majorHAnsi" w:eastAsia="Courier New" w:hAnsiTheme="majorHAnsi" w:cstheme="majorHAnsi"/>
          <w:bCs/>
          <w:sz w:val="26"/>
          <w:szCs w:val="26"/>
        </w:rPr>
      </w:pPr>
      <w:r w:rsidRPr="003C75F1">
        <w:rPr>
          <w:rFonts w:asciiTheme="majorHAnsi" w:eastAsia="Courier New" w:hAnsiTheme="majorHAnsi" w:cstheme="majorHAnsi"/>
          <w:bCs/>
          <w:sz w:val="26"/>
          <w:szCs w:val="26"/>
        </w:rPr>
        <w:t>- Chịu trách nhiệm trước lãnh đạo Công ty về những nội dung yêu cầu chuyên môn của phòng được phân công thực hiện.</w:t>
      </w:r>
    </w:p>
    <w:p w14:paraId="742F0441" w14:textId="77777777" w:rsidR="00E3309B" w:rsidRPr="003C75F1" w:rsidRDefault="00E3309B" w:rsidP="003B7C07">
      <w:pPr>
        <w:pStyle w:val="Style3"/>
        <w:spacing w:before="0" w:after="0" w:line="276" w:lineRule="auto"/>
        <w:rPr>
          <w:rFonts w:asciiTheme="majorHAnsi" w:eastAsia="Courier New" w:hAnsiTheme="majorHAnsi" w:cstheme="majorHAnsi"/>
          <w:lang w:val="vi-VN"/>
        </w:rPr>
      </w:pPr>
      <w:bookmarkStart w:id="522" w:name="_Toc51766059"/>
      <w:r w:rsidRPr="003C75F1">
        <w:rPr>
          <w:rFonts w:asciiTheme="majorHAnsi" w:eastAsia="Courier New" w:hAnsiTheme="majorHAnsi" w:cstheme="majorHAnsi"/>
          <w:lang w:val="vi-VN"/>
        </w:rPr>
        <w:t>1.5. Thủ trưởng các đơn vị trực thuộc</w:t>
      </w:r>
      <w:bookmarkEnd w:id="522"/>
    </w:p>
    <w:p w14:paraId="577886D5" w14:textId="781EF796" w:rsidR="0078709E" w:rsidRPr="003C75F1" w:rsidRDefault="0078709E" w:rsidP="003B7C07">
      <w:pPr>
        <w:spacing w:line="276" w:lineRule="auto"/>
        <w:ind w:firstLine="720"/>
        <w:jc w:val="both"/>
        <w:rPr>
          <w:rFonts w:asciiTheme="majorHAnsi" w:eastAsia="Courier New" w:hAnsiTheme="majorHAnsi" w:cstheme="majorHAnsi"/>
          <w:bCs/>
          <w:sz w:val="26"/>
          <w:szCs w:val="26"/>
        </w:rPr>
      </w:pPr>
      <w:r w:rsidRPr="003C75F1">
        <w:rPr>
          <w:rFonts w:asciiTheme="majorHAnsi" w:eastAsia="Courier New" w:hAnsiTheme="majorHAnsi" w:cstheme="majorHAnsi"/>
          <w:bCs/>
          <w:sz w:val="26"/>
          <w:szCs w:val="26"/>
        </w:rPr>
        <w:t xml:space="preserve">- Chỉ đạo các bộ phận chuyên môn trong đơn vị thực hiện theo nội dung yêu cầu liên quan đến </w:t>
      </w:r>
      <w:r w:rsidR="00C1596F" w:rsidRPr="003C75F1">
        <w:rPr>
          <w:rFonts w:asciiTheme="majorHAnsi" w:eastAsia="Courier New" w:hAnsiTheme="majorHAnsi" w:cstheme="majorHAnsi"/>
          <w:bCs/>
          <w:sz w:val="26"/>
          <w:szCs w:val="26"/>
        </w:rPr>
        <w:t>P</w:t>
      </w:r>
      <w:r w:rsidRPr="003C75F1">
        <w:rPr>
          <w:rFonts w:asciiTheme="majorHAnsi" w:eastAsia="Courier New" w:hAnsiTheme="majorHAnsi" w:cstheme="majorHAnsi"/>
          <w:bCs/>
          <w:sz w:val="26"/>
          <w:szCs w:val="26"/>
        </w:rPr>
        <w:t xml:space="preserve">hương án quản lý rừng cao su bền vững của Công ty. </w:t>
      </w:r>
    </w:p>
    <w:p w14:paraId="45D97DB5" w14:textId="77777777" w:rsidR="0078709E" w:rsidRPr="003C75F1" w:rsidRDefault="0078709E" w:rsidP="003B7C07">
      <w:pPr>
        <w:spacing w:line="276" w:lineRule="auto"/>
        <w:ind w:firstLine="720"/>
        <w:jc w:val="both"/>
        <w:rPr>
          <w:rFonts w:asciiTheme="majorHAnsi" w:eastAsia="Courier New" w:hAnsiTheme="majorHAnsi" w:cstheme="majorHAnsi"/>
          <w:bCs/>
          <w:sz w:val="26"/>
          <w:szCs w:val="26"/>
        </w:rPr>
      </w:pPr>
      <w:r w:rsidRPr="003C75F1">
        <w:rPr>
          <w:rFonts w:asciiTheme="majorHAnsi" w:eastAsia="Courier New" w:hAnsiTheme="majorHAnsi" w:cstheme="majorHAnsi"/>
          <w:bCs/>
          <w:sz w:val="26"/>
          <w:szCs w:val="26"/>
        </w:rPr>
        <w:t>- Phổ biến, quán triệt sâu rộng đến toàn thể người lao động biết để phối hợp thực hiện. Chịu trách nhiệm trước lãnh đạo Công ty về các nội dung, công việc được phân công có liên quan.</w:t>
      </w:r>
    </w:p>
    <w:p w14:paraId="3E88C305" w14:textId="77777777" w:rsidR="00E3309B" w:rsidRPr="003C75F1" w:rsidRDefault="00E3309B" w:rsidP="003B7C07">
      <w:pPr>
        <w:pStyle w:val="Style3"/>
        <w:spacing w:before="0" w:after="0" w:line="276" w:lineRule="auto"/>
        <w:rPr>
          <w:rFonts w:asciiTheme="majorHAnsi" w:eastAsia="Courier New" w:hAnsiTheme="majorHAnsi" w:cstheme="majorHAnsi"/>
          <w:lang w:val="vi-VN"/>
        </w:rPr>
      </w:pPr>
      <w:bookmarkStart w:id="523" w:name="_Toc51766060"/>
      <w:r w:rsidRPr="003C75F1">
        <w:rPr>
          <w:rFonts w:asciiTheme="majorHAnsi" w:eastAsia="Courier New" w:hAnsiTheme="majorHAnsi" w:cstheme="majorHAnsi"/>
          <w:lang w:val="vi-VN"/>
        </w:rPr>
        <w:t>1.6. Các tổ chức đoàn thể</w:t>
      </w:r>
      <w:bookmarkEnd w:id="523"/>
    </w:p>
    <w:p w14:paraId="27ED2311" w14:textId="2EF494E1" w:rsidR="0078709E" w:rsidRPr="003C75F1" w:rsidRDefault="0078709E" w:rsidP="003B7C07">
      <w:pPr>
        <w:spacing w:line="276" w:lineRule="auto"/>
        <w:ind w:firstLine="720"/>
        <w:jc w:val="both"/>
        <w:rPr>
          <w:rFonts w:asciiTheme="majorHAnsi" w:eastAsia="Courier New" w:hAnsiTheme="majorHAnsi" w:cstheme="majorHAnsi"/>
          <w:bCs/>
          <w:sz w:val="26"/>
          <w:szCs w:val="26"/>
        </w:rPr>
      </w:pPr>
      <w:bookmarkStart w:id="524" w:name="_Toc19492610"/>
      <w:bookmarkEnd w:id="518"/>
      <w:r w:rsidRPr="003C75F1">
        <w:rPr>
          <w:rFonts w:asciiTheme="majorHAnsi" w:eastAsia="Courier New" w:hAnsiTheme="majorHAnsi" w:cstheme="majorHAnsi"/>
          <w:bCs/>
          <w:sz w:val="26"/>
          <w:szCs w:val="26"/>
        </w:rPr>
        <w:t>- Ban chấp hành Công đoàn, Đoàn thanh niên, các tổ chức đoàn thể khác phối hợp với Ban lãnh đạo Công ty thực hiện việc tuyên truyền, giáo dục, phổ biến sâu r</w:t>
      </w:r>
      <w:r w:rsidR="00C1596F" w:rsidRPr="003C75F1">
        <w:rPr>
          <w:rFonts w:asciiTheme="majorHAnsi" w:eastAsia="Courier New" w:hAnsiTheme="majorHAnsi" w:cstheme="majorHAnsi"/>
          <w:bCs/>
          <w:sz w:val="26"/>
          <w:szCs w:val="26"/>
        </w:rPr>
        <w:t>ộ</w:t>
      </w:r>
      <w:r w:rsidRPr="003C75F1">
        <w:rPr>
          <w:rFonts w:asciiTheme="majorHAnsi" w:eastAsia="Courier New" w:hAnsiTheme="majorHAnsi" w:cstheme="majorHAnsi"/>
          <w:bCs/>
          <w:sz w:val="26"/>
          <w:szCs w:val="26"/>
        </w:rPr>
        <w:t xml:space="preserve">ng đến người lao động trong toàn Công ty; tham gia tích cực vào các nội dung tham vấn cộng đồng với khu dân cư, chính quyền địa phương. </w:t>
      </w:r>
    </w:p>
    <w:p w14:paraId="4F67002B" w14:textId="77777777" w:rsidR="0078709E" w:rsidRPr="003C75F1" w:rsidRDefault="0078709E" w:rsidP="003B7C07">
      <w:pPr>
        <w:spacing w:line="276" w:lineRule="auto"/>
        <w:ind w:firstLine="720"/>
        <w:jc w:val="both"/>
        <w:rPr>
          <w:rFonts w:asciiTheme="majorHAnsi" w:eastAsia="Courier New" w:hAnsiTheme="majorHAnsi" w:cstheme="majorHAnsi"/>
          <w:bCs/>
          <w:sz w:val="26"/>
          <w:szCs w:val="26"/>
        </w:rPr>
      </w:pPr>
      <w:r w:rsidRPr="003C75F1">
        <w:rPr>
          <w:rFonts w:asciiTheme="majorHAnsi" w:eastAsia="Courier New" w:hAnsiTheme="majorHAnsi" w:cstheme="majorHAnsi"/>
          <w:bCs/>
          <w:sz w:val="26"/>
          <w:szCs w:val="26"/>
        </w:rPr>
        <w:t>- Chủ động lên kế hoạch phối hợp thực hiện hoàn thành các nội dung liên quan đến Phương án quản lý rừng cao su bền vững của Công ty.</w:t>
      </w:r>
    </w:p>
    <w:p w14:paraId="4745539C" w14:textId="77777777" w:rsidR="003B4C22" w:rsidRPr="003C75F1" w:rsidRDefault="003B4C22" w:rsidP="003B7C07">
      <w:pPr>
        <w:pStyle w:val="Style2"/>
        <w:spacing w:before="0" w:after="0" w:line="276" w:lineRule="auto"/>
        <w:rPr>
          <w:rFonts w:asciiTheme="majorHAnsi" w:eastAsia="Courier New" w:hAnsiTheme="majorHAnsi" w:cstheme="majorHAnsi"/>
          <w:lang w:val="vi-VN"/>
        </w:rPr>
      </w:pPr>
      <w:bookmarkStart w:id="525" w:name="_Toc51766061"/>
      <w:r w:rsidRPr="003C75F1">
        <w:rPr>
          <w:rFonts w:asciiTheme="majorHAnsi" w:eastAsia="Courier New" w:hAnsiTheme="majorHAnsi" w:cstheme="majorHAnsi"/>
          <w:lang w:val="vi-VN"/>
        </w:rPr>
        <w:t>II. KẾ HOẠCH KIỂM TRA GIÁM SÁT</w:t>
      </w:r>
      <w:bookmarkEnd w:id="525"/>
    </w:p>
    <w:p w14:paraId="49A55D51" w14:textId="4DFD46EE" w:rsidR="003B4C22" w:rsidRPr="003C75F1" w:rsidRDefault="003B4C22" w:rsidP="003B7C07">
      <w:pPr>
        <w:pStyle w:val="Style3"/>
        <w:spacing w:before="0" w:after="0" w:line="276" w:lineRule="auto"/>
        <w:rPr>
          <w:rFonts w:asciiTheme="majorHAnsi" w:hAnsiTheme="majorHAnsi" w:cstheme="majorHAnsi"/>
          <w:lang w:val="vi-VN"/>
        </w:rPr>
      </w:pPr>
      <w:bookmarkStart w:id="526" w:name="_Toc19492607"/>
      <w:bookmarkStart w:id="527" w:name="_Toc51766062"/>
      <w:bookmarkStart w:id="528" w:name="_Toc366853998"/>
      <w:bookmarkStart w:id="529" w:name="_Toc9778423"/>
      <w:bookmarkStart w:id="530" w:name="_Toc329250632"/>
      <w:r w:rsidRPr="003C75F1">
        <w:rPr>
          <w:rFonts w:asciiTheme="majorHAnsi" w:hAnsiTheme="majorHAnsi" w:cstheme="majorHAnsi"/>
          <w:lang w:val="vi-VN"/>
        </w:rPr>
        <w:t xml:space="preserve">2.1. Mục đích của </w:t>
      </w:r>
      <w:r w:rsidR="0078709E" w:rsidRPr="003C75F1">
        <w:rPr>
          <w:rFonts w:asciiTheme="majorHAnsi" w:hAnsiTheme="majorHAnsi" w:cstheme="majorHAnsi"/>
          <w:lang w:val="vi-VN"/>
        </w:rPr>
        <w:t>hoạt động</w:t>
      </w:r>
      <w:r w:rsidRPr="003C75F1">
        <w:rPr>
          <w:rFonts w:asciiTheme="majorHAnsi" w:hAnsiTheme="majorHAnsi" w:cstheme="majorHAnsi"/>
          <w:lang w:val="vi-VN"/>
        </w:rPr>
        <w:t xml:space="preserve"> đánh giá giám sát</w:t>
      </w:r>
      <w:bookmarkEnd w:id="526"/>
      <w:bookmarkEnd w:id="527"/>
    </w:p>
    <w:p w14:paraId="1C823316" w14:textId="38D68066" w:rsidR="0078709E" w:rsidRPr="003C75F1" w:rsidRDefault="0078709E" w:rsidP="003B7C07">
      <w:pPr>
        <w:spacing w:line="276" w:lineRule="auto"/>
        <w:ind w:firstLine="720"/>
        <w:jc w:val="both"/>
        <w:rPr>
          <w:rFonts w:asciiTheme="majorHAnsi" w:hAnsiTheme="majorHAnsi" w:cstheme="majorHAnsi"/>
          <w:sz w:val="26"/>
          <w:szCs w:val="26"/>
          <w:lang w:val="it-IT"/>
        </w:rPr>
      </w:pPr>
      <w:r w:rsidRPr="003C75F1">
        <w:rPr>
          <w:rFonts w:asciiTheme="majorHAnsi" w:hAnsiTheme="majorHAnsi" w:cstheme="majorHAnsi"/>
          <w:sz w:val="26"/>
          <w:szCs w:val="26"/>
          <w:lang w:val="it-IT"/>
        </w:rPr>
        <w:t xml:space="preserve">- Theo dõi và đánh giá là một công tác cần thiết nhằm nắm được tác động của các hoạt động sản xuất tới môi trường và xã hội và ngược lại tác động của môi trường xã hội tới các hoạt động sản xuất quản lý </w:t>
      </w:r>
      <w:r w:rsidR="00802D71" w:rsidRPr="003C75F1">
        <w:rPr>
          <w:rFonts w:asciiTheme="majorHAnsi" w:hAnsiTheme="majorHAnsi" w:cstheme="majorHAnsi"/>
          <w:sz w:val="26"/>
          <w:szCs w:val="26"/>
        </w:rPr>
        <w:t>rừng</w:t>
      </w:r>
      <w:r w:rsidRPr="003C75F1">
        <w:rPr>
          <w:rFonts w:asciiTheme="majorHAnsi" w:hAnsiTheme="majorHAnsi" w:cstheme="majorHAnsi"/>
          <w:sz w:val="26"/>
          <w:szCs w:val="26"/>
          <w:lang w:val="it-IT"/>
        </w:rPr>
        <w:t xml:space="preserve"> cao su. Thông tin thu thập được từ theo dõi sẽ được phân tích đánh giá làm cơ sở để điều chỉnh kế hoạch quản lý đề xuất các giải pháp chiến lược phù hợp hơn nhằm đảm bảo </w:t>
      </w:r>
      <w:r w:rsidR="006544D7" w:rsidRPr="003C75F1">
        <w:rPr>
          <w:rFonts w:asciiTheme="majorHAnsi" w:hAnsiTheme="majorHAnsi" w:cstheme="majorHAnsi"/>
          <w:sz w:val="26"/>
          <w:szCs w:val="26"/>
        </w:rPr>
        <w:t>rừng</w:t>
      </w:r>
      <w:r w:rsidRPr="003C75F1">
        <w:rPr>
          <w:rFonts w:asciiTheme="majorHAnsi" w:hAnsiTheme="majorHAnsi" w:cstheme="majorHAnsi"/>
          <w:sz w:val="26"/>
          <w:szCs w:val="26"/>
          <w:lang w:val="it-IT"/>
        </w:rPr>
        <w:t xml:space="preserve"> cây tiếp tục được quản lý một cách hiệu quả và bền vững. Vì vậy</w:t>
      </w:r>
      <w:r w:rsidR="0073254B" w:rsidRPr="003C75F1">
        <w:rPr>
          <w:rFonts w:asciiTheme="majorHAnsi" w:hAnsiTheme="majorHAnsi" w:cstheme="majorHAnsi"/>
          <w:sz w:val="26"/>
          <w:szCs w:val="26"/>
          <w:lang w:val="it-IT"/>
        </w:rPr>
        <w:t>,</w:t>
      </w:r>
      <w:r w:rsidRPr="003C75F1">
        <w:rPr>
          <w:rFonts w:asciiTheme="majorHAnsi" w:hAnsiTheme="majorHAnsi" w:cstheme="majorHAnsi"/>
          <w:sz w:val="26"/>
          <w:szCs w:val="26"/>
          <w:lang w:val="it-IT"/>
        </w:rPr>
        <w:t xml:space="preserve"> </w:t>
      </w:r>
      <w:r w:rsidR="0073254B" w:rsidRPr="003C75F1">
        <w:rPr>
          <w:rFonts w:asciiTheme="majorHAnsi" w:hAnsiTheme="majorHAnsi" w:cstheme="majorHAnsi"/>
          <w:sz w:val="26"/>
          <w:szCs w:val="26"/>
          <w:lang w:val="it-IT"/>
        </w:rPr>
        <w:t>C</w:t>
      </w:r>
      <w:r w:rsidRPr="003C75F1">
        <w:rPr>
          <w:rFonts w:asciiTheme="majorHAnsi" w:hAnsiTheme="majorHAnsi" w:cstheme="majorHAnsi"/>
          <w:sz w:val="26"/>
          <w:szCs w:val="26"/>
          <w:lang w:val="it-IT"/>
        </w:rPr>
        <w:t xml:space="preserve">ông ty xác định công tác đánh giá giám sát là công việc quan trọng và làm thường xuyên. </w:t>
      </w:r>
      <w:r w:rsidR="00E236CD" w:rsidRPr="003C75F1">
        <w:rPr>
          <w:rFonts w:asciiTheme="majorHAnsi" w:hAnsiTheme="majorHAnsi" w:cstheme="majorHAnsi"/>
          <w:sz w:val="26"/>
          <w:szCs w:val="26"/>
        </w:rPr>
        <w:t>Thành lập Ban giám sát đánh giá, m</w:t>
      </w:r>
      <w:r w:rsidRPr="003C75F1">
        <w:rPr>
          <w:rFonts w:asciiTheme="majorHAnsi" w:hAnsiTheme="majorHAnsi" w:cstheme="majorHAnsi"/>
          <w:sz w:val="26"/>
          <w:szCs w:val="26"/>
          <w:lang w:val="it-IT"/>
        </w:rPr>
        <w:t>ục đích của hoạt động giám sát đánh giá  là để:</w:t>
      </w:r>
    </w:p>
    <w:p w14:paraId="49EE9681" w14:textId="6331E2F7" w:rsidR="0078709E" w:rsidRPr="003C75F1" w:rsidRDefault="0078709E" w:rsidP="003B7C07">
      <w:pPr>
        <w:pStyle w:val="ListParagraph"/>
        <w:numPr>
          <w:ilvl w:val="0"/>
          <w:numId w:val="27"/>
        </w:numPr>
        <w:spacing w:line="276" w:lineRule="auto"/>
        <w:jc w:val="both"/>
        <w:rPr>
          <w:rFonts w:asciiTheme="majorHAnsi" w:hAnsiTheme="majorHAnsi" w:cstheme="majorHAnsi"/>
          <w:sz w:val="26"/>
          <w:szCs w:val="26"/>
          <w:lang w:val="it-IT"/>
        </w:rPr>
      </w:pPr>
      <w:r w:rsidRPr="003C75F1">
        <w:rPr>
          <w:rFonts w:asciiTheme="majorHAnsi" w:hAnsiTheme="majorHAnsi" w:cstheme="majorHAnsi"/>
          <w:sz w:val="26"/>
          <w:szCs w:val="26"/>
          <w:lang w:val="it-IT"/>
        </w:rPr>
        <w:t xml:space="preserve">Xác định được những thay đổi của tài nguyên rừng từ hoạt động lâm nghiệp hiện tại của </w:t>
      </w:r>
      <w:r w:rsidR="0073254B" w:rsidRPr="003C75F1">
        <w:rPr>
          <w:rFonts w:asciiTheme="majorHAnsi" w:hAnsiTheme="majorHAnsi" w:cstheme="majorHAnsi"/>
          <w:sz w:val="26"/>
          <w:szCs w:val="26"/>
          <w:lang w:val="it-IT"/>
        </w:rPr>
        <w:t>C</w:t>
      </w:r>
      <w:r w:rsidRPr="003C75F1">
        <w:rPr>
          <w:rFonts w:asciiTheme="majorHAnsi" w:hAnsiTheme="majorHAnsi" w:cstheme="majorHAnsi"/>
          <w:sz w:val="26"/>
          <w:szCs w:val="26"/>
          <w:lang w:val="it-IT"/>
        </w:rPr>
        <w:t>ông ty và môi trường tự nhiên.</w:t>
      </w:r>
    </w:p>
    <w:p w14:paraId="61109F97" w14:textId="77777777" w:rsidR="0078709E" w:rsidRPr="003C75F1" w:rsidRDefault="0078709E" w:rsidP="003B7C07">
      <w:pPr>
        <w:pStyle w:val="ListParagraph"/>
        <w:numPr>
          <w:ilvl w:val="0"/>
          <w:numId w:val="27"/>
        </w:numPr>
        <w:spacing w:line="276" w:lineRule="auto"/>
        <w:jc w:val="both"/>
        <w:rPr>
          <w:rFonts w:asciiTheme="majorHAnsi" w:hAnsiTheme="majorHAnsi" w:cstheme="majorHAnsi"/>
          <w:sz w:val="26"/>
          <w:szCs w:val="26"/>
          <w:lang w:val="it-IT"/>
        </w:rPr>
      </w:pPr>
      <w:r w:rsidRPr="003C75F1">
        <w:rPr>
          <w:rFonts w:asciiTheme="majorHAnsi" w:hAnsiTheme="majorHAnsi" w:cstheme="majorHAnsi"/>
          <w:sz w:val="26"/>
          <w:szCs w:val="26"/>
          <w:lang w:val="it-IT"/>
        </w:rPr>
        <w:t>Thu thập thông tin thường xuyên để nắm được tình hình và tác động theo thời gian của công tác quản lý rừng ở những khu vực quan trọng ở những dịch vụ mà rừng cung cấp.</w:t>
      </w:r>
    </w:p>
    <w:p w14:paraId="55C73DB2" w14:textId="59B45C41" w:rsidR="0078709E" w:rsidRPr="003C75F1" w:rsidRDefault="0078709E" w:rsidP="003B7C07">
      <w:pPr>
        <w:spacing w:line="276" w:lineRule="auto"/>
        <w:ind w:firstLine="720"/>
        <w:jc w:val="both"/>
        <w:rPr>
          <w:rFonts w:asciiTheme="majorHAnsi" w:hAnsiTheme="majorHAnsi" w:cstheme="majorHAnsi"/>
          <w:sz w:val="26"/>
          <w:szCs w:val="26"/>
          <w:lang w:val="it-IT"/>
        </w:rPr>
      </w:pPr>
      <w:r w:rsidRPr="003C75F1">
        <w:rPr>
          <w:rFonts w:asciiTheme="majorHAnsi" w:hAnsiTheme="majorHAnsi" w:cstheme="majorHAnsi"/>
          <w:sz w:val="26"/>
          <w:szCs w:val="26"/>
          <w:lang w:val="it-IT"/>
        </w:rPr>
        <w:t xml:space="preserve">- Kết quả giám sát sẽ được thông báo cho cán bộ công nhân viên trong các cuộc họp giao ban tóm tắt kết quả gửi để các bên liên quan nắm được. Ban giám sát sẽ tổng hợp kết quả giám sát đề xuất các biện pháp khắc phục sau đó lãnh đạo </w:t>
      </w:r>
      <w:r w:rsidR="0073254B" w:rsidRPr="003C75F1">
        <w:rPr>
          <w:rFonts w:asciiTheme="majorHAnsi" w:hAnsiTheme="majorHAnsi" w:cstheme="majorHAnsi"/>
          <w:sz w:val="26"/>
          <w:szCs w:val="26"/>
          <w:lang w:val="it-IT"/>
        </w:rPr>
        <w:t>C</w:t>
      </w:r>
      <w:r w:rsidRPr="003C75F1">
        <w:rPr>
          <w:rFonts w:asciiTheme="majorHAnsi" w:hAnsiTheme="majorHAnsi" w:cstheme="majorHAnsi"/>
          <w:sz w:val="26"/>
          <w:szCs w:val="26"/>
          <w:lang w:val="it-IT"/>
        </w:rPr>
        <w:t xml:space="preserve">ông ty sẽ tổ chức họp để điều chỉnh phương án quản lý rừng cho phù hợp với điều kiện thực tế. </w:t>
      </w:r>
    </w:p>
    <w:p w14:paraId="32BECC86" w14:textId="77777777" w:rsidR="003B4C22" w:rsidRPr="003C75F1" w:rsidRDefault="003B4C22" w:rsidP="003B7C07">
      <w:pPr>
        <w:spacing w:line="276" w:lineRule="auto"/>
        <w:ind w:firstLine="720"/>
        <w:jc w:val="both"/>
        <w:rPr>
          <w:rFonts w:asciiTheme="majorHAnsi" w:hAnsiTheme="majorHAnsi" w:cstheme="majorHAnsi"/>
          <w:sz w:val="26"/>
          <w:szCs w:val="26"/>
          <w:lang w:val="it-IT"/>
        </w:rPr>
      </w:pPr>
      <w:r w:rsidRPr="003C75F1">
        <w:rPr>
          <w:rFonts w:asciiTheme="majorHAnsi" w:hAnsiTheme="majorHAnsi" w:cstheme="majorHAnsi"/>
          <w:sz w:val="26"/>
          <w:szCs w:val="26"/>
          <w:lang w:val="it-IT"/>
        </w:rPr>
        <w:t>- Kết quả họp giám sát cuối năm sẽ được sử dụng để điều chỉnh phương án quản lý rừng cho năm sau. Ban giám sát có trách nhiệm theo dõi sự khắc phục những tồn tại của những lần giám sát trước. Các hoạt động khắc phục phải được tiến hành và thực thi một cách nghiêm túc không để những tồn tại tiếp diễn ở những lần giám sát sau.</w:t>
      </w:r>
    </w:p>
    <w:p w14:paraId="5CB8F563" w14:textId="77777777" w:rsidR="003B4C22" w:rsidRPr="003C75F1" w:rsidRDefault="003B4C22" w:rsidP="003B7C07">
      <w:pPr>
        <w:pStyle w:val="Style3"/>
        <w:spacing w:before="0" w:after="0" w:line="276" w:lineRule="auto"/>
        <w:rPr>
          <w:rFonts w:asciiTheme="majorHAnsi" w:hAnsiTheme="majorHAnsi" w:cstheme="majorHAnsi"/>
          <w:lang w:val="it-IT"/>
        </w:rPr>
      </w:pPr>
      <w:bookmarkStart w:id="531" w:name="_Toc366853999"/>
      <w:bookmarkStart w:id="532" w:name="_Toc9778424"/>
      <w:bookmarkStart w:id="533" w:name="_Toc19492608"/>
      <w:bookmarkStart w:id="534" w:name="_Toc51766063"/>
      <w:bookmarkEnd w:id="528"/>
      <w:bookmarkEnd w:id="529"/>
      <w:r w:rsidRPr="003C75F1">
        <w:rPr>
          <w:rFonts w:asciiTheme="majorHAnsi" w:hAnsiTheme="majorHAnsi" w:cstheme="majorHAnsi"/>
          <w:lang w:val="it-IT"/>
        </w:rPr>
        <w:t xml:space="preserve">2.2. Nội dung </w:t>
      </w:r>
      <w:bookmarkEnd w:id="531"/>
      <w:r w:rsidRPr="003C75F1">
        <w:rPr>
          <w:rFonts w:asciiTheme="majorHAnsi" w:hAnsiTheme="majorHAnsi" w:cstheme="majorHAnsi"/>
          <w:lang w:val="it-IT"/>
        </w:rPr>
        <w:t>đánh giá giám sát</w:t>
      </w:r>
      <w:bookmarkEnd w:id="532"/>
      <w:bookmarkEnd w:id="533"/>
      <w:bookmarkEnd w:id="534"/>
    </w:p>
    <w:p w14:paraId="3EAAC675" w14:textId="77777777" w:rsidR="003B4C22" w:rsidRPr="003C75F1" w:rsidRDefault="003B4C22" w:rsidP="003B7C07">
      <w:pPr>
        <w:pStyle w:val="Style4"/>
        <w:spacing w:before="0" w:after="0" w:line="276" w:lineRule="auto"/>
        <w:rPr>
          <w:rFonts w:asciiTheme="majorHAnsi" w:hAnsiTheme="majorHAnsi" w:cstheme="majorHAnsi"/>
        </w:rPr>
      </w:pPr>
      <w:bookmarkStart w:id="535" w:name="_Toc51766064"/>
      <w:bookmarkStart w:id="536" w:name="_Toc267198582"/>
      <w:bookmarkStart w:id="537" w:name="_Toc342551588"/>
      <w:bookmarkStart w:id="538" w:name="_Toc342551767"/>
      <w:r w:rsidRPr="003C75F1">
        <w:rPr>
          <w:rFonts w:asciiTheme="majorHAnsi" w:hAnsiTheme="majorHAnsi" w:cstheme="majorHAnsi"/>
          <w:lang w:val="it-IT"/>
        </w:rPr>
        <w:t xml:space="preserve">2.2.1. </w:t>
      </w:r>
      <w:r w:rsidRPr="003C75F1">
        <w:rPr>
          <w:rFonts w:asciiTheme="majorHAnsi" w:hAnsiTheme="majorHAnsi" w:cstheme="majorHAnsi"/>
        </w:rPr>
        <w:t>Giám sát hoạt động vườn ương</w:t>
      </w:r>
      <w:bookmarkEnd w:id="535"/>
      <w:r w:rsidRPr="003C75F1">
        <w:rPr>
          <w:rFonts w:asciiTheme="majorHAnsi" w:hAnsiTheme="majorHAnsi" w:cstheme="majorHAnsi"/>
        </w:rPr>
        <w:t xml:space="preserve"> </w:t>
      </w:r>
    </w:p>
    <w:p w14:paraId="388C5B22" w14:textId="2E046687" w:rsidR="003B4C22" w:rsidRPr="003C75F1" w:rsidRDefault="0077788D" w:rsidP="003B7C07">
      <w:pPr>
        <w:pStyle w:val="MediumShading1-Accent12"/>
        <w:spacing w:line="276" w:lineRule="auto"/>
        <w:ind w:firstLine="720"/>
        <w:jc w:val="both"/>
        <w:rPr>
          <w:rFonts w:asciiTheme="majorHAnsi" w:hAnsiTheme="majorHAnsi" w:cstheme="majorHAnsi"/>
          <w:color w:val="000000"/>
          <w:sz w:val="26"/>
          <w:szCs w:val="26"/>
          <w:lang w:val="vi-VN"/>
        </w:rPr>
      </w:pPr>
      <w:r w:rsidRPr="003C75F1">
        <w:rPr>
          <w:rFonts w:asciiTheme="majorHAnsi" w:hAnsiTheme="majorHAnsi" w:cstheme="majorHAnsi"/>
          <w:color w:val="000000"/>
          <w:sz w:val="26"/>
          <w:szCs w:val="26"/>
          <w:lang w:val="vi-VN"/>
        </w:rPr>
        <w:t xml:space="preserve">- </w:t>
      </w:r>
      <w:r w:rsidR="003B4C22" w:rsidRPr="003C75F1">
        <w:rPr>
          <w:rFonts w:asciiTheme="majorHAnsi" w:hAnsiTheme="majorHAnsi" w:cstheme="majorHAnsi"/>
          <w:color w:val="000000"/>
          <w:sz w:val="26"/>
          <w:szCs w:val="26"/>
          <w:lang w:val="vi-VN"/>
        </w:rPr>
        <w:t>Các hoạt động đánh giá giám sát bao gồm:</w:t>
      </w:r>
    </w:p>
    <w:p w14:paraId="7B90FF04" w14:textId="77777777" w:rsidR="003B4C22" w:rsidRPr="003C75F1" w:rsidRDefault="003B4C22" w:rsidP="003B7C07">
      <w:pPr>
        <w:pStyle w:val="ListParagraph"/>
        <w:numPr>
          <w:ilvl w:val="0"/>
          <w:numId w:val="2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lastRenderedPageBreak/>
        <w:t>Đánh giá nguy cơ tiềm ẩn đến môi trường trước khi thực hiện hoạt động gieo tạo cây giống,</w:t>
      </w:r>
    </w:p>
    <w:p w14:paraId="04942A3A" w14:textId="77777777" w:rsidR="003B4C22" w:rsidRPr="003C75F1" w:rsidRDefault="003B4C22" w:rsidP="003B7C07">
      <w:pPr>
        <w:pStyle w:val="ListParagraph"/>
        <w:numPr>
          <w:ilvl w:val="0"/>
          <w:numId w:val="2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Giám sát các chỉ tiêu kỹ thuật và việc tuân thủ quy trình kỹ thuật gieo tạo cây giống,</w:t>
      </w:r>
    </w:p>
    <w:p w14:paraId="4324AA98" w14:textId="23C45CBE" w:rsidR="003B4C22" w:rsidRPr="003C75F1" w:rsidRDefault="003B4C22" w:rsidP="003B7C07">
      <w:pPr>
        <w:pStyle w:val="ListParagraph"/>
        <w:numPr>
          <w:ilvl w:val="0"/>
          <w:numId w:val="2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Giám sát việc thực hiện quy định về An toàn</w:t>
      </w:r>
      <w:r w:rsidR="00802D71" w:rsidRPr="003C75F1">
        <w:rPr>
          <w:rFonts w:asciiTheme="majorHAnsi" w:eastAsia="Courier New" w:hAnsiTheme="majorHAnsi" w:cstheme="majorHAnsi"/>
          <w:color w:val="auto"/>
          <w:sz w:val="26"/>
          <w:szCs w:val="26"/>
        </w:rPr>
        <w:t xml:space="preserve">, </w:t>
      </w:r>
      <w:r w:rsidRPr="003C75F1">
        <w:rPr>
          <w:rFonts w:asciiTheme="majorHAnsi" w:eastAsia="Courier New" w:hAnsiTheme="majorHAnsi" w:cstheme="majorHAnsi"/>
          <w:color w:val="auto"/>
          <w:sz w:val="26"/>
          <w:szCs w:val="26"/>
        </w:rPr>
        <w:t>vệ sinh lao động,</w:t>
      </w:r>
    </w:p>
    <w:p w14:paraId="70B1538C" w14:textId="77777777" w:rsidR="003B4C22" w:rsidRPr="003C75F1" w:rsidRDefault="003B4C22" w:rsidP="003B7C07">
      <w:pPr>
        <w:pStyle w:val="ListParagraph"/>
        <w:numPr>
          <w:ilvl w:val="0"/>
          <w:numId w:val="2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Giám sát việc tuân thủ quy định về sử dụng hóa chất,</w:t>
      </w:r>
    </w:p>
    <w:p w14:paraId="5DDF02E4" w14:textId="77777777" w:rsidR="003B4C22" w:rsidRPr="003C75F1" w:rsidRDefault="003B4C22" w:rsidP="003B7C07">
      <w:pPr>
        <w:pStyle w:val="ListParagraph"/>
        <w:numPr>
          <w:ilvl w:val="0"/>
          <w:numId w:val="2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Giám sát tác động môi trường xã hội,</w:t>
      </w:r>
    </w:p>
    <w:p w14:paraId="4F7EC75C" w14:textId="77777777" w:rsidR="003B4C22" w:rsidRPr="003C75F1" w:rsidRDefault="003B4C22" w:rsidP="003B7C07">
      <w:pPr>
        <w:pStyle w:val="ListParagraph"/>
        <w:numPr>
          <w:ilvl w:val="0"/>
          <w:numId w:val="2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Đánh giá tác động đến môi trường sau hoạt động gieo tạo cây giống,</w:t>
      </w:r>
    </w:p>
    <w:p w14:paraId="4DB2E8CA" w14:textId="77777777" w:rsidR="003B4C22" w:rsidRPr="003C75F1" w:rsidRDefault="003B4C22" w:rsidP="003B7C07">
      <w:pPr>
        <w:pStyle w:val="ListParagraph"/>
        <w:numPr>
          <w:ilvl w:val="0"/>
          <w:numId w:val="28"/>
        </w:numPr>
        <w:spacing w:line="276" w:lineRule="auto"/>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Các chỉ số giám sát theo quy trình giám sát đánh giá Công ty ban hành theo Quy trình kiểm tra, giám sát.</w:t>
      </w:r>
    </w:p>
    <w:p w14:paraId="63997B73" w14:textId="77777777" w:rsidR="003B4C22" w:rsidRPr="003C75F1" w:rsidRDefault="003B4C22" w:rsidP="003B7C07">
      <w:pPr>
        <w:pStyle w:val="Style4"/>
        <w:spacing w:before="0" w:after="0" w:line="276" w:lineRule="auto"/>
        <w:rPr>
          <w:rFonts w:asciiTheme="majorHAnsi" w:hAnsiTheme="majorHAnsi" w:cstheme="majorHAnsi"/>
        </w:rPr>
      </w:pPr>
      <w:bookmarkStart w:id="539" w:name="_Toc51766065"/>
      <w:r w:rsidRPr="003C75F1">
        <w:rPr>
          <w:rFonts w:asciiTheme="majorHAnsi" w:hAnsiTheme="majorHAnsi" w:cstheme="majorHAnsi"/>
        </w:rPr>
        <w:t>2.2.2. Giám sát hoạt động tái canh</w:t>
      </w:r>
      <w:bookmarkEnd w:id="539"/>
    </w:p>
    <w:p w14:paraId="1221E477" w14:textId="02C9934D" w:rsidR="003B4C22" w:rsidRPr="003C75F1" w:rsidRDefault="003B4C22" w:rsidP="003B7C07">
      <w:pPr>
        <w:pStyle w:val="MediumShading1-Accent12"/>
        <w:spacing w:line="276" w:lineRule="auto"/>
        <w:ind w:firstLine="720"/>
        <w:jc w:val="both"/>
        <w:rPr>
          <w:rFonts w:asciiTheme="majorHAnsi" w:hAnsiTheme="majorHAnsi" w:cstheme="majorHAnsi"/>
          <w:sz w:val="26"/>
          <w:szCs w:val="26"/>
          <w:lang w:val="vi-VN"/>
        </w:rPr>
      </w:pPr>
      <w:r w:rsidRPr="003C75F1">
        <w:rPr>
          <w:rFonts w:asciiTheme="majorHAnsi" w:hAnsiTheme="majorHAnsi" w:cstheme="majorHAnsi"/>
          <w:sz w:val="26"/>
          <w:szCs w:val="26"/>
          <w:lang w:val="vi-VN"/>
        </w:rPr>
        <w:t>- Chi tiết các tiêu chí chỉ số giám sát hoạt động tái canh được mô tả chi tiết và được hướng dẫn tại quy trình giám sát đánh giá do Công ty ban hành th</w:t>
      </w:r>
      <w:r w:rsidR="006D3B41" w:rsidRPr="003C75F1">
        <w:rPr>
          <w:rFonts w:asciiTheme="majorHAnsi" w:hAnsiTheme="majorHAnsi" w:cstheme="majorHAnsi"/>
          <w:sz w:val="26"/>
          <w:szCs w:val="26"/>
          <w:lang w:val="vi-VN"/>
        </w:rPr>
        <w:t>eo Quy trình kiểm tra, giám sát.</w:t>
      </w:r>
    </w:p>
    <w:p w14:paraId="15C70F39" w14:textId="5507F144" w:rsidR="00A94584" w:rsidRPr="003C75F1" w:rsidRDefault="003B4C22" w:rsidP="003B7C07">
      <w:pPr>
        <w:pStyle w:val="Style4"/>
        <w:spacing w:before="0" w:after="0" w:line="276" w:lineRule="auto"/>
        <w:rPr>
          <w:rFonts w:asciiTheme="majorHAnsi" w:hAnsiTheme="majorHAnsi" w:cstheme="majorHAnsi"/>
        </w:rPr>
      </w:pPr>
      <w:bookmarkStart w:id="540" w:name="_Toc51766066"/>
      <w:r w:rsidRPr="003C75F1">
        <w:rPr>
          <w:rFonts w:asciiTheme="majorHAnsi" w:hAnsiTheme="majorHAnsi" w:cstheme="majorHAnsi"/>
        </w:rPr>
        <w:t xml:space="preserve">2.2.3. Giám sát hoạt động chăm sóc </w:t>
      </w:r>
      <w:r w:rsidR="006544D7" w:rsidRPr="003C75F1">
        <w:rPr>
          <w:rFonts w:asciiTheme="majorHAnsi" w:hAnsiTheme="majorHAnsi" w:cstheme="majorHAnsi"/>
        </w:rPr>
        <w:t>rừng</w:t>
      </w:r>
      <w:r w:rsidRPr="003C75F1">
        <w:rPr>
          <w:rFonts w:asciiTheme="majorHAnsi" w:hAnsiTheme="majorHAnsi" w:cstheme="majorHAnsi"/>
        </w:rPr>
        <w:t xml:space="preserve"> cây KTCB</w:t>
      </w:r>
      <w:bookmarkEnd w:id="540"/>
    </w:p>
    <w:p w14:paraId="5B485E76" w14:textId="07726F43" w:rsidR="003B4C22" w:rsidRPr="003C75F1" w:rsidRDefault="003B4C22" w:rsidP="003B7C07">
      <w:pPr>
        <w:pStyle w:val="MediumShading1-Accent12"/>
        <w:spacing w:line="276" w:lineRule="auto"/>
        <w:ind w:firstLine="720"/>
        <w:jc w:val="both"/>
        <w:rPr>
          <w:rFonts w:asciiTheme="majorHAnsi" w:hAnsiTheme="majorHAnsi" w:cstheme="majorHAnsi"/>
          <w:sz w:val="26"/>
          <w:szCs w:val="26"/>
          <w:lang w:val="vi-VN"/>
        </w:rPr>
      </w:pPr>
      <w:r w:rsidRPr="003C75F1">
        <w:rPr>
          <w:rFonts w:asciiTheme="majorHAnsi" w:hAnsiTheme="majorHAnsi" w:cstheme="majorHAnsi"/>
          <w:sz w:val="26"/>
          <w:szCs w:val="26"/>
          <w:lang w:val="vi-VN"/>
        </w:rPr>
        <w:t xml:space="preserve">Các tiêu chí giám sát hoạt động chăm sóc </w:t>
      </w:r>
      <w:r w:rsidR="006544D7" w:rsidRPr="003C75F1">
        <w:rPr>
          <w:rFonts w:asciiTheme="majorHAnsi" w:hAnsiTheme="majorHAnsi" w:cstheme="majorHAnsi"/>
          <w:sz w:val="26"/>
          <w:szCs w:val="26"/>
          <w:lang w:val="vi-VN"/>
        </w:rPr>
        <w:t>rừng</w:t>
      </w:r>
      <w:r w:rsidRPr="003C75F1">
        <w:rPr>
          <w:rFonts w:asciiTheme="majorHAnsi" w:hAnsiTheme="majorHAnsi" w:cstheme="majorHAnsi"/>
          <w:sz w:val="26"/>
          <w:szCs w:val="26"/>
          <w:lang w:val="vi-VN"/>
        </w:rPr>
        <w:t xml:space="preserve"> cây </w:t>
      </w:r>
      <w:r w:rsidR="006544D7" w:rsidRPr="003C75F1">
        <w:rPr>
          <w:rFonts w:asciiTheme="majorHAnsi" w:hAnsiTheme="majorHAnsi" w:cstheme="majorHAnsi"/>
          <w:sz w:val="26"/>
          <w:szCs w:val="26"/>
          <w:lang w:val="vi-VN"/>
        </w:rPr>
        <w:t xml:space="preserve">cao su </w:t>
      </w:r>
      <w:r w:rsidRPr="003C75F1">
        <w:rPr>
          <w:rFonts w:asciiTheme="majorHAnsi" w:hAnsiTheme="majorHAnsi" w:cstheme="majorHAnsi"/>
          <w:sz w:val="26"/>
          <w:szCs w:val="26"/>
          <w:lang w:val="vi-VN"/>
        </w:rPr>
        <w:t xml:space="preserve">KTCB cũng gồm các tiêu chí như trong giám sát vườn ương. Chi tiết các tiêu chí chỉ số giám sát hoạt động chăm sóc </w:t>
      </w:r>
      <w:r w:rsidR="006544D7" w:rsidRPr="003C75F1">
        <w:rPr>
          <w:rFonts w:asciiTheme="majorHAnsi" w:hAnsiTheme="majorHAnsi" w:cstheme="majorHAnsi"/>
          <w:sz w:val="26"/>
          <w:szCs w:val="26"/>
          <w:lang w:val="vi-VN"/>
        </w:rPr>
        <w:t>rừng</w:t>
      </w:r>
      <w:r w:rsidRPr="003C75F1">
        <w:rPr>
          <w:rFonts w:asciiTheme="majorHAnsi" w:hAnsiTheme="majorHAnsi" w:cstheme="majorHAnsi"/>
          <w:sz w:val="26"/>
          <w:szCs w:val="26"/>
          <w:lang w:val="vi-VN"/>
        </w:rPr>
        <w:t xml:space="preserve"> cây</w:t>
      </w:r>
      <w:r w:rsidR="006544D7" w:rsidRPr="003C75F1">
        <w:rPr>
          <w:rFonts w:asciiTheme="majorHAnsi" w:hAnsiTheme="majorHAnsi" w:cstheme="majorHAnsi"/>
          <w:sz w:val="26"/>
          <w:szCs w:val="26"/>
          <w:lang w:val="vi-VN"/>
        </w:rPr>
        <w:t xml:space="preserve"> cao su</w:t>
      </w:r>
      <w:r w:rsidRPr="003C75F1">
        <w:rPr>
          <w:rFonts w:asciiTheme="majorHAnsi" w:hAnsiTheme="majorHAnsi" w:cstheme="majorHAnsi"/>
          <w:sz w:val="26"/>
          <w:szCs w:val="26"/>
          <w:lang w:val="vi-VN"/>
        </w:rPr>
        <w:t xml:space="preserve"> KTCB được mô tả chi tiết và được hướng dẫn tại quy trình giám sát đánh giá do Công ty ban hành theo Quy trình kiểm tra, giám sát.</w:t>
      </w:r>
    </w:p>
    <w:p w14:paraId="025CA8DE" w14:textId="2EF42DE1" w:rsidR="003B4C22" w:rsidRPr="003C75F1" w:rsidRDefault="003B4C22" w:rsidP="003B7C07">
      <w:pPr>
        <w:pStyle w:val="Style4"/>
        <w:spacing w:before="0" w:after="0" w:line="276" w:lineRule="auto"/>
        <w:rPr>
          <w:rFonts w:asciiTheme="majorHAnsi" w:hAnsiTheme="majorHAnsi" w:cstheme="majorHAnsi"/>
        </w:rPr>
      </w:pPr>
      <w:bookmarkStart w:id="541" w:name="_Toc51766067"/>
      <w:r w:rsidRPr="003C75F1">
        <w:rPr>
          <w:rFonts w:asciiTheme="majorHAnsi" w:hAnsiTheme="majorHAnsi" w:cstheme="majorHAnsi"/>
        </w:rPr>
        <w:t xml:space="preserve">2.2.4. Giám sát hoạt động khai thác và chăm sóc </w:t>
      </w:r>
      <w:r w:rsidR="00961E49" w:rsidRPr="003C75F1">
        <w:rPr>
          <w:rFonts w:asciiTheme="majorHAnsi" w:hAnsiTheme="majorHAnsi" w:cstheme="majorHAnsi"/>
        </w:rPr>
        <w:t>rừng</w:t>
      </w:r>
      <w:r w:rsidRPr="003C75F1">
        <w:rPr>
          <w:rFonts w:asciiTheme="majorHAnsi" w:hAnsiTheme="majorHAnsi" w:cstheme="majorHAnsi"/>
        </w:rPr>
        <w:t xml:space="preserve"> cây kinh doanh</w:t>
      </w:r>
      <w:bookmarkEnd w:id="541"/>
    </w:p>
    <w:p w14:paraId="37C6F184" w14:textId="6A243803" w:rsidR="003B4C22" w:rsidRPr="003C75F1" w:rsidRDefault="003B4C22" w:rsidP="003B7C07">
      <w:pPr>
        <w:pStyle w:val="MediumShading1-Accent12"/>
        <w:spacing w:line="276" w:lineRule="auto"/>
        <w:ind w:firstLine="720"/>
        <w:jc w:val="both"/>
        <w:rPr>
          <w:rFonts w:asciiTheme="majorHAnsi" w:hAnsiTheme="majorHAnsi" w:cstheme="majorHAnsi"/>
          <w:sz w:val="26"/>
          <w:szCs w:val="26"/>
          <w:lang w:val="vi-VN"/>
        </w:rPr>
      </w:pPr>
      <w:r w:rsidRPr="003C75F1">
        <w:rPr>
          <w:rFonts w:asciiTheme="majorHAnsi" w:hAnsiTheme="majorHAnsi" w:cstheme="majorHAnsi"/>
          <w:color w:val="000000"/>
          <w:sz w:val="26"/>
          <w:szCs w:val="26"/>
          <w:lang w:val="vi-VN"/>
        </w:rPr>
        <w:t xml:space="preserve">Các tiêu chí giám sát hoạt động chăm sóc và khai thác mủ </w:t>
      </w:r>
      <w:r w:rsidR="006544D7" w:rsidRPr="003C75F1">
        <w:rPr>
          <w:rFonts w:asciiTheme="majorHAnsi" w:hAnsiTheme="majorHAnsi" w:cstheme="majorHAnsi"/>
          <w:color w:val="000000"/>
          <w:sz w:val="26"/>
          <w:szCs w:val="26"/>
          <w:lang w:val="vi-VN"/>
        </w:rPr>
        <w:t>rừng</w:t>
      </w:r>
      <w:r w:rsidRPr="003C75F1">
        <w:rPr>
          <w:rFonts w:asciiTheme="majorHAnsi" w:hAnsiTheme="majorHAnsi" w:cstheme="majorHAnsi"/>
          <w:color w:val="000000"/>
          <w:sz w:val="26"/>
          <w:szCs w:val="26"/>
          <w:lang w:val="vi-VN"/>
        </w:rPr>
        <w:t xml:space="preserve"> cây kinh doanh cũng gồm các tiêu chí và các bước như trong giám sát vườn ương. Chi tiết các tiêu </w:t>
      </w:r>
      <w:r w:rsidRPr="003C75F1">
        <w:rPr>
          <w:rFonts w:asciiTheme="majorHAnsi" w:hAnsiTheme="majorHAnsi" w:cstheme="majorHAnsi"/>
          <w:sz w:val="26"/>
          <w:szCs w:val="26"/>
          <w:lang w:val="vi-VN"/>
        </w:rPr>
        <w:t>chí chỉ số giám sát hoạt</w:t>
      </w:r>
      <w:r w:rsidR="00961E49" w:rsidRPr="003C75F1">
        <w:rPr>
          <w:rFonts w:asciiTheme="majorHAnsi" w:hAnsiTheme="majorHAnsi" w:cstheme="majorHAnsi"/>
          <w:sz w:val="26"/>
          <w:szCs w:val="26"/>
          <w:lang w:val="vi-VN"/>
        </w:rPr>
        <w:t xml:space="preserve"> động chăm sóc và khai thác mủ rừng</w:t>
      </w:r>
      <w:r w:rsidRPr="003C75F1">
        <w:rPr>
          <w:rFonts w:asciiTheme="majorHAnsi" w:hAnsiTheme="majorHAnsi" w:cstheme="majorHAnsi"/>
          <w:sz w:val="26"/>
          <w:szCs w:val="26"/>
          <w:lang w:val="vi-VN"/>
        </w:rPr>
        <w:t xml:space="preserve"> cây kinh doanh được mô tả chi tiết và được hướng dẫn tại quy trình giám sát đánh giá do Công ty ban hành th</w:t>
      </w:r>
      <w:r w:rsidR="006D3B41" w:rsidRPr="003C75F1">
        <w:rPr>
          <w:rFonts w:asciiTheme="majorHAnsi" w:hAnsiTheme="majorHAnsi" w:cstheme="majorHAnsi"/>
          <w:sz w:val="26"/>
          <w:szCs w:val="26"/>
          <w:lang w:val="vi-VN"/>
        </w:rPr>
        <w:t>eo Quy trình kiểm tra, giám sát</w:t>
      </w:r>
      <w:r w:rsidRPr="003C75F1">
        <w:rPr>
          <w:rFonts w:asciiTheme="majorHAnsi" w:hAnsiTheme="majorHAnsi" w:cstheme="majorHAnsi"/>
          <w:sz w:val="26"/>
          <w:szCs w:val="26"/>
          <w:lang w:val="vi-VN"/>
        </w:rPr>
        <w:t>.</w:t>
      </w:r>
    </w:p>
    <w:p w14:paraId="24F55894" w14:textId="5AD488F3" w:rsidR="003B4C22" w:rsidRPr="003C75F1" w:rsidRDefault="003B4C22" w:rsidP="003B7C07">
      <w:pPr>
        <w:pStyle w:val="Style4"/>
        <w:spacing w:before="0" w:after="0" w:line="276" w:lineRule="auto"/>
        <w:rPr>
          <w:rFonts w:asciiTheme="majorHAnsi" w:hAnsiTheme="majorHAnsi" w:cstheme="majorHAnsi"/>
        </w:rPr>
      </w:pPr>
      <w:bookmarkStart w:id="542" w:name="_Toc51766068"/>
      <w:r w:rsidRPr="003C75F1">
        <w:rPr>
          <w:rFonts w:asciiTheme="majorHAnsi" w:hAnsiTheme="majorHAnsi" w:cstheme="majorHAnsi"/>
        </w:rPr>
        <w:t>2.2.</w:t>
      </w:r>
      <w:r w:rsidR="0077788D" w:rsidRPr="003C75F1">
        <w:rPr>
          <w:rFonts w:asciiTheme="majorHAnsi" w:hAnsiTheme="majorHAnsi" w:cstheme="majorHAnsi"/>
        </w:rPr>
        <w:t>5</w:t>
      </w:r>
      <w:r w:rsidRPr="003C75F1">
        <w:rPr>
          <w:rFonts w:asciiTheme="majorHAnsi" w:hAnsiTheme="majorHAnsi" w:cstheme="majorHAnsi"/>
        </w:rPr>
        <w:t>. Giám sát hoạt động bảo vệ rừng</w:t>
      </w:r>
      <w:bookmarkEnd w:id="542"/>
    </w:p>
    <w:p w14:paraId="7353D9C3" w14:textId="77777777" w:rsidR="003B4C22" w:rsidRPr="003C75F1" w:rsidRDefault="003B4C22" w:rsidP="003B7C07">
      <w:pPr>
        <w:pStyle w:val="MediumShading1-Accent12"/>
        <w:spacing w:line="276" w:lineRule="auto"/>
        <w:ind w:firstLine="720"/>
        <w:jc w:val="both"/>
        <w:rPr>
          <w:rFonts w:asciiTheme="majorHAnsi" w:hAnsiTheme="majorHAnsi" w:cstheme="majorHAnsi"/>
          <w:color w:val="000000"/>
          <w:sz w:val="26"/>
          <w:szCs w:val="26"/>
          <w:lang w:val="vi-VN"/>
        </w:rPr>
      </w:pPr>
      <w:r w:rsidRPr="003C75F1">
        <w:rPr>
          <w:rFonts w:asciiTheme="majorHAnsi" w:hAnsiTheme="majorHAnsi" w:cstheme="majorHAnsi"/>
          <w:color w:val="000000"/>
          <w:sz w:val="26"/>
          <w:szCs w:val="26"/>
          <w:lang w:val="vi-VN"/>
        </w:rPr>
        <w:t>Các hoạt động giám sát:</w:t>
      </w:r>
    </w:p>
    <w:p w14:paraId="72D6104A" w14:textId="77777777" w:rsidR="003B4C22" w:rsidRPr="003C75F1" w:rsidRDefault="003B4C2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Giám sát tình hình diễn biến rừng và đất lâm nghiệp: hiện trạng rừng đất lâm nghiệp; tình hình khai thác rừng lấn chiếm đất đai trái pháp luật; tình hình cháy rừng; con người phá hoại gia súc phá hại; nấm/ Sâu bệnh hại; thực hiện công tác phòng cháy-chữa cháy rừng.</w:t>
      </w:r>
    </w:p>
    <w:p w14:paraId="193BC9DE" w14:textId="77777777" w:rsidR="003B4C22" w:rsidRPr="003C75F1" w:rsidRDefault="003B4C2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Giám sát tình trạng săn bắn bắt bẫy động vật trái pháp luật; các loài động thực vật quý hiếm cần bảo vệ; tình hình thu lâm sản ngoài gỗ.</w:t>
      </w:r>
    </w:p>
    <w:p w14:paraId="25BBFB2E" w14:textId="77777777" w:rsidR="003B4C22" w:rsidRPr="003C75F1" w:rsidRDefault="003B4C2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Giám sát tác động môi trường sinh thái xã hội.</w:t>
      </w:r>
    </w:p>
    <w:p w14:paraId="379FC9A9" w14:textId="77777777" w:rsidR="003B4C22" w:rsidRPr="003C75F1" w:rsidRDefault="003B4C2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Đánh giá và đề xuất các biện pháp khắc phục nếu có các điểm không tuân thủ được phát hiện.</w:t>
      </w:r>
    </w:p>
    <w:p w14:paraId="080829D8" w14:textId="4194CA07" w:rsidR="003B4C22" w:rsidRPr="003C75F1" w:rsidRDefault="003B4C22" w:rsidP="003B7C07">
      <w:pPr>
        <w:pStyle w:val="Style4"/>
        <w:spacing w:before="0" w:after="0" w:line="276" w:lineRule="auto"/>
        <w:rPr>
          <w:rFonts w:asciiTheme="majorHAnsi" w:hAnsiTheme="majorHAnsi" w:cstheme="majorHAnsi"/>
        </w:rPr>
      </w:pPr>
      <w:bookmarkStart w:id="543" w:name="_Toc267198584"/>
      <w:bookmarkStart w:id="544" w:name="_Toc51766069"/>
      <w:r w:rsidRPr="003C75F1">
        <w:rPr>
          <w:rFonts w:asciiTheme="majorHAnsi" w:hAnsiTheme="majorHAnsi" w:cstheme="majorHAnsi"/>
        </w:rPr>
        <w:t>2.2.</w:t>
      </w:r>
      <w:r w:rsidR="0077788D" w:rsidRPr="003C75F1">
        <w:rPr>
          <w:rFonts w:asciiTheme="majorHAnsi" w:hAnsiTheme="majorHAnsi" w:cstheme="majorHAnsi"/>
        </w:rPr>
        <w:t>6</w:t>
      </w:r>
      <w:r w:rsidRPr="003C75F1">
        <w:rPr>
          <w:rFonts w:asciiTheme="majorHAnsi" w:hAnsiTheme="majorHAnsi" w:cstheme="majorHAnsi"/>
        </w:rPr>
        <w:t>. Giám sát tác động môi trường</w:t>
      </w:r>
      <w:bookmarkEnd w:id="543"/>
      <w:r w:rsidRPr="003C75F1">
        <w:rPr>
          <w:rFonts w:asciiTheme="majorHAnsi" w:hAnsiTheme="majorHAnsi" w:cstheme="majorHAnsi"/>
        </w:rPr>
        <w:t xml:space="preserve"> của các hoạt động quản lý </w:t>
      </w:r>
      <w:r w:rsidR="00961E49" w:rsidRPr="003C75F1">
        <w:rPr>
          <w:rFonts w:asciiTheme="majorHAnsi" w:hAnsiTheme="majorHAnsi" w:cstheme="majorHAnsi"/>
        </w:rPr>
        <w:t>rừng</w:t>
      </w:r>
      <w:r w:rsidRPr="003C75F1">
        <w:rPr>
          <w:rFonts w:asciiTheme="majorHAnsi" w:hAnsiTheme="majorHAnsi" w:cstheme="majorHAnsi"/>
        </w:rPr>
        <w:t xml:space="preserve"> cây</w:t>
      </w:r>
      <w:bookmarkEnd w:id="544"/>
    </w:p>
    <w:p w14:paraId="3C3A07F4" w14:textId="77777777" w:rsidR="003B4C22" w:rsidRPr="003C75F1" w:rsidRDefault="003B4C2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Việc giám sát môi trường thực hiện bằng biện pháp đơn giản thủ công kiểm tra thường xuyên.</w:t>
      </w:r>
    </w:p>
    <w:p w14:paraId="194FF63B" w14:textId="77777777" w:rsidR="003B4C22" w:rsidRPr="003C75F1" w:rsidRDefault="003B4C2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Hạn chế sử dụng hóa chất để tránh gây tác động xấu đến môi trường.</w:t>
      </w:r>
    </w:p>
    <w:p w14:paraId="2BA60010" w14:textId="77777777" w:rsidR="003B4C22" w:rsidRPr="003C75F1" w:rsidRDefault="003B4C2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Đối tượng giám sát: Đối tượng là môi trường đất trồng rừng nguyên liệu bao gồm tất cả các loài cây trồng các năm tuổi.</w:t>
      </w:r>
    </w:p>
    <w:p w14:paraId="1A5D3C5B" w14:textId="77777777" w:rsidR="003B4C22" w:rsidRPr="003C75F1" w:rsidRDefault="003B4C22" w:rsidP="003B7C07">
      <w:pPr>
        <w:pStyle w:val="ListParagraph"/>
        <w:numPr>
          <w:ilvl w:val="0"/>
          <w:numId w:val="23"/>
        </w:numPr>
        <w:spacing w:line="276" w:lineRule="auto"/>
        <w:ind w:left="924" w:hanging="357"/>
        <w:jc w:val="both"/>
        <w:rPr>
          <w:rFonts w:asciiTheme="majorHAnsi" w:eastAsia="Courier New" w:hAnsiTheme="majorHAnsi" w:cstheme="majorHAnsi"/>
          <w:color w:val="auto"/>
          <w:sz w:val="26"/>
          <w:szCs w:val="26"/>
        </w:rPr>
      </w:pPr>
      <w:r w:rsidRPr="003C75F1">
        <w:rPr>
          <w:rFonts w:asciiTheme="majorHAnsi" w:eastAsia="Courier New" w:hAnsiTheme="majorHAnsi" w:cstheme="majorHAnsi"/>
          <w:color w:val="auto"/>
          <w:sz w:val="26"/>
          <w:szCs w:val="26"/>
        </w:rPr>
        <w:t>Nội dung: Giám sát ảnh hưởng của tái canh trồng xen khai thác tới xói mòn đất</w:t>
      </w:r>
    </w:p>
    <w:p w14:paraId="05E14109" w14:textId="00DE366C" w:rsidR="003B4C22" w:rsidRPr="003C75F1" w:rsidRDefault="003B4C22" w:rsidP="003B7C07">
      <w:pPr>
        <w:pStyle w:val="Style4"/>
        <w:spacing w:before="0" w:after="0" w:line="276" w:lineRule="auto"/>
        <w:rPr>
          <w:rFonts w:asciiTheme="majorHAnsi" w:hAnsiTheme="majorHAnsi" w:cstheme="majorHAnsi"/>
        </w:rPr>
      </w:pPr>
      <w:bookmarkStart w:id="545" w:name="_Toc267198585"/>
      <w:bookmarkStart w:id="546" w:name="_Toc51766070"/>
      <w:r w:rsidRPr="003C75F1">
        <w:rPr>
          <w:rFonts w:asciiTheme="majorHAnsi" w:hAnsiTheme="majorHAnsi" w:cstheme="majorHAnsi"/>
        </w:rPr>
        <w:lastRenderedPageBreak/>
        <w:t>2.2.8. Giám sát tác động xã hội</w:t>
      </w:r>
      <w:bookmarkEnd w:id="545"/>
      <w:r w:rsidRPr="003C75F1">
        <w:rPr>
          <w:rFonts w:asciiTheme="majorHAnsi" w:hAnsiTheme="majorHAnsi" w:cstheme="majorHAnsi"/>
        </w:rPr>
        <w:t xml:space="preserve"> từ các hoạt động quản lý kinh doanh </w:t>
      </w:r>
      <w:r w:rsidR="00961E49" w:rsidRPr="003C75F1">
        <w:rPr>
          <w:rFonts w:asciiTheme="majorHAnsi" w:hAnsiTheme="majorHAnsi" w:cstheme="majorHAnsi"/>
        </w:rPr>
        <w:t>rừng</w:t>
      </w:r>
      <w:r w:rsidRPr="003C75F1">
        <w:rPr>
          <w:rFonts w:asciiTheme="majorHAnsi" w:hAnsiTheme="majorHAnsi" w:cstheme="majorHAnsi"/>
        </w:rPr>
        <w:t xml:space="preserve"> cây</w:t>
      </w:r>
      <w:bookmarkEnd w:id="546"/>
    </w:p>
    <w:p w14:paraId="2D889ECF" w14:textId="77777777" w:rsidR="003B4C22" w:rsidRPr="003C75F1" w:rsidRDefault="003B4C22"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Giám sát tác động xã hội tập trung vào các nội dung:</w:t>
      </w:r>
    </w:p>
    <w:p w14:paraId="6D4128F0" w14:textId="0F3BBC44" w:rsidR="003B4C22" w:rsidRPr="003C75F1" w:rsidRDefault="003B4C22" w:rsidP="003B7C07">
      <w:pPr>
        <w:pStyle w:val="ListParagraph"/>
        <w:numPr>
          <w:ilvl w:val="0"/>
          <w:numId w:val="24"/>
        </w:numPr>
        <w:spacing w:line="276" w:lineRule="auto"/>
        <w:jc w:val="both"/>
        <w:rPr>
          <w:rFonts w:asciiTheme="majorHAnsi" w:eastAsia="Courier New" w:hAnsiTheme="majorHAnsi" w:cstheme="majorHAnsi"/>
          <w:color w:val="auto"/>
          <w:sz w:val="26"/>
          <w:szCs w:val="26"/>
          <w:lang w:val="nl-NL"/>
        </w:rPr>
      </w:pPr>
      <w:bookmarkStart w:id="547" w:name="_Toc361406783"/>
      <w:bookmarkStart w:id="548" w:name="_Toc366854000"/>
      <w:r w:rsidRPr="003C75F1">
        <w:rPr>
          <w:rFonts w:asciiTheme="majorHAnsi" w:eastAsia="Courier New" w:hAnsiTheme="majorHAnsi" w:cstheme="majorHAnsi"/>
          <w:color w:val="auto"/>
          <w:sz w:val="26"/>
          <w:szCs w:val="26"/>
          <w:lang w:val="nl-NL"/>
        </w:rPr>
        <w:t>Việc thực hiện công tác an toàn</w:t>
      </w:r>
      <w:r w:rsidR="00802D71"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lang w:val="nl-NL"/>
        </w:rPr>
        <w:t xml:space="preserve"> vệ sinh lao động. </w:t>
      </w:r>
    </w:p>
    <w:p w14:paraId="77CC72CC" w14:textId="67DA7B50" w:rsidR="003B4C22" w:rsidRPr="003C75F1" w:rsidRDefault="003B4C22" w:rsidP="003B7C07">
      <w:pPr>
        <w:pStyle w:val="ListParagraph"/>
        <w:numPr>
          <w:ilvl w:val="0"/>
          <w:numId w:val="24"/>
        </w:numPr>
        <w:spacing w:line="276" w:lineRule="auto"/>
        <w:jc w:val="both"/>
        <w:rPr>
          <w:rFonts w:asciiTheme="majorHAnsi" w:eastAsia="Courier New" w:hAnsiTheme="majorHAnsi" w:cstheme="majorHAnsi"/>
          <w:color w:val="auto"/>
          <w:sz w:val="26"/>
          <w:szCs w:val="26"/>
          <w:lang w:val="nl-NL"/>
        </w:rPr>
      </w:pPr>
      <w:r w:rsidRPr="003C75F1">
        <w:rPr>
          <w:rFonts w:asciiTheme="majorHAnsi" w:eastAsia="Courier New" w:hAnsiTheme="majorHAnsi" w:cstheme="majorHAnsi"/>
          <w:color w:val="auto"/>
          <w:sz w:val="26"/>
          <w:szCs w:val="26"/>
          <w:lang w:val="nl-NL"/>
        </w:rPr>
        <w:t>Thực hiện các chế độ đối với CB</w:t>
      </w:r>
      <w:r w:rsidR="00961E49" w:rsidRPr="003C75F1">
        <w:rPr>
          <w:rFonts w:asciiTheme="majorHAnsi" w:eastAsia="Courier New" w:hAnsiTheme="majorHAnsi" w:cstheme="majorHAnsi"/>
          <w:color w:val="auto"/>
          <w:sz w:val="26"/>
          <w:szCs w:val="26"/>
        </w:rPr>
        <w:t>.</w:t>
      </w:r>
      <w:r w:rsidRPr="003C75F1">
        <w:rPr>
          <w:rFonts w:asciiTheme="majorHAnsi" w:eastAsia="Courier New" w:hAnsiTheme="majorHAnsi" w:cstheme="majorHAnsi"/>
          <w:color w:val="auto"/>
          <w:sz w:val="26"/>
          <w:szCs w:val="26"/>
          <w:lang w:val="nl-NL"/>
        </w:rPr>
        <w:t xml:space="preserve">CNV lao động thời vụ của Công ty </w:t>
      </w:r>
      <w:r w:rsidR="00802D71" w:rsidRPr="003C75F1">
        <w:rPr>
          <w:rFonts w:asciiTheme="majorHAnsi" w:eastAsia="Courier New" w:hAnsiTheme="majorHAnsi" w:cstheme="majorHAnsi"/>
          <w:color w:val="auto"/>
          <w:sz w:val="26"/>
          <w:szCs w:val="26"/>
        </w:rPr>
        <w:t xml:space="preserve">và </w:t>
      </w:r>
      <w:r w:rsidRPr="003C75F1">
        <w:rPr>
          <w:rFonts w:asciiTheme="majorHAnsi" w:eastAsia="Courier New" w:hAnsiTheme="majorHAnsi" w:cstheme="majorHAnsi"/>
          <w:color w:val="auto"/>
          <w:sz w:val="26"/>
          <w:szCs w:val="26"/>
          <w:lang w:val="nl-NL"/>
        </w:rPr>
        <w:t>của nhà thầu.</w:t>
      </w:r>
    </w:p>
    <w:p w14:paraId="795D06CC" w14:textId="46B7E342" w:rsidR="003B4C22" w:rsidRPr="003C75F1" w:rsidRDefault="003B4C22" w:rsidP="003B7C07">
      <w:pPr>
        <w:pStyle w:val="ListParagraph"/>
        <w:numPr>
          <w:ilvl w:val="0"/>
          <w:numId w:val="24"/>
        </w:numPr>
        <w:spacing w:line="276" w:lineRule="auto"/>
        <w:jc w:val="both"/>
        <w:rPr>
          <w:rFonts w:asciiTheme="majorHAnsi" w:eastAsia="Courier New" w:hAnsiTheme="majorHAnsi" w:cstheme="majorHAnsi"/>
          <w:color w:val="auto"/>
          <w:sz w:val="26"/>
          <w:szCs w:val="26"/>
          <w:lang w:val="nl-NL"/>
        </w:rPr>
      </w:pPr>
      <w:r w:rsidRPr="003C75F1">
        <w:rPr>
          <w:rFonts w:asciiTheme="majorHAnsi" w:eastAsia="Courier New" w:hAnsiTheme="majorHAnsi" w:cstheme="majorHAnsi"/>
          <w:color w:val="auto"/>
          <w:sz w:val="26"/>
          <w:szCs w:val="26"/>
          <w:lang w:val="nl-NL"/>
        </w:rPr>
        <w:t xml:space="preserve">Các tác động tích cực trong hoạt quản lý và kinh doanh </w:t>
      </w:r>
      <w:r w:rsidR="00961E49" w:rsidRPr="003C75F1">
        <w:rPr>
          <w:rFonts w:asciiTheme="majorHAnsi" w:eastAsia="Courier New" w:hAnsiTheme="majorHAnsi" w:cstheme="majorHAnsi"/>
          <w:color w:val="auto"/>
          <w:sz w:val="26"/>
          <w:szCs w:val="26"/>
        </w:rPr>
        <w:t>rừng</w:t>
      </w:r>
      <w:r w:rsidRPr="003C75F1">
        <w:rPr>
          <w:rFonts w:asciiTheme="majorHAnsi" w:eastAsia="Courier New" w:hAnsiTheme="majorHAnsi" w:cstheme="majorHAnsi"/>
          <w:color w:val="auto"/>
          <w:sz w:val="26"/>
          <w:szCs w:val="26"/>
          <w:lang w:val="nl-NL"/>
        </w:rPr>
        <w:t xml:space="preserve"> cây đến xã hội.</w:t>
      </w:r>
      <w:r w:rsidRPr="003C75F1">
        <w:rPr>
          <w:rFonts w:asciiTheme="majorHAnsi" w:eastAsia="Courier New" w:hAnsiTheme="majorHAnsi" w:cstheme="majorHAnsi"/>
          <w:color w:val="auto"/>
          <w:sz w:val="26"/>
          <w:szCs w:val="26"/>
          <w:lang w:val="nl-NL"/>
        </w:rPr>
        <w:tab/>
      </w:r>
    </w:p>
    <w:p w14:paraId="00DAC8B5" w14:textId="764A408E" w:rsidR="003B4C22" w:rsidRPr="003C75F1" w:rsidRDefault="003B4C22" w:rsidP="003B7C07">
      <w:pPr>
        <w:pStyle w:val="ListParagraph"/>
        <w:numPr>
          <w:ilvl w:val="0"/>
          <w:numId w:val="24"/>
        </w:numPr>
        <w:spacing w:line="276" w:lineRule="auto"/>
        <w:jc w:val="both"/>
        <w:rPr>
          <w:rFonts w:asciiTheme="majorHAnsi" w:eastAsia="Courier New" w:hAnsiTheme="majorHAnsi" w:cstheme="majorHAnsi"/>
          <w:color w:val="auto"/>
          <w:sz w:val="26"/>
          <w:szCs w:val="26"/>
          <w:lang w:val="nl-NL"/>
        </w:rPr>
      </w:pPr>
      <w:r w:rsidRPr="003C75F1">
        <w:rPr>
          <w:rFonts w:asciiTheme="majorHAnsi" w:eastAsia="Courier New" w:hAnsiTheme="majorHAnsi" w:cstheme="majorHAnsi"/>
          <w:color w:val="auto"/>
          <w:sz w:val="26"/>
          <w:szCs w:val="26"/>
          <w:lang w:val="nl-NL"/>
        </w:rPr>
        <w:t xml:space="preserve">Đánh giá tác động tiêu cực trong hoạt động quản lý kinh doanh </w:t>
      </w:r>
      <w:r w:rsidR="00961E49" w:rsidRPr="003C75F1">
        <w:rPr>
          <w:rFonts w:asciiTheme="majorHAnsi" w:eastAsia="Courier New" w:hAnsiTheme="majorHAnsi" w:cstheme="majorHAnsi"/>
          <w:color w:val="auto"/>
          <w:sz w:val="26"/>
          <w:szCs w:val="26"/>
        </w:rPr>
        <w:t>rừng</w:t>
      </w:r>
      <w:r w:rsidRPr="003C75F1">
        <w:rPr>
          <w:rFonts w:asciiTheme="majorHAnsi" w:eastAsia="Courier New" w:hAnsiTheme="majorHAnsi" w:cstheme="majorHAnsi"/>
          <w:color w:val="auto"/>
          <w:sz w:val="26"/>
          <w:szCs w:val="26"/>
          <w:lang w:val="nl-NL"/>
        </w:rPr>
        <w:t xml:space="preserve"> cây của Công ty đến xã hội làm cơ sở đề xuất biện pháp ngăn chặn/ giảm thiểu.</w:t>
      </w:r>
    </w:p>
    <w:p w14:paraId="64528053" w14:textId="7D1A148B" w:rsidR="003B4C22" w:rsidRPr="003C75F1" w:rsidRDefault="003B4C22" w:rsidP="003B7C07">
      <w:pPr>
        <w:pStyle w:val="Style4"/>
        <w:spacing w:before="0" w:after="0" w:line="276" w:lineRule="auto"/>
        <w:rPr>
          <w:rFonts w:asciiTheme="majorHAnsi" w:hAnsiTheme="majorHAnsi" w:cstheme="majorHAnsi"/>
        </w:rPr>
      </w:pPr>
      <w:bookmarkStart w:id="549" w:name="_Toc51766071"/>
      <w:r w:rsidRPr="003C75F1">
        <w:rPr>
          <w:rFonts w:asciiTheme="majorHAnsi" w:hAnsiTheme="majorHAnsi" w:cstheme="majorHAnsi"/>
        </w:rPr>
        <w:t xml:space="preserve">2.2.9. Đánh giá giám sát hoạt động khai thác cây cao su </w:t>
      </w:r>
      <w:r w:rsidR="00961E49" w:rsidRPr="003C75F1">
        <w:rPr>
          <w:rFonts w:asciiTheme="majorHAnsi" w:hAnsiTheme="majorHAnsi" w:cstheme="majorHAnsi"/>
        </w:rPr>
        <w:t xml:space="preserve">rừng </w:t>
      </w:r>
      <w:r w:rsidRPr="003C75F1">
        <w:rPr>
          <w:rFonts w:asciiTheme="majorHAnsi" w:hAnsiTheme="majorHAnsi" w:cstheme="majorHAnsi"/>
        </w:rPr>
        <w:t>cây thanh lý</w:t>
      </w:r>
      <w:bookmarkEnd w:id="549"/>
    </w:p>
    <w:p w14:paraId="4C11CF50" w14:textId="77777777" w:rsidR="003B4C22" w:rsidRPr="003C75F1" w:rsidRDefault="003B4C22"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rPr>
        <w:t>-Hoạt động đánh giá, bao gồm:</w:t>
      </w:r>
    </w:p>
    <w:p w14:paraId="624B093A" w14:textId="77777777" w:rsidR="003B4C22" w:rsidRPr="003C75F1" w:rsidRDefault="003B4C22" w:rsidP="003B7C07">
      <w:pPr>
        <w:pStyle w:val="ListParagraph"/>
        <w:numPr>
          <w:ilvl w:val="0"/>
          <w:numId w:val="25"/>
        </w:numPr>
        <w:spacing w:line="276" w:lineRule="auto"/>
        <w:jc w:val="both"/>
        <w:rPr>
          <w:rFonts w:asciiTheme="majorHAnsi" w:hAnsiTheme="majorHAnsi" w:cstheme="majorHAnsi"/>
          <w:iCs/>
          <w:sz w:val="26"/>
          <w:szCs w:val="26"/>
        </w:rPr>
      </w:pPr>
      <w:r w:rsidRPr="003C75F1">
        <w:rPr>
          <w:rFonts w:asciiTheme="majorHAnsi" w:hAnsiTheme="majorHAnsi" w:cstheme="majorHAnsi"/>
          <w:iCs/>
          <w:sz w:val="26"/>
          <w:szCs w:val="26"/>
        </w:rPr>
        <w:t>Đánh giá trước khi tiến hành khai thác: đánh giá nguy cơ tiềm ẩn (xói mòn đất, bụi, ồn, ô nhiễm đất nguồn nước nguy cơ tai nạn cho người lao động ...) có thể xảy ra cho từng hoạt động khi khai thác.</w:t>
      </w:r>
    </w:p>
    <w:p w14:paraId="73ADD5C0" w14:textId="77777777" w:rsidR="003B4C22" w:rsidRPr="003C75F1" w:rsidRDefault="003B4C22" w:rsidP="003B7C07">
      <w:pPr>
        <w:pStyle w:val="ListParagraph"/>
        <w:numPr>
          <w:ilvl w:val="0"/>
          <w:numId w:val="25"/>
        </w:numPr>
        <w:spacing w:line="276" w:lineRule="auto"/>
        <w:jc w:val="both"/>
        <w:rPr>
          <w:rFonts w:asciiTheme="majorHAnsi" w:hAnsiTheme="majorHAnsi" w:cstheme="majorHAnsi"/>
          <w:iCs/>
          <w:sz w:val="26"/>
          <w:szCs w:val="26"/>
          <w:lang w:val="fi-FI"/>
        </w:rPr>
      </w:pPr>
      <w:r w:rsidRPr="003C75F1">
        <w:rPr>
          <w:rFonts w:asciiTheme="majorHAnsi" w:hAnsiTheme="majorHAnsi" w:cstheme="majorHAnsi"/>
          <w:iCs/>
          <w:sz w:val="26"/>
          <w:szCs w:val="26"/>
        </w:rPr>
        <w:t xml:space="preserve">Đánh giá sau khi tiến hành khai thác: xác định </w:t>
      </w:r>
      <w:r w:rsidRPr="003C75F1">
        <w:rPr>
          <w:rFonts w:asciiTheme="majorHAnsi" w:hAnsiTheme="majorHAnsi" w:cstheme="majorHAnsi"/>
          <w:iCs/>
          <w:sz w:val="26"/>
          <w:szCs w:val="26"/>
          <w:lang w:val="fi-FI"/>
        </w:rPr>
        <w:t xml:space="preserve">mức độ xói mòn sạt lở rửa trôi đất; mức độ ô nhiễm đất chất lượng nước mức độ bụi ồn; tai nạn lao động; cảnh quan và khu vực loại trừ... </w:t>
      </w:r>
    </w:p>
    <w:p w14:paraId="6EEE253A" w14:textId="77777777" w:rsidR="003B4C22" w:rsidRPr="003C75F1" w:rsidRDefault="003B4C22" w:rsidP="003B7C07">
      <w:pPr>
        <w:pStyle w:val="ListParagraph"/>
        <w:numPr>
          <w:ilvl w:val="0"/>
          <w:numId w:val="25"/>
        </w:numPr>
        <w:spacing w:line="276" w:lineRule="auto"/>
        <w:jc w:val="both"/>
        <w:rPr>
          <w:rFonts w:asciiTheme="majorHAnsi" w:hAnsiTheme="majorHAnsi" w:cstheme="majorHAnsi"/>
          <w:sz w:val="26"/>
          <w:szCs w:val="26"/>
        </w:rPr>
      </w:pPr>
      <w:r w:rsidRPr="003C75F1">
        <w:rPr>
          <w:rFonts w:asciiTheme="majorHAnsi" w:hAnsiTheme="majorHAnsi" w:cstheme="majorHAnsi"/>
          <w:iCs/>
          <w:sz w:val="26"/>
          <w:szCs w:val="26"/>
          <w:lang w:val="fi-FI"/>
        </w:rPr>
        <w:t>Từ đó đánh giá các biện pháp kỹ thuật đã được áp dụng đề xuất thay đổi nếu có phát hiện các tác động tiêu cực đến môi trường.</w:t>
      </w:r>
    </w:p>
    <w:p w14:paraId="4117134A" w14:textId="77777777" w:rsidR="003B4C22" w:rsidRPr="003C75F1" w:rsidRDefault="003B4C22" w:rsidP="003B7C07">
      <w:pPr>
        <w:spacing w:line="276" w:lineRule="auto"/>
        <w:ind w:firstLine="720"/>
        <w:jc w:val="both"/>
        <w:rPr>
          <w:rFonts w:asciiTheme="majorHAnsi" w:eastAsia="Times New Roman" w:hAnsiTheme="majorHAnsi" w:cstheme="majorHAnsi"/>
          <w:iCs/>
          <w:color w:val="auto"/>
          <w:sz w:val="26"/>
          <w:szCs w:val="26"/>
          <w:lang w:val="fi-FI" w:eastAsia="en-US"/>
        </w:rPr>
      </w:pPr>
      <w:r w:rsidRPr="003C75F1">
        <w:rPr>
          <w:rFonts w:asciiTheme="majorHAnsi" w:hAnsiTheme="majorHAnsi" w:cstheme="majorHAnsi"/>
          <w:sz w:val="26"/>
          <w:szCs w:val="26"/>
          <w:lang w:val="fi-FI"/>
        </w:rPr>
        <w:t xml:space="preserve">- Hoạt động giám </w:t>
      </w:r>
      <w:r w:rsidRPr="003C75F1">
        <w:rPr>
          <w:rFonts w:asciiTheme="majorHAnsi" w:eastAsia="Times New Roman" w:hAnsiTheme="majorHAnsi" w:cstheme="majorHAnsi"/>
          <w:iCs/>
          <w:color w:val="auto"/>
          <w:sz w:val="26"/>
          <w:szCs w:val="26"/>
          <w:lang w:val="fi-FI" w:eastAsia="en-US"/>
        </w:rPr>
        <w:t xml:space="preserve">sát: </w:t>
      </w:r>
    </w:p>
    <w:p w14:paraId="2D4BC30B" w14:textId="77777777" w:rsidR="003B4C22" w:rsidRPr="003C75F1" w:rsidRDefault="003B4C22" w:rsidP="003B7C07">
      <w:pPr>
        <w:pStyle w:val="ListParagraph"/>
        <w:numPr>
          <w:ilvl w:val="0"/>
          <w:numId w:val="25"/>
        </w:numPr>
        <w:spacing w:line="276" w:lineRule="auto"/>
        <w:jc w:val="both"/>
        <w:rPr>
          <w:rFonts w:asciiTheme="majorHAnsi" w:hAnsiTheme="majorHAnsi" w:cstheme="majorHAnsi"/>
          <w:iCs/>
          <w:sz w:val="26"/>
          <w:szCs w:val="26"/>
        </w:rPr>
      </w:pPr>
      <w:r w:rsidRPr="003C75F1">
        <w:rPr>
          <w:rFonts w:asciiTheme="majorHAnsi" w:hAnsiTheme="majorHAnsi" w:cstheme="majorHAnsi"/>
          <w:iCs/>
          <w:sz w:val="26"/>
          <w:szCs w:val="26"/>
        </w:rPr>
        <w:t>Giám sát thực tế so với hồ sơ thiết kế và quy trình quy định khác của Công ty;</w:t>
      </w:r>
    </w:p>
    <w:p w14:paraId="4E864992" w14:textId="77777777" w:rsidR="003B4C22" w:rsidRPr="003C75F1" w:rsidRDefault="003B4C22" w:rsidP="003B7C07">
      <w:pPr>
        <w:pStyle w:val="ListParagraph"/>
        <w:numPr>
          <w:ilvl w:val="0"/>
          <w:numId w:val="25"/>
        </w:numPr>
        <w:spacing w:line="276" w:lineRule="auto"/>
        <w:jc w:val="both"/>
        <w:rPr>
          <w:rFonts w:asciiTheme="majorHAnsi" w:hAnsiTheme="majorHAnsi" w:cstheme="majorHAnsi"/>
          <w:iCs/>
          <w:sz w:val="26"/>
          <w:szCs w:val="26"/>
        </w:rPr>
      </w:pPr>
      <w:r w:rsidRPr="003C75F1">
        <w:rPr>
          <w:rFonts w:asciiTheme="majorHAnsi" w:hAnsiTheme="majorHAnsi" w:cstheme="majorHAnsi"/>
          <w:iCs/>
          <w:sz w:val="26"/>
          <w:szCs w:val="26"/>
        </w:rPr>
        <w:t>Giám sát tác động môi trường xã hội</w:t>
      </w:r>
    </w:p>
    <w:p w14:paraId="10C1584F" w14:textId="77777777" w:rsidR="003B4C22" w:rsidRPr="003C75F1" w:rsidRDefault="003B4C22" w:rsidP="003B7C07">
      <w:pPr>
        <w:spacing w:line="276" w:lineRule="auto"/>
        <w:ind w:firstLine="720"/>
        <w:jc w:val="both"/>
        <w:rPr>
          <w:rFonts w:asciiTheme="majorHAnsi" w:hAnsiTheme="majorHAnsi" w:cstheme="majorHAnsi"/>
          <w:color w:val="auto"/>
          <w:sz w:val="26"/>
          <w:szCs w:val="26"/>
          <w:lang w:eastAsia="en-US"/>
        </w:rPr>
      </w:pPr>
      <w:r w:rsidRPr="003C75F1">
        <w:rPr>
          <w:rFonts w:asciiTheme="majorHAnsi" w:hAnsiTheme="majorHAnsi" w:cstheme="majorHAnsi"/>
          <w:color w:val="auto"/>
          <w:sz w:val="26"/>
          <w:szCs w:val="26"/>
        </w:rPr>
        <w:t xml:space="preserve">- Đánh giá và đề xuất các biện pháp khắc phục nếu có các điểm không tuân </w:t>
      </w:r>
      <w:r w:rsidRPr="003C75F1">
        <w:rPr>
          <w:rFonts w:asciiTheme="majorHAnsi" w:hAnsiTheme="majorHAnsi" w:cstheme="majorHAnsi"/>
          <w:color w:val="auto"/>
          <w:sz w:val="26"/>
          <w:szCs w:val="26"/>
          <w:lang w:eastAsia="en-US"/>
        </w:rPr>
        <w:t>thủ được phát hiện.</w:t>
      </w:r>
    </w:p>
    <w:p w14:paraId="6465823F" w14:textId="77777777" w:rsidR="003B4C22" w:rsidRPr="003C75F1" w:rsidRDefault="003B4C22" w:rsidP="003B7C07">
      <w:pPr>
        <w:pStyle w:val="Style3"/>
        <w:spacing w:before="0" w:after="0" w:line="276" w:lineRule="auto"/>
        <w:rPr>
          <w:rFonts w:asciiTheme="majorHAnsi" w:hAnsiTheme="majorHAnsi" w:cstheme="majorHAnsi"/>
          <w:lang w:val="vi-VN"/>
        </w:rPr>
      </w:pPr>
      <w:bookmarkStart w:id="550" w:name="_Toc9778425"/>
      <w:bookmarkStart w:id="551" w:name="_Toc19492609"/>
      <w:bookmarkStart w:id="552" w:name="_Toc51766072"/>
      <w:r w:rsidRPr="003C75F1">
        <w:rPr>
          <w:rFonts w:asciiTheme="majorHAnsi" w:hAnsiTheme="majorHAnsi" w:cstheme="majorHAnsi"/>
          <w:lang w:val="vi-VN"/>
        </w:rPr>
        <w:t>2.3. Nhiệm vụ của từng cấp khi thực hiện đánh giá giám sát</w:t>
      </w:r>
      <w:bookmarkEnd w:id="547"/>
      <w:bookmarkEnd w:id="548"/>
      <w:bookmarkEnd w:id="550"/>
      <w:bookmarkEnd w:id="551"/>
      <w:bookmarkEnd w:id="552"/>
    </w:p>
    <w:p w14:paraId="2542A9E4" w14:textId="77777777" w:rsidR="003B4C22" w:rsidRPr="003C75F1" w:rsidRDefault="003B4C22" w:rsidP="003B7C07">
      <w:pPr>
        <w:pStyle w:val="Style4"/>
        <w:spacing w:before="0" w:after="0" w:line="276" w:lineRule="auto"/>
        <w:rPr>
          <w:rFonts w:asciiTheme="majorHAnsi" w:hAnsiTheme="majorHAnsi" w:cstheme="majorHAnsi"/>
          <w:lang w:val="nl-NL"/>
        </w:rPr>
      </w:pPr>
      <w:bookmarkStart w:id="553" w:name="_Toc51766073"/>
      <w:r w:rsidRPr="003C75F1">
        <w:rPr>
          <w:rFonts w:asciiTheme="majorHAnsi" w:hAnsiTheme="majorHAnsi" w:cstheme="majorHAnsi"/>
          <w:lang w:val="nl-NL"/>
        </w:rPr>
        <w:t>2.3.1. Cấp Công ty</w:t>
      </w:r>
      <w:bookmarkEnd w:id="553"/>
    </w:p>
    <w:p w14:paraId="097C651A" w14:textId="5FA8EA9F" w:rsidR="003B4C22" w:rsidRPr="003C75F1" w:rsidRDefault="003B4C22"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Tháng 01 hàng năm Tổ trưởng tổ CCR có trách nhiệm xây dựng kế hoạch phân công nhiệm vụ giám sát các hoạt động quả</w:t>
      </w:r>
      <w:r w:rsidR="003B2CF3" w:rsidRPr="003C75F1">
        <w:rPr>
          <w:rFonts w:asciiTheme="majorHAnsi" w:hAnsiTheme="majorHAnsi" w:cstheme="majorHAnsi"/>
          <w:sz w:val="26"/>
          <w:szCs w:val="26"/>
          <w:lang w:val="nl-NL"/>
        </w:rPr>
        <w:t xml:space="preserve">n lý </w:t>
      </w:r>
      <w:r w:rsidR="003B2CF3" w:rsidRPr="003C75F1">
        <w:rPr>
          <w:rFonts w:asciiTheme="majorHAnsi" w:hAnsiTheme="majorHAnsi" w:cstheme="majorHAnsi"/>
          <w:sz w:val="26"/>
          <w:szCs w:val="26"/>
        </w:rPr>
        <w:t>rừng</w:t>
      </w:r>
      <w:r w:rsidRPr="003C75F1">
        <w:rPr>
          <w:rFonts w:asciiTheme="majorHAnsi" w:hAnsiTheme="majorHAnsi" w:cstheme="majorHAnsi"/>
          <w:sz w:val="26"/>
          <w:szCs w:val="26"/>
          <w:lang w:val="nl-NL"/>
        </w:rPr>
        <w:t xml:space="preserve"> cây (bao gồm cả thanh lý và trồng xen) cho các đơn vị nông trường</w:t>
      </w:r>
      <w:r w:rsidR="00394489"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w:t>
      </w:r>
      <w:r w:rsidR="003B2CF3" w:rsidRPr="003C75F1">
        <w:rPr>
          <w:rFonts w:asciiTheme="majorHAnsi" w:hAnsiTheme="majorHAnsi" w:cstheme="majorHAnsi"/>
          <w:sz w:val="26"/>
          <w:szCs w:val="26"/>
        </w:rPr>
        <w:t>cơ sở</w:t>
      </w:r>
      <w:r w:rsidRPr="003C75F1">
        <w:rPr>
          <w:rFonts w:asciiTheme="majorHAnsi" w:hAnsiTheme="majorHAnsi" w:cstheme="majorHAnsi"/>
          <w:sz w:val="26"/>
          <w:szCs w:val="26"/>
          <w:lang w:val="nl-NL"/>
        </w:rPr>
        <w:t xml:space="preserve"> sản xuất cây giống</w:t>
      </w:r>
      <w:r w:rsidR="003B2CF3"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các </w:t>
      </w:r>
      <w:r w:rsidR="003B2CF3" w:rsidRPr="003C75F1">
        <w:rPr>
          <w:rFonts w:asciiTheme="majorHAnsi" w:hAnsiTheme="majorHAnsi" w:cstheme="majorHAnsi"/>
          <w:sz w:val="26"/>
          <w:szCs w:val="26"/>
        </w:rPr>
        <w:t>P</w:t>
      </w:r>
      <w:r w:rsidRPr="003C75F1">
        <w:rPr>
          <w:rFonts w:asciiTheme="majorHAnsi" w:hAnsiTheme="majorHAnsi" w:cstheme="majorHAnsi"/>
          <w:sz w:val="26"/>
          <w:szCs w:val="26"/>
          <w:lang w:val="nl-NL"/>
        </w:rPr>
        <w:t>hòng</w:t>
      </w:r>
      <w:r w:rsidR="003B2CF3" w:rsidRPr="003C75F1">
        <w:rPr>
          <w:rFonts w:asciiTheme="majorHAnsi" w:hAnsiTheme="majorHAnsi" w:cstheme="majorHAnsi"/>
          <w:sz w:val="26"/>
          <w:szCs w:val="26"/>
        </w:rPr>
        <w:t xml:space="preserve"> ban tham mưu</w:t>
      </w:r>
      <w:r w:rsidRPr="003C75F1">
        <w:rPr>
          <w:rFonts w:asciiTheme="majorHAnsi" w:hAnsiTheme="majorHAnsi" w:cstheme="majorHAnsi"/>
          <w:sz w:val="26"/>
          <w:szCs w:val="26"/>
          <w:lang w:val="nl-NL"/>
        </w:rPr>
        <w:t xml:space="preserve"> trình Trưở</w:t>
      </w:r>
      <w:r w:rsidR="003B2CF3" w:rsidRPr="003C75F1">
        <w:rPr>
          <w:rFonts w:asciiTheme="majorHAnsi" w:hAnsiTheme="majorHAnsi" w:cstheme="majorHAnsi"/>
          <w:sz w:val="26"/>
          <w:szCs w:val="26"/>
          <w:lang w:val="nl-NL"/>
        </w:rPr>
        <w:t xml:space="preserve">ng ban </w:t>
      </w:r>
      <w:r w:rsidR="003B2CF3" w:rsidRPr="003C75F1">
        <w:rPr>
          <w:rFonts w:asciiTheme="majorHAnsi" w:hAnsiTheme="majorHAnsi" w:cstheme="majorHAnsi"/>
          <w:sz w:val="26"/>
          <w:szCs w:val="26"/>
        </w:rPr>
        <w:t xml:space="preserve">chỉ đạo </w:t>
      </w:r>
      <w:r w:rsidRPr="003C75F1">
        <w:rPr>
          <w:rFonts w:asciiTheme="majorHAnsi" w:hAnsiTheme="majorHAnsi" w:cstheme="majorHAnsi"/>
          <w:sz w:val="26"/>
          <w:szCs w:val="26"/>
          <w:lang w:val="nl-NL"/>
        </w:rPr>
        <w:t>PTBV phê duyệt thực hiện. Kết quả giám sát hàng quý của các đơn vị phải gửi về thư ký tổ CCR để tổng hợp.</w:t>
      </w:r>
    </w:p>
    <w:p w14:paraId="2AE57488" w14:textId="788CC554" w:rsidR="003B4C22" w:rsidRPr="003C75F1" w:rsidRDefault="003B4C22" w:rsidP="003B7C07">
      <w:pPr>
        <w:spacing w:line="276" w:lineRule="auto"/>
        <w:ind w:firstLine="720"/>
        <w:jc w:val="both"/>
        <w:rPr>
          <w:rFonts w:asciiTheme="majorHAnsi" w:hAnsiTheme="majorHAnsi" w:cstheme="majorHAnsi"/>
          <w:sz w:val="26"/>
          <w:szCs w:val="26"/>
        </w:rPr>
      </w:pPr>
      <w:r w:rsidRPr="003C75F1">
        <w:rPr>
          <w:rFonts w:asciiTheme="majorHAnsi" w:hAnsiTheme="majorHAnsi" w:cstheme="majorHAnsi"/>
          <w:sz w:val="26"/>
          <w:szCs w:val="26"/>
          <w:lang w:val="nl-NL"/>
        </w:rPr>
        <w:t xml:space="preserve">- Căn cứ kết quả giám sát các hoạt động quản lý </w:t>
      </w:r>
      <w:r w:rsidR="003B2CF3" w:rsidRPr="003C75F1">
        <w:rPr>
          <w:rFonts w:asciiTheme="majorHAnsi" w:hAnsiTheme="majorHAnsi" w:cstheme="majorHAnsi"/>
          <w:sz w:val="26"/>
          <w:szCs w:val="26"/>
        </w:rPr>
        <w:t>rừng</w:t>
      </w:r>
      <w:r w:rsidRPr="003C75F1">
        <w:rPr>
          <w:rFonts w:asciiTheme="majorHAnsi" w:hAnsiTheme="majorHAnsi" w:cstheme="majorHAnsi"/>
          <w:sz w:val="26"/>
          <w:szCs w:val="26"/>
          <w:lang w:val="nl-NL"/>
        </w:rPr>
        <w:t xml:space="preserve"> cây của các đơn vị cơ sở tổ CCR cùng với các đơn vị phân tích nguyên nhân và đề xuất các biện pháp khắc phục theo quy trình </w:t>
      </w:r>
      <w:r w:rsidR="003B2CF3" w:rsidRPr="003C75F1">
        <w:rPr>
          <w:rFonts w:asciiTheme="majorHAnsi" w:hAnsiTheme="majorHAnsi" w:cstheme="majorHAnsi"/>
          <w:sz w:val="26"/>
          <w:szCs w:val="26"/>
        </w:rPr>
        <w:t>đã quy định</w:t>
      </w:r>
      <w:r w:rsidRPr="003C75F1">
        <w:rPr>
          <w:rFonts w:asciiTheme="majorHAnsi" w:hAnsiTheme="majorHAnsi" w:cstheme="majorHAnsi"/>
          <w:sz w:val="26"/>
          <w:szCs w:val="26"/>
          <w:lang w:val="nl-NL"/>
        </w:rPr>
        <w:t xml:space="preserve"> trình Tổng giám đốc Công ty phê duyệt thực hiện.</w:t>
      </w:r>
      <w:r w:rsidRPr="003C75F1" w:rsidDel="00CF4F15">
        <w:rPr>
          <w:rFonts w:asciiTheme="majorHAnsi" w:hAnsiTheme="majorHAnsi" w:cstheme="majorHAnsi"/>
          <w:sz w:val="26"/>
          <w:szCs w:val="26"/>
          <w:lang w:val="nl-NL"/>
        </w:rPr>
        <w:t xml:space="preserve"> </w:t>
      </w:r>
      <w:r w:rsidRPr="003C75F1">
        <w:rPr>
          <w:rFonts w:asciiTheme="majorHAnsi" w:hAnsiTheme="majorHAnsi" w:cstheme="majorHAnsi"/>
          <w:sz w:val="26"/>
          <w:szCs w:val="26"/>
          <w:lang w:val="nl-NL"/>
        </w:rPr>
        <w:t>Đơn vị chủ trì được giao nhiệm vụ có trách nhiệm phối hợp với các đơn vị liên quan thực hiện khắc phục theo quy</w:t>
      </w:r>
      <w:r w:rsidR="003B2CF3" w:rsidRPr="003C75F1">
        <w:rPr>
          <w:rFonts w:asciiTheme="majorHAnsi" w:hAnsiTheme="majorHAnsi" w:cstheme="majorHAnsi"/>
          <w:sz w:val="26"/>
          <w:szCs w:val="26"/>
        </w:rPr>
        <w:t xml:space="preserve"> định (nếu có)</w:t>
      </w:r>
      <w:r w:rsidR="00394489" w:rsidRPr="003C75F1">
        <w:rPr>
          <w:rFonts w:asciiTheme="majorHAnsi" w:hAnsiTheme="majorHAnsi" w:cstheme="majorHAnsi"/>
          <w:sz w:val="26"/>
          <w:szCs w:val="26"/>
        </w:rPr>
        <w:t>;</w:t>
      </w:r>
    </w:p>
    <w:p w14:paraId="095487CF" w14:textId="4B7B2578" w:rsidR="003B4C22" w:rsidRPr="003C75F1" w:rsidRDefault="003B4C22"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Phòng KH</w:t>
      </w:r>
      <w:r w:rsidR="00394489" w:rsidRPr="003C75F1">
        <w:rPr>
          <w:rFonts w:asciiTheme="majorHAnsi" w:hAnsiTheme="majorHAnsi" w:cstheme="majorHAnsi"/>
          <w:sz w:val="26"/>
          <w:szCs w:val="26"/>
        </w:rPr>
        <w:t>/XDCB</w:t>
      </w:r>
      <w:r w:rsidRPr="003C75F1">
        <w:rPr>
          <w:rFonts w:asciiTheme="majorHAnsi" w:hAnsiTheme="majorHAnsi" w:cstheme="majorHAnsi"/>
          <w:sz w:val="26"/>
          <w:szCs w:val="26"/>
          <w:lang w:val="nl-NL"/>
        </w:rPr>
        <w:t xml:space="preserve"> có trách nhiệm trực tiếp đôn đốc nhắc nhở yêu cầu các nhà thầu thực hiện các quy định trong hợp đồng đã ký kết liên quan tới vấn đề quản lý rừng cao su bền vững (bao gồm cả hành động khắc phục sửa sai theo chỉ đạo của Tổng giám đốc</w:t>
      </w:r>
      <w:r w:rsidR="003B2CF3"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w:t>
      </w:r>
    </w:p>
    <w:p w14:paraId="0AEAC793" w14:textId="51508A6B" w:rsidR="003B4C22" w:rsidRPr="003C75F1" w:rsidRDefault="003B4C22"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w:t>
      </w:r>
      <w:r w:rsidR="00394489" w:rsidRPr="003C75F1">
        <w:rPr>
          <w:rFonts w:asciiTheme="majorHAnsi" w:hAnsiTheme="majorHAnsi" w:cstheme="majorHAnsi"/>
          <w:sz w:val="26"/>
          <w:szCs w:val="26"/>
        </w:rPr>
        <w:t xml:space="preserve"> </w:t>
      </w:r>
      <w:r w:rsidRPr="003C75F1">
        <w:rPr>
          <w:rFonts w:asciiTheme="majorHAnsi" w:hAnsiTheme="majorHAnsi" w:cstheme="majorHAnsi"/>
          <w:sz w:val="26"/>
          <w:szCs w:val="26"/>
          <w:lang w:val="nl-NL"/>
        </w:rPr>
        <w:t xml:space="preserve">Phòng </w:t>
      </w:r>
      <w:r w:rsidR="00394489" w:rsidRPr="003C75F1">
        <w:rPr>
          <w:rFonts w:asciiTheme="majorHAnsi" w:hAnsiTheme="majorHAnsi" w:cstheme="majorHAnsi"/>
          <w:sz w:val="26"/>
          <w:szCs w:val="26"/>
        </w:rPr>
        <w:t>Kỹ thuật và Quản lý chất lượng</w:t>
      </w:r>
      <w:r w:rsidRPr="003C75F1">
        <w:rPr>
          <w:rFonts w:asciiTheme="majorHAnsi" w:hAnsiTheme="majorHAnsi" w:cstheme="majorHAnsi"/>
          <w:sz w:val="26"/>
          <w:szCs w:val="26"/>
          <w:lang w:val="nl-NL"/>
        </w:rPr>
        <w:t xml:space="preserve"> hàng tháng thực hiện giám sát: Môi </w:t>
      </w:r>
      <w:r w:rsidRPr="003C75F1">
        <w:rPr>
          <w:rFonts w:asciiTheme="majorHAnsi" w:hAnsiTheme="majorHAnsi" w:cstheme="majorHAnsi"/>
          <w:sz w:val="26"/>
          <w:szCs w:val="26"/>
          <w:lang w:val="nl-NL"/>
        </w:rPr>
        <w:lastRenderedPageBreak/>
        <w:t>trường trước và sau khai thác vườn thanh lý và tác động môi trường của tất cả các hoạt động trên đất trồng cao su của Công ty.</w:t>
      </w:r>
    </w:p>
    <w:p w14:paraId="6BF70ECB" w14:textId="713FDAAC" w:rsidR="003B4C22" w:rsidRPr="003C75F1" w:rsidRDefault="003B4C22"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w:t>
      </w:r>
      <w:r w:rsidR="00394489" w:rsidRPr="003C75F1">
        <w:rPr>
          <w:rFonts w:asciiTheme="majorHAnsi" w:hAnsiTheme="majorHAnsi" w:cstheme="majorHAnsi"/>
          <w:sz w:val="26"/>
          <w:szCs w:val="26"/>
        </w:rPr>
        <w:t xml:space="preserve"> </w:t>
      </w:r>
      <w:r w:rsidR="00394489" w:rsidRPr="003C75F1">
        <w:rPr>
          <w:rFonts w:asciiTheme="majorHAnsi" w:hAnsiTheme="majorHAnsi" w:cstheme="majorHAnsi"/>
          <w:sz w:val="26"/>
          <w:szCs w:val="26"/>
          <w:lang w:val="nl-NL"/>
        </w:rPr>
        <w:t>Phòng TC</w:t>
      </w:r>
      <w:r w:rsidR="00394489" w:rsidRPr="003C75F1">
        <w:rPr>
          <w:rFonts w:asciiTheme="majorHAnsi" w:hAnsiTheme="majorHAnsi" w:cstheme="majorHAnsi"/>
          <w:sz w:val="26"/>
          <w:szCs w:val="26"/>
        </w:rPr>
        <w:t>HC</w:t>
      </w:r>
      <w:r w:rsidRPr="003C75F1">
        <w:rPr>
          <w:rFonts w:asciiTheme="majorHAnsi" w:hAnsiTheme="majorHAnsi" w:cstheme="majorHAnsi"/>
          <w:sz w:val="26"/>
          <w:szCs w:val="26"/>
          <w:lang w:val="nl-NL"/>
        </w:rPr>
        <w:t xml:space="preserve"> chủ trì kết hợp với Công đoàn hàng tháng thực hiện giám sát tác động xã hội của các hoạt động quản lý </w:t>
      </w:r>
      <w:r w:rsidR="003B2CF3" w:rsidRPr="003C75F1">
        <w:rPr>
          <w:rFonts w:asciiTheme="majorHAnsi" w:hAnsiTheme="majorHAnsi" w:cstheme="majorHAnsi"/>
          <w:sz w:val="26"/>
          <w:szCs w:val="26"/>
        </w:rPr>
        <w:t>rừng</w:t>
      </w:r>
      <w:r w:rsidRPr="003C75F1">
        <w:rPr>
          <w:rFonts w:asciiTheme="majorHAnsi" w:hAnsiTheme="majorHAnsi" w:cstheme="majorHAnsi"/>
          <w:sz w:val="26"/>
          <w:szCs w:val="26"/>
          <w:lang w:val="nl-NL"/>
        </w:rPr>
        <w:t xml:space="preserve"> cây.</w:t>
      </w:r>
    </w:p>
    <w:p w14:paraId="7FFF6B04" w14:textId="5D86537A" w:rsidR="003B4C22" w:rsidRPr="003C75F1" w:rsidRDefault="003B4C22"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w:t>
      </w:r>
      <w:r w:rsidR="00394489" w:rsidRPr="003C75F1">
        <w:rPr>
          <w:rFonts w:asciiTheme="majorHAnsi" w:hAnsiTheme="majorHAnsi" w:cstheme="majorHAnsi"/>
          <w:sz w:val="26"/>
          <w:szCs w:val="26"/>
        </w:rPr>
        <w:t xml:space="preserve"> </w:t>
      </w:r>
      <w:r w:rsidR="00394489" w:rsidRPr="003C75F1">
        <w:rPr>
          <w:rFonts w:asciiTheme="majorHAnsi" w:hAnsiTheme="majorHAnsi" w:cstheme="majorHAnsi"/>
          <w:sz w:val="26"/>
          <w:szCs w:val="26"/>
          <w:lang w:val="nl-NL"/>
        </w:rPr>
        <w:t xml:space="preserve">Phòng </w:t>
      </w:r>
      <w:r w:rsidR="00394489" w:rsidRPr="003C75F1">
        <w:rPr>
          <w:rFonts w:asciiTheme="majorHAnsi" w:hAnsiTheme="majorHAnsi" w:cstheme="majorHAnsi"/>
          <w:sz w:val="26"/>
          <w:szCs w:val="26"/>
        </w:rPr>
        <w:t>Kỹ thuật</w:t>
      </w:r>
      <w:r w:rsidRPr="003C75F1">
        <w:rPr>
          <w:rFonts w:asciiTheme="majorHAnsi" w:hAnsiTheme="majorHAnsi" w:cstheme="majorHAnsi"/>
          <w:sz w:val="26"/>
          <w:szCs w:val="26"/>
          <w:lang w:val="nl-NL"/>
        </w:rPr>
        <w:t xml:space="preserve"> hàng tháng thực hiện giám sát các hoạt động từ sản xuất cây giống</w:t>
      </w:r>
      <w:r w:rsidR="00394489"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trồng</w:t>
      </w:r>
      <w:r w:rsidR="00394489"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chăm sóc vườ</w:t>
      </w:r>
      <w:r w:rsidR="003B2CF3" w:rsidRPr="003C75F1">
        <w:rPr>
          <w:rFonts w:asciiTheme="majorHAnsi" w:hAnsiTheme="majorHAnsi" w:cstheme="majorHAnsi"/>
          <w:sz w:val="26"/>
          <w:szCs w:val="26"/>
          <w:lang w:val="nl-NL"/>
        </w:rPr>
        <w:t xml:space="preserve">n KTCB và </w:t>
      </w:r>
      <w:r w:rsidR="003B2CF3" w:rsidRPr="003C75F1">
        <w:rPr>
          <w:rFonts w:asciiTheme="majorHAnsi" w:hAnsiTheme="majorHAnsi" w:cstheme="majorHAnsi"/>
          <w:sz w:val="26"/>
          <w:szCs w:val="26"/>
        </w:rPr>
        <w:t>rừng cây</w:t>
      </w:r>
      <w:r w:rsidRPr="003C75F1">
        <w:rPr>
          <w:rFonts w:asciiTheme="majorHAnsi" w:hAnsiTheme="majorHAnsi" w:cstheme="majorHAnsi"/>
          <w:sz w:val="26"/>
          <w:szCs w:val="26"/>
          <w:lang w:val="nl-NL"/>
        </w:rPr>
        <w:t xml:space="preserve"> kinh doanh khai thác mủ cao su; công tác bảo vệ xói mòn bảo vệ hành lang ven suối quản lý đất đai theo dõi lượng mưa.</w:t>
      </w:r>
    </w:p>
    <w:p w14:paraId="04B9809A" w14:textId="3E94AA0F" w:rsidR="003B4C22" w:rsidRPr="003C75F1" w:rsidRDefault="003B4C22"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w:t>
      </w:r>
      <w:r w:rsidR="00761AD5" w:rsidRPr="003C75F1">
        <w:rPr>
          <w:rFonts w:asciiTheme="majorHAnsi" w:hAnsiTheme="majorHAnsi" w:cstheme="majorHAnsi"/>
          <w:sz w:val="26"/>
          <w:szCs w:val="26"/>
        </w:rPr>
        <w:t xml:space="preserve"> </w:t>
      </w:r>
      <w:r w:rsidRPr="003C75F1">
        <w:rPr>
          <w:rFonts w:asciiTheme="majorHAnsi" w:hAnsiTheme="majorHAnsi" w:cstheme="majorHAnsi"/>
          <w:sz w:val="26"/>
          <w:szCs w:val="26"/>
          <w:lang w:val="nl-NL"/>
        </w:rPr>
        <w:t xml:space="preserve">Phòng QLCL hàng tháng thực hiện giám sát công tác bảo quản chất lượng mủ cao su từ </w:t>
      </w:r>
      <w:r w:rsidR="003B2CF3" w:rsidRPr="003C75F1">
        <w:rPr>
          <w:rFonts w:asciiTheme="majorHAnsi" w:hAnsiTheme="majorHAnsi" w:cstheme="majorHAnsi"/>
          <w:sz w:val="26"/>
          <w:szCs w:val="26"/>
        </w:rPr>
        <w:t>rừng</w:t>
      </w:r>
      <w:r w:rsidRPr="003C75F1">
        <w:rPr>
          <w:rFonts w:asciiTheme="majorHAnsi" w:hAnsiTheme="majorHAnsi" w:cstheme="majorHAnsi"/>
          <w:sz w:val="26"/>
          <w:szCs w:val="26"/>
          <w:lang w:val="nl-NL"/>
        </w:rPr>
        <w:t xml:space="preserve"> cây về đến nhà máy chế biến.</w:t>
      </w:r>
    </w:p>
    <w:p w14:paraId="5B874911" w14:textId="1FD0A799" w:rsidR="003B4C22" w:rsidRPr="003C75F1" w:rsidRDefault="003B4C22"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Phòng TTBV hàng tháng thực hiện giám sát công tác PCCN</w:t>
      </w:r>
      <w:r w:rsidR="00761AD5"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bảo vệ rừng vật tư rừng cây</w:t>
      </w:r>
      <w:r w:rsidR="00761AD5"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tài sản trên rừng</w:t>
      </w:r>
      <w:r w:rsidR="00761AD5" w:rsidRPr="003C75F1">
        <w:rPr>
          <w:rFonts w:asciiTheme="majorHAnsi" w:hAnsiTheme="majorHAnsi" w:cstheme="majorHAnsi"/>
          <w:sz w:val="26"/>
          <w:szCs w:val="26"/>
        </w:rPr>
        <w:t>,</w:t>
      </w:r>
      <w:r w:rsidRPr="003C75F1">
        <w:rPr>
          <w:rFonts w:asciiTheme="majorHAnsi" w:hAnsiTheme="majorHAnsi" w:cstheme="majorHAnsi"/>
          <w:sz w:val="26"/>
          <w:szCs w:val="26"/>
          <w:lang w:val="nl-NL"/>
        </w:rPr>
        <w:t xml:space="preserve"> đất đai.</w:t>
      </w:r>
    </w:p>
    <w:p w14:paraId="700B090F" w14:textId="6088F773" w:rsidR="003B4C22" w:rsidRPr="003C75F1" w:rsidRDefault="003B4C22" w:rsidP="003B7C07">
      <w:pPr>
        <w:spacing w:line="276" w:lineRule="auto"/>
        <w:ind w:firstLine="720"/>
        <w:jc w:val="both"/>
        <w:rPr>
          <w:rFonts w:asciiTheme="majorHAnsi" w:hAnsiTheme="majorHAnsi" w:cstheme="majorHAnsi"/>
          <w:sz w:val="26"/>
          <w:szCs w:val="26"/>
          <w:lang w:val="nl-NL"/>
        </w:rPr>
      </w:pPr>
      <w:r w:rsidRPr="003C75F1" w:rsidDel="00D8392D">
        <w:rPr>
          <w:rFonts w:asciiTheme="majorHAnsi" w:hAnsiTheme="majorHAnsi" w:cstheme="majorHAnsi"/>
          <w:sz w:val="26"/>
          <w:szCs w:val="26"/>
          <w:lang w:val="nl-NL"/>
        </w:rPr>
        <w:t xml:space="preserve"> </w:t>
      </w:r>
      <w:r w:rsidRPr="003C75F1">
        <w:rPr>
          <w:rFonts w:asciiTheme="majorHAnsi" w:hAnsiTheme="majorHAnsi" w:cstheme="majorHAnsi"/>
          <w:sz w:val="26"/>
          <w:szCs w:val="26"/>
          <w:lang w:val="nl-NL"/>
        </w:rPr>
        <w:t>Định kỳ một lần/năm Tổ trưởng tổ CCR tổng hợp kết quả giám sát các hoạt động quả</w:t>
      </w:r>
      <w:r w:rsidR="00A2154C" w:rsidRPr="003C75F1">
        <w:rPr>
          <w:rFonts w:asciiTheme="majorHAnsi" w:hAnsiTheme="majorHAnsi" w:cstheme="majorHAnsi"/>
          <w:sz w:val="26"/>
          <w:szCs w:val="26"/>
          <w:lang w:val="nl-NL"/>
        </w:rPr>
        <w:t xml:space="preserve">n lý </w:t>
      </w:r>
      <w:r w:rsidR="00A2154C" w:rsidRPr="003C75F1">
        <w:rPr>
          <w:rFonts w:asciiTheme="majorHAnsi" w:hAnsiTheme="majorHAnsi" w:cstheme="majorHAnsi"/>
          <w:sz w:val="26"/>
          <w:szCs w:val="26"/>
        </w:rPr>
        <w:t>rừng</w:t>
      </w:r>
      <w:r w:rsidRPr="003C75F1">
        <w:rPr>
          <w:rFonts w:asciiTheme="majorHAnsi" w:hAnsiTheme="majorHAnsi" w:cstheme="majorHAnsi"/>
          <w:sz w:val="26"/>
          <w:szCs w:val="26"/>
          <w:lang w:val="nl-NL"/>
        </w:rPr>
        <w:t xml:space="preserve"> cây đề xuất Trưở</w:t>
      </w:r>
      <w:r w:rsidR="003B2CF3" w:rsidRPr="003C75F1">
        <w:rPr>
          <w:rFonts w:asciiTheme="majorHAnsi" w:hAnsiTheme="majorHAnsi" w:cstheme="majorHAnsi"/>
          <w:sz w:val="26"/>
          <w:szCs w:val="26"/>
          <w:lang w:val="nl-NL"/>
        </w:rPr>
        <w:t xml:space="preserve">ng ban </w:t>
      </w:r>
      <w:r w:rsidR="003B2CF3" w:rsidRPr="003C75F1">
        <w:rPr>
          <w:rFonts w:asciiTheme="majorHAnsi" w:hAnsiTheme="majorHAnsi" w:cstheme="majorHAnsi"/>
          <w:sz w:val="26"/>
          <w:szCs w:val="26"/>
        </w:rPr>
        <w:t xml:space="preserve">chỉ đạo </w:t>
      </w:r>
      <w:r w:rsidRPr="003C75F1">
        <w:rPr>
          <w:rFonts w:asciiTheme="majorHAnsi" w:hAnsiTheme="majorHAnsi" w:cstheme="majorHAnsi"/>
          <w:sz w:val="26"/>
          <w:szCs w:val="26"/>
          <w:lang w:val="nl-NL"/>
        </w:rPr>
        <w:t>PTBV Công ty điều chỉnh kế hoạch quản lý năm tiếp theo.</w:t>
      </w:r>
    </w:p>
    <w:p w14:paraId="72677643" w14:textId="552A99D0" w:rsidR="003B4C22" w:rsidRPr="003C75F1" w:rsidRDefault="003B4C22" w:rsidP="003B7C07">
      <w:pPr>
        <w:pStyle w:val="Style4"/>
        <w:spacing w:before="0" w:after="0" w:line="276" w:lineRule="auto"/>
        <w:rPr>
          <w:rFonts w:asciiTheme="majorHAnsi" w:hAnsiTheme="majorHAnsi" w:cstheme="majorHAnsi"/>
          <w:lang w:val="nl-NL"/>
        </w:rPr>
      </w:pPr>
      <w:bookmarkStart w:id="554" w:name="_Toc51766074"/>
      <w:r w:rsidRPr="003C75F1">
        <w:rPr>
          <w:rFonts w:asciiTheme="majorHAnsi" w:hAnsiTheme="majorHAnsi" w:cstheme="majorHAnsi"/>
          <w:lang w:val="nl-NL"/>
        </w:rPr>
        <w:t xml:space="preserve">2.3.2. Cấp Nông trường, </w:t>
      </w:r>
      <w:r w:rsidR="003B2CF3" w:rsidRPr="003C75F1">
        <w:rPr>
          <w:rFonts w:asciiTheme="majorHAnsi" w:hAnsiTheme="majorHAnsi" w:cstheme="majorHAnsi"/>
        </w:rPr>
        <w:t xml:space="preserve">cơ sở </w:t>
      </w:r>
      <w:r w:rsidRPr="003C75F1">
        <w:rPr>
          <w:rFonts w:asciiTheme="majorHAnsi" w:hAnsiTheme="majorHAnsi" w:cstheme="majorHAnsi"/>
          <w:lang w:val="nl-NL"/>
        </w:rPr>
        <w:t>sản xuất cây giống</w:t>
      </w:r>
      <w:bookmarkEnd w:id="554"/>
    </w:p>
    <w:p w14:paraId="0630E540" w14:textId="22BA678F" w:rsidR="003B4C22" w:rsidRPr="003C75F1" w:rsidRDefault="003B4C22" w:rsidP="003B7C07">
      <w:pPr>
        <w:spacing w:line="276" w:lineRule="auto"/>
        <w:ind w:firstLine="720"/>
        <w:jc w:val="both"/>
        <w:rPr>
          <w:rFonts w:asciiTheme="majorHAnsi" w:hAnsiTheme="majorHAnsi" w:cstheme="majorHAnsi"/>
          <w:sz w:val="26"/>
          <w:szCs w:val="26"/>
          <w:lang w:val="fi-FI"/>
        </w:rPr>
      </w:pPr>
      <w:bookmarkStart w:id="555" w:name="_Toc361406784"/>
      <w:bookmarkStart w:id="556" w:name="_Toc366854001"/>
      <w:r w:rsidRPr="003C75F1">
        <w:rPr>
          <w:rFonts w:asciiTheme="majorHAnsi" w:hAnsiTheme="majorHAnsi" w:cstheme="majorHAnsi"/>
          <w:sz w:val="26"/>
          <w:szCs w:val="26"/>
          <w:lang w:val="fi-FI"/>
        </w:rPr>
        <w:t>- Hằng năm</w:t>
      </w:r>
      <w:r w:rsidR="00761AD5" w:rsidRPr="003C75F1">
        <w:rPr>
          <w:rFonts w:asciiTheme="majorHAnsi" w:hAnsiTheme="majorHAnsi" w:cstheme="majorHAnsi"/>
          <w:sz w:val="26"/>
          <w:szCs w:val="26"/>
        </w:rPr>
        <w:t>,</w:t>
      </w:r>
      <w:r w:rsidRPr="003C75F1">
        <w:rPr>
          <w:rFonts w:asciiTheme="majorHAnsi" w:hAnsiTheme="majorHAnsi" w:cstheme="majorHAnsi"/>
          <w:sz w:val="26"/>
          <w:szCs w:val="26"/>
          <w:lang w:val="fi-FI"/>
        </w:rPr>
        <w:t xml:space="preserve"> trên cơ sở kế hoạch được Ban chỉ đạo PTBV giao các đơn vị lập kế hoạch giám sát tất cả các hoạt động trên địa bàn quản lý của đơn vị mình và giao cho các tập thể và cá nhân chịu trách nhiệm thực hiện.</w:t>
      </w:r>
    </w:p>
    <w:p w14:paraId="1CD773F0" w14:textId="4D534A82" w:rsidR="003B4C22" w:rsidRPr="003C75F1" w:rsidRDefault="00761AD5" w:rsidP="003B7C07">
      <w:pPr>
        <w:spacing w:line="276" w:lineRule="auto"/>
        <w:ind w:firstLine="720"/>
        <w:jc w:val="both"/>
        <w:rPr>
          <w:rFonts w:asciiTheme="majorHAnsi" w:hAnsiTheme="majorHAnsi" w:cstheme="majorHAnsi"/>
          <w:sz w:val="26"/>
          <w:szCs w:val="26"/>
          <w:lang w:val="fi-FI"/>
        </w:rPr>
      </w:pPr>
      <w:r w:rsidRPr="003C75F1">
        <w:rPr>
          <w:rFonts w:asciiTheme="majorHAnsi" w:hAnsiTheme="majorHAnsi" w:cstheme="majorHAnsi"/>
          <w:sz w:val="26"/>
          <w:szCs w:val="26"/>
          <w:lang w:val="fi-FI"/>
        </w:rPr>
        <w:t>- H</w:t>
      </w:r>
      <w:r w:rsidRPr="003C75F1">
        <w:rPr>
          <w:rFonts w:asciiTheme="majorHAnsi" w:hAnsiTheme="majorHAnsi" w:cstheme="majorHAnsi"/>
          <w:sz w:val="26"/>
          <w:szCs w:val="26"/>
        </w:rPr>
        <w:t>ằ</w:t>
      </w:r>
      <w:r w:rsidR="003B4C22" w:rsidRPr="003C75F1">
        <w:rPr>
          <w:rFonts w:asciiTheme="majorHAnsi" w:hAnsiTheme="majorHAnsi" w:cstheme="majorHAnsi"/>
          <w:sz w:val="26"/>
          <w:szCs w:val="26"/>
          <w:lang w:val="fi-FI"/>
        </w:rPr>
        <w:t>ng ngày</w:t>
      </w:r>
      <w:r w:rsidRPr="003C75F1">
        <w:rPr>
          <w:rFonts w:asciiTheme="majorHAnsi" w:hAnsiTheme="majorHAnsi" w:cstheme="majorHAnsi"/>
          <w:sz w:val="26"/>
          <w:szCs w:val="26"/>
        </w:rPr>
        <w:t>,</w:t>
      </w:r>
      <w:r w:rsidR="003B4C22" w:rsidRPr="003C75F1">
        <w:rPr>
          <w:rFonts w:asciiTheme="majorHAnsi" w:hAnsiTheme="majorHAnsi" w:cstheme="majorHAnsi"/>
          <w:sz w:val="26"/>
          <w:szCs w:val="26"/>
          <w:lang w:val="fi-FI"/>
        </w:rPr>
        <w:t xml:space="preserve"> tổ trưởng/nhân viên kiểm tra giám sát ngoài thực địa các hoạt động sản xuấ</w:t>
      </w:r>
      <w:r w:rsidR="00A2154C" w:rsidRPr="003C75F1">
        <w:rPr>
          <w:rFonts w:asciiTheme="majorHAnsi" w:hAnsiTheme="majorHAnsi" w:cstheme="majorHAnsi"/>
          <w:sz w:val="26"/>
          <w:szCs w:val="26"/>
          <w:lang w:val="fi-FI"/>
        </w:rPr>
        <w:t xml:space="preserve">t trên </w:t>
      </w:r>
      <w:r w:rsidR="00A2154C" w:rsidRPr="003C75F1">
        <w:rPr>
          <w:rFonts w:asciiTheme="majorHAnsi" w:hAnsiTheme="majorHAnsi" w:cstheme="majorHAnsi"/>
          <w:sz w:val="26"/>
          <w:szCs w:val="26"/>
        </w:rPr>
        <w:t>rừng</w:t>
      </w:r>
      <w:r w:rsidR="003B4C22" w:rsidRPr="003C75F1">
        <w:rPr>
          <w:rFonts w:asciiTheme="majorHAnsi" w:hAnsiTheme="majorHAnsi" w:cstheme="majorHAnsi"/>
          <w:sz w:val="26"/>
          <w:szCs w:val="26"/>
          <w:lang w:val="fi-FI"/>
        </w:rPr>
        <w:t xml:space="preserve"> cây được giao phụ trách thu thập đầy đủ thông tin và ghi chép theo mẫu biểu quy định.</w:t>
      </w:r>
    </w:p>
    <w:p w14:paraId="10876DB2" w14:textId="77777777" w:rsidR="003B4C22" w:rsidRPr="003C75F1" w:rsidRDefault="003B4C22" w:rsidP="003B7C07">
      <w:pPr>
        <w:spacing w:line="276" w:lineRule="auto"/>
        <w:ind w:firstLine="720"/>
        <w:jc w:val="both"/>
        <w:rPr>
          <w:rFonts w:asciiTheme="majorHAnsi" w:hAnsiTheme="majorHAnsi" w:cstheme="majorHAnsi"/>
          <w:color w:val="auto"/>
          <w:sz w:val="26"/>
          <w:szCs w:val="26"/>
          <w:lang w:val="fi-FI"/>
        </w:rPr>
      </w:pPr>
      <w:r w:rsidRPr="003C75F1">
        <w:rPr>
          <w:rFonts w:asciiTheme="majorHAnsi" w:hAnsiTheme="majorHAnsi" w:cstheme="majorHAnsi"/>
          <w:sz w:val="26"/>
          <w:szCs w:val="26"/>
          <w:lang w:val="fi-FI"/>
        </w:rPr>
        <w:t xml:space="preserve">- Tổ trưởng tổng hợp kết quả giám sát và </w:t>
      </w:r>
      <w:r w:rsidRPr="003C75F1">
        <w:rPr>
          <w:rFonts w:asciiTheme="majorHAnsi" w:hAnsiTheme="majorHAnsi" w:cstheme="majorHAnsi"/>
          <w:color w:val="auto"/>
          <w:sz w:val="26"/>
          <w:szCs w:val="26"/>
          <w:lang w:val="fi-FI"/>
        </w:rPr>
        <w:t>báo cáo định kỳ hai lần trên tháng cho nông trường.</w:t>
      </w:r>
    </w:p>
    <w:p w14:paraId="3687FF49" w14:textId="135BE8DB" w:rsidR="003B4C22" w:rsidRPr="003C75F1" w:rsidRDefault="003B4C22"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fi-FI"/>
        </w:rPr>
        <w:t xml:space="preserve">- Nông trường và </w:t>
      </w:r>
      <w:r w:rsidR="00761AD5" w:rsidRPr="003C75F1">
        <w:rPr>
          <w:rFonts w:asciiTheme="majorHAnsi" w:hAnsiTheme="majorHAnsi" w:cstheme="majorHAnsi"/>
          <w:sz w:val="26"/>
          <w:szCs w:val="26"/>
        </w:rPr>
        <w:t>cơ sở</w:t>
      </w:r>
      <w:r w:rsidRPr="003C75F1">
        <w:rPr>
          <w:rFonts w:asciiTheme="majorHAnsi" w:hAnsiTheme="majorHAnsi" w:cstheme="majorHAnsi"/>
          <w:sz w:val="26"/>
          <w:szCs w:val="26"/>
          <w:lang w:val="fi-FI"/>
        </w:rPr>
        <w:t xml:space="preserve"> sản xuất cây giống định kỳ hàng tháng tổng hợp kết quả giám sát và báo cáo Tổ </w:t>
      </w:r>
      <w:r w:rsidR="00761AD5" w:rsidRPr="003C75F1">
        <w:rPr>
          <w:rFonts w:asciiTheme="majorHAnsi" w:hAnsiTheme="majorHAnsi" w:cstheme="majorHAnsi"/>
          <w:sz w:val="26"/>
          <w:szCs w:val="26"/>
        </w:rPr>
        <w:t>chứng chỉ rừng</w:t>
      </w:r>
      <w:r w:rsidRPr="003C75F1">
        <w:rPr>
          <w:rFonts w:asciiTheme="majorHAnsi" w:hAnsiTheme="majorHAnsi" w:cstheme="majorHAnsi"/>
          <w:sz w:val="26"/>
          <w:szCs w:val="26"/>
          <w:lang w:val="fi-FI"/>
        </w:rPr>
        <w:t xml:space="preserve"> công ty và có trách nhiệm</w:t>
      </w:r>
      <w:r w:rsidRPr="003C75F1">
        <w:rPr>
          <w:rFonts w:asciiTheme="majorHAnsi" w:hAnsiTheme="majorHAnsi" w:cstheme="majorHAnsi"/>
          <w:sz w:val="26"/>
          <w:szCs w:val="26"/>
          <w:lang w:val="nl-NL"/>
        </w:rPr>
        <w:t xml:space="preserve"> giải trình theo yêu cầu các sự việc liên quan đến các hoạt động quản lý </w:t>
      </w:r>
      <w:r w:rsidR="003B2CF3" w:rsidRPr="003C75F1">
        <w:rPr>
          <w:rFonts w:asciiTheme="majorHAnsi" w:hAnsiTheme="majorHAnsi" w:cstheme="majorHAnsi"/>
          <w:sz w:val="26"/>
          <w:szCs w:val="26"/>
        </w:rPr>
        <w:t>rừng</w:t>
      </w:r>
      <w:r w:rsidRPr="003C75F1">
        <w:rPr>
          <w:rFonts w:asciiTheme="majorHAnsi" w:hAnsiTheme="majorHAnsi" w:cstheme="majorHAnsi"/>
          <w:sz w:val="26"/>
          <w:szCs w:val="26"/>
          <w:lang w:val="nl-NL"/>
        </w:rPr>
        <w:t xml:space="preserve"> cao su tại nơi mình phụ trách và chịu trách nhiệm về số liệu thông tin do mình cung cấp.</w:t>
      </w:r>
    </w:p>
    <w:p w14:paraId="1A596126" w14:textId="77777777" w:rsidR="003B4C22" w:rsidRPr="003C75F1" w:rsidRDefault="003B4C22" w:rsidP="003B7C07">
      <w:pPr>
        <w:spacing w:line="276" w:lineRule="auto"/>
        <w:ind w:firstLine="720"/>
        <w:jc w:val="both"/>
        <w:rPr>
          <w:rFonts w:asciiTheme="majorHAnsi" w:hAnsiTheme="majorHAnsi" w:cstheme="majorHAnsi"/>
          <w:sz w:val="26"/>
          <w:szCs w:val="26"/>
          <w:lang w:val="nl-NL"/>
        </w:rPr>
      </w:pPr>
      <w:r w:rsidRPr="003C75F1">
        <w:rPr>
          <w:rFonts w:asciiTheme="majorHAnsi" w:hAnsiTheme="majorHAnsi" w:cstheme="majorHAnsi"/>
          <w:sz w:val="26"/>
          <w:szCs w:val="26"/>
          <w:lang w:val="nl-NL"/>
        </w:rPr>
        <w:t>- Trên địa bàn được giao quản lý mà để xảy ra tình trạng không tuân thủ các quy định quy trình và Bộ tiêu chuẩn mà không có biện pháp khắc phục hoặc có các biện pháp khắc phục mà vẫn xảy ra thì chịu trách nhiệm trước nông trường và Công ty.</w:t>
      </w:r>
    </w:p>
    <w:bookmarkEnd w:id="530"/>
    <w:bookmarkEnd w:id="536"/>
    <w:bookmarkEnd w:id="537"/>
    <w:bookmarkEnd w:id="538"/>
    <w:bookmarkEnd w:id="555"/>
    <w:bookmarkEnd w:id="556"/>
    <w:p w14:paraId="71F0A92C" w14:textId="609BB164" w:rsidR="003B4C22" w:rsidRPr="003C75F1" w:rsidRDefault="003B4C22" w:rsidP="003B7C07">
      <w:pPr>
        <w:spacing w:line="276" w:lineRule="auto"/>
        <w:ind w:firstLine="720"/>
        <w:jc w:val="both"/>
        <w:rPr>
          <w:rFonts w:asciiTheme="majorHAnsi" w:eastAsia="Courier New" w:hAnsiTheme="majorHAnsi" w:cstheme="majorHAnsi"/>
          <w:sz w:val="26"/>
          <w:szCs w:val="26"/>
          <w:lang w:val="nl-NL"/>
        </w:rPr>
      </w:pPr>
      <w:r w:rsidRPr="003C75F1">
        <w:rPr>
          <w:rFonts w:asciiTheme="majorHAnsi" w:eastAsia="Courier New" w:hAnsiTheme="majorHAnsi" w:cstheme="majorHAnsi"/>
          <w:sz w:val="26"/>
          <w:szCs w:val="26"/>
          <w:lang w:val="nl-NL"/>
        </w:rPr>
        <w:t>- Chi tiết trách nhiệm các cấp trong giám sát đánh giá được mô tả và hướng dẫn thực hiện tại quy trình giám sát đánh giá do Công ty ban hành.</w:t>
      </w:r>
    </w:p>
    <w:p w14:paraId="5130DE15" w14:textId="77777777" w:rsidR="00035D1E" w:rsidRPr="003C75F1" w:rsidRDefault="00035D1E" w:rsidP="003B7C07">
      <w:pPr>
        <w:pStyle w:val="Style2"/>
        <w:spacing w:before="0" w:after="0" w:line="276" w:lineRule="auto"/>
        <w:rPr>
          <w:rFonts w:asciiTheme="majorHAnsi" w:eastAsia="Courier New" w:hAnsiTheme="majorHAnsi" w:cstheme="majorHAnsi"/>
          <w:lang w:val="nl-NL"/>
        </w:rPr>
      </w:pPr>
      <w:bookmarkStart w:id="557" w:name="_Toc51766075"/>
      <w:r w:rsidRPr="003C75F1">
        <w:rPr>
          <w:rFonts w:asciiTheme="majorHAnsi" w:eastAsia="Courier New" w:hAnsiTheme="majorHAnsi" w:cstheme="majorHAnsi"/>
          <w:lang w:val="nl-NL"/>
        </w:rPr>
        <w:t>III. KẾT LUẬN VÀ KIẾN NGHỊ</w:t>
      </w:r>
      <w:bookmarkEnd w:id="524"/>
      <w:bookmarkEnd w:id="557"/>
    </w:p>
    <w:p w14:paraId="5AC4A684" w14:textId="77777777" w:rsidR="00035D1E" w:rsidRPr="003C75F1" w:rsidRDefault="00035D1E" w:rsidP="003B7C07">
      <w:pPr>
        <w:pStyle w:val="Style3"/>
        <w:spacing w:before="0" w:after="0" w:line="276" w:lineRule="auto"/>
        <w:rPr>
          <w:rFonts w:asciiTheme="majorHAnsi" w:eastAsia="Courier New" w:hAnsiTheme="majorHAnsi" w:cstheme="majorHAnsi"/>
          <w:lang w:val="nl-NL"/>
        </w:rPr>
      </w:pPr>
      <w:bookmarkStart w:id="558" w:name="_Toc51766076"/>
      <w:r w:rsidRPr="003C75F1">
        <w:rPr>
          <w:rFonts w:asciiTheme="majorHAnsi" w:eastAsia="Courier New" w:hAnsiTheme="majorHAnsi" w:cstheme="majorHAnsi"/>
          <w:lang w:val="nl-NL"/>
        </w:rPr>
        <w:t>3.1. Kết luận</w:t>
      </w:r>
      <w:bookmarkEnd w:id="558"/>
    </w:p>
    <w:p w14:paraId="4534FC74" w14:textId="77777777" w:rsidR="00035D1E" w:rsidRPr="003C75F1" w:rsidRDefault="00035D1E" w:rsidP="003B7C07">
      <w:pPr>
        <w:spacing w:line="276" w:lineRule="auto"/>
        <w:ind w:firstLine="720"/>
        <w:jc w:val="both"/>
        <w:rPr>
          <w:rFonts w:asciiTheme="majorHAnsi" w:eastAsia="Courier New" w:hAnsiTheme="majorHAnsi" w:cstheme="majorHAnsi"/>
          <w:sz w:val="26"/>
          <w:szCs w:val="26"/>
          <w:lang w:val="nl-NL"/>
        </w:rPr>
      </w:pPr>
      <w:r w:rsidRPr="003C75F1">
        <w:rPr>
          <w:rFonts w:asciiTheme="majorHAnsi" w:eastAsia="Courier New" w:hAnsiTheme="majorHAnsi" w:cstheme="majorHAnsi"/>
          <w:sz w:val="26"/>
          <w:szCs w:val="26"/>
          <w:lang w:val="nl-NL"/>
        </w:rPr>
        <w:t xml:space="preserve">- </w:t>
      </w:r>
      <w:r w:rsidRPr="003C75F1">
        <w:rPr>
          <w:rFonts w:asciiTheme="majorHAnsi" w:eastAsia="Courier New" w:hAnsiTheme="majorHAnsi" w:cstheme="majorHAnsi"/>
          <w:sz w:val="26"/>
          <w:szCs w:val="26"/>
        </w:rPr>
        <w:t>Phương án quản lý bền vững rừng cao su được xây dựng theo Thông tư 28/2018/TT-BNNPTNT của Bộ Nông nghiệp và phát triển nông thôn về Quy định quản lý rừng bền vững</w:t>
      </w:r>
      <w:r w:rsidRPr="003C75F1">
        <w:rPr>
          <w:rFonts w:asciiTheme="majorHAnsi" w:eastAsia="Courier New" w:hAnsiTheme="majorHAnsi" w:cstheme="majorHAnsi"/>
          <w:sz w:val="26"/>
          <w:szCs w:val="26"/>
          <w:lang w:val="nl-NL"/>
        </w:rPr>
        <w:t>. Phương án gồm đầy đủ các phần theo đúng khung phương án áp dụng cho rừng sản xuất và được xây dựng trên cơ sở phân tích đánh giá thực trạng quản lý kinh doanh rừng cao su của công ty và đối chiếu với các tiêu chuẩn quản lý bền vững để đề xuất các kế hoạch và giải pháp thực hiện nhằm quản lý rừng cao su của Công ty bền vững trên cả ba lĩnh vực kinh tế - xã hội - môi trường.</w:t>
      </w:r>
    </w:p>
    <w:p w14:paraId="1CC5DA90" w14:textId="5D9E01EB" w:rsidR="00035D1E" w:rsidRPr="003C75F1" w:rsidRDefault="00035D1E" w:rsidP="003B7C07">
      <w:pPr>
        <w:spacing w:line="276" w:lineRule="auto"/>
        <w:ind w:firstLine="720"/>
        <w:jc w:val="both"/>
        <w:rPr>
          <w:rFonts w:asciiTheme="majorHAnsi" w:eastAsia="Courier New" w:hAnsiTheme="majorHAnsi" w:cstheme="majorHAnsi"/>
          <w:sz w:val="26"/>
          <w:szCs w:val="26"/>
          <w:lang w:val="nl-NL"/>
        </w:rPr>
      </w:pPr>
      <w:r w:rsidRPr="003C75F1">
        <w:rPr>
          <w:rFonts w:asciiTheme="majorHAnsi" w:eastAsia="Courier New" w:hAnsiTheme="majorHAnsi" w:cstheme="majorHAnsi"/>
          <w:sz w:val="26"/>
          <w:szCs w:val="26"/>
          <w:lang w:val="nl-NL"/>
        </w:rPr>
        <w:t xml:space="preserve">- Phương án bao gồm kế hoạch thực hiện một chuỗi các hoạt động nhằm quản lý và kinh doanh rừng cao su một cách bền vững và hiệu quả. Các hoạt gồm sản xuất cây </w:t>
      </w:r>
      <w:r w:rsidRPr="003C75F1">
        <w:rPr>
          <w:rFonts w:asciiTheme="majorHAnsi" w:eastAsia="Courier New" w:hAnsiTheme="majorHAnsi" w:cstheme="majorHAnsi"/>
          <w:sz w:val="26"/>
          <w:szCs w:val="26"/>
          <w:lang w:val="nl-NL"/>
        </w:rPr>
        <w:lastRenderedPageBreak/>
        <w:t>giống</w:t>
      </w:r>
      <w:r w:rsidR="00761AD5"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lang w:val="nl-NL"/>
        </w:rPr>
        <w:t xml:space="preserve"> tái canh</w:t>
      </w:r>
      <w:r w:rsidR="00761AD5"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lang w:val="nl-NL"/>
        </w:rPr>
        <w:t xml:space="preserve"> trồng mới</w:t>
      </w:r>
      <w:r w:rsidR="00761AD5"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lang w:val="nl-NL"/>
        </w:rPr>
        <w:t xml:space="preserve"> chăm sóc rừng cây KTCB chăm sóc và khai thác mủ rừng cây kinh doanh thanh lý rừng cây già cỗi và khai thác gỗ cao su trên rừ</w:t>
      </w:r>
      <w:r w:rsidR="00761AD5" w:rsidRPr="003C75F1">
        <w:rPr>
          <w:rFonts w:asciiTheme="majorHAnsi" w:eastAsia="Courier New" w:hAnsiTheme="majorHAnsi" w:cstheme="majorHAnsi"/>
          <w:sz w:val="26"/>
          <w:szCs w:val="26"/>
          <w:lang w:val="nl-NL"/>
        </w:rPr>
        <w:t>ng cây th</w:t>
      </w:r>
      <w:r w:rsidR="00761AD5" w:rsidRPr="003C75F1">
        <w:rPr>
          <w:rFonts w:asciiTheme="majorHAnsi" w:eastAsia="Courier New" w:hAnsiTheme="majorHAnsi" w:cstheme="majorHAnsi"/>
          <w:sz w:val="26"/>
          <w:szCs w:val="26"/>
        </w:rPr>
        <w:t>a</w:t>
      </w:r>
      <w:r w:rsidRPr="003C75F1">
        <w:rPr>
          <w:rFonts w:asciiTheme="majorHAnsi" w:eastAsia="Courier New" w:hAnsiTheme="majorHAnsi" w:cstheme="majorHAnsi"/>
          <w:sz w:val="26"/>
          <w:szCs w:val="26"/>
          <w:lang w:val="nl-NL"/>
        </w:rPr>
        <w:t>nh lý</w:t>
      </w:r>
      <w:r w:rsidR="00761AD5"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lang w:val="nl-NL"/>
        </w:rPr>
        <w:t xml:space="preserve"> hoạt động trồng xen. Phương án là một công cụ quan trọng làm căn cứ cho Công ty xin cấp chứng chỉ quản lý rừng bền vững cho rừng cao su của Công ty. </w:t>
      </w:r>
    </w:p>
    <w:p w14:paraId="6D5E99C8" w14:textId="78E34909" w:rsidR="00035D1E" w:rsidRPr="003C75F1" w:rsidRDefault="00035D1E" w:rsidP="003B7C07">
      <w:pPr>
        <w:spacing w:line="276" w:lineRule="auto"/>
        <w:ind w:firstLine="720"/>
        <w:jc w:val="both"/>
        <w:rPr>
          <w:rFonts w:asciiTheme="majorHAnsi" w:eastAsia="Courier New" w:hAnsiTheme="majorHAnsi" w:cstheme="majorHAnsi"/>
          <w:sz w:val="26"/>
          <w:szCs w:val="26"/>
          <w:lang w:val="nl-NL"/>
        </w:rPr>
      </w:pPr>
      <w:r w:rsidRPr="003C75F1">
        <w:rPr>
          <w:rFonts w:asciiTheme="majorHAnsi" w:eastAsia="Courier New" w:hAnsiTheme="majorHAnsi" w:cstheme="majorHAnsi"/>
          <w:sz w:val="26"/>
          <w:szCs w:val="26"/>
          <w:lang w:val="nl-NL"/>
        </w:rPr>
        <w:t xml:space="preserve">- Thực hiện phương án QLRBV góp phần nâng năng suất mủ </w:t>
      </w:r>
      <w:r w:rsidR="007D3DF8" w:rsidRPr="003C75F1">
        <w:rPr>
          <w:rFonts w:asciiTheme="majorHAnsi" w:eastAsia="Courier New" w:hAnsiTheme="majorHAnsi" w:cstheme="majorHAnsi"/>
          <w:sz w:val="26"/>
          <w:szCs w:val="26"/>
        </w:rPr>
        <w:t xml:space="preserve">cao su </w:t>
      </w:r>
      <w:r w:rsidRPr="003C75F1">
        <w:rPr>
          <w:rFonts w:asciiTheme="majorHAnsi" w:eastAsia="Courier New" w:hAnsiTheme="majorHAnsi" w:cstheme="majorHAnsi"/>
          <w:sz w:val="26"/>
          <w:szCs w:val="26"/>
          <w:lang w:val="nl-NL"/>
        </w:rPr>
        <w:t>tăng giá trị sản ph</w:t>
      </w:r>
      <w:r w:rsidR="00761AD5" w:rsidRPr="003C75F1">
        <w:rPr>
          <w:rFonts w:asciiTheme="majorHAnsi" w:eastAsia="Courier New" w:hAnsiTheme="majorHAnsi" w:cstheme="majorHAnsi"/>
          <w:sz w:val="26"/>
          <w:szCs w:val="26"/>
        </w:rPr>
        <w:t>ẩ</w:t>
      </w:r>
      <w:r w:rsidRPr="003C75F1">
        <w:rPr>
          <w:rFonts w:asciiTheme="majorHAnsi" w:eastAsia="Courier New" w:hAnsiTheme="majorHAnsi" w:cstheme="majorHAnsi"/>
          <w:sz w:val="26"/>
          <w:szCs w:val="26"/>
          <w:lang w:val="nl-NL"/>
        </w:rPr>
        <w:t>m</w:t>
      </w:r>
      <w:r w:rsidR="007D3DF8"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lang w:val="nl-NL"/>
        </w:rPr>
        <w:t xml:space="preserve"> từ đó nâng cao doanh thu và lợi nhuận cho </w:t>
      </w:r>
      <w:r w:rsidR="0073254B" w:rsidRPr="003C75F1">
        <w:rPr>
          <w:rFonts w:asciiTheme="majorHAnsi" w:eastAsia="Courier New" w:hAnsiTheme="majorHAnsi" w:cstheme="majorHAnsi"/>
          <w:sz w:val="26"/>
          <w:szCs w:val="26"/>
          <w:lang w:val="nl-NL"/>
        </w:rPr>
        <w:t>C</w:t>
      </w:r>
      <w:r w:rsidRPr="003C75F1">
        <w:rPr>
          <w:rFonts w:asciiTheme="majorHAnsi" w:eastAsia="Courier New" w:hAnsiTheme="majorHAnsi" w:cstheme="majorHAnsi"/>
          <w:sz w:val="26"/>
          <w:szCs w:val="26"/>
          <w:lang w:val="nl-NL"/>
        </w:rPr>
        <w:t>ông ty. Tuân thủ các nguyên tắc quản lý rừng bền vững sẽ góp phần bảo vệ môi trường bảo tồn đa dạng sinh học</w:t>
      </w:r>
      <w:r w:rsidR="00761AD5"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lang w:val="nl-NL"/>
        </w:rPr>
        <w:t xml:space="preserve"> tạo công ăn việc làm</w:t>
      </w:r>
      <w:r w:rsidR="00761AD5"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lang w:val="nl-NL"/>
        </w:rPr>
        <w:t xml:space="preserve"> tăng thu nhập cho cán bộ công nhân viên của Công ty và cộng đồng người dân địa phương</w:t>
      </w:r>
      <w:r w:rsidR="00761AD5"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lang w:val="nl-NL"/>
        </w:rPr>
        <w:t xml:space="preserve"> nâng cao trách nhiệm môi trường và xã hội của Công ty.</w:t>
      </w:r>
    </w:p>
    <w:p w14:paraId="613E74D5" w14:textId="77777777" w:rsidR="00035D1E" w:rsidRPr="003C75F1" w:rsidRDefault="00035D1E" w:rsidP="003B7C07">
      <w:pPr>
        <w:pStyle w:val="Style3"/>
        <w:spacing w:before="0" w:after="0" w:line="276" w:lineRule="auto"/>
        <w:rPr>
          <w:rFonts w:asciiTheme="majorHAnsi" w:eastAsia="Courier New" w:hAnsiTheme="majorHAnsi" w:cstheme="majorHAnsi"/>
          <w:lang w:val="nl-NL"/>
        </w:rPr>
      </w:pPr>
      <w:bookmarkStart w:id="559" w:name="_Toc51766077"/>
      <w:r w:rsidRPr="003C75F1">
        <w:rPr>
          <w:rFonts w:asciiTheme="majorHAnsi" w:eastAsia="Courier New" w:hAnsiTheme="majorHAnsi" w:cstheme="majorHAnsi"/>
          <w:lang w:val="nl-NL"/>
        </w:rPr>
        <w:t>3.2. Kiến nghị</w:t>
      </w:r>
      <w:bookmarkEnd w:id="559"/>
    </w:p>
    <w:p w14:paraId="3414EDDD" w14:textId="59588977"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lang w:val="nl-NL"/>
        </w:rPr>
        <w:t>- Nhà nước, Chính phủ và các bộ</w:t>
      </w:r>
      <w:r w:rsidR="00761AD5"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lang w:val="nl-NL"/>
        </w:rPr>
        <w:t xml:space="preserve"> ban nghành có liên quan có chính sách ưu đãi về vốn, thuế với cây cao su như là một loài cây trồng lâm nghiệp có tác dụng bảo vệ môi trườ</w:t>
      </w:r>
      <w:r w:rsidR="00761AD5" w:rsidRPr="003C75F1">
        <w:rPr>
          <w:rFonts w:asciiTheme="majorHAnsi" w:eastAsia="Courier New" w:hAnsiTheme="majorHAnsi" w:cstheme="majorHAnsi"/>
          <w:sz w:val="26"/>
          <w:szCs w:val="26"/>
          <w:lang w:val="nl-NL"/>
        </w:rPr>
        <w:t>ng</w:t>
      </w:r>
      <w:r w:rsidR="00761AD5" w:rsidRPr="003C75F1">
        <w:rPr>
          <w:rFonts w:asciiTheme="majorHAnsi" w:eastAsia="Courier New" w:hAnsiTheme="majorHAnsi" w:cstheme="majorHAnsi"/>
          <w:sz w:val="26"/>
          <w:szCs w:val="26"/>
        </w:rPr>
        <w:t>;</w:t>
      </w:r>
    </w:p>
    <w:p w14:paraId="21F61300" w14:textId="4FE12007"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lang w:val="nl-NL"/>
        </w:rPr>
        <w:t xml:space="preserve">- Kính đề nghị UBND tỉnh </w:t>
      </w:r>
      <w:r w:rsidR="0083371B" w:rsidRPr="003C75F1">
        <w:rPr>
          <w:rFonts w:asciiTheme="majorHAnsi" w:eastAsia="Courier New" w:hAnsiTheme="majorHAnsi" w:cstheme="majorHAnsi"/>
          <w:sz w:val="26"/>
          <w:szCs w:val="26"/>
          <w:lang w:val="nl-NL"/>
        </w:rPr>
        <w:t>Bà Rịa Vũng Tàu</w:t>
      </w:r>
      <w:r w:rsidRPr="003C75F1">
        <w:rPr>
          <w:rFonts w:asciiTheme="majorHAnsi" w:eastAsia="Courier New" w:hAnsiTheme="majorHAnsi" w:cstheme="majorHAnsi"/>
          <w:sz w:val="26"/>
          <w:szCs w:val="26"/>
          <w:lang w:val="nl-NL"/>
        </w:rPr>
        <w:t xml:space="preserve"> sớm triển khai các dự án trên diện tích đất đã có quyết định thu hồi</w:t>
      </w:r>
      <w:r w:rsidR="00761AD5" w:rsidRPr="003C75F1">
        <w:rPr>
          <w:rFonts w:asciiTheme="majorHAnsi" w:eastAsia="Courier New" w:hAnsiTheme="majorHAnsi" w:cstheme="majorHAnsi"/>
          <w:sz w:val="26"/>
          <w:szCs w:val="26"/>
        </w:rPr>
        <w:t>,</w:t>
      </w:r>
      <w:r w:rsidRPr="003C75F1">
        <w:rPr>
          <w:rFonts w:asciiTheme="majorHAnsi" w:eastAsia="Courier New" w:hAnsiTheme="majorHAnsi" w:cstheme="majorHAnsi"/>
          <w:sz w:val="26"/>
          <w:szCs w:val="26"/>
          <w:lang w:val="nl-NL"/>
        </w:rPr>
        <w:t xml:space="preserve"> giúp công ty ổ</w:t>
      </w:r>
      <w:bookmarkStart w:id="560" w:name="_GoBack"/>
      <w:bookmarkEnd w:id="560"/>
      <w:r w:rsidRPr="003C75F1">
        <w:rPr>
          <w:rFonts w:asciiTheme="majorHAnsi" w:eastAsia="Courier New" w:hAnsiTheme="majorHAnsi" w:cstheme="majorHAnsi"/>
          <w:sz w:val="26"/>
          <w:szCs w:val="26"/>
          <w:lang w:val="nl-NL"/>
        </w:rPr>
        <w:t>n định sản xuấ</w:t>
      </w:r>
      <w:r w:rsidR="00761AD5" w:rsidRPr="003C75F1">
        <w:rPr>
          <w:rFonts w:asciiTheme="majorHAnsi" w:eastAsia="Courier New" w:hAnsiTheme="majorHAnsi" w:cstheme="majorHAnsi"/>
          <w:sz w:val="26"/>
          <w:szCs w:val="26"/>
          <w:lang w:val="nl-NL"/>
        </w:rPr>
        <w:t>t kinh doanh</w:t>
      </w:r>
      <w:r w:rsidR="00761AD5" w:rsidRPr="003C75F1">
        <w:rPr>
          <w:rFonts w:asciiTheme="majorHAnsi" w:eastAsia="Courier New" w:hAnsiTheme="majorHAnsi" w:cstheme="majorHAnsi"/>
          <w:sz w:val="26"/>
          <w:szCs w:val="26"/>
        </w:rPr>
        <w:t>;</w:t>
      </w:r>
    </w:p>
    <w:p w14:paraId="7843A710" w14:textId="0A967FB8" w:rsidR="00035D1E" w:rsidRPr="003C75F1" w:rsidRDefault="00035D1E" w:rsidP="003B7C07">
      <w:pPr>
        <w:spacing w:line="276" w:lineRule="auto"/>
        <w:ind w:firstLine="720"/>
        <w:jc w:val="both"/>
        <w:rPr>
          <w:rFonts w:asciiTheme="majorHAnsi" w:eastAsia="Courier New" w:hAnsiTheme="majorHAnsi" w:cstheme="majorHAnsi"/>
          <w:sz w:val="26"/>
          <w:szCs w:val="26"/>
        </w:rPr>
      </w:pPr>
      <w:r w:rsidRPr="003C75F1">
        <w:rPr>
          <w:rFonts w:asciiTheme="majorHAnsi" w:eastAsia="Courier New" w:hAnsiTheme="majorHAnsi" w:cstheme="majorHAnsi"/>
          <w:sz w:val="26"/>
          <w:szCs w:val="26"/>
          <w:lang w:val="nl-NL"/>
        </w:rPr>
        <w:t>- Chính quyền địa phương hỗ trợ và phối hợp trong quá trình Công ty triển khai thực hiện Phương án QLRBV.</w:t>
      </w:r>
      <w:r w:rsidR="00761AD5" w:rsidRPr="003C75F1">
        <w:rPr>
          <w:rFonts w:asciiTheme="majorHAnsi" w:eastAsia="Courier New" w:hAnsiTheme="majorHAnsi" w:cstheme="majorHAnsi"/>
          <w:sz w:val="26"/>
          <w:szCs w:val="26"/>
        </w:rPr>
        <w:t>/.</w:t>
      </w:r>
    </w:p>
    <w:sectPr w:rsidR="00035D1E" w:rsidRPr="003C75F1" w:rsidSect="00CF5395">
      <w:headerReference w:type="first" r:id="rId27"/>
      <w:footerReference w:type="first" r:id="rId28"/>
      <w:pgSz w:w="11906" w:h="16838"/>
      <w:pgMar w:top="567" w:right="566" w:bottom="709" w:left="21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06564" w14:textId="77777777" w:rsidR="00683C90" w:rsidRDefault="00683C90">
      <w:r>
        <w:separator/>
      </w:r>
    </w:p>
  </w:endnote>
  <w:endnote w:type="continuationSeparator" w:id="0">
    <w:p w14:paraId="427793EA" w14:textId="77777777" w:rsidR="00683C90" w:rsidRDefault="0068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onsolas">
    <w:panose1 w:val="020B0609020204030204"/>
    <w:charset w:val="A3"/>
    <w:family w:val="modern"/>
    <w:pitch w:val="fixed"/>
    <w:sig w:usb0="E10002FF" w:usb1="4000FCFF" w:usb2="00000009" w:usb3="00000000" w:csb0="0000019F" w:csb1="00000000"/>
  </w:font>
  <w:font w:name="Constantia">
    <w:panose1 w:val="02030602050306030303"/>
    <w:charset w:val="A3"/>
    <w:family w:val="roman"/>
    <w:pitch w:val="variable"/>
    <w:sig w:usb0="A00002EF" w:usb1="400020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A3"/>
    <w:family w:val="swiss"/>
    <w:pitch w:val="variable"/>
    <w:sig w:usb0="A10006FF" w:usb1="4000205B" w:usb2="00000010" w:usb3="00000000" w:csb0="0000019F" w:csb1="00000000"/>
  </w:font>
  <w:font w:name="Candara">
    <w:panose1 w:val="020E0502030303020204"/>
    <w:charset w:val="A3"/>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056618"/>
      <w:docPartObj>
        <w:docPartGallery w:val="Page Numbers (Bottom of Page)"/>
        <w:docPartUnique/>
      </w:docPartObj>
    </w:sdtPr>
    <w:sdtEndPr>
      <w:rPr>
        <w:rFonts w:asciiTheme="majorHAnsi" w:hAnsiTheme="majorHAnsi" w:cstheme="majorHAnsi"/>
        <w:noProof/>
      </w:rPr>
    </w:sdtEndPr>
    <w:sdtContent>
      <w:p w14:paraId="2034C335" w14:textId="3D617B3A" w:rsidR="00CF5395" w:rsidRPr="00053DE9" w:rsidRDefault="00CF5395">
        <w:pPr>
          <w:pStyle w:val="Footer"/>
          <w:jc w:val="center"/>
          <w:rPr>
            <w:rFonts w:asciiTheme="majorHAnsi" w:hAnsiTheme="majorHAnsi" w:cstheme="majorHAnsi"/>
          </w:rPr>
        </w:pPr>
        <w:r w:rsidRPr="00053DE9">
          <w:rPr>
            <w:rFonts w:asciiTheme="majorHAnsi" w:hAnsiTheme="majorHAnsi" w:cstheme="majorHAnsi"/>
          </w:rPr>
          <w:fldChar w:fldCharType="begin"/>
        </w:r>
        <w:r w:rsidRPr="00053DE9">
          <w:rPr>
            <w:rFonts w:asciiTheme="majorHAnsi" w:hAnsiTheme="majorHAnsi" w:cstheme="majorHAnsi"/>
          </w:rPr>
          <w:instrText xml:space="preserve"> PAGE   \* MERGEFORMAT </w:instrText>
        </w:r>
        <w:r w:rsidRPr="00053DE9">
          <w:rPr>
            <w:rFonts w:asciiTheme="majorHAnsi" w:hAnsiTheme="majorHAnsi" w:cstheme="majorHAnsi"/>
          </w:rPr>
          <w:fldChar w:fldCharType="separate"/>
        </w:r>
        <w:r w:rsidR="003C75F1">
          <w:rPr>
            <w:rFonts w:asciiTheme="majorHAnsi" w:hAnsiTheme="majorHAnsi" w:cstheme="majorHAnsi"/>
            <w:noProof/>
          </w:rPr>
          <w:t>vi</w:t>
        </w:r>
        <w:r w:rsidRPr="00053DE9">
          <w:rPr>
            <w:rFonts w:asciiTheme="majorHAnsi" w:hAnsiTheme="majorHAnsi" w:cstheme="majorHAnsi"/>
            <w:noProof/>
          </w:rPr>
          <w:fldChar w:fldCharType="end"/>
        </w:r>
      </w:p>
    </w:sdtContent>
  </w:sdt>
  <w:p w14:paraId="35225C03" w14:textId="77777777" w:rsidR="00CF5395" w:rsidRDefault="00CF5395">
    <w:pPr>
      <w:pStyle w:val="Tablecaption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51909"/>
      <w:docPartObj>
        <w:docPartGallery w:val="Page Numbers (Bottom of Page)"/>
        <w:docPartUnique/>
      </w:docPartObj>
    </w:sdtPr>
    <w:sdtEndPr>
      <w:rPr>
        <w:noProof/>
      </w:rPr>
    </w:sdtEndPr>
    <w:sdtContent>
      <w:p w14:paraId="3BC923B1" w14:textId="5E46A788" w:rsidR="00CF5395" w:rsidRDefault="00CF5395">
        <w:pPr>
          <w:pStyle w:val="Footer"/>
          <w:jc w:val="center"/>
        </w:pPr>
        <w:r>
          <w:fldChar w:fldCharType="begin"/>
        </w:r>
        <w:r>
          <w:instrText xml:space="preserve"> PAGE   \* MERGEFORMAT </w:instrText>
        </w:r>
        <w:r>
          <w:fldChar w:fldCharType="separate"/>
        </w:r>
        <w:r w:rsidR="003C75F1">
          <w:rPr>
            <w:noProof/>
          </w:rPr>
          <w:t>i</w:t>
        </w:r>
        <w:r>
          <w:rPr>
            <w:noProof/>
          </w:rPr>
          <w:fldChar w:fldCharType="end"/>
        </w:r>
      </w:p>
    </w:sdtContent>
  </w:sdt>
  <w:p w14:paraId="5F4FA41F" w14:textId="77777777" w:rsidR="00CF5395" w:rsidRDefault="00CF5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169932"/>
      <w:docPartObj>
        <w:docPartGallery w:val="Page Numbers (Bottom of Page)"/>
        <w:docPartUnique/>
      </w:docPartObj>
    </w:sdtPr>
    <w:sdtEndPr>
      <w:rPr>
        <w:noProof/>
      </w:rPr>
    </w:sdtEndPr>
    <w:sdtContent>
      <w:p w14:paraId="75ED039B" w14:textId="77777777" w:rsidR="00CF5395" w:rsidRDefault="00CF53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04B98" w14:textId="77777777" w:rsidR="00CF5395" w:rsidRDefault="00CF5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06BEF" w14:textId="77777777" w:rsidR="00683C90" w:rsidRDefault="00683C90">
      <w:r>
        <w:separator/>
      </w:r>
    </w:p>
  </w:footnote>
  <w:footnote w:type="continuationSeparator" w:id="0">
    <w:p w14:paraId="245771BE" w14:textId="77777777" w:rsidR="00683C90" w:rsidRDefault="0068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2BBB" w14:textId="77777777" w:rsidR="00CF5395" w:rsidRDefault="00CF5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68BB4" w14:textId="77777777" w:rsidR="00CF5395" w:rsidRDefault="00CF5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A4"/>
    <w:multiLevelType w:val="hybridMultilevel"/>
    <w:tmpl w:val="B03C7B82"/>
    <w:lvl w:ilvl="0" w:tplc="AA96BE86">
      <w:start w:val="7"/>
      <w:numFmt w:val="lowerLetter"/>
      <w:lvlText w:val="%1)"/>
      <w:lvlJc w:val="left"/>
      <w:pPr>
        <w:ind w:left="1353" w:hanging="360"/>
      </w:pPr>
      <w:rPr>
        <w:rFonts w:hint="default"/>
        <w:b/>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1">
    <w:nsid w:val="02AE7391"/>
    <w:multiLevelType w:val="hybridMultilevel"/>
    <w:tmpl w:val="AE7EC6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B4961"/>
    <w:multiLevelType w:val="hybridMultilevel"/>
    <w:tmpl w:val="BEA2C4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0E4001"/>
    <w:multiLevelType w:val="hybridMultilevel"/>
    <w:tmpl w:val="9FBED908"/>
    <w:lvl w:ilvl="0" w:tplc="AA5E8542">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14066AFB"/>
    <w:multiLevelType w:val="hybridMultilevel"/>
    <w:tmpl w:val="FF483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F50CE4"/>
    <w:multiLevelType w:val="hybridMultilevel"/>
    <w:tmpl w:val="932212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E61D98"/>
    <w:multiLevelType w:val="hybridMultilevel"/>
    <w:tmpl w:val="29BA25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3160CF"/>
    <w:multiLevelType w:val="hybridMultilevel"/>
    <w:tmpl w:val="777AE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079A2"/>
    <w:multiLevelType w:val="hybridMultilevel"/>
    <w:tmpl w:val="357AE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A175E"/>
    <w:multiLevelType w:val="hybridMultilevel"/>
    <w:tmpl w:val="5D8E9F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96395"/>
    <w:multiLevelType w:val="hybridMultilevel"/>
    <w:tmpl w:val="1C02C462"/>
    <w:lvl w:ilvl="0" w:tplc="ECC28C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753D96"/>
    <w:multiLevelType w:val="hybridMultilevel"/>
    <w:tmpl w:val="C5C0EDC8"/>
    <w:lvl w:ilvl="0" w:tplc="D722B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575FCB"/>
    <w:multiLevelType w:val="hybridMultilevel"/>
    <w:tmpl w:val="6B202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446D00"/>
    <w:multiLevelType w:val="hybridMultilevel"/>
    <w:tmpl w:val="DBCA59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A473B8"/>
    <w:multiLevelType w:val="hybridMultilevel"/>
    <w:tmpl w:val="5218F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2788C"/>
    <w:multiLevelType w:val="hybridMultilevel"/>
    <w:tmpl w:val="ACACC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E15760"/>
    <w:multiLevelType w:val="hybridMultilevel"/>
    <w:tmpl w:val="6B2E2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F67C30"/>
    <w:multiLevelType w:val="hybridMultilevel"/>
    <w:tmpl w:val="CDB8BC3E"/>
    <w:lvl w:ilvl="0" w:tplc="2EB65226">
      <w:start w:val="1"/>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4E0263"/>
    <w:multiLevelType w:val="hybridMultilevel"/>
    <w:tmpl w:val="75C0A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37410"/>
    <w:multiLevelType w:val="hybridMultilevel"/>
    <w:tmpl w:val="9550C810"/>
    <w:lvl w:ilvl="0" w:tplc="2EB65226">
      <w:start w:val="1"/>
      <w:numFmt w:val="bullet"/>
      <w:lvlText w:val="-"/>
      <w:lvlJc w:val="left"/>
      <w:pPr>
        <w:ind w:left="1440" w:hanging="360"/>
      </w:pPr>
      <w:rPr>
        <w:rFonts w:ascii="Times New Roman" w:eastAsia="Tahom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1635AA"/>
    <w:multiLevelType w:val="hybridMultilevel"/>
    <w:tmpl w:val="DCC2A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48556A"/>
    <w:multiLevelType w:val="hybridMultilevel"/>
    <w:tmpl w:val="289090C0"/>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23B24A7"/>
    <w:multiLevelType w:val="hybridMultilevel"/>
    <w:tmpl w:val="87B0FB0E"/>
    <w:lvl w:ilvl="0" w:tplc="85A22E2A">
      <w:numFmt w:val="bullet"/>
      <w:lvlText w:val="-"/>
      <w:lvlJc w:val="left"/>
      <w:pPr>
        <w:ind w:left="1080" w:hanging="360"/>
      </w:pPr>
      <w:rPr>
        <w:rFonts w:ascii="Times New Roman" w:eastAsia="Tahom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45CB52E0"/>
    <w:multiLevelType w:val="hybridMultilevel"/>
    <w:tmpl w:val="56264F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3A3B06"/>
    <w:multiLevelType w:val="hybridMultilevel"/>
    <w:tmpl w:val="9216FA24"/>
    <w:lvl w:ilvl="0" w:tplc="53042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40AF0"/>
    <w:multiLevelType w:val="hybridMultilevel"/>
    <w:tmpl w:val="76A2A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E16466"/>
    <w:multiLevelType w:val="hybridMultilevel"/>
    <w:tmpl w:val="D3CE29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7F24A2"/>
    <w:multiLevelType w:val="hybridMultilevel"/>
    <w:tmpl w:val="027EE13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D12CDB"/>
    <w:multiLevelType w:val="hybridMultilevel"/>
    <w:tmpl w:val="E43C67D2"/>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42ED7"/>
    <w:multiLevelType w:val="hybridMultilevel"/>
    <w:tmpl w:val="413C1604"/>
    <w:lvl w:ilvl="0" w:tplc="9FC4A6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F83548"/>
    <w:multiLevelType w:val="hybridMultilevel"/>
    <w:tmpl w:val="6E400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EA16FF"/>
    <w:multiLevelType w:val="hybridMultilevel"/>
    <w:tmpl w:val="F1B691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F11BB1"/>
    <w:multiLevelType w:val="hybridMultilevel"/>
    <w:tmpl w:val="2D00BC7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3A6FF3"/>
    <w:multiLevelType w:val="hybridMultilevel"/>
    <w:tmpl w:val="8258EE9A"/>
    <w:lvl w:ilvl="0" w:tplc="EC76F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746B6E"/>
    <w:multiLevelType w:val="hybridMultilevel"/>
    <w:tmpl w:val="53D0AF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C763D1"/>
    <w:multiLevelType w:val="hybridMultilevel"/>
    <w:tmpl w:val="12E407F2"/>
    <w:lvl w:ilvl="0" w:tplc="04090003">
      <w:start w:val="1"/>
      <w:numFmt w:val="bullet"/>
      <w:lvlText w:val="o"/>
      <w:lvlJc w:val="left"/>
      <w:pPr>
        <w:ind w:left="1440" w:hanging="72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503F52"/>
    <w:multiLevelType w:val="multilevel"/>
    <w:tmpl w:val="DD3C039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38929A2"/>
    <w:multiLevelType w:val="hybridMultilevel"/>
    <w:tmpl w:val="3CDC523E"/>
    <w:lvl w:ilvl="0" w:tplc="CE80B4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F932AE"/>
    <w:multiLevelType w:val="hybridMultilevel"/>
    <w:tmpl w:val="FCBC4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8815D9"/>
    <w:multiLevelType w:val="hybridMultilevel"/>
    <w:tmpl w:val="37EA9C24"/>
    <w:lvl w:ilvl="0" w:tplc="04090011">
      <w:start w:val="1"/>
      <w:numFmt w:val="decimal"/>
      <w:lvlText w:val="%1)"/>
      <w:lvlJc w:val="left"/>
      <w:pPr>
        <w:ind w:left="720" w:hanging="360"/>
      </w:pPr>
    </w:lvl>
    <w:lvl w:ilvl="1" w:tplc="92625D1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1605EE"/>
    <w:multiLevelType w:val="hybridMultilevel"/>
    <w:tmpl w:val="37040518"/>
    <w:lvl w:ilvl="0" w:tplc="76DAE9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1A5B31"/>
    <w:multiLevelType w:val="hybridMultilevel"/>
    <w:tmpl w:val="68FCE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B374FCF"/>
    <w:multiLevelType w:val="hybridMultilevel"/>
    <w:tmpl w:val="F3FE1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B47EE2"/>
    <w:multiLevelType w:val="hybridMultilevel"/>
    <w:tmpl w:val="F048B2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2"/>
  </w:num>
  <w:num w:numId="3">
    <w:abstractNumId w:val="6"/>
  </w:num>
  <w:num w:numId="4">
    <w:abstractNumId w:val="17"/>
  </w:num>
  <w:num w:numId="5">
    <w:abstractNumId w:val="36"/>
  </w:num>
  <w:num w:numId="6">
    <w:abstractNumId w:val="43"/>
  </w:num>
  <w:num w:numId="7">
    <w:abstractNumId w:val="27"/>
  </w:num>
  <w:num w:numId="8">
    <w:abstractNumId w:val="23"/>
  </w:num>
  <w:num w:numId="9">
    <w:abstractNumId w:val="40"/>
  </w:num>
  <w:num w:numId="10">
    <w:abstractNumId w:val="3"/>
  </w:num>
  <w:num w:numId="11">
    <w:abstractNumId w:val="29"/>
  </w:num>
  <w:num w:numId="12">
    <w:abstractNumId w:val="37"/>
  </w:num>
  <w:num w:numId="13">
    <w:abstractNumId w:val="11"/>
  </w:num>
  <w:num w:numId="14">
    <w:abstractNumId w:val="10"/>
  </w:num>
  <w:num w:numId="15">
    <w:abstractNumId w:val="32"/>
  </w:num>
  <w:num w:numId="16">
    <w:abstractNumId w:val="24"/>
  </w:num>
  <w:num w:numId="17">
    <w:abstractNumId w:val="34"/>
  </w:num>
  <w:num w:numId="18">
    <w:abstractNumId w:val="8"/>
  </w:num>
  <w:num w:numId="19">
    <w:abstractNumId w:val="20"/>
  </w:num>
  <w:num w:numId="20">
    <w:abstractNumId w:val="14"/>
  </w:num>
  <w:num w:numId="21">
    <w:abstractNumId w:val="1"/>
  </w:num>
  <w:num w:numId="22">
    <w:abstractNumId w:val="25"/>
  </w:num>
  <w:num w:numId="23">
    <w:abstractNumId w:val="19"/>
  </w:num>
  <w:num w:numId="24">
    <w:abstractNumId w:val="5"/>
  </w:num>
  <w:num w:numId="25">
    <w:abstractNumId w:val="38"/>
  </w:num>
  <w:num w:numId="26">
    <w:abstractNumId w:val="30"/>
  </w:num>
  <w:num w:numId="27">
    <w:abstractNumId w:val="7"/>
  </w:num>
  <w:num w:numId="28">
    <w:abstractNumId w:val="13"/>
  </w:num>
  <w:num w:numId="29">
    <w:abstractNumId w:val="18"/>
  </w:num>
  <w:num w:numId="30">
    <w:abstractNumId w:val="21"/>
  </w:num>
  <w:num w:numId="31">
    <w:abstractNumId w:val="28"/>
  </w:num>
  <w:num w:numId="32">
    <w:abstractNumId w:val="16"/>
  </w:num>
  <w:num w:numId="33">
    <w:abstractNumId w:val="15"/>
  </w:num>
  <w:num w:numId="34">
    <w:abstractNumId w:val="26"/>
  </w:num>
  <w:num w:numId="35">
    <w:abstractNumId w:val="4"/>
  </w:num>
  <w:num w:numId="36">
    <w:abstractNumId w:val="41"/>
  </w:num>
  <w:num w:numId="37">
    <w:abstractNumId w:val="9"/>
  </w:num>
  <w:num w:numId="38">
    <w:abstractNumId w:val="31"/>
  </w:num>
  <w:num w:numId="39">
    <w:abstractNumId w:val="2"/>
  </w:num>
  <w:num w:numId="40">
    <w:abstractNumId w:val="12"/>
  </w:num>
  <w:num w:numId="41">
    <w:abstractNumId w:val="35"/>
  </w:num>
  <w:num w:numId="42">
    <w:abstractNumId w:val="33"/>
  </w:num>
  <w:num w:numId="43">
    <w:abstractNumId w:val="0"/>
  </w:num>
  <w:num w:numId="4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D7"/>
    <w:rsid w:val="00000209"/>
    <w:rsid w:val="00000A4F"/>
    <w:rsid w:val="000013F6"/>
    <w:rsid w:val="0000234E"/>
    <w:rsid w:val="00002B77"/>
    <w:rsid w:val="00002CAB"/>
    <w:rsid w:val="00002E2E"/>
    <w:rsid w:val="00002E7C"/>
    <w:rsid w:val="00003428"/>
    <w:rsid w:val="000035D9"/>
    <w:rsid w:val="0000437A"/>
    <w:rsid w:val="000059EF"/>
    <w:rsid w:val="000064FB"/>
    <w:rsid w:val="000076D0"/>
    <w:rsid w:val="00007829"/>
    <w:rsid w:val="00011660"/>
    <w:rsid w:val="00011935"/>
    <w:rsid w:val="00014A8B"/>
    <w:rsid w:val="00014B04"/>
    <w:rsid w:val="000151FC"/>
    <w:rsid w:val="00017773"/>
    <w:rsid w:val="00017B37"/>
    <w:rsid w:val="00020205"/>
    <w:rsid w:val="00020247"/>
    <w:rsid w:val="00020E42"/>
    <w:rsid w:val="00022189"/>
    <w:rsid w:val="00022316"/>
    <w:rsid w:val="00023208"/>
    <w:rsid w:val="00025265"/>
    <w:rsid w:val="000252F2"/>
    <w:rsid w:val="00025FB8"/>
    <w:rsid w:val="00026723"/>
    <w:rsid w:val="00027682"/>
    <w:rsid w:val="000276DD"/>
    <w:rsid w:val="00030743"/>
    <w:rsid w:val="0003098E"/>
    <w:rsid w:val="00030A29"/>
    <w:rsid w:val="00030F08"/>
    <w:rsid w:val="00033015"/>
    <w:rsid w:val="00033269"/>
    <w:rsid w:val="0003336C"/>
    <w:rsid w:val="00035BC6"/>
    <w:rsid w:val="00035D1E"/>
    <w:rsid w:val="000374CD"/>
    <w:rsid w:val="00041B85"/>
    <w:rsid w:val="00041E61"/>
    <w:rsid w:val="00042CAD"/>
    <w:rsid w:val="0004353A"/>
    <w:rsid w:val="00044498"/>
    <w:rsid w:val="00044BE2"/>
    <w:rsid w:val="000453FD"/>
    <w:rsid w:val="00046A8E"/>
    <w:rsid w:val="00052660"/>
    <w:rsid w:val="00052AD6"/>
    <w:rsid w:val="00053DB8"/>
    <w:rsid w:val="00053DE9"/>
    <w:rsid w:val="0005422B"/>
    <w:rsid w:val="00055342"/>
    <w:rsid w:val="000553B1"/>
    <w:rsid w:val="0005564B"/>
    <w:rsid w:val="0005584B"/>
    <w:rsid w:val="000558A9"/>
    <w:rsid w:val="00056361"/>
    <w:rsid w:val="00057424"/>
    <w:rsid w:val="00057830"/>
    <w:rsid w:val="00057D64"/>
    <w:rsid w:val="00060157"/>
    <w:rsid w:val="00060874"/>
    <w:rsid w:val="00061ACB"/>
    <w:rsid w:val="00063FE0"/>
    <w:rsid w:val="0006506F"/>
    <w:rsid w:val="00065F02"/>
    <w:rsid w:val="00072241"/>
    <w:rsid w:val="00072962"/>
    <w:rsid w:val="00074E07"/>
    <w:rsid w:val="00074FE1"/>
    <w:rsid w:val="00076ED1"/>
    <w:rsid w:val="0007795A"/>
    <w:rsid w:val="0008049F"/>
    <w:rsid w:val="00081353"/>
    <w:rsid w:val="00081563"/>
    <w:rsid w:val="00081620"/>
    <w:rsid w:val="0008383E"/>
    <w:rsid w:val="000838F6"/>
    <w:rsid w:val="000839DD"/>
    <w:rsid w:val="00084A5B"/>
    <w:rsid w:val="00090C5A"/>
    <w:rsid w:val="00090E55"/>
    <w:rsid w:val="00092B58"/>
    <w:rsid w:val="000932C0"/>
    <w:rsid w:val="00094EEA"/>
    <w:rsid w:val="000950FF"/>
    <w:rsid w:val="000970DD"/>
    <w:rsid w:val="00097615"/>
    <w:rsid w:val="00097E52"/>
    <w:rsid w:val="000A1E7F"/>
    <w:rsid w:val="000A2B8A"/>
    <w:rsid w:val="000A347D"/>
    <w:rsid w:val="000A3EC5"/>
    <w:rsid w:val="000A47BB"/>
    <w:rsid w:val="000A5050"/>
    <w:rsid w:val="000A6A05"/>
    <w:rsid w:val="000A6B50"/>
    <w:rsid w:val="000A6F9F"/>
    <w:rsid w:val="000A74A7"/>
    <w:rsid w:val="000A77DB"/>
    <w:rsid w:val="000B010E"/>
    <w:rsid w:val="000B1B8A"/>
    <w:rsid w:val="000B29DE"/>
    <w:rsid w:val="000B2C74"/>
    <w:rsid w:val="000B3655"/>
    <w:rsid w:val="000B4B2E"/>
    <w:rsid w:val="000B5F77"/>
    <w:rsid w:val="000B67F7"/>
    <w:rsid w:val="000B6B21"/>
    <w:rsid w:val="000B71B2"/>
    <w:rsid w:val="000B7776"/>
    <w:rsid w:val="000B7954"/>
    <w:rsid w:val="000B7B4E"/>
    <w:rsid w:val="000C04D9"/>
    <w:rsid w:val="000C21AC"/>
    <w:rsid w:val="000C23BA"/>
    <w:rsid w:val="000C2C70"/>
    <w:rsid w:val="000C32B0"/>
    <w:rsid w:val="000C36F9"/>
    <w:rsid w:val="000C4DB8"/>
    <w:rsid w:val="000C7399"/>
    <w:rsid w:val="000D04CB"/>
    <w:rsid w:val="000D1033"/>
    <w:rsid w:val="000D1C41"/>
    <w:rsid w:val="000D39E8"/>
    <w:rsid w:val="000D511F"/>
    <w:rsid w:val="000D597A"/>
    <w:rsid w:val="000D61C3"/>
    <w:rsid w:val="000D7A43"/>
    <w:rsid w:val="000D7E00"/>
    <w:rsid w:val="000E11BC"/>
    <w:rsid w:val="000E11C4"/>
    <w:rsid w:val="000E138F"/>
    <w:rsid w:val="000E1673"/>
    <w:rsid w:val="000E3203"/>
    <w:rsid w:val="000E3A47"/>
    <w:rsid w:val="000E43EE"/>
    <w:rsid w:val="000E4EF3"/>
    <w:rsid w:val="000E642A"/>
    <w:rsid w:val="000E65EF"/>
    <w:rsid w:val="000E73E0"/>
    <w:rsid w:val="000E78AF"/>
    <w:rsid w:val="000E7D6C"/>
    <w:rsid w:val="000F0142"/>
    <w:rsid w:val="000F07BC"/>
    <w:rsid w:val="000F1E77"/>
    <w:rsid w:val="000F2AD6"/>
    <w:rsid w:val="000F3CCD"/>
    <w:rsid w:val="000F4BD4"/>
    <w:rsid w:val="000F64B7"/>
    <w:rsid w:val="000F7ABB"/>
    <w:rsid w:val="0010333D"/>
    <w:rsid w:val="001039E7"/>
    <w:rsid w:val="00103F88"/>
    <w:rsid w:val="00104526"/>
    <w:rsid w:val="00106D6A"/>
    <w:rsid w:val="001073E5"/>
    <w:rsid w:val="00110448"/>
    <w:rsid w:val="001108DD"/>
    <w:rsid w:val="00110B54"/>
    <w:rsid w:val="00112A87"/>
    <w:rsid w:val="00113259"/>
    <w:rsid w:val="00113B98"/>
    <w:rsid w:val="00114F45"/>
    <w:rsid w:val="00114F66"/>
    <w:rsid w:val="00115C82"/>
    <w:rsid w:val="00116D08"/>
    <w:rsid w:val="00117888"/>
    <w:rsid w:val="0012009B"/>
    <w:rsid w:val="00121106"/>
    <w:rsid w:val="00122F9A"/>
    <w:rsid w:val="001231D5"/>
    <w:rsid w:val="0012447D"/>
    <w:rsid w:val="00124567"/>
    <w:rsid w:val="001251C0"/>
    <w:rsid w:val="00125B25"/>
    <w:rsid w:val="00125E75"/>
    <w:rsid w:val="0012784C"/>
    <w:rsid w:val="00127EE0"/>
    <w:rsid w:val="00131F29"/>
    <w:rsid w:val="0013297A"/>
    <w:rsid w:val="001352E4"/>
    <w:rsid w:val="0013589D"/>
    <w:rsid w:val="0013741D"/>
    <w:rsid w:val="0013776E"/>
    <w:rsid w:val="0014026D"/>
    <w:rsid w:val="00140FA9"/>
    <w:rsid w:val="00142EB1"/>
    <w:rsid w:val="00143E04"/>
    <w:rsid w:val="00144441"/>
    <w:rsid w:val="001466A4"/>
    <w:rsid w:val="001471EC"/>
    <w:rsid w:val="00147872"/>
    <w:rsid w:val="00147EC9"/>
    <w:rsid w:val="001501D4"/>
    <w:rsid w:val="00152048"/>
    <w:rsid w:val="001529DC"/>
    <w:rsid w:val="001534C5"/>
    <w:rsid w:val="001544E0"/>
    <w:rsid w:val="00155A44"/>
    <w:rsid w:val="00156486"/>
    <w:rsid w:val="00160D2D"/>
    <w:rsid w:val="00160D9E"/>
    <w:rsid w:val="00162D96"/>
    <w:rsid w:val="0016449A"/>
    <w:rsid w:val="001651A5"/>
    <w:rsid w:val="0016523B"/>
    <w:rsid w:val="00165B10"/>
    <w:rsid w:val="0016718B"/>
    <w:rsid w:val="00170D6C"/>
    <w:rsid w:val="001712A9"/>
    <w:rsid w:val="00171622"/>
    <w:rsid w:val="00171649"/>
    <w:rsid w:val="00171D82"/>
    <w:rsid w:val="00173E33"/>
    <w:rsid w:val="00175760"/>
    <w:rsid w:val="0017576A"/>
    <w:rsid w:val="00175F6E"/>
    <w:rsid w:val="00176FD1"/>
    <w:rsid w:val="00177662"/>
    <w:rsid w:val="00177784"/>
    <w:rsid w:val="00177BC5"/>
    <w:rsid w:val="00177D25"/>
    <w:rsid w:val="00180077"/>
    <w:rsid w:val="00183840"/>
    <w:rsid w:val="001868AF"/>
    <w:rsid w:val="00187378"/>
    <w:rsid w:val="001875A1"/>
    <w:rsid w:val="001909C2"/>
    <w:rsid w:val="00190B84"/>
    <w:rsid w:val="00191F3B"/>
    <w:rsid w:val="00192A79"/>
    <w:rsid w:val="00192A82"/>
    <w:rsid w:val="00192DEE"/>
    <w:rsid w:val="0019443F"/>
    <w:rsid w:val="00195C1A"/>
    <w:rsid w:val="00195DAE"/>
    <w:rsid w:val="00195E1F"/>
    <w:rsid w:val="001A15DB"/>
    <w:rsid w:val="001A1705"/>
    <w:rsid w:val="001A223D"/>
    <w:rsid w:val="001A31E9"/>
    <w:rsid w:val="001A406F"/>
    <w:rsid w:val="001A4C18"/>
    <w:rsid w:val="001A4EDB"/>
    <w:rsid w:val="001A7449"/>
    <w:rsid w:val="001A7B42"/>
    <w:rsid w:val="001B0050"/>
    <w:rsid w:val="001B163A"/>
    <w:rsid w:val="001B33D2"/>
    <w:rsid w:val="001B3902"/>
    <w:rsid w:val="001B4862"/>
    <w:rsid w:val="001B67C4"/>
    <w:rsid w:val="001B769F"/>
    <w:rsid w:val="001C306C"/>
    <w:rsid w:val="001C3FEA"/>
    <w:rsid w:val="001C4ED2"/>
    <w:rsid w:val="001C521E"/>
    <w:rsid w:val="001C5685"/>
    <w:rsid w:val="001C571D"/>
    <w:rsid w:val="001C654A"/>
    <w:rsid w:val="001D06CE"/>
    <w:rsid w:val="001D1641"/>
    <w:rsid w:val="001D2898"/>
    <w:rsid w:val="001D34E1"/>
    <w:rsid w:val="001D5419"/>
    <w:rsid w:val="001D549E"/>
    <w:rsid w:val="001D5597"/>
    <w:rsid w:val="001D57BC"/>
    <w:rsid w:val="001D5C03"/>
    <w:rsid w:val="001D68BB"/>
    <w:rsid w:val="001D6E5A"/>
    <w:rsid w:val="001E1398"/>
    <w:rsid w:val="001E1D59"/>
    <w:rsid w:val="001E2B52"/>
    <w:rsid w:val="001E2D07"/>
    <w:rsid w:val="001E349A"/>
    <w:rsid w:val="001E3747"/>
    <w:rsid w:val="001E5A67"/>
    <w:rsid w:val="001E7268"/>
    <w:rsid w:val="001F190A"/>
    <w:rsid w:val="001F1E99"/>
    <w:rsid w:val="001F3789"/>
    <w:rsid w:val="001F49DF"/>
    <w:rsid w:val="001F5059"/>
    <w:rsid w:val="001F50A9"/>
    <w:rsid w:val="001F53B1"/>
    <w:rsid w:val="001F6424"/>
    <w:rsid w:val="00200298"/>
    <w:rsid w:val="0020183E"/>
    <w:rsid w:val="0020273C"/>
    <w:rsid w:val="0020415D"/>
    <w:rsid w:val="00204960"/>
    <w:rsid w:val="0020570F"/>
    <w:rsid w:val="00205A64"/>
    <w:rsid w:val="00210288"/>
    <w:rsid w:val="002108F4"/>
    <w:rsid w:val="00210A93"/>
    <w:rsid w:val="002111A1"/>
    <w:rsid w:val="0021179C"/>
    <w:rsid w:val="00211B7D"/>
    <w:rsid w:val="002128DA"/>
    <w:rsid w:val="0021384A"/>
    <w:rsid w:val="00213B14"/>
    <w:rsid w:val="00213E06"/>
    <w:rsid w:val="00213EE8"/>
    <w:rsid w:val="00216D9A"/>
    <w:rsid w:val="00217228"/>
    <w:rsid w:val="00217264"/>
    <w:rsid w:val="00217CE4"/>
    <w:rsid w:val="00220038"/>
    <w:rsid w:val="002205FB"/>
    <w:rsid w:val="002207C0"/>
    <w:rsid w:val="00220AB5"/>
    <w:rsid w:val="00220E57"/>
    <w:rsid w:val="00222D17"/>
    <w:rsid w:val="002231C3"/>
    <w:rsid w:val="00223B26"/>
    <w:rsid w:val="002247F7"/>
    <w:rsid w:val="00224C54"/>
    <w:rsid w:val="00226034"/>
    <w:rsid w:val="00226397"/>
    <w:rsid w:val="00226B12"/>
    <w:rsid w:val="002270B1"/>
    <w:rsid w:val="00227730"/>
    <w:rsid w:val="00234971"/>
    <w:rsid w:val="00234C2F"/>
    <w:rsid w:val="0023525F"/>
    <w:rsid w:val="00235475"/>
    <w:rsid w:val="0023589C"/>
    <w:rsid w:val="00235F8C"/>
    <w:rsid w:val="00237912"/>
    <w:rsid w:val="00237FF9"/>
    <w:rsid w:val="00240A2D"/>
    <w:rsid w:val="00240D70"/>
    <w:rsid w:val="00240DE8"/>
    <w:rsid w:val="00240F0E"/>
    <w:rsid w:val="0024120E"/>
    <w:rsid w:val="0024206A"/>
    <w:rsid w:val="002420C6"/>
    <w:rsid w:val="002426D1"/>
    <w:rsid w:val="00242939"/>
    <w:rsid w:val="00243025"/>
    <w:rsid w:val="00244605"/>
    <w:rsid w:val="00244CE6"/>
    <w:rsid w:val="00245A29"/>
    <w:rsid w:val="00245C93"/>
    <w:rsid w:val="00245D78"/>
    <w:rsid w:val="00247832"/>
    <w:rsid w:val="002479C6"/>
    <w:rsid w:val="002505BA"/>
    <w:rsid w:val="00250DFB"/>
    <w:rsid w:val="00251483"/>
    <w:rsid w:val="00251DCD"/>
    <w:rsid w:val="00252481"/>
    <w:rsid w:val="00256020"/>
    <w:rsid w:val="00257360"/>
    <w:rsid w:val="00257873"/>
    <w:rsid w:val="00260BFF"/>
    <w:rsid w:val="002623A4"/>
    <w:rsid w:val="00262529"/>
    <w:rsid w:val="00264903"/>
    <w:rsid w:val="002653B5"/>
    <w:rsid w:val="00266681"/>
    <w:rsid w:val="00266B79"/>
    <w:rsid w:val="00266E8E"/>
    <w:rsid w:val="002700E6"/>
    <w:rsid w:val="00270D50"/>
    <w:rsid w:val="00274577"/>
    <w:rsid w:val="002745FA"/>
    <w:rsid w:val="00277283"/>
    <w:rsid w:val="00277B3F"/>
    <w:rsid w:val="00277B4A"/>
    <w:rsid w:val="00277E89"/>
    <w:rsid w:val="00280009"/>
    <w:rsid w:val="002803A3"/>
    <w:rsid w:val="00280419"/>
    <w:rsid w:val="0028071B"/>
    <w:rsid w:val="002824A6"/>
    <w:rsid w:val="002828B6"/>
    <w:rsid w:val="00283183"/>
    <w:rsid w:val="002832E4"/>
    <w:rsid w:val="00290215"/>
    <w:rsid w:val="00291A1F"/>
    <w:rsid w:val="00293E91"/>
    <w:rsid w:val="00295EEB"/>
    <w:rsid w:val="002962DC"/>
    <w:rsid w:val="002968C3"/>
    <w:rsid w:val="00296D52"/>
    <w:rsid w:val="002977AB"/>
    <w:rsid w:val="00297AD1"/>
    <w:rsid w:val="002A0D44"/>
    <w:rsid w:val="002A0F2C"/>
    <w:rsid w:val="002A266D"/>
    <w:rsid w:val="002A2775"/>
    <w:rsid w:val="002A438E"/>
    <w:rsid w:val="002A5E5E"/>
    <w:rsid w:val="002A697C"/>
    <w:rsid w:val="002A76D1"/>
    <w:rsid w:val="002B00E2"/>
    <w:rsid w:val="002B115A"/>
    <w:rsid w:val="002B186A"/>
    <w:rsid w:val="002B2D38"/>
    <w:rsid w:val="002B48BE"/>
    <w:rsid w:val="002B58B4"/>
    <w:rsid w:val="002B5935"/>
    <w:rsid w:val="002B5D2B"/>
    <w:rsid w:val="002B6059"/>
    <w:rsid w:val="002B61B3"/>
    <w:rsid w:val="002B7503"/>
    <w:rsid w:val="002B7662"/>
    <w:rsid w:val="002B76F8"/>
    <w:rsid w:val="002C12F9"/>
    <w:rsid w:val="002C1E15"/>
    <w:rsid w:val="002C37FA"/>
    <w:rsid w:val="002C3A2E"/>
    <w:rsid w:val="002C4BE6"/>
    <w:rsid w:val="002C521E"/>
    <w:rsid w:val="002C5609"/>
    <w:rsid w:val="002C5E17"/>
    <w:rsid w:val="002C6057"/>
    <w:rsid w:val="002C63E7"/>
    <w:rsid w:val="002C67B7"/>
    <w:rsid w:val="002C700F"/>
    <w:rsid w:val="002C7E47"/>
    <w:rsid w:val="002D03BD"/>
    <w:rsid w:val="002D1A28"/>
    <w:rsid w:val="002D1FA6"/>
    <w:rsid w:val="002D204A"/>
    <w:rsid w:val="002D29F0"/>
    <w:rsid w:val="002D320F"/>
    <w:rsid w:val="002D3C1B"/>
    <w:rsid w:val="002D3E97"/>
    <w:rsid w:val="002D7AD6"/>
    <w:rsid w:val="002E0395"/>
    <w:rsid w:val="002E065C"/>
    <w:rsid w:val="002E1784"/>
    <w:rsid w:val="002E248D"/>
    <w:rsid w:val="002E2679"/>
    <w:rsid w:val="002E2C83"/>
    <w:rsid w:val="002E3D12"/>
    <w:rsid w:val="002E3EDA"/>
    <w:rsid w:val="002E3F97"/>
    <w:rsid w:val="002E492B"/>
    <w:rsid w:val="002E4978"/>
    <w:rsid w:val="002E5D45"/>
    <w:rsid w:val="002F160F"/>
    <w:rsid w:val="002F19D0"/>
    <w:rsid w:val="002F36D6"/>
    <w:rsid w:val="002F5602"/>
    <w:rsid w:val="002F57C7"/>
    <w:rsid w:val="002F64BF"/>
    <w:rsid w:val="00300E7C"/>
    <w:rsid w:val="003011B8"/>
    <w:rsid w:val="003016FA"/>
    <w:rsid w:val="00301B6C"/>
    <w:rsid w:val="00302566"/>
    <w:rsid w:val="00302A82"/>
    <w:rsid w:val="00304501"/>
    <w:rsid w:val="00304BC3"/>
    <w:rsid w:val="003059E1"/>
    <w:rsid w:val="00307A39"/>
    <w:rsid w:val="00311BB0"/>
    <w:rsid w:val="00312713"/>
    <w:rsid w:val="0031276A"/>
    <w:rsid w:val="003133CA"/>
    <w:rsid w:val="003140A0"/>
    <w:rsid w:val="003142A4"/>
    <w:rsid w:val="0031508D"/>
    <w:rsid w:val="0031513A"/>
    <w:rsid w:val="0031540F"/>
    <w:rsid w:val="003155AF"/>
    <w:rsid w:val="00315CF0"/>
    <w:rsid w:val="00317023"/>
    <w:rsid w:val="00317064"/>
    <w:rsid w:val="00317D5E"/>
    <w:rsid w:val="00322258"/>
    <w:rsid w:val="003225FA"/>
    <w:rsid w:val="003227A4"/>
    <w:rsid w:val="003231BB"/>
    <w:rsid w:val="00323A33"/>
    <w:rsid w:val="00323FE6"/>
    <w:rsid w:val="00327362"/>
    <w:rsid w:val="00327AFD"/>
    <w:rsid w:val="003311A0"/>
    <w:rsid w:val="00332AC1"/>
    <w:rsid w:val="00333169"/>
    <w:rsid w:val="003332AB"/>
    <w:rsid w:val="0033432D"/>
    <w:rsid w:val="00334738"/>
    <w:rsid w:val="00334B26"/>
    <w:rsid w:val="00335470"/>
    <w:rsid w:val="00335F2E"/>
    <w:rsid w:val="00337ADD"/>
    <w:rsid w:val="00343156"/>
    <w:rsid w:val="00343608"/>
    <w:rsid w:val="00343611"/>
    <w:rsid w:val="003439FE"/>
    <w:rsid w:val="00344F40"/>
    <w:rsid w:val="00344FB4"/>
    <w:rsid w:val="003463FC"/>
    <w:rsid w:val="00346740"/>
    <w:rsid w:val="00346DBE"/>
    <w:rsid w:val="00347B85"/>
    <w:rsid w:val="00350373"/>
    <w:rsid w:val="00350A0E"/>
    <w:rsid w:val="00353F40"/>
    <w:rsid w:val="0035451C"/>
    <w:rsid w:val="00354A1B"/>
    <w:rsid w:val="0035659B"/>
    <w:rsid w:val="003568E3"/>
    <w:rsid w:val="003569F9"/>
    <w:rsid w:val="003573F2"/>
    <w:rsid w:val="003609FD"/>
    <w:rsid w:val="00361F82"/>
    <w:rsid w:val="0036368B"/>
    <w:rsid w:val="00363C30"/>
    <w:rsid w:val="00365028"/>
    <w:rsid w:val="003652D1"/>
    <w:rsid w:val="00365BAC"/>
    <w:rsid w:val="003712C8"/>
    <w:rsid w:val="00371A60"/>
    <w:rsid w:val="00371F98"/>
    <w:rsid w:val="00371FD3"/>
    <w:rsid w:val="003732EA"/>
    <w:rsid w:val="00373519"/>
    <w:rsid w:val="00374506"/>
    <w:rsid w:val="00374814"/>
    <w:rsid w:val="003750A1"/>
    <w:rsid w:val="00375635"/>
    <w:rsid w:val="00375E61"/>
    <w:rsid w:val="0037611F"/>
    <w:rsid w:val="00377100"/>
    <w:rsid w:val="003774AE"/>
    <w:rsid w:val="003803E3"/>
    <w:rsid w:val="00380661"/>
    <w:rsid w:val="00381C2F"/>
    <w:rsid w:val="00382340"/>
    <w:rsid w:val="003831AD"/>
    <w:rsid w:val="00385216"/>
    <w:rsid w:val="0038666D"/>
    <w:rsid w:val="003868EF"/>
    <w:rsid w:val="00386D2E"/>
    <w:rsid w:val="003878E4"/>
    <w:rsid w:val="0039083C"/>
    <w:rsid w:val="00392AEE"/>
    <w:rsid w:val="003938F3"/>
    <w:rsid w:val="00393BE4"/>
    <w:rsid w:val="00394489"/>
    <w:rsid w:val="00394EED"/>
    <w:rsid w:val="00397238"/>
    <w:rsid w:val="00397FB2"/>
    <w:rsid w:val="003A0AB1"/>
    <w:rsid w:val="003A0CEA"/>
    <w:rsid w:val="003A15C7"/>
    <w:rsid w:val="003A2E9A"/>
    <w:rsid w:val="003A3886"/>
    <w:rsid w:val="003A59A8"/>
    <w:rsid w:val="003A7275"/>
    <w:rsid w:val="003A7476"/>
    <w:rsid w:val="003A7C3F"/>
    <w:rsid w:val="003A7CAB"/>
    <w:rsid w:val="003B1007"/>
    <w:rsid w:val="003B27F6"/>
    <w:rsid w:val="003B2CF3"/>
    <w:rsid w:val="003B381B"/>
    <w:rsid w:val="003B3A5B"/>
    <w:rsid w:val="003B41DD"/>
    <w:rsid w:val="003B4A7A"/>
    <w:rsid w:val="003B4C22"/>
    <w:rsid w:val="003B595D"/>
    <w:rsid w:val="003B5A8A"/>
    <w:rsid w:val="003B6731"/>
    <w:rsid w:val="003B69FB"/>
    <w:rsid w:val="003B7C07"/>
    <w:rsid w:val="003C08D8"/>
    <w:rsid w:val="003C0C20"/>
    <w:rsid w:val="003C1027"/>
    <w:rsid w:val="003C1078"/>
    <w:rsid w:val="003C15AE"/>
    <w:rsid w:val="003C311D"/>
    <w:rsid w:val="003C312A"/>
    <w:rsid w:val="003C481D"/>
    <w:rsid w:val="003C5537"/>
    <w:rsid w:val="003C74C5"/>
    <w:rsid w:val="003C75F1"/>
    <w:rsid w:val="003D0F42"/>
    <w:rsid w:val="003D22DD"/>
    <w:rsid w:val="003D3C7C"/>
    <w:rsid w:val="003D3DCF"/>
    <w:rsid w:val="003D4C62"/>
    <w:rsid w:val="003D6CCD"/>
    <w:rsid w:val="003D74E9"/>
    <w:rsid w:val="003E0B5B"/>
    <w:rsid w:val="003E203C"/>
    <w:rsid w:val="003E25BD"/>
    <w:rsid w:val="003E39F6"/>
    <w:rsid w:val="003E3A71"/>
    <w:rsid w:val="003E3EF6"/>
    <w:rsid w:val="003E4852"/>
    <w:rsid w:val="003E55A8"/>
    <w:rsid w:val="003E55E7"/>
    <w:rsid w:val="003E6427"/>
    <w:rsid w:val="003E6CB2"/>
    <w:rsid w:val="003E712E"/>
    <w:rsid w:val="003E7C24"/>
    <w:rsid w:val="003F1A85"/>
    <w:rsid w:val="003F1C61"/>
    <w:rsid w:val="003F20C3"/>
    <w:rsid w:val="003F2765"/>
    <w:rsid w:val="003F4A72"/>
    <w:rsid w:val="003F4CFE"/>
    <w:rsid w:val="003F57C5"/>
    <w:rsid w:val="003F724D"/>
    <w:rsid w:val="003F78D2"/>
    <w:rsid w:val="00400D85"/>
    <w:rsid w:val="00400E2B"/>
    <w:rsid w:val="00401F21"/>
    <w:rsid w:val="00402693"/>
    <w:rsid w:val="00404430"/>
    <w:rsid w:val="00404BF9"/>
    <w:rsid w:val="00404C6F"/>
    <w:rsid w:val="004063FC"/>
    <w:rsid w:val="00406F22"/>
    <w:rsid w:val="004076AE"/>
    <w:rsid w:val="0041077E"/>
    <w:rsid w:val="00410A45"/>
    <w:rsid w:val="004113BA"/>
    <w:rsid w:val="00411CEE"/>
    <w:rsid w:val="00411D63"/>
    <w:rsid w:val="004122E6"/>
    <w:rsid w:val="00412A60"/>
    <w:rsid w:val="00412FFC"/>
    <w:rsid w:val="00413973"/>
    <w:rsid w:val="00413F2F"/>
    <w:rsid w:val="00415306"/>
    <w:rsid w:val="00416AB1"/>
    <w:rsid w:val="00420244"/>
    <w:rsid w:val="0042066B"/>
    <w:rsid w:val="004214E3"/>
    <w:rsid w:val="0042160B"/>
    <w:rsid w:val="00421893"/>
    <w:rsid w:val="00421CF1"/>
    <w:rsid w:val="00422831"/>
    <w:rsid w:val="004248EB"/>
    <w:rsid w:val="004274DC"/>
    <w:rsid w:val="004302CB"/>
    <w:rsid w:val="00430A74"/>
    <w:rsid w:val="00430E38"/>
    <w:rsid w:val="00431150"/>
    <w:rsid w:val="00431D4D"/>
    <w:rsid w:val="0043252D"/>
    <w:rsid w:val="00433C80"/>
    <w:rsid w:val="0043505F"/>
    <w:rsid w:val="0043566E"/>
    <w:rsid w:val="0043593E"/>
    <w:rsid w:val="00435DAA"/>
    <w:rsid w:val="00435F7F"/>
    <w:rsid w:val="00435FF0"/>
    <w:rsid w:val="0043681C"/>
    <w:rsid w:val="00437FEE"/>
    <w:rsid w:val="00440328"/>
    <w:rsid w:val="00440B62"/>
    <w:rsid w:val="004413A3"/>
    <w:rsid w:val="004413B3"/>
    <w:rsid w:val="00442093"/>
    <w:rsid w:val="00442FCB"/>
    <w:rsid w:val="004436C9"/>
    <w:rsid w:val="004437D0"/>
    <w:rsid w:val="004439C5"/>
    <w:rsid w:val="004444A3"/>
    <w:rsid w:val="00445117"/>
    <w:rsid w:val="00445191"/>
    <w:rsid w:val="00446DEF"/>
    <w:rsid w:val="004502A1"/>
    <w:rsid w:val="0045106A"/>
    <w:rsid w:val="004524FE"/>
    <w:rsid w:val="00452F95"/>
    <w:rsid w:val="004546B3"/>
    <w:rsid w:val="004555EE"/>
    <w:rsid w:val="0045617F"/>
    <w:rsid w:val="0045644D"/>
    <w:rsid w:val="0045732C"/>
    <w:rsid w:val="0045753A"/>
    <w:rsid w:val="00457FCD"/>
    <w:rsid w:val="00462560"/>
    <w:rsid w:val="00462A49"/>
    <w:rsid w:val="00463488"/>
    <w:rsid w:val="00464984"/>
    <w:rsid w:val="00465589"/>
    <w:rsid w:val="00465CBE"/>
    <w:rsid w:val="004664EA"/>
    <w:rsid w:val="00466A51"/>
    <w:rsid w:val="00466DD7"/>
    <w:rsid w:val="004673A4"/>
    <w:rsid w:val="0047109F"/>
    <w:rsid w:val="00472F3A"/>
    <w:rsid w:val="00473105"/>
    <w:rsid w:val="0047329F"/>
    <w:rsid w:val="0047348C"/>
    <w:rsid w:val="0047447E"/>
    <w:rsid w:val="00477080"/>
    <w:rsid w:val="0047756D"/>
    <w:rsid w:val="00480EE0"/>
    <w:rsid w:val="00481144"/>
    <w:rsid w:val="00481345"/>
    <w:rsid w:val="004813A0"/>
    <w:rsid w:val="00481586"/>
    <w:rsid w:val="00481BB5"/>
    <w:rsid w:val="00482488"/>
    <w:rsid w:val="00482BC0"/>
    <w:rsid w:val="0048308D"/>
    <w:rsid w:val="0048374B"/>
    <w:rsid w:val="004846CD"/>
    <w:rsid w:val="004846FD"/>
    <w:rsid w:val="004853D6"/>
    <w:rsid w:val="00490F6B"/>
    <w:rsid w:val="00491FBD"/>
    <w:rsid w:val="004924EA"/>
    <w:rsid w:val="004943A7"/>
    <w:rsid w:val="00494FD3"/>
    <w:rsid w:val="004A0CE1"/>
    <w:rsid w:val="004A2036"/>
    <w:rsid w:val="004A209D"/>
    <w:rsid w:val="004A3033"/>
    <w:rsid w:val="004A32D6"/>
    <w:rsid w:val="004A4DD4"/>
    <w:rsid w:val="004A4EB4"/>
    <w:rsid w:val="004A5EAF"/>
    <w:rsid w:val="004A6EA2"/>
    <w:rsid w:val="004A7C24"/>
    <w:rsid w:val="004B033F"/>
    <w:rsid w:val="004B085C"/>
    <w:rsid w:val="004B0DB8"/>
    <w:rsid w:val="004B15D2"/>
    <w:rsid w:val="004B2CA6"/>
    <w:rsid w:val="004B3C59"/>
    <w:rsid w:val="004B6BDC"/>
    <w:rsid w:val="004B7437"/>
    <w:rsid w:val="004C0ED9"/>
    <w:rsid w:val="004C0F2A"/>
    <w:rsid w:val="004C394C"/>
    <w:rsid w:val="004C40A7"/>
    <w:rsid w:val="004C51CD"/>
    <w:rsid w:val="004D1AB7"/>
    <w:rsid w:val="004D277F"/>
    <w:rsid w:val="004D2ED0"/>
    <w:rsid w:val="004D4DB6"/>
    <w:rsid w:val="004D68EE"/>
    <w:rsid w:val="004D7E64"/>
    <w:rsid w:val="004E08AE"/>
    <w:rsid w:val="004E1420"/>
    <w:rsid w:val="004E2587"/>
    <w:rsid w:val="004E2D55"/>
    <w:rsid w:val="004E3D63"/>
    <w:rsid w:val="004E51B8"/>
    <w:rsid w:val="004E5DC9"/>
    <w:rsid w:val="004E64E0"/>
    <w:rsid w:val="004E68D4"/>
    <w:rsid w:val="004E7470"/>
    <w:rsid w:val="004E780C"/>
    <w:rsid w:val="004F0852"/>
    <w:rsid w:val="004F3B48"/>
    <w:rsid w:val="004F419F"/>
    <w:rsid w:val="004F459E"/>
    <w:rsid w:val="004F5507"/>
    <w:rsid w:val="004F5C40"/>
    <w:rsid w:val="004F5D62"/>
    <w:rsid w:val="004F7C37"/>
    <w:rsid w:val="00501206"/>
    <w:rsid w:val="005012C3"/>
    <w:rsid w:val="00501D50"/>
    <w:rsid w:val="00501FDB"/>
    <w:rsid w:val="005050EE"/>
    <w:rsid w:val="0050584F"/>
    <w:rsid w:val="0050591C"/>
    <w:rsid w:val="00506071"/>
    <w:rsid w:val="0050663E"/>
    <w:rsid w:val="005075E5"/>
    <w:rsid w:val="00507BF6"/>
    <w:rsid w:val="00510A10"/>
    <w:rsid w:val="00510D2C"/>
    <w:rsid w:val="00511657"/>
    <w:rsid w:val="0051201A"/>
    <w:rsid w:val="00512682"/>
    <w:rsid w:val="005137A5"/>
    <w:rsid w:val="005138D6"/>
    <w:rsid w:val="00514923"/>
    <w:rsid w:val="005151A3"/>
    <w:rsid w:val="00515C27"/>
    <w:rsid w:val="00516DDE"/>
    <w:rsid w:val="0051734E"/>
    <w:rsid w:val="0051796C"/>
    <w:rsid w:val="00517F21"/>
    <w:rsid w:val="00520737"/>
    <w:rsid w:val="005220CD"/>
    <w:rsid w:val="0052432A"/>
    <w:rsid w:val="00524B78"/>
    <w:rsid w:val="00524BF0"/>
    <w:rsid w:val="005255CA"/>
    <w:rsid w:val="00525888"/>
    <w:rsid w:val="00526942"/>
    <w:rsid w:val="00531EFE"/>
    <w:rsid w:val="005321E2"/>
    <w:rsid w:val="00534CA1"/>
    <w:rsid w:val="00540C4C"/>
    <w:rsid w:val="00540E2B"/>
    <w:rsid w:val="0054100F"/>
    <w:rsid w:val="00542F82"/>
    <w:rsid w:val="005448CC"/>
    <w:rsid w:val="0054604D"/>
    <w:rsid w:val="00546803"/>
    <w:rsid w:val="0054786F"/>
    <w:rsid w:val="00550493"/>
    <w:rsid w:val="005509A8"/>
    <w:rsid w:val="005517AA"/>
    <w:rsid w:val="005517AF"/>
    <w:rsid w:val="005531BC"/>
    <w:rsid w:val="0055434C"/>
    <w:rsid w:val="00555572"/>
    <w:rsid w:val="00556E7A"/>
    <w:rsid w:val="00560EFB"/>
    <w:rsid w:val="00561507"/>
    <w:rsid w:val="0056227A"/>
    <w:rsid w:val="005630B9"/>
    <w:rsid w:val="00563282"/>
    <w:rsid w:val="005648FB"/>
    <w:rsid w:val="00564F10"/>
    <w:rsid w:val="00565731"/>
    <w:rsid w:val="00565826"/>
    <w:rsid w:val="00565DAE"/>
    <w:rsid w:val="005676B6"/>
    <w:rsid w:val="0057250C"/>
    <w:rsid w:val="005730DB"/>
    <w:rsid w:val="0057481E"/>
    <w:rsid w:val="005759AE"/>
    <w:rsid w:val="00577A19"/>
    <w:rsid w:val="00580028"/>
    <w:rsid w:val="00580496"/>
    <w:rsid w:val="00580636"/>
    <w:rsid w:val="0058122B"/>
    <w:rsid w:val="005813FB"/>
    <w:rsid w:val="00581A64"/>
    <w:rsid w:val="00581FBF"/>
    <w:rsid w:val="00582A57"/>
    <w:rsid w:val="005840C3"/>
    <w:rsid w:val="005844D9"/>
    <w:rsid w:val="0058491E"/>
    <w:rsid w:val="00587D7F"/>
    <w:rsid w:val="00590664"/>
    <w:rsid w:val="00591367"/>
    <w:rsid w:val="00591A77"/>
    <w:rsid w:val="00591EBD"/>
    <w:rsid w:val="00592653"/>
    <w:rsid w:val="00593C48"/>
    <w:rsid w:val="0059484D"/>
    <w:rsid w:val="0059503A"/>
    <w:rsid w:val="00595E50"/>
    <w:rsid w:val="00595ED9"/>
    <w:rsid w:val="005964F8"/>
    <w:rsid w:val="00597263"/>
    <w:rsid w:val="005979D0"/>
    <w:rsid w:val="00597AF4"/>
    <w:rsid w:val="00597C3D"/>
    <w:rsid w:val="005A1F79"/>
    <w:rsid w:val="005A3A64"/>
    <w:rsid w:val="005A3E36"/>
    <w:rsid w:val="005A3E52"/>
    <w:rsid w:val="005A458A"/>
    <w:rsid w:val="005A4C03"/>
    <w:rsid w:val="005A6696"/>
    <w:rsid w:val="005A7CEB"/>
    <w:rsid w:val="005A7E6D"/>
    <w:rsid w:val="005A7F19"/>
    <w:rsid w:val="005B128B"/>
    <w:rsid w:val="005B1B05"/>
    <w:rsid w:val="005B1E21"/>
    <w:rsid w:val="005B1E72"/>
    <w:rsid w:val="005B57AF"/>
    <w:rsid w:val="005B6F2A"/>
    <w:rsid w:val="005B7826"/>
    <w:rsid w:val="005C10F5"/>
    <w:rsid w:val="005C2968"/>
    <w:rsid w:val="005C3B64"/>
    <w:rsid w:val="005C611A"/>
    <w:rsid w:val="005C794B"/>
    <w:rsid w:val="005D08F5"/>
    <w:rsid w:val="005D191D"/>
    <w:rsid w:val="005D1A03"/>
    <w:rsid w:val="005D2A9D"/>
    <w:rsid w:val="005D4B5A"/>
    <w:rsid w:val="005D4C57"/>
    <w:rsid w:val="005D5869"/>
    <w:rsid w:val="005D58D2"/>
    <w:rsid w:val="005D5F7A"/>
    <w:rsid w:val="005E01C6"/>
    <w:rsid w:val="005E03E9"/>
    <w:rsid w:val="005E10A0"/>
    <w:rsid w:val="005E13C0"/>
    <w:rsid w:val="005E140C"/>
    <w:rsid w:val="005E509C"/>
    <w:rsid w:val="005E6B3A"/>
    <w:rsid w:val="005E6D0A"/>
    <w:rsid w:val="005E7132"/>
    <w:rsid w:val="005E7B52"/>
    <w:rsid w:val="005E7E04"/>
    <w:rsid w:val="005F06E0"/>
    <w:rsid w:val="005F09A2"/>
    <w:rsid w:val="005F20C3"/>
    <w:rsid w:val="005F3113"/>
    <w:rsid w:val="005F3544"/>
    <w:rsid w:val="005F4375"/>
    <w:rsid w:val="005F74AB"/>
    <w:rsid w:val="0060056E"/>
    <w:rsid w:val="00600C78"/>
    <w:rsid w:val="00600F0B"/>
    <w:rsid w:val="006049C9"/>
    <w:rsid w:val="00604D65"/>
    <w:rsid w:val="006066D2"/>
    <w:rsid w:val="00606F8C"/>
    <w:rsid w:val="0060792D"/>
    <w:rsid w:val="0061002E"/>
    <w:rsid w:val="006114F0"/>
    <w:rsid w:val="00611FA7"/>
    <w:rsid w:val="006143E3"/>
    <w:rsid w:val="00615D01"/>
    <w:rsid w:val="00617596"/>
    <w:rsid w:val="00620244"/>
    <w:rsid w:val="0062057A"/>
    <w:rsid w:val="00621682"/>
    <w:rsid w:val="00621DA2"/>
    <w:rsid w:val="00623F61"/>
    <w:rsid w:val="00624120"/>
    <w:rsid w:val="00624395"/>
    <w:rsid w:val="006262F9"/>
    <w:rsid w:val="006265F3"/>
    <w:rsid w:val="006273E5"/>
    <w:rsid w:val="00627EBF"/>
    <w:rsid w:val="00630695"/>
    <w:rsid w:val="00630765"/>
    <w:rsid w:val="00631A9B"/>
    <w:rsid w:val="00631B40"/>
    <w:rsid w:val="00631D80"/>
    <w:rsid w:val="006330DC"/>
    <w:rsid w:val="0063389E"/>
    <w:rsid w:val="0063397E"/>
    <w:rsid w:val="00633EBF"/>
    <w:rsid w:val="0063401A"/>
    <w:rsid w:val="0063489B"/>
    <w:rsid w:val="00635FE0"/>
    <w:rsid w:val="00636E19"/>
    <w:rsid w:val="0063738A"/>
    <w:rsid w:val="00637774"/>
    <w:rsid w:val="00640865"/>
    <w:rsid w:val="00641A11"/>
    <w:rsid w:val="006420BB"/>
    <w:rsid w:val="006441FA"/>
    <w:rsid w:val="00644A0E"/>
    <w:rsid w:val="00645031"/>
    <w:rsid w:val="00645490"/>
    <w:rsid w:val="00645BD2"/>
    <w:rsid w:val="00645CAD"/>
    <w:rsid w:val="006464C4"/>
    <w:rsid w:val="0064661A"/>
    <w:rsid w:val="00646CFB"/>
    <w:rsid w:val="00646E25"/>
    <w:rsid w:val="00647EF7"/>
    <w:rsid w:val="00650EE7"/>
    <w:rsid w:val="00652286"/>
    <w:rsid w:val="00652410"/>
    <w:rsid w:val="00653A86"/>
    <w:rsid w:val="006544D7"/>
    <w:rsid w:val="006547CF"/>
    <w:rsid w:val="006552DF"/>
    <w:rsid w:val="0065572B"/>
    <w:rsid w:val="00655908"/>
    <w:rsid w:val="00656BD9"/>
    <w:rsid w:val="00660489"/>
    <w:rsid w:val="00661146"/>
    <w:rsid w:val="0066396A"/>
    <w:rsid w:val="00663BBF"/>
    <w:rsid w:val="00663D93"/>
    <w:rsid w:val="00664780"/>
    <w:rsid w:val="00666321"/>
    <w:rsid w:val="0066683D"/>
    <w:rsid w:val="006675AA"/>
    <w:rsid w:val="006677DF"/>
    <w:rsid w:val="00667D64"/>
    <w:rsid w:val="0067058F"/>
    <w:rsid w:val="0067170B"/>
    <w:rsid w:val="006724A9"/>
    <w:rsid w:val="00673DB9"/>
    <w:rsid w:val="006740E5"/>
    <w:rsid w:val="00674BB2"/>
    <w:rsid w:val="00674C99"/>
    <w:rsid w:val="00674FA6"/>
    <w:rsid w:val="00675D37"/>
    <w:rsid w:val="00677154"/>
    <w:rsid w:val="006771F3"/>
    <w:rsid w:val="00677213"/>
    <w:rsid w:val="00680F85"/>
    <w:rsid w:val="0068385C"/>
    <w:rsid w:val="00683C90"/>
    <w:rsid w:val="00683D53"/>
    <w:rsid w:val="00684534"/>
    <w:rsid w:val="00684841"/>
    <w:rsid w:val="00685465"/>
    <w:rsid w:val="006855C0"/>
    <w:rsid w:val="00685AA3"/>
    <w:rsid w:val="006867D1"/>
    <w:rsid w:val="00686D13"/>
    <w:rsid w:val="006871CA"/>
    <w:rsid w:val="006910E9"/>
    <w:rsid w:val="006917FD"/>
    <w:rsid w:val="00693B4B"/>
    <w:rsid w:val="00694215"/>
    <w:rsid w:val="00694791"/>
    <w:rsid w:val="00694E3A"/>
    <w:rsid w:val="00695A41"/>
    <w:rsid w:val="00695FC7"/>
    <w:rsid w:val="00696BBA"/>
    <w:rsid w:val="00697B52"/>
    <w:rsid w:val="00697F3F"/>
    <w:rsid w:val="006A002C"/>
    <w:rsid w:val="006A0634"/>
    <w:rsid w:val="006A1100"/>
    <w:rsid w:val="006A1B5D"/>
    <w:rsid w:val="006A1F66"/>
    <w:rsid w:val="006A4971"/>
    <w:rsid w:val="006A5842"/>
    <w:rsid w:val="006A5D6D"/>
    <w:rsid w:val="006A5FC2"/>
    <w:rsid w:val="006B1C54"/>
    <w:rsid w:val="006B1F2F"/>
    <w:rsid w:val="006B251D"/>
    <w:rsid w:val="006B279B"/>
    <w:rsid w:val="006B3176"/>
    <w:rsid w:val="006B3470"/>
    <w:rsid w:val="006B3C59"/>
    <w:rsid w:val="006B3F46"/>
    <w:rsid w:val="006B44F7"/>
    <w:rsid w:val="006B599F"/>
    <w:rsid w:val="006B628C"/>
    <w:rsid w:val="006B62FC"/>
    <w:rsid w:val="006B65D6"/>
    <w:rsid w:val="006B76BE"/>
    <w:rsid w:val="006C002E"/>
    <w:rsid w:val="006C0AE6"/>
    <w:rsid w:val="006C1D7C"/>
    <w:rsid w:val="006C29A9"/>
    <w:rsid w:val="006C2E4F"/>
    <w:rsid w:val="006C3211"/>
    <w:rsid w:val="006C447B"/>
    <w:rsid w:val="006C494B"/>
    <w:rsid w:val="006C4CE7"/>
    <w:rsid w:val="006C595F"/>
    <w:rsid w:val="006C67BC"/>
    <w:rsid w:val="006C7C0F"/>
    <w:rsid w:val="006D0C15"/>
    <w:rsid w:val="006D23B0"/>
    <w:rsid w:val="006D2F4B"/>
    <w:rsid w:val="006D3B41"/>
    <w:rsid w:val="006D3F49"/>
    <w:rsid w:val="006D4105"/>
    <w:rsid w:val="006D41CE"/>
    <w:rsid w:val="006D42C8"/>
    <w:rsid w:val="006D5698"/>
    <w:rsid w:val="006D57E2"/>
    <w:rsid w:val="006D5AFC"/>
    <w:rsid w:val="006D6A77"/>
    <w:rsid w:val="006D7741"/>
    <w:rsid w:val="006E0848"/>
    <w:rsid w:val="006E0FB0"/>
    <w:rsid w:val="006E11AB"/>
    <w:rsid w:val="006E2716"/>
    <w:rsid w:val="006E3E5C"/>
    <w:rsid w:val="006E4148"/>
    <w:rsid w:val="006E55EE"/>
    <w:rsid w:val="006E5D65"/>
    <w:rsid w:val="006E62F7"/>
    <w:rsid w:val="006E656B"/>
    <w:rsid w:val="006E7141"/>
    <w:rsid w:val="006F0999"/>
    <w:rsid w:val="006F1D94"/>
    <w:rsid w:val="006F307D"/>
    <w:rsid w:val="006F3988"/>
    <w:rsid w:val="006F5F52"/>
    <w:rsid w:val="006F60B6"/>
    <w:rsid w:val="006F656C"/>
    <w:rsid w:val="006F6D1E"/>
    <w:rsid w:val="007005B2"/>
    <w:rsid w:val="007005B9"/>
    <w:rsid w:val="00703463"/>
    <w:rsid w:val="00703F45"/>
    <w:rsid w:val="007047E9"/>
    <w:rsid w:val="00704B24"/>
    <w:rsid w:val="00705A66"/>
    <w:rsid w:val="00706A59"/>
    <w:rsid w:val="00706E93"/>
    <w:rsid w:val="00707D61"/>
    <w:rsid w:val="007103DB"/>
    <w:rsid w:val="007106A3"/>
    <w:rsid w:val="00712477"/>
    <w:rsid w:val="00714958"/>
    <w:rsid w:val="00715898"/>
    <w:rsid w:val="00716FEA"/>
    <w:rsid w:val="00717021"/>
    <w:rsid w:val="00720D94"/>
    <w:rsid w:val="00721918"/>
    <w:rsid w:val="007235EF"/>
    <w:rsid w:val="007247FE"/>
    <w:rsid w:val="007257C1"/>
    <w:rsid w:val="00725E6B"/>
    <w:rsid w:val="00726C8C"/>
    <w:rsid w:val="0072711D"/>
    <w:rsid w:val="0073096B"/>
    <w:rsid w:val="0073201F"/>
    <w:rsid w:val="0073254B"/>
    <w:rsid w:val="0073370A"/>
    <w:rsid w:val="007337AD"/>
    <w:rsid w:val="00734D8D"/>
    <w:rsid w:val="007356D4"/>
    <w:rsid w:val="00735BF3"/>
    <w:rsid w:val="0073748E"/>
    <w:rsid w:val="00740612"/>
    <w:rsid w:val="0074172F"/>
    <w:rsid w:val="00741A9A"/>
    <w:rsid w:val="00746171"/>
    <w:rsid w:val="007467DA"/>
    <w:rsid w:val="00746F31"/>
    <w:rsid w:val="00746FDB"/>
    <w:rsid w:val="0075118B"/>
    <w:rsid w:val="00751372"/>
    <w:rsid w:val="00751459"/>
    <w:rsid w:val="00752655"/>
    <w:rsid w:val="00753AF0"/>
    <w:rsid w:val="00755766"/>
    <w:rsid w:val="0075615B"/>
    <w:rsid w:val="007612A0"/>
    <w:rsid w:val="00761375"/>
    <w:rsid w:val="00761AD5"/>
    <w:rsid w:val="00763EBF"/>
    <w:rsid w:val="007649EE"/>
    <w:rsid w:val="00767A9B"/>
    <w:rsid w:val="00767B4F"/>
    <w:rsid w:val="00770713"/>
    <w:rsid w:val="00770753"/>
    <w:rsid w:val="007719BF"/>
    <w:rsid w:val="00772A33"/>
    <w:rsid w:val="00773D2A"/>
    <w:rsid w:val="00774115"/>
    <w:rsid w:val="00774277"/>
    <w:rsid w:val="00774365"/>
    <w:rsid w:val="00775937"/>
    <w:rsid w:val="007768DB"/>
    <w:rsid w:val="00776E25"/>
    <w:rsid w:val="00777141"/>
    <w:rsid w:val="00777461"/>
    <w:rsid w:val="00777466"/>
    <w:rsid w:val="0077788D"/>
    <w:rsid w:val="007778B0"/>
    <w:rsid w:val="00777E43"/>
    <w:rsid w:val="007811D5"/>
    <w:rsid w:val="00781A4C"/>
    <w:rsid w:val="00781AEA"/>
    <w:rsid w:val="00782A7E"/>
    <w:rsid w:val="00784860"/>
    <w:rsid w:val="00784F96"/>
    <w:rsid w:val="00785370"/>
    <w:rsid w:val="007859C3"/>
    <w:rsid w:val="00785B9C"/>
    <w:rsid w:val="0078709E"/>
    <w:rsid w:val="007877CC"/>
    <w:rsid w:val="00791A4C"/>
    <w:rsid w:val="00791ECB"/>
    <w:rsid w:val="00792393"/>
    <w:rsid w:val="00792B51"/>
    <w:rsid w:val="007932DB"/>
    <w:rsid w:val="0079357B"/>
    <w:rsid w:val="00794B73"/>
    <w:rsid w:val="00797A96"/>
    <w:rsid w:val="007A0B57"/>
    <w:rsid w:val="007A0BD9"/>
    <w:rsid w:val="007A1A78"/>
    <w:rsid w:val="007A1E3C"/>
    <w:rsid w:val="007A38E6"/>
    <w:rsid w:val="007A4482"/>
    <w:rsid w:val="007A4AAD"/>
    <w:rsid w:val="007A52DA"/>
    <w:rsid w:val="007A7E18"/>
    <w:rsid w:val="007B02EC"/>
    <w:rsid w:val="007B0C2B"/>
    <w:rsid w:val="007B193C"/>
    <w:rsid w:val="007B1DE7"/>
    <w:rsid w:val="007B1E60"/>
    <w:rsid w:val="007B2679"/>
    <w:rsid w:val="007B3DEF"/>
    <w:rsid w:val="007B48F7"/>
    <w:rsid w:val="007B518E"/>
    <w:rsid w:val="007B63EA"/>
    <w:rsid w:val="007B6BD4"/>
    <w:rsid w:val="007B7222"/>
    <w:rsid w:val="007C0B19"/>
    <w:rsid w:val="007C0E35"/>
    <w:rsid w:val="007C0E4C"/>
    <w:rsid w:val="007C1852"/>
    <w:rsid w:val="007C1B92"/>
    <w:rsid w:val="007C2E76"/>
    <w:rsid w:val="007C2EBC"/>
    <w:rsid w:val="007C303D"/>
    <w:rsid w:val="007C49D6"/>
    <w:rsid w:val="007C50FA"/>
    <w:rsid w:val="007C5113"/>
    <w:rsid w:val="007C5DB8"/>
    <w:rsid w:val="007C68ED"/>
    <w:rsid w:val="007C7CD9"/>
    <w:rsid w:val="007C7E6A"/>
    <w:rsid w:val="007D029B"/>
    <w:rsid w:val="007D0FA5"/>
    <w:rsid w:val="007D142D"/>
    <w:rsid w:val="007D3DF8"/>
    <w:rsid w:val="007D57D7"/>
    <w:rsid w:val="007D6246"/>
    <w:rsid w:val="007D68FD"/>
    <w:rsid w:val="007D6A3A"/>
    <w:rsid w:val="007D6AE8"/>
    <w:rsid w:val="007D7C23"/>
    <w:rsid w:val="007D7F4D"/>
    <w:rsid w:val="007E0C42"/>
    <w:rsid w:val="007E0FE3"/>
    <w:rsid w:val="007E13FE"/>
    <w:rsid w:val="007E1A92"/>
    <w:rsid w:val="007E265C"/>
    <w:rsid w:val="007E313D"/>
    <w:rsid w:val="007E3989"/>
    <w:rsid w:val="007E3A9C"/>
    <w:rsid w:val="007E4407"/>
    <w:rsid w:val="007E4774"/>
    <w:rsid w:val="007E4A0C"/>
    <w:rsid w:val="007E5300"/>
    <w:rsid w:val="007E6116"/>
    <w:rsid w:val="007E63D3"/>
    <w:rsid w:val="007E6CFE"/>
    <w:rsid w:val="007E7E19"/>
    <w:rsid w:val="007F3C70"/>
    <w:rsid w:val="007F412D"/>
    <w:rsid w:val="007F52BE"/>
    <w:rsid w:val="007F5684"/>
    <w:rsid w:val="007F6B36"/>
    <w:rsid w:val="00800441"/>
    <w:rsid w:val="00800B1B"/>
    <w:rsid w:val="00801350"/>
    <w:rsid w:val="00801994"/>
    <w:rsid w:val="008020F5"/>
    <w:rsid w:val="00802AA0"/>
    <w:rsid w:val="00802D71"/>
    <w:rsid w:val="00803609"/>
    <w:rsid w:val="00803772"/>
    <w:rsid w:val="00805949"/>
    <w:rsid w:val="0080612D"/>
    <w:rsid w:val="008067C3"/>
    <w:rsid w:val="0080739D"/>
    <w:rsid w:val="00807590"/>
    <w:rsid w:val="00810138"/>
    <w:rsid w:val="0081020D"/>
    <w:rsid w:val="008118C9"/>
    <w:rsid w:val="00812F86"/>
    <w:rsid w:val="00813CEE"/>
    <w:rsid w:val="00820D7A"/>
    <w:rsid w:val="00820EE7"/>
    <w:rsid w:val="008211F9"/>
    <w:rsid w:val="0082139E"/>
    <w:rsid w:val="00822522"/>
    <w:rsid w:val="0082550B"/>
    <w:rsid w:val="008303F4"/>
    <w:rsid w:val="0083133C"/>
    <w:rsid w:val="008324E1"/>
    <w:rsid w:val="008334A8"/>
    <w:rsid w:val="0083368E"/>
    <w:rsid w:val="0083371B"/>
    <w:rsid w:val="008343C3"/>
    <w:rsid w:val="0083448F"/>
    <w:rsid w:val="008347E9"/>
    <w:rsid w:val="00834BF5"/>
    <w:rsid w:val="00836095"/>
    <w:rsid w:val="00836BD5"/>
    <w:rsid w:val="008378C8"/>
    <w:rsid w:val="00837924"/>
    <w:rsid w:val="00837E25"/>
    <w:rsid w:val="00840A51"/>
    <w:rsid w:val="0084174B"/>
    <w:rsid w:val="00842A41"/>
    <w:rsid w:val="00842C08"/>
    <w:rsid w:val="00843377"/>
    <w:rsid w:val="0084355E"/>
    <w:rsid w:val="00843865"/>
    <w:rsid w:val="00843873"/>
    <w:rsid w:val="008441F7"/>
    <w:rsid w:val="00844464"/>
    <w:rsid w:val="00846290"/>
    <w:rsid w:val="0084712F"/>
    <w:rsid w:val="00847B81"/>
    <w:rsid w:val="008503E1"/>
    <w:rsid w:val="00850403"/>
    <w:rsid w:val="00850805"/>
    <w:rsid w:val="00850952"/>
    <w:rsid w:val="008515E1"/>
    <w:rsid w:val="00852470"/>
    <w:rsid w:val="00852D97"/>
    <w:rsid w:val="0085380A"/>
    <w:rsid w:val="0085436B"/>
    <w:rsid w:val="00854657"/>
    <w:rsid w:val="008547DD"/>
    <w:rsid w:val="008547EE"/>
    <w:rsid w:val="00855CDE"/>
    <w:rsid w:val="00860BF4"/>
    <w:rsid w:val="00861542"/>
    <w:rsid w:val="00861919"/>
    <w:rsid w:val="00861C20"/>
    <w:rsid w:val="00861EB4"/>
    <w:rsid w:val="00862460"/>
    <w:rsid w:val="0086283D"/>
    <w:rsid w:val="00864330"/>
    <w:rsid w:val="0086548A"/>
    <w:rsid w:val="00866164"/>
    <w:rsid w:val="0086750A"/>
    <w:rsid w:val="00871602"/>
    <w:rsid w:val="00872060"/>
    <w:rsid w:val="00872980"/>
    <w:rsid w:val="00872982"/>
    <w:rsid w:val="00873907"/>
    <w:rsid w:val="00873C7D"/>
    <w:rsid w:val="008745E6"/>
    <w:rsid w:val="0087595C"/>
    <w:rsid w:val="008760F2"/>
    <w:rsid w:val="00876767"/>
    <w:rsid w:val="00876D02"/>
    <w:rsid w:val="008779F5"/>
    <w:rsid w:val="00877D29"/>
    <w:rsid w:val="008812D2"/>
    <w:rsid w:val="008813C2"/>
    <w:rsid w:val="00882425"/>
    <w:rsid w:val="0088278C"/>
    <w:rsid w:val="00883204"/>
    <w:rsid w:val="00884A4F"/>
    <w:rsid w:val="008850A1"/>
    <w:rsid w:val="00885291"/>
    <w:rsid w:val="008853E8"/>
    <w:rsid w:val="00885A39"/>
    <w:rsid w:val="0088620D"/>
    <w:rsid w:val="0088658F"/>
    <w:rsid w:val="00886CFC"/>
    <w:rsid w:val="0088724D"/>
    <w:rsid w:val="00887C50"/>
    <w:rsid w:val="00887C79"/>
    <w:rsid w:val="008900ED"/>
    <w:rsid w:val="0089080C"/>
    <w:rsid w:val="00890B85"/>
    <w:rsid w:val="00890D69"/>
    <w:rsid w:val="0089164E"/>
    <w:rsid w:val="00892C60"/>
    <w:rsid w:val="00893A47"/>
    <w:rsid w:val="0089418F"/>
    <w:rsid w:val="008942DF"/>
    <w:rsid w:val="0089550E"/>
    <w:rsid w:val="008976EF"/>
    <w:rsid w:val="008977DD"/>
    <w:rsid w:val="008979B3"/>
    <w:rsid w:val="00897F7C"/>
    <w:rsid w:val="008A0505"/>
    <w:rsid w:val="008A0616"/>
    <w:rsid w:val="008A0B80"/>
    <w:rsid w:val="008A2048"/>
    <w:rsid w:val="008A21BD"/>
    <w:rsid w:val="008A2513"/>
    <w:rsid w:val="008A34A5"/>
    <w:rsid w:val="008A4910"/>
    <w:rsid w:val="008A5702"/>
    <w:rsid w:val="008A6076"/>
    <w:rsid w:val="008A61D1"/>
    <w:rsid w:val="008A797D"/>
    <w:rsid w:val="008A7C10"/>
    <w:rsid w:val="008B1A5D"/>
    <w:rsid w:val="008B1F6C"/>
    <w:rsid w:val="008B2896"/>
    <w:rsid w:val="008B3108"/>
    <w:rsid w:val="008B538F"/>
    <w:rsid w:val="008B5825"/>
    <w:rsid w:val="008B5C96"/>
    <w:rsid w:val="008B5CC2"/>
    <w:rsid w:val="008B6177"/>
    <w:rsid w:val="008B6DEE"/>
    <w:rsid w:val="008B707A"/>
    <w:rsid w:val="008C0D61"/>
    <w:rsid w:val="008C1D4F"/>
    <w:rsid w:val="008C2013"/>
    <w:rsid w:val="008C305D"/>
    <w:rsid w:val="008C388A"/>
    <w:rsid w:val="008C3B9A"/>
    <w:rsid w:val="008D1163"/>
    <w:rsid w:val="008D2AA6"/>
    <w:rsid w:val="008D3960"/>
    <w:rsid w:val="008D3DD1"/>
    <w:rsid w:val="008D447A"/>
    <w:rsid w:val="008D54F4"/>
    <w:rsid w:val="008D57C9"/>
    <w:rsid w:val="008D595A"/>
    <w:rsid w:val="008E20F4"/>
    <w:rsid w:val="008E2297"/>
    <w:rsid w:val="008E4547"/>
    <w:rsid w:val="008E6D60"/>
    <w:rsid w:val="008F1539"/>
    <w:rsid w:val="008F20E4"/>
    <w:rsid w:val="008F4E33"/>
    <w:rsid w:val="008F6374"/>
    <w:rsid w:val="008F6AE4"/>
    <w:rsid w:val="008F76B0"/>
    <w:rsid w:val="00902B58"/>
    <w:rsid w:val="009033DF"/>
    <w:rsid w:val="0090477A"/>
    <w:rsid w:val="00905059"/>
    <w:rsid w:val="00905358"/>
    <w:rsid w:val="00905C90"/>
    <w:rsid w:val="00906B8F"/>
    <w:rsid w:val="009101C8"/>
    <w:rsid w:val="009103B7"/>
    <w:rsid w:val="00910697"/>
    <w:rsid w:val="00910ED9"/>
    <w:rsid w:val="0091144E"/>
    <w:rsid w:val="00911B03"/>
    <w:rsid w:val="00911FF8"/>
    <w:rsid w:val="00913A18"/>
    <w:rsid w:val="00915B12"/>
    <w:rsid w:val="00921880"/>
    <w:rsid w:val="00921FA2"/>
    <w:rsid w:val="00922539"/>
    <w:rsid w:val="009231C8"/>
    <w:rsid w:val="009232E3"/>
    <w:rsid w:val="0092341F"/>
    <w:rsid w:val="00924123"/>
    <w:rsid w:val="009249FB"/>
    <w:rsid w:val="009252B3"/>
    <w:rsid w:val="00925861"/>
    <w:rsid w:val="00926703"/>
    <w:rsid w:val="00926F65"/>
    <w:rsid w:val="00927B38"/>
    <w:rsid w:val="009326EB"/>
    <w:rsid w:val="00932728"/>
    <w:rsid w:val="00932B1E"/>
    <w:rsid w:val="00934FC8"/>
    <w:rsid w:val="00935FAA"/>
    <w:rsid w:val="00936969"/>
    <w:rsid w:val="00936B27"/>
    <w:rsid w:val="00937BCB"/>
    <w:rsid w:val="00940306"/>
    <w:rsid w:val="0094485B"/>
    <w:rsid w:val="00944B96"/>
    <w:rsid w:val="00945E62"/>
    <w:rsid w:val="00947884"/>
    <w:rsid w:val="00950324"/>
    <w:rsid w:val="00950497"/>
    <w:rsid w:val="00950963"/>
    <w:rsid w:val="00951BFA"/>
    <w:rsid w:val="00952244"/>
    <w:rsid w:val="00952AB2"/>
    <w:rsid w:val="00954310"/>
    <w:rsid w:val="00954671"/>
    <w:rsid w:val="0095518D"/>
    <w:rsid w:val="0095536A"/>
    <w:rsid w:val="00955E58"/>
    <w:rsid w:val="009567C8"/>
    <w:rsid w:val="00956A07"/>
    <w:rsid w:val="0096045A"/>
    <w:rsid w:val="00960909"/>
    <w:rsid w:val="00960BE1"/>
    <w:rsid w:val="00960CB9"/>
    <w:rsid w:val="009614D7"/>
    <w:rsid w:val="00961859"/>
    <w:rsid w:val="00961E49"/>
    <w:rsid w:val="00962C01"/>
    <w:rsid w:val="00962E0A"/>
    <w:rsid w:val="00963809"/>
    <w:rsid w:val="00963CB4"/>
    <w:rsid w:val="00963F65"/>
    <w:rsid w:val="009649D3"/>
    <w:rsid w:val="009667AE"/>
    <w:rsid w:val="009705BD"/>
    <w:rsid w:val="00970791"/>
    <w:rsid w:val="009721A6"/>
    <w:rsid w:val="009731C1"/>
    <w:rsid w:val="00974017"/>
    <w:rsid w:val="009741DE"/>
    <w:rsid w:val="009756FA"/>
    <w:rsid w:val="009758EA"/>
    <w:rsid w:val="00975D70"/>
    <w:rsid w:val="00977D27"/>
    <w:rsid w:val="009822EE"/>
    <w:rsid w:val="00983101"/>
    <w:rsid w:val="00984AC3"/>
    <w:rsid w:val="009859E7"/>
    <w:rsid w:val="00986CD4"/>
    <w:rsid w:val="00990643"/>
    <w:rsid w:val="00991A68"/>
    <w:rsid w:val="00993D47"/>
    <w:rsid w:val="0099585B"/>
    <w:rsid w:val="00995D7E"/>
    <w:rsid w:val="009964FA"/>
    <w:rsid w:val="00996C0D"/>
    <w:rsid w:val="0099751C"/>
    <w:rsid w:val="00997520"/>
    <w:rsid w:val="009A0C28"/>
    <w:rsid w:val="009A2823"/>
    <w:rsid w:val="009A2E94"/>
    <w:rsid w:val="009A368B"/>
    <w:rsid w:val="009A3B0F"/>
    <w:rsid w:val="009A4CE5"/>
    <w:rsid w:val="009A4E79"/>
    <w:rsid w:val="009A4EDC"/>
    <w:rsid w:val="009A7CA1"/>
    <w:rsid w:val="009B0645"/>
    <w:rsid w:val="009B105C"/>
    <w:rsid w:val="009B234F"/>
    <w:rsid w:val="009B2ABB"/>
    <w:rsid w:val="009B3090"/>
    <w:rsid w:val="009B3C65"/>
    <w:rsid w:val="009B403C"/>
    <w:rsid w:val="009B44D4"/>
    <w:rsid w:val="009B455B"/>
    <w:rsid w:val="009B6286"/>
    <w:rsid w:val="009B734C"/>
    <w:rsid w:val="009B7BF7"/>
    <w:rsid w:val="009C058B"/>
    <w:rsid w:val="009C0D92"/>
    <w:rsid w:val="009C3413"/>
    <w:rsid w:val="009C3E03"/>
    <w:rsid w:val="009C619D"/>
    <w:rsid w:val="009C6734"/>
    <w:rsid w:val="009C7768"/>
    <w:rsid w:val="009D1D2B"/>
    <w:rsid w:val="009D3E43"/>
    <w:rsid w:val="009D44B4"/>
    <w:rsid w:val="009D4956"/>
    <w:rsid w:val="009D496F"/>
    <w:rsid w:val="009D4E2C"/>
    <w:rsid w:val="009D56E8"/>
    <w:rsid w:val="009D5A47"/>
    <w:rsid w:val="009D5A70"/>
    <w:rsid w:val="009D620D"/>
    <w:rsid w:val="009D6542"/>
    <w:rsid w:val="009D77EE"/>
    <w:rsid w:val="009D796B"/>
    <w:rsid w:val="009E078B"/>
    <w:rsid w:val="009E1987"/>
    <w:rsid w:val="009E23D6"/>
    <w:rsid w:val="009E25EA"/>
    <w:rsid w:val="009E423B"/>
    <w:rsid w:val="009E46FB"/>
    <w:rsid w:val="009E4AF1"/>
    <w:rsid w:val="009F006A"/>
    <w:rsid w:val="009F1BF2"/>
    <w:rsid w:val="009F2BC1"/>
    <w:rsid w:val="009F2D17"/>
    <w:rsid w:val="009F3547"/>
    <w:rsid w:val="009F3FCB"/>
    <w:rsid w:val="009F4192"/>
    <w:rsid w:val="009F4D7A"/>
    <w:rsid w:val="009F5706"/>
    <w:rsid w:val="009F65C0"/>
    <w:rsid w:val="009F70DE"/>
    <w:rsid w:val="009F76A5"/>
    <w:rsid w:val="00A015B3"/>
    <w:rsid w:val="00A03433"/>
    <w:rsid w:val="00A03822"/>
    <w:rsid w:val="00A039F6"/>
    <w:rsid w:val="00A03A63"/>
    <w:rsid w:val="00A046C1"/>
    <w:rsid w:val="00A04DA0"/>
    <w:rsid w:val="00A055BF"/>
    <w:rsid w:val="00A102F3"/>
    <w:rsid w:val="00A107D2"/>
    <w:rsid w:val="00A10CC2"/>
    <w:rsid w:val="00A11C92"/>
    <w:rsid w:val="00A1290C"/>
    <w:rsid w:val="00A12A0D"/>
    <w:rsid w:val="00A12ED6"/>
    <w:rsid w:val="00A13024"/>
    <w:rsid w:val="00A13784"/>
    <w:rsid w:val="00A13AC0"/>
    <w:rsid w:val="00A142F4"/>
    <w:rsid w:val="00A174BD"/>
    <w:rsid w:val="00A178F4"/>
    <w:rsid w:val="00A2103E"/>
    <w:rsid w:val="00A2154C"/>
    <w:rsid w:val="00A215F6"/>
    <w:rsid w:val="00A227B8"/>
    <w:rsid w:val="00A22A96"/>
    <w:rsid w:val="00A23192"/>
    <w:rsid w:val="00A24722"/>
    <w:rsid w:val="00A25E24"/>
    <w:rsid w:val="00A25F82"/>
    <w:rsid w:val="00A27143"/>
    <w:rsid w:val="00A27DF2"/>
    <w:rsid w:val="00A30940"/>
    <w:rsid w:val="00A325F0"/>
    <w:rsid w:val="00A34F0A"/>
    <w:rsid w:val="00A352F4"/>
    <w:rsid w:val="00A35440"/>
    <w:rsid w:val="00A36915"/>
    <w:rsid w:val="00A37DB9"/>
    <w:rsid w:val="00A40114"/>
    <w:rsid w:val="00A4084C"/>
    <w:rsid w:val="00A42A47"/>
    <w:rsid w:val="00A449C5"/>
    <w:rsid w:val="00A500EB"/>
    <w:rsid w:val="00A514CD"/>
    <w:rsid w:val="00A52BF2"/>
    <w:rsid w:val="00A52FB1"/>
    <w:rsid w:val="00A533DA"/>
    <w:rsid w:val="00A543BC"/>
    <w:rsid w:val="00A56120"/>
    <w:rsid w:val="00A5647A"/>
    <w:rsid w:val="00A5652A"/>
    <w:rsid w:val="00A630AC"/>
    <w:rsid w:val="00A636BC"/>
    <w:rsid w:val="00A63801"/>
    <w:rsid w:val="00A64059"/>
    <w:rsid w:val="00A64520"/>
    <w:rsid w:val="00A64B13"/>
    <w:rsid w:val="00A64EB3"/>
    <w:rsid w:val="00A65843"/>
    <w:rsid w:val="00A658AA"/>
    <w:rsid w:val="00A6593D"/>
    <w:rsid w:val="00A6652D"/>
    <w:rsid w:val="00A670EF"/>
    <w:rsid w:val="00A718E6"/>
    <w:rsid w:val="00A719D8"/>
    <w:rsid w:val="00A7237B"/>
    <w:rsid w:val="00A72780"/>
    <w:rsid w:val="00A72E68"/>
    <w:rsid w:val="00A73D85"/>
    <w:rsid w:val="00A743D3"/>
    <w:rsid w:val="00A7441D"/>
    <w:rsid w:val="00A750C8"/>
    <w:rsid w:val="00A75851"/>
    <w:rsid w:val="00A77B2A"/>
    <w:rsid w:val="00A8006A"/>
    <w:rsid w:val="00A81E0E"/>
    <w:rsid w:val="00A8262F"/>
    <w:rsid w:val="00A83906"/>
    <w:rsid w:val="00A83D95"/>
    <w:rsid w:val="00A83F00"/>
    <w:rsid w:val="00A84432"/>
    <w:rsid w:val="00A84915"/>
    <w:rsid w:val="00A850AC"/>
    <w:rsid w:val="00A856A1"/>
    <w:rsid w:val="00A85C7B"/>
    <w:rsid w:val="00A9024D"/>
    <w:rsid w:val="00A915D9"/>
    <w:rsid w:val="00A92F93"/>
    <w:rsid w:val="00A93CFF"/>
    <w:rsid w:val="00A93EDA"/>
    <w:rsid w:val="00A94218"/>
    <w:rsid w:val="00A94584"/>
    <w:rsid w:val="00A95E1F"/>
    <w:rsid w:val="00A963C2"/>
    <w:rsid w:val="00A9647E"/>
    <w:rsid w:val="00A96907"/>
    <w:rsid w:val="00A97F89"/>
    <w:rsid w:val="00AA0088"/>
    <w:rsid w:val="00AA03F8"/>
    <w:rsid w:val="00AA17FD"/>
    <w:rsid w:val="00AA1A35"/>
    <w:rsid w:val="00AA39AE"/>
    <w:rsid w:val="00AA4357"/>
    <w:rsid w:val="00AA4B91"/>
    <w:rsid w:val="00AA4D2C"/>
    <w:rsid w:val="00AA5DFD"/>
    <w:rsid w:val="00AA6012"/>
    <w:rsid w:val="00AA6EFA"/>
    <w:rsid w:val="00AB2639"/>
    <w:rsid w:val="00AB2917"/>
    <w:rsid w:val="00AB35D0"/>
    <w:rsid w:val="00AB39B4"/>
    <w:rsid w:val="00AB49FB"/>
    <w:rsid w:val="00AB530F"/>
    <w:rsid w:val="00AB6A07"/>
    <w:rsid w:val="00AB6B76"/>
    <w:rsid w:val="00AB6C5D"/>
    <w:rsid w:val="00AB6DA4"/>
    <w:rsid w:val="00AC1E47"/>
    <w:rsid w:val="00AC25E8"/>
    <w:rsid w:val="00AC25EC"/>
    <w:rsid w:val="00AC323A"/>
    <w:rsid w:val="00AC48A1"/>
    <w:rsid w:val="00AC5087"/>
    <w:rsid w:val="00AC51E2"/>
    <w:rsid w:val="00AC54D9"/>
    <w:rsid w:val="00AC6BEC"/>
    <w:rsid w:val="00AD0B6C"/>
    <w:rsid w:val="00AD236C"/>
    <w:rsid w:val="00AD2879"/>
    <w:rsid w:val="00AD2BDF"/>
    <w:rsid w:val="00AD4EEE"/>
    <w:rsid w:val="00AD6078"/>
    <w:rsid w:val="00AD6F0F"/>
    <w:rsid w:val="00AD6FED"/>
    <w:rsid w:val="00AE0580"/>
    <w:rsid w:val="00AE07CB"/>
    <w:rsid w:val="00AE08F8"/>
    <w:rsid w:val="00AE1911"/>
    <w:rsid w:val="00AE395B"/>
    <w:rsid w:val="00AE64BC"/>
    <w:rsid w:val="00AF22CB"/>
    <w:rsid w:val="00AF237E"/>
    <w:rsid w:val="00AF25C1"/>
    <w:rsid w:val="00AF2821"/>
    <w:rsid w:val="00AF5401"/>
    <w:rsid w:val="00AF5C03"/>
    <w:rsid w:val="00AF6619"/>
    <w:rsid w:val="00AF6D4B"/>
    <w:rsid w:val="00B012D8"/>
    <w:rsid w:val="00B01A7D"/>
    <w:rsid w:val="00B03041"/>
    <w:rsid w:val="00B0388C"/>
    <w:rsid w:val="00B03E2E"/>
    <w:rsid w:val="00B05238"/>
    <w:rsid w:val="00B05F70"/>
    <w:rsid w:val="00B07D2D"/>
    <w:rsid w:val="00B13BCA"/>
    <w:rsid w:val="00B13C1E"/>
    <w:rsid w:val="00B14533"/>
    <w:rsid w:val="00B15563"/>
    <w:rsid w:val="00B15A9A"/>
    <w:rsid w:val="00B15BF1"/>
    <w:rsid w:val="00B1698A"/>
    <w:rsid w:val="00B212D9"/>
    <w:rsid w:val="00B21B29"/>
    <w:rsid w:val="00B22AC0"/>
    <w:rsid w:val="00B22CA1"/>
    <w:rsid w:val="00B2326E"/>
    <w:rsid w:val="00B232E1"/>
    <w:rsid w:val="00B23E3E"/>
    <w:rsid w:val="00B274CC"/>
    <w:rsid w:val="00B27EBC"/>
    <w:rsid w:val="00B33A77"/>
    <w:rsid w:val="00B35B37"/>
    <w:rsid w:val="00B374B4"/>
    <w:rsid w:val="00B40CD3"/>
    <w:rsid w:val="00B42A49"/>
    <w:rsid w:val="00B434A5"/>
    <w:rsid w:val="00B44870"/>
    <w:rsid w:val="00B45EBF"/>
    <w:rsid w:val="00B46B09"/>
    <w:rsid w:val="00B47B41"/>
    <w:rsid w:val="00B527F1"/>
    <w:rsid w:val="00B5397B"/>
    <w:rsid w:val="00B53C65"/>
    <w:rsid w:val="00B540CA"/>
    <w:rsid w:val="00B54931"/>
    <w:rsid w:val="00B54CB6"/>
    <w:rsid w:val="00B554F6"/>
    <w:rsid w:val="00B56145"/>
    <w:rsid w:val="00B57969"/>
    <w:rsid w:val="00B60754"/>
    <w:rsid w:val="00B618A1"/>
    <w:rsid w:val="00B621E5"/>
    <w:rsid w:val="00B6253E"/>
    <w:rsid w:val="00B63A48"/>
    <w:rsid w:val="00B63FDF"/>
    <w:rsid w:val="00B64B13"/>
    <w:rsid w:val="00B64C24"/>
    <w:rsid w:val="00B64D8A"/>
    <w:rsid w:val="00B65954"/>
    <w:rsid w:val="00B6668E"/>
    <w:rsid w:val="00B70670"/>
    <w:rsid w:val="00B73B7F"/>
    <w:rsid w:val="00B74999"/>
    <w:rsid w:val="00B7654A"/>
    <w:rsid w:val="00B800C9"/>
    <w:rsid w:val="00B829D3"/>
    <w:rsid w:val="00B82E5B"/>
    <w:rsid w:val="00B83153"/>
    <w:rsid w:val="00B84EBF"/>
    <w:rsid w:val="00B85BDB"/>
    <w:rsid w:val="00B8644A"/>
    <w:rsid w:val="00B866C3"/>
    <w:rsid w:val="00B87711"/>
    <w:rsid w:val="00B92572"/>
    <w:rsid w:val="00B935FC"/>
    <w:rsid w:val="00B93D30"/>
    <w:rsid w:val="00B943E1"/>
    <w:rsid w:val="00B9479B"/>
    <w:rsid w:val="00B94891"/>
    <w:rsid w:val="00B949C4"/>
    <w:rsid w:val="00B952A7"/>
    <w:rsid w:val="00B952F4"/>
    <w:rsid w:val="00B95629"/>
    <w:rsid w:val="00B95D2A"/>
    <w:rsid w:val="00B96828"/>
    <w:rsid w:val="00B96A01"/>
    <w:rsid w:val="00BA01C5"/>
    <w:rsid w:val="00BA023F"/>
    <w:rsid w:val="00BA0657"/>
    <w:rsid w:val="00BA0EF7"/>
    <w:rsid w:val="00BA0F97"/>
    <w:rsid w:val="00BA13EF"/>
    <w:rsid w:val="00BA188F"/>
    <w:rsid w:val="00BA197E"/>
    <w:rsid w:val="00BA19E3"/>
    <w:rsid w:val="00BA1D4D"/>
    <w:rsid w:val="00BA1EF3"/>
    <w:rsid w:val="00BA2296"/>
    <w:rsid w:val="00BA284B"/>
    <w:rsid w:val="00BA4BDB"/>
    <w:rsid w:val="00BA6655"/>
    <w:rsid w:val="00BA6B4A"/>
    <w:rsid w:val="00BA6BC2"/>
    <w:rsid w:val="00BA7DE9"/>
    <w:rsid w:val="00BB1F01"/>
    <w:rsid w:val="00BB20E5"/>
    <w:rsid w:val="00BB24DE"/>
    <w:rsid w:val="00BB2663"/>
    <w:rsid w:val="00BB3506"/>
    <w:rsid w:val="00BB40D8"/>
    <w:rsid w:val="00BB6486"/>
    <w:rsid w:val="00BB6755"/>
    <w:rsid w:val="00BB6851"/>
    <w:rsid w:val="00BB7552"/>
    <w:rsid w:val="00BB7F89"/>
    <w:rsid w:val="00BC043E"/>
    <w:rsid w:val="00BC16D3"/>
    <w:rsid w:val="00BC69F9"/>
    <w:rsid w:val="00BD0BE9"/>
    <w:rsid w:val="00BD0E1A"/>
    <w:rsid w:val="00BD15DE"/>
    <w:rsid w:val="00BD165A"/>
    <w:rsid w:val="00BD1CDA"/>
    <w:rsid w:val="00BD1DDD"/>
    <w:rsid w:val="00BD30E6"/>
    <w:rsid w:val="00BD4040"/>
    <w:rsid w:val="00BD4C42"/>
    <w:rsid w:val="00BD6044"/>
    <w:rsid w:val="00BD68D7"/>
    <w:rsid w:val="00BE0B5A"/>
    <w:rsid w:val="00BE17BE"/>
    <w:rsid w:val="00BE3DA5"/>
    <w:rsid w:val="00BE3F1A"/>
    <w:rsid w:val="00BE4E00"/>
    <w:rsid w:val="00BE645C"/>
    <w:rsid w:val="00BE6708"/>
    <w:rsid w:val="00BE6A3C"/>
    <w:rsid w:val="00BE7002"/>
    <w:rsid w:val="00BE7BCC"/>
    <w:rsid w:val="00BF0520"/>
    <w:rsid w:val="00BF0AFF"/>
    <w:rsid w:val="00BF147F"/>
    <w:rsid w:val="00BF31F8"/>
    <w:rsid w:val="00BF4690"/>
    <w:rsid w:val="00BF48B5"/>
    <w:rsid w:val="00BF4F1E"/>
    <w:rsid w:val="00BF5180"/>
    <w:rsid w:val="00BF5326"/>
    <w:rsid w:val="00BF6B19"/>
    <w:rsid w:val="00BF79D3"/>
    <w:rsid w:val="00BF7F60"/>
    <w:rsid w:val="00C012BC"/>
    <w:rsid w:val="00C018B4"/>
    <w:rsid w:val="00C02767"/>
    <w:rsid w:val="00C03677"/>
    <w:rsid w:val="00C0537D"/>
    <w:rsid w:val="00C058B6"/>
    <w:rsid w:val="00C0647F"/>
    <w:rsid w:val="00C065AE"/>
    <w:rsid w:val="00C10538"/>
    <w:rsid w:val="00C10636"/>
    <w:rsid w:val="00C10BA2"/>
    <w:rsid w:val="00C1156D"/>
    <w:rsid w:val="00C11D18"/>
    <w:rsid w:val="00C11D47"/>
    <w:rsid w:val="00C122A5"/>
    <w:rsid w:val="00C1245C"/>
    <w:rsid w:val="00C12892"/>
    <w:rsid w:val="00C12BA6"/>
    <w:rsid w:val="00C12E42"/>
    <w:rsid w:val="00C12EDF"/>
    <w:rsid w:val="00C1496B"/>
    <w:rsid w:val="00C15124"/>
    <w:rsid w:val="00C15262"/>
    <w:rsid w:val="00C1596F"/>
    <w:rsid w:val="00C15EC9"/>
    <w:rsid w:val="00C169A3"/>
    <w:rsid w:val="00C16FC8"/>
    <w:rsid w:val="00C20976"/>
    <w:rsid w:val="00C249B8"/>
    <w:rsid w:val="00C26342"/>
    <w:rsid w:val="00C26DFA"/>
    <w:rsid w:val="00C26F27"/>
    <w:rsid w:val="00C27115"/>
    <w:rsid w:val="00C271DF"/>
    <w:rsid w:val="00C307AD"/>
    <w:rsid w:val="00C30BE8"/>
    <w:rsid w:val="00C31251"/>
    <w:rsid w:val="00C31FAB"/>
    <w:rsid w:val="00C34767"/>
    <w:rsid w:val="00C34D9C"/>
    <w:rsid w:val="00C36B57"/>
    <w:rsid w:val="00C36D7B"/>
    <w:rsid w:val="00C416AD"/>
    <w:rsid w:val="00C42F12"/>
    <w:rsid w:val="00C45067"/>
    <w:rsid w:val="00C456AA"/>
    <w:rsid w:val="00C464C1"/>
    <w:rsid w:val="00C4779C"/>
    <w:rsid w:val="00C47884"/>
    <w:rsid w:val="00C47BED"/>
    <w:rsid w:val="00C508F8"/>
    <w:rsid w:val="00C509AE"/>
    <w:rsid w:val="00C53B92"/>
    <w:rsid w:val="00C53E61"/>
    <w:rsid w:val="00C545BD"/>
    <w:rsid w:val="00C54E40"/>
    <w:rsid w:val="00C56499"/>
    <w:rsid w:val="00C57672"/>
    <w:rsid w:val="00C576FD"/>
    <w:rsid w:val="00C6084D"/>
    <w:rsid w:val="00C61DD4"/>
    <w:rsid w:val="00C61E46"/>
    <w:rsid w:val="00C6308B"/>
    <w:rsid w:val="00C633A8"/>
    <w:rsid w:val="00C64E4A"/>
    <w:rsid w:val="00C65030"/>
    <w:rsid w:val="00C65757"/>
    <w:rsid w:val="00C65B90"/>
    <w:rsid w:val="00C67686"/>
    <w:rsid w:val="00C70241"/>
    <w:rsid w:val="00C71514"/>
    <w:rsid w:val="00C71D3E"/>
    <w:rsid w:val="00C721AB"/>
    <w:rsid w:val="00C7342E"/>
    <w:rsid w:val="00C73A78"/>
    <w:rsid w:val="00C73B24"/>
    <w:rsid w:val="00C74477"/>
    <w:rsid w:val="00C75D8D"/>
    <w:rsid w:val="00C761A5"/>
    <w:rsid w:val="00C766F8"/>
    <w:rsid w:val="00C76877"/>
    <w:rsid w:val="00C77821"/>
    <w:rsid w:val="00C8265A"/>
    <w:rsid w:val="00C832DE"/>
    <w:rsid w:val="00C83389"/>
    <w:rsid w:val="00C8374B"/>
    <w:rsid w:val="00C8456D"/>
    <w:rsid w:val="00C857A4"/>
    <w:rsid w:val="00C8773A"/>
    <w:rsid w:val="00C904BC"/>
    <w:rsid w:val="00C924DF"/>
    <w:rsid w:val="00C92B03"/>
    <w:rsid w:val="00C939A8"/>
    <w:rsid w:val="00C94B18"/>
    <w:rsid w:val="00C94C4C"/>
    <w:rsid w:val="00C94F6B"/>
    <w:rsid w:val="00C95198"/>
    <w:rsid w:val="00C96787"/>
    <w:rsid w:val="00C96C3E"/>
    <w:rsid w:val="00CA0731"/>
    <w:rsid w:val="00CA1245"/>
    <w:rsid w:val="00CA1FEE"/>
    <w:rsid w:val="00CA2DF5"/>
    <w:rsid w:val="00CA30F7"/>
    <w:rsid w:val="00CA3433"/>
    <w:rsid w:val="00CA3EF5"/>
    <w:rsid w:val="00CA4609"/>
    <w:rsid w:val="00CA4ED4"/>
    <w:rsid w:val="00CA5C07"/>
    <w:rsid w:val="00CA6A6C"/>
    <w:rsid w:val="00CA70D6"/>
    <w:rsid w:val="00CA7956"/>
    <w:rsid w:val="00CB0395"/>
    <w:rsid w:val="00CB178B"/>
    <w:rsid w:val="00CB27A9"/>
    <w:rsid w:val="00CB2EA2"/>
    <w:rsid w:val="00CB590C"/>
    <w:rsid w:val="00CB78AE"/>
    <w:rsid w:val="00CC0F5E"/>
    <w:rsid w:val="00CC3545"/>
    <w:rsid w:val="00CC5276"/>
    <w:rsid w:val="00CC6277"/>
    <w:rsid w:val="00CC7001"/>
    <w:rsid w:val="00CC7A97"/>
    <w:rsid w:val="00CD1ADF"/>
    <w:rsid w:val="00CD349E"/>
    <w:rsid w:val="00CD3BBC"/>
    <w:rsid w:val="00CD3D08"/>
    <w:rsid w:val="00CD51F5"/>
    <w:rsid w:val="00CD5601"/>
    <w:rsid w:val="00CD5755"/>
    <w:rsid w:val="00CD6294"/>
    <w:rsid w:val="00CD6513"/>
    <w:rsid w:val="00CD67B8"/>
    <w:rsid w:val="00CD7815"/>
    <w:rsid w:val="00CD7862"/>
    <w:rsid w:val="00CD7F48"/>
    <w:rsid w:val="00CE0B7F"/>
    <w:rsid w:val="00CE1E26"/>
    <w:rsid w:val="00CE3241"/>
    <w:rsid w:val="00CE3BE5"/>
    <w:rsid w:val="00CE5903"/>
    <w:rsid w:val="00CE71F8"/>
    <w:rsid w:val="00CE7373"/>
    <w:rsid w:val="00CF238C"/>
    <w:rsid w:val="00CF3AA3"/>
    <w:rsid w:val="00CF4089"/>
    <w:rsid w:val="00CF441D"/>
    <w:rsid w:val="00CF4F15"/>
    <w:rsid w:val="00CF5395"/>
    <w:rsid w:val="00CF5D1C"/>
    <w:rsid w:val="00CF5FDE"/>
    <w:rsid w:val="00CF767B"/>
    <w:rsid w:val="00CF7D26"/>
    <w:rsid w:val="00D0130B"/>
    <w:rsid w:val="00D0481E"/>
    <w:rsid w:val="00D04D30"/>
    <w:rsid w:val="00D0519A"/>
    <w:rsid w:val="00D0596E"/>
    <w:rsid w:val="00D05AF0"/>
    <w:rsid w:val="00D101A7"/>
    <w:rsid w:val="00D10C7B"/>
    <w:rsid w:val="00D11C57"/>
    <w:rsid w:val="00D12292"/>
    <w:rsid w:val="00D12BA3"/>
    <w:rsid w:val="00D12D5E"/>
    <w:rsid w:val="00D13BED"/>
    <w:rsid w:val="00D13D9B"/>
    <w:rsid w:val="00D14588"/>
    <w:rsid w:val="00D16AFB"/>
    <w:rsid w:val="00D16FA9"/>
    <w:rsid w:val="00D201D6"/>
    <w:rsid w:val="00D2126C"/>
    <w:rsid w:val="00D21EA2"/>
    <w:rsid w:val="00D21EC1"/>
    <w:rsid w:val="00D230D2"/>
    <w:rsid w:val="00D23E7E"/>
    <w:rsid w:val="00D24C99"/>
    <w:rsid w:val="00D24D4F"/>
    <w:rsid w:val="00D25575"/>
    <w:rsid w:val="00D26173"/>
    <w:rsid w:val="00D270AA"/>
    <w:rsid w:val="00D272B4"/>
    <w:rsid w:val="00D275CA"/>
    <w:rsid w:val="00D2797C"/>
    <w:rsid w:val="00D27BBE"/>
    <w:rsid w:val="00D348E4"/>
    <w:rsid w:val="00D35711"/>
    <w:rsid w:val="00D35A1A"/>
    <w:rsid w:val="00D4064F"/>
    <w:rsid w:val="00D40E3A"/>
    <w:rsid w:val="00D41160"/>
    <w:rsid w:val="00D42210"/>
    <w:rsid w:val="00D4246D"/>
    <w:rsid w:val="00D428DA"/>
    <w:rsid w:val="00D42E27"/>
    <w:rsid w:val="00D445D7"/>
    <w:rsid w:val="00D44743"/>
    <w:rsid w:val="00D448D4"/>
    <w:rsid w:val="00D46045"/>
    <w:rsid w:val="00D4741B"/>
    <w:rsid w:val="00D50681"/>
    <w:rsid w:val="00D509ED"/>
    <w:rsid w:val="00D50C9A"/>
    <w:rsid w:val="00D51230"/>
    <w:rsid w:val="00D513FC"/>
    <w:rsid w:val="00D5155B"/>
    <w:rsid w:val="00D51C14"/>
    <w:rsid w:val="00D521F6"/>
    <w:rsid w:val="00D53A36"/>
    <w:rsid w:val="00D56B95"/>
    <w:rsid w:val="00D57419"/>
    <w:rsid w:val="00D57DD0"/>
    <w:rsid w:val="00D601BF"/>
    <w:rsid w:val="00D61BD5"/>
    <w:rsid w:val="00D61FE0"/>
    <w:rsid w:val="00D63205"/>
    <w:rsid w:val="00D63D4D"/>
    <w:rsid w:val="00D64825"/>
    <w:rsid w:val="00D663B4"/>
    <w:rsid w:val="00D664C1"/>
    <w:rsid w:val="00D71046"/>
    <w:rsid w:val="00D71356"/>
    <w:rsid w:val="00D71A28"/>
    <w:rsid w:val="00D7233F"/>
    <w:rsid w:val="00D7262D"/>
    <w:rsid w:val="00D7393D"/>
    <w:rsid w:val="00D74202"/>
    <w:rsid w:val="00D75485"/>
    <w:rsid w:val="00D754E9"/>
    <w:rsid w:val="00D762A9"/>
    <w:rsid w:val="00D77BEA"/>
    <w:rsid w:val="00D8073B"/>
    <w:rsid w:val="00D822F6"/>
    <w:rsid w:val="00D837DA"/>
    <w:rsid w:val="00D838B7"/>
    <w:rsid w:val="00D8392D"/>
    <w:rsid w:val="00D85B2A"/>
    <w:rsid w:val="00D85F92"/>
    <w:rsid w:val="00D9104C"/>
    <w:rsid w:val="00D910A8"/>
    <w:rsid w:val="00D910E2"/>
    <w:rsid w:val="00D92AE2"/>
    <w:rsid w:val="00D938C0"/>
    <w:rsid w:val="00D93C5F"/>
    <w:rsid w:val="00D94170"/>
    <w:rsid w:val="00D947D7"/>
    <w:rsid w:val="00D94B8F"/>
    <w:rsid w:val="00D95387"/>
    <w:rsid w:val="00D966CC"/>
    <w:rsid w:val="00DA02B9"/>
    <w:rsid w:val="00DA1E77"/>
    <w:rsid w:val="00DA1FBC"/>
    <w:rsid w:val="00DA211C"/>
    <w:rsid w:val="00DA28B5"/>
    <w:rsid w:val="00DA2CE5"/>
    <w:rsid w:val="00DA3E27"/>
    <w:rsid w:val="00DA51BB"/>
    <w:rsid w:val="00DA6223"/>
    <w:rsid w:val="00DA68AB"/>
    <w:rsid w:val="00DA7283"/>
    <w:rsid w:val="00DA79FA"/>
    <w:rsid w:val="00DA7C59"/>
    <w:rsid w:val="00DB11EB"/>
    <w:rsid w:val="00DB2141"/>
    <w:rsid w:val="00DB21F4"/>
    <w:rsid w:val="00DB30C7"/>
    <w:rsid w:val="00DB40D6"/>
    <w:rsid w:val="00DB631E"/>
    <w:rsid w:val="00DB7B42"/>
    <w:rsid w:val="00DC00D5"/>
    <w:rsid w:val="00DC1010"/>
    <w:rsid w:val="00DC122C"/>
    <w:rsid w:val="00DC1A53"/>
    <w:rsid w:val="00DC1AC2"/>
    <w:rsid w:val="00DC242D"/>
    <w:rsid w:val="00DC28D7"/>
    <w:rsid w:val="00DC2914"/>
    <w:rsid w:val="00DC2A35"/>
    <w:rsid w:val="00DC42DA"/>
    <w:rsid w:val="00DC4771"/>
    <w:rsid w:val="00DC4A46"/>
    <w:rsid w:val="00DC7157"/>
    <w:rsid w:val="00DD023F"/>
    <w:rsid w:val="00DD2082"/>
    <w:rsid w:val="00DD224F"/>
    <w:rsid w:val="00DD3C96"/>
    <w:rsid w:val="00DD4DB5"/>
    <w:rsid w:val="00DD583F"/>
    <w:rsid w:val="00DD5F50"/>
    <w:rsid w:val="00DD6859"/>
    <w:rsid w:val="00DD7D66"/>
    <w:rsid w:val="00DD7DD8"/>
    <w:rsid w:val="00DE4012"/>
    <w:rsid w:val="00DE544B"/>
    <w:rsid w:val="00DE5A05"/>
    <w:rsid w:val="00DE5FF2"/>
    <w:rsid w:val="00DE621C"/>
    <w:rsid w:val="00DE62E4"/>
    <w:rsid w:val="00DE6C5C"/>
    <w:rsid w:val="00DE6F01"/>
    <w:rsid w:val="00DF04CE"/>
    <w:rsid w:val="00DF09D8"/>
    <w:rsid w:val="00DF17F2"/>
    <w:rsid w:val="00DF1F38"/>
    <w:rsid w:val="00DF2119"/>
    <w:rsid w:val="00DF2499"/>
    <w:rsid w:val="00DF2B35"/>
    <w:rsid w:val="00DF30AB"/>
    <w:rsid w:val="00DF3482"/>
    <w:rsid w:val="00DF4C85"/>
    <w:rsid w:val="00DF4CD7"/>
    <w:rsid w:val="00DF4F9B"/>
    <w:rsid w:val="00DF5974"/>
    <w:rsid w:val="00DF6FD2"/>
    <w:rsid w:val="00E00022"/>
    <w:rsid w:val="00E013BB"/>
    <w:rsid w:val="00E01957"/>
    <w:rsid w:val="00E02BE8"/>
    <w:rsid w:val="00E04525"/>
    <w:rsid w:val="00E04ADE"/>
    <w:rsid w:val="00E061EC"/>
    <w:rsid w:val="00E07E5B"/>
    <w:rsid w:val="00E10E66"/>
    <w:rsid w:val="00E11038"/>
    <w:rsid w:val="00E12976"/>
    <w:rsid w:val="00E1310B"/>
    <w:rsid w:val="00E14087"/>
    <w:rsid w:val="00E14F72"/>
    <w:rsid w:val="00E150AF"/>
    <w:rsid w:val="00E15DFD"/>
    <w:rsid w:val="00E161D1"/>
    <w:rsid w:val="00E17383"/>
    <w:rsid w:val="00E20D77"/>
    <w:rsid w:val="00E211D5"/>
    <w:rsid w:val="00E2193E"/>
    <w:rsid w:val="00E2226B"/>
    <w:rsid w:val="00E224F6"/>
    <w:rsid w:val="00E22ACC"/>
    <w:rsid w:val="00E22B77"/>
    <w:rsid w:val="00E22F90"/>
    <w:rsid w:val="00E236CD"/>
    <w:rsid w:val="00E23C5B"/>
    <w:rsid w:val="00E24880"/>
    <w:rsid w:val="00E2530C"/>
    <w:rsid w:val="00E27289"/>
    <w:rsid w:val="00E30DB0"/>
    <w:rsid w:val="00E31722"/>
    <w:rsid w:val="00E32E9D"/>
    <w:rsid w:val="00E3309B"/>
    <w:rsid w:val="00E33CB7"/>
    <w:rsid w:val="00E34476"/>
    <w:rsid w:val="00E35839"/>
    <w:rsid w:val="00E37631"/>
    <w:rsid w:val="00E37EDA"/>
    <w:rsid w:val="00E4217D"/>
    <w:rsid w:val="00E43433"/>
    <w:rsid w:val="00E45E4E"/>
    <w:rsid w:val="00E46DCE"/>
    <w:rsid w:val="00E47269"/>
    <w:rsid w:val="00E475B8"/>
    <w:rsid w:val="00E47C9B"/>
    <w:rsid w:val="00E50005"/>
    <w:rsid w:val="00E50481"/>
    <w:rsid w:val="00E507E7"/>
    <w:rsid w:val="00E50974"/>
    <w:rsid w:val="00E51CD6"/>
    <w:rsid w:val="00E51FC2"/>
    <w:rsid w:val="00E527BE"/>
    <w:rsid w:val="00E53752"/>
    <w:rsid w:val="00E54164"/>
    <w:rsid w:val="00E56FA8"/>
    <w:rsid w:val="00E57593"/>
    <w:rsid w:val="00E602F5"/>
    <w:rsid w:val="00E61189"/>
    <w:rsid w:val="00E61ABA"/>
    <w:rsid w:val="00E61EED"/>
    <w:rsid w:val="00E62394"/>
    <w:rsid w:val="00E62810"/>
    <w:rsid w:val="00E6331E"/>
    <w:rsid w:val="00E63FF3"/>
    <w:rsid w:val="00E65C8F"/>
    <w:rsid w:val="00E670AB"/>
    <w:rsid w:val="00E70999"/>
    <w:rsid w:val="00E710E2"/>
    <w:rsid w:val="00E716CE"/>
    <w:rsid w:val="00E72A94"/>
    <w:rsid w:val="00E72AA5"/>
    <w:rsid w:val="00E73978"/>
    <w:rsid w:val="00E74469"/>
    <w:rsid w:val="00E747DE"/>
    <w:rsid w:val="00E75335"/>
    <w:rsid w:val="00E7641B"/>
    <w:rsid w:val="00E80F85"/>
    <w:rsid w:val="00E81BBF"/>
    <w:rsid w:val="00E8335A"/>
    <w:rsid w:val="00E83420"/>
    <w:rsid w:val="00E84CB3"/>
    <w:rsid w:val="00E852C1"/>
    <w:rsid w:val="00E903E7"/>
    <w:rsid w:val="00E907E1"/>
    <w:rsid w:val="00E909FB"/>
    <w:rsid w:val="00E9103C"/>
    <w:rsid w:val="00E91847"/>
    <w:rsid w:val="00E91BF7"/>
    <w:rsid w:val="00E91E16"/>
    <w:rsid w:val="00E92879"/>
    <w:rsid w:val="00E92C24"/>
    <w:rsid w:val="00E934D0"/>
    <w:rsid w:val="00E935FC"/>
    <w:rsid w:val="00E945EF"/>
    <w:rsid w:val="00E94978"/>
    <w:rsid w:val="00E951A6"/>
    <w:rsid w:val="00E957B5"/>
    <w:rsid w:val="00E9645D"/>
    <w:rsid w:val="00E973B1"/>
    <w:rsid w:val="00E97808"/>
    <w:rsid w:val="00E979FC"/>
    <w:rsid w:val="00EA0C65"/>
    <w:rsid w:val="00EA3AAE"/>
    <w:rsid w:val="00EA4CC6"/>
    <w:rsid w:val="00EA4DA9"/>
    <w:rsid w:val="00EA4F82"/>
    <w:rsid w:val="00EA5113"/>
    <w:rsid w:val="00EA61EE"/>
    <w:rsid w:val="00EA6531"/>
    <w:rsid w:val="00EA66E2"/>
    <w:rsid w:val="00EA74FA"/>
    <w:rsid w:val="00EB0589"/>
    <w:rsid w:val="00EB1170"/>
    <w:rsid w:val="00EB1C32"/>
    <w:rsid w:val="00EB3266"/>
    <w:rsid w:val="00EB5FCF"/>
    <w:rsid w:val="00EC0A19"/>
    <w:rsid w:val="00EC1353"/>
    <w:rsid w:val="00EC19CA"/>
    <w:rsid w:val="00EC1E43"/>
    <w:rsid w:val="00EC1F7C"/>
    <w:rsid w:val="00EC29F1"/>
    <w:rsid w:val="00EC2F49"/>
    <w:rsid w:val="00EC62BB"/>
    <w:rsid w:val="00EC64CC"/>
    <w:rsid w:val="00EC6A18"/>
    <w:rsid w:val="00ED0966"/>
    <w:rsid w:val="00ED1483"/>
    <w:rsid w:val="00ED175B"/>
    <w:rsid w:val="00ED1A61"/>
    <w:rsid w:val="00ED2851"/>
    <w:rsid w:val="00ED3B56"/>
    <w:rsid w:val="00ED41F7"/>
    <w:rsid w:val="00ED42BA"/>
    <w:rsid w:val="00ED595D"/>
    <w:rsid w:val="00ED68DE"/>
    <w:rsid w:val="00ED6C19"/>
    <w:rsid w:val="00EE076C"/>
    <w:rsid w:val="00EE1859"/>
    <w:rsid w:val="00EE2227"/>
    <w:rsid w:val="00EE25E2"/>
    <w:rsid w:val="00EE2960"/>
    <w:rsid w:val="00EE3074"/>
    <w:rsid w:val="00EE40BB"/>
    <w:rsid w:val="00EE41D0"/>
    <w:rsid w:val="00EE45A4"/>
    <w:rsid w:val="00EE4A21"/>
    <w:rsid w:val="00EE5223"/>
    <w:rsid w:val="00EE5EBC"/>
    <w:rsid w:val="00EE65C1"/>
    <w:rsid w:val="00EE6844"/>
    <w:rsid w:val="00EE7E0C"/>
    <w:rsid w:val="00EE7ED8"/>
    <w:rsid w:val="00EF0056"/>
    <w:rsid w:val="00EF028F"/>
    <w:rsid w:val="00EF1599"/>
    <w:rsid w:val="00EF1E37"/>
    <w:rsid w:val="00EF2128"/>
    <w:rsid w:val="00EF2877"/>
    <w:rsid w:val="00EF2C51"/>
    <w:rsid w:val="00EF3916"/>
    <w:rsid w:val="00EF3DE0"/>
    <w:rsid w:val="00EF3F19"/>
    <w:rsid w:val="00EF4A4A"/>
    <w:rsid w:val="00EF65AB"/>
    <w:rsid w:val="00EF7072"/>
    <w:rsid w:val="00EF73A1"/>
    <w:rsid w:val="00F026C8"/>
    <w:rsid w:val="00F0299C"/>
    <w:rsid w:val="00F039ED"/>
    <w:rsid w:val="00F03A06"/>
    <w:rsid w:val="00F04914"/>
    <w:rsid w:val="00F07756"/>
    <w:rsid w:val="00F1029C"/>
    <w:rsid w:val="00F106A0"/>
    <w:rsid w:val="00F1090B"/>
    <w:rsid w:val="00F13AAF"/>
    <w:rsid w:val="00F15671"/>
    <w:rsid w:val="00F16178"/>
    <w:rsid w:val="00F16D5B"/>
    <w:rsid w:val="00F172A5"/>
    <w:rsid w:val="00F17493"/>
    <w:rsid w:val="00F174DA"/>
    <w:rsid w:val="00F17BD6"/>
    <w:rsid w:val="00F20389"/>
    <w:rsid w:val="00F220CF"/>
    <w:rsid w:val="00F228AB"/>
    <w:rsid w:val="00F2359D"/>
    <w:rsid w:val="00F23735"/>
    <w:rsid w:val="00F24573"/>
    <w:rsid w:val="00F3070F"/>
    <w:rsid w:val="00F30983"/>
    <w:rsid w:val="00F314BC"/>
    <w:rsid w:val="00F3212C"/>
    <w:rsid w:val="00F366AB"/>
    <w:rsid w:val="00F36D8E"/>
    <w:rsid w:val="00F37500"/>
    <w:rsid w:val="00F3796A"/>
    <w:rsid w:val="00F401C0"/>
    <w:rsid w:val="00F40201"/>
    <w:rsid w:val="00F402AA"/>
    <w:rsid w:val="00F40874"/>
    <w:rsid w:val="00F42E53"/>
    <w:rsid w:val="00F43337"/>
    <w:rsid w:val="00F439BF"/>
    <w:rsid w:val="00F43ABF"/>
    <w:rsid w:val="00F4495D"/>
    <w:rsid w:val="00F45144"/>
    <w:rsid w:val="00F46472"/>
    <w:rsid w:val="00F46A38"/>
    <w:rsid w:val="00F47827"/>
    <w:rsid w:val="00F47A3B"/>
    <w:rsid w:val="00F50E38"/>
    <w:rsid w:val="00F50E97"/>
    <w:rsid w:val="00F514FE"/>
    <w:rsid w:val="00F51EC9"/>
    <w:rsid w:val="00F523DB"/>
    <w:rsid w:val="00F55DDD"/>
    <w:rsid w:val="00F55EB6"/>
    <w:rsid w:val="00F56402"/>
    <w:rsid w:val="00F60C71"/>
    <w:rsid w:val="00F6128B"/>
    <w:rsid w:val="00F61E35"/>
    <w:rsid w:val="00F61F13"/>
    <w:rsid w:val="00F63352"/>
    <w:rsid w:val="00F635EE"/>
    <w:rsid w:val="00F63A2D"/>
    <w:rsid w:val="00F63C0E"/>
    <w:rsid w:val="00F64BBB"/>
    <w:rsid w:val="00F64E90"/>
    <w:rsid w:val="00F65440"/>
    <w:rsid w:val="00F6712E"/>
    <w:rsid w:val="00F67FA1"/>
    <w:rsid w:val="00F7132C"/>
    <w:rsid w:val="00F7194B"/>
    <w:rsid w:val="00F72A4C"/>
    <w:rsid w:val="00F751B2"/>
    <w:rsid w:val="00F753E1"/>
    <w:rsid w:val="00F772D4"/>
    <w:rsid w:val="00F8032E"/>
    <w:rsid w:val="00F806D7"/>
    <w:rsid w:val="00F8131E"/>
    <w:rsid w:val="00F81BB2"/>
    <w:rsid w:val="00F823C7"/>
    <w:rsid w:val="00F826C5"/>
    <w:rsid w:val="00F82835"/>
    <w:rsid w:val="00F82F75"/>
    <w:rsid w:val="00F83FB0"/>
    <w:rsid w:val="00F85431"/>
    <w:rsid w:val="00F8588A"/>
    <w:rsid w:val="00F90134"/>
    <w:rsid w:val="00F905DB"/>
    <w:rsid w:val="00F90EF5"/>
    <w:rsid w:val="00F9339F"/>
    <w:rsid w:val="00F93AB3"/>
    <w:rsid w:val="00F93AB9"/>
    <w:rsid w:val="00F93F54"/>
    <w:rsid w:val="00F94493"/>
    <w:rsid w:val="00F94B18"/>
    <w:rsid w:val="00F95C2B"/>
    <w:rsid w:val="00F96110"/>
    <w:rsid w:val="00F9672E"/>
    <w:rsid w:val="00F9686C"/>
    <w:rsid w:val="00F968CA"/>
    <w:rsid w:val="00FA1743"/>
    <w:rsid w:val="00FA25E8"/>
    <w:rsid w:val="00FA3366"/>
    <w:rsid w:val="00FA361A"/>
    <w:rsid w:val="00FA3AFB"/>
    <w:rsid w:val="00FA4C10"/>
    <w:rsid w:val="00FA4D62"/>
    <w:rsid w:val="00FA57F1"/>
    <w:rsid w:val="00FB0035"/>
    <w:rsid w:val="00FB077A"/>
    <w:rsid w:val="00FB0C28"/>
    <w:rsid w:val="00FB11DF"/>
    <w:rsid w:val="00FB201D"/>
    <w:rsid w:val="00FB21C3"/>
    <w:rsid w:val="00FB2328"/>
    <w:rsid w:val="00FB3528"/>
    <w:rsid w:val="00FB3C12"/>
    <w:rsid w:val="00FB41DB"/>
    <w:rsid w:val="00FB5646"/>
    <w:rsid w:val="00FB751D"/>
    <w:rsid w:val="00FC3E77"/>
    <w:rsid w:val="00FC41ED"/>
    <w:rsid w:val="00FC49A4"/>
    <w:rsid w:val="00FC4D78"/>
    <w:rsid w:val="00FC5AE7"/>
    <w:rsid w:val="00FD0240"/>
    <w:rsid w:val="00FD0401"/>
    <w:rsid w:val="00FD0CCB"/>
    <w:rsid w:val="00FD2336"/>
    <w:rsid w:val="00FD30A5"/>
    <w:rsid w:val="00FD31BE"/>
    <w:rsid w:val="00FD320E"/>
    <w:rsid w:val="00FD4825"/>
    <w:rsid w:val="00FD4838"/>
    <w:rsid w:val="00FD5259"/>
    <w:rsid w:val="00FD55B9"/>
    <w:rsid w:val="00FD5A44"/>
    <w:rsid w:val="00FD5FFF"/>
    <w:rsid w:val="00FD677D"/>
    <w:rsid w:val="00FE0197"/>
    <w:rsid w:val="00FE048E"/>
    <w:rsid w:val="00FE04C7"/>
    <w:rsid w:val="00FE0584"/>
    <w:rsid w:val="00FE090D"/>
    <w:rsid w:val="00FE101B"/>
    <w:rsid w:val="00FE12BA"/>
    <w:rsid w:val="00FE3862"/>
    <w:rsid w:val="00FE4274"/>
    <w:rsid w:val="00FE5D4D"/>
    <w:rsid w:val="00FE7455"/>
    <w:rsid w:val="00FF04BB"/>
    <w:rsid w:val="00FF0F06"/>
    <w:rsid w:val="00FF14AE"/>
    <w:rsid w:val="00FF1C10"/>
    <w:rsid w:val="00FF1CD9"/>
    <w:rsid w:val="00FF1FCC"/>
    <w:rsid w:val="00FF3294"/>
    <w:rsid w:val="00FF408F"/>
    <w:rsid w:val="00FF446F"/>
    <w:rsid w:val="00FF4835"/>
    <w:rsid w:val="00FF574B"/>
    <w:rsid w:val="00FF66B8"/>
    <w:rsid w:val="00FF6E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F3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Typewriter"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E2"/>
    <w:pPr>
      <w:widowControl w:val="0"/>
    </w:pPr>
    <w:rPr>
      <w:color w:val="000000"/>
      <w:sz w:val="24"/>
      <w:szCs w:val="24"/>
    </w:rPr>
  </w:style>
  <w:style w:type="paragraph" w:styleId="Heading1">
    <w:name w:val="heading 1"/>
    <w:basedOn w:val="Normal"/>
    <w:next w:val="Normal"/>
    <w:link w:val="Heading1Char"/>
    <w:qFormat/>
    <w:rsid w:val="00217264"/>
    <w:pPr>
      <w:keepNext/>
      <w:widowControl/>
      <w:spacing w:before="60" w:after="60"/>
      <w:jc w:val="center"/>
      <w:outlineLvl w:val="0"/>
    </w:pPr>
    <w:rPr>
      <w:rFonts w:ascii="Times New Roman" w:eastAsia="Times New Roman" w:hAnsi="Times New Roman" w:cs="Arial"/>
      <w:b/>
      <w:bCs/>
      <w:color w:val="auto"/>
      <w:kern w:val="32"/>
      <w:sz w:val="28"/>
      <w:szCs w:val="32"/>
      <w:lang w:val="en-US" w:eastAsia="en-US"/>
    </w:rPr>
  </w:style>
  <w:style w:type="paragraph" w:styleId="Heading2">
    <w:name w:val="heading 2"/>
    <w:aliases w:val="Section,Paranum,Heading 2 Char2 Char"/>
    <w:basedOn w:val="Normal"/>
    <w:next w:val="Normal"/>
    <w:link w:val="Heading2Char"/>
    <w:qFormat/>
    <w:rsid w:val="00217264"/>
    <w:pPr>
      <w:keepNext/>
      <w:widowControl/>
      <w:spacing w:before="60" w:after="60"/>
      <w:ind w:firstLine="624"/>
      <w:jc w:val="both"/>
      <w:outlineLvl w:val="1"/>
    </w:pPr>
    <w:rPr>
      <w:rFonts w:ascii="Times New Roman" w:eastAsia="Times New Roman" w:hAnsi="Times New Roman" w:cs="Arial"/>
      <w:bCs/>
      <w:iCs/>
      <w:color w:val="auto"/>
      <w:sz w:val="28"/>
      <w:szCs w:val="28"/>
      <w:lang w:val="en-US" w:eastAsia="en-US"/>
    </w:rPr>
  </w:style>
  <w:style w:type="paragraph" w:styleId="Heading3">
    <w:name w:val="heading 3"/>
    <w:aliases w:val="Char"/>
    <w:basedOn w:val="Normal"/>
    <w:next w:val="Normal"/>
    <w:link w:val="Heading3Char"/>
    <w:qFormat/>
    <w:rsid w:val="00217264"/>
    <w:pPr>
      <w:keepNext/>
      <w:widowControl/>
      <w:spacing w:before="60" w:after="60"/>
      <w:ind w:firstLine="624"/>
      <w:jc w:val="both"/>
      <w:outlineLvl w:val="2"/>
    </w:pPr>
    <w:rPr>
      <w:rFonts w:ascii="Times New Roman" w:eastAsia="Times New Roman" w:hAnsi="Times New Roman" w:cs="Arial"/>
      <w:b/>
      <w:bCs/>
      <w:color w:val="auto"/>
      <w:sz w:val="28"/>
      <w:szCs w:val="26"/>
      <w:lang w:val="en-US" w:eastAsia="en-US"/>
    </w:rPr>
  </w:style>
  <w:style w:type="paragraph" w:styleId="Heading4">
    <w:name w:val="heading 4"/>
    <w:basedOn w:val="Normal"/>
    <w:next w:val="Normal"/>
    <w:link w:val="Heading4Char"/>
    <w:qFormat/>
    <w:rsid w:val="00217264"/>
    <w:pPr>
      <w:keepNext/>
      <w:widowControl/>
      <w:spacing w:before="60" w:after="60"/>
      <w:ind w:firstLine="624"/>
      <w:jc w:val="both"/>
      <w:outlineLvl w:val="3"/>
    </w:pPr>
    <w:rPr>
      <w:rFonts w:ascii="Times New Roman" w:eastAsia="Times New Roman" w:hAnsi="Times New Roman" w:cs="Times New Roman"/>
      <w:b/>
      <w:bCs/>
      <w:i/>
      <w:color w:val="auto"/>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264"/>
    <w:rPr>
      <w:rFonts w:ascii="Times New Roman" w:eastAsia="Times New Roman" w:hAnsi="Times New Roman" w:cs="Arial"/>
      <w:b/>
      <w:bCs/>
      <w:kern w:val="32"/>
      <w:sz w:val="28"/>
      <w:szCs w:val="32"/>
      <w:lang w:val="en-US" w:eastAsia="en-US"/>
    </w:rPr>
  </w:style>
  <w:style w:type="character" w:customStyle="1" w:styleId="Heading2Char">
    <w:name w:val="Heading 2 Char"/>
    <w:aliases w:val="Section Char,Paranum Char,Heading 2 Char2 Char Char"/>
    <w:basedOn w:val="DefaultParagraphFont"/>
    <w:link w:val="Heading2"/>
    <w:rsid w:val="00217264"/>
    <w:rPr>
      <w:rFonts w:ascii="Times New Roman" w:eastAsia="Times New Roman" w:hAnsi="Times New Roman" w:cs="Arial"/>
      <w:bCs/>
      <w:iCs/>
      <w:sz w:val="28"/>
      <w:szCs w:val="28"/>
      <w:lang w:val="en-US" w:eastAsia="en-US"/>
    </w:rPr>
  </w:style>
  <w:style w:type="character" w:customStyle="1" w:styleId="Heading3Char">
    <w:name w:val="Heading 3 Char"/>
    <w:aliases w:val="Char Char1"/>
    <w:basedOn w:val="DefaultParagraphFont"/>
    <w:link w:val="Heading3"/>
    <w:rsid w:val="00217264"/>
    <w:rPr>
      <w:rFonts w:ascii="Times New Roman" w:eastAsia="Times New Roman" w:hAnsi="Times New Roman" w:cs="Arial"/>
      <w:b/>
      <w:bCs/>
      <w:sz w:val="28"/>
      <w:szCs w:val="26"/>
      <w:lang w:val="en-US" w:eastAsia="en-US"/>
    </w:rPr>
  </w:style>
  <w:style w:type="character" w:customStyle="1" w:styleId="Heading4Char">
    <w:name w:val="Heading 4 Char"/>
    <w:basedOn w:val="DefaultParagraphFont"/>
    <w:link w:val="Heading4"/>
    <w:rsid w:val="00217264"/>
    <w:rPr>
      <w:rFonts w:ascii="Times New Roman" w:eastAsia="Times New Roman" w:hAnsi="Times New Roman" w:cs="Times New Roman"/>
      <w:b/>
      <w:bCs/>
      <w:i/>
      <w:sz w:val="28"/>
      <w:szCs w:val="28"/>
      <w:lang w:val="en-US" w:eastAsia="en-US"/>
    </w:rPr>
  </w:style>
  <w:style w:type="paragraph" w:customStyle="1" w:styleId="DefaultParagraphFontParaCharCharCharCharChar">
    <w:name w:val="Default Paragraph Font Para Char Char Char Char Char"/>
    <w:autoRedefine/>
    <w:rsid w:val="00BB20E5"/>
    <w:pPr>
      <w:tabs>
        <w:tab w:val="left" w:pos="1152"/>
      </w:tabs>
      <w:spacing w:before="120" w:after="120" w:line="312" w:lineRule="auto"/>
    </w:pPr>
    <w:rPr>
      <w:rFonts w:ascii="Arial" w:eastAsia="Times New Roman" w:hAnsi="Arial" w:cs="Arial"/>
      <w:sz w:val="26"/>
      <w:szCs w:val="26"/>
      <w:lang w:val="en-US" w:eastAsia="en-US"/>
    </w:rPr>
  </w:style>
  <w:style w:type="character" w:styleId="Hyperlink">
    <w:name w:val="Hyperlink"/>
    <w:uiPriority w:val="99"/>
    <w:rsid w:val="005321E2"/>
    <w:rPr>
      <w:color w:val="0066CC"/>
      <w:u w:val="single"/>
    </w:rPr>
  </w:style>
  <w:style w:type="character" w:customStyle="1" w:styleId="Bodytext3">
    <w:name w:val="Body text (3)"/>
    <w:rsid w:val="005321E2"/>
    <w:rPr>
      <w:rFonts w:ascii="Times New Roman" w:hAnsi="Times New Roman" w:cs="Times New Roman"/>
      <w:b/>
      <w:bCs/>
      <w:sz w:val="28"/>
      <w:szCs w:val="28"/>
      <w:u w:val="none"/>
    </w:rPr>
  </w:style>
  <w:style w:type="character" w:customStyle="1" w:styleId="Bodytext7">
    <w:name w:val="Body text (7)_"/>
    <w:link w:val="Bodytext70"/>
    <w:rsid w:val="005321E2"/>
    <w:rPr>
      <w:rFonts w:ascii="Consolas" w:hAnsi="Consolas" w:cs="Consolas"/>
      <w:sz w:val="9"/>
      <w:szCs w:val="9"/>
      <w:u w:val="none"/>
      <w:lang w:val="en-US" w:eastAsia="en-US"/>
    </w:rPr>
  </w:style>
  <w:style w:type="paragraph" w:customStyle="1" w:styleId="Bodytext70">
    <w:name w:val="Body text (7)"/>
    <w:basedOn w:val="Normal"/>
    <w:link w:val="Bodytext7"/>
    <w:rsid w:val="005321E2"/>
    <w:pPr>
      <w:shd w:val="clear" w:color="auto" w:fill="FFFFFF"/>
      <w:spacing w:line="240" w:lineRule="atLeast"/>
    </w:pPr>
    <w:rPr>
      <w:rFonts w:ascii="Consolas" w:hAnsi="Consolas" w:cs="Times New Roman"/>
      <w:color w:val="auto"/>
      <w:sz w:val="9"/>
      <w:szCs w:val="9"/>
      <w:lang w:val="en-US" w:eastAsia="en-US"/>
    </w:rPr>
  </w:style>
  <w:style w:type="character" w:customStyle="1" w:styleId="Bodytext2">
    <w:name w:val="Body text (2)"/>
    <w:rsid w:val="005321E2"/>
    <w:rPr>
      <w:rFonts w:ascii="Times New Roman" w:hAnsi="Times New Roman" w:cs="Times New Roman"/>
      <w:sz w:val="28"/>
      <w:szCs w:val="28"/>
      <w:u w:val="none"/>
    </w:rPr>
  </w:style>
  <w:style w:type="character" w:customStyle="1" w:styleId="Bodytext2Italic">
    <w:name w:val="Body text (2) + Italic"/>
    <w:rsid w:val="005321E2"/>
    <w:rPr>
      <w:rFonts w:ascii="Times New Roman" w:hAnsi="Times New Roman" w:cs="Times New Roman"/>
      <w:i/>
      <w:iCs/>
      <w:color w:val="000000"/>
      <w:spacing w:val="0"/>
      <w:w w:val="100"/>
      <w:position w:val="0"/>
      <w:sz w:val="28"/>
      <w:szCs w:val="28"/>
      <w:u w:val="none"/>
      <w:lang w:val="en-US" w:eastAsia="en-US"/>
    </w:rPr>
  </w:style>
  <w:style w:type="character" w:customStyle="1" w:styleId="Bodytext20">
    <w:name w:val="Body text (2)_"/>
    <w:link w:val="Bodytext21"/>
    <w:rsid w:val="005321E2"/>
    <w:rPr>
      <w:rFonts w:ascii="Times New Roman" w:hAnsi="Times New Roman" w:cs="Times New Roman"/>
      <w:sz w:val="28"/>
      <w:szCs w:val="28"/>
      <w:u w:val="none"/>
    </w:rPr>
  </w:style>
  <w:style w:type="paragraph" w:customStyle="1" w:styleId="Bodytext21">
    <w:name w:val="Body text (2)1"/>
    <w:basedOn w:val="Normal"/>
    <w:link w:val="Bodytext20"/>
    <w:rsid w:val="005321E2"/>
    <w:pPr>
      <w:shd w:val="clear" w:color="auto" w:fill="FFFFFF"/>
      <w:spacing w:line="322" w:lineRule="exact"/>
      <w:jc w:val="both"/>
    </w:pPr>
    <w:rPr>
      <w:rFonts w:ascii="Times New Roman" w:hAnsi="Times New Roman" w:cs="Times New Roman"/>
      <w:color w:val="auto"/>
      <w:sz w:val="28"/>
      <w:szCs w:val="28"/>
    </w:rPr>
  </w:style>
  <w:style w:type="character" w:customStyle="1" w:styleId="Bodytext15">
    <w:name w:val="Body text (15)_"/>
    <w:link w:val="Bodytext150"/>
    <w:rsid w:val="005321E2"/>
    <w:rPr>
      <w:rFonts w:ascii="Times New Roman" w:hAnsi="Times New Roman" w:cs="Times New Roman"/>
      <w:b/>
      <w:bCs/>
      <w:i/>
      <w:iCs/>
      <w:sz w:val="28"/>
      <w:szCs w:val="28"/>
      <w:u w:val="none"/>
      <w:lang w:val="en-US" w:eastAsia="en-US"/>
    </w:rPr>
  </w:style>
  <w:style w:type="paragraph" w:customStyle="1" w:styleId="Bodytext150">
    <w:name w:val="Body text (15)"/>
    <w:basedOn w:val="Normal"/>
    <w:link w:val="Bodytext15"/>
    <w:rsid w:val="005321E2"/>
    <w:pPr>
      <w:shd w:val="clear" w:color="auto" w:fill="FFFFFF"/>
      <w:spacing w:line="240" w:lineRule="atLeast"/>
      <w:jc w:val="right"/>
    </w:pPr>
    <w:rPr>
      <w:rFonts w:ascii="Times New Roman" w:hAnsi="Times New Roman" w:cs="Times New Roman"/>
      <w:b/>
      <w:bCs/>
      <w:i/>
      <w:iCs/>
      <w:color w:val="auto"/>
      <w:sz w:val="28"/>
      <w:szCs w:val="28"/>
      <w:lang w:val="en-US" w:eastAsia="en-US"/>
    </w:rPr>
  </w:style>
  <w:style w:type="character" w:customStyle="1" w:styleId="Bodytext15NotItalic">
    <w:name w:val="Body text (15) + Not Italic"/>
    <w:basedOn w:val="Bodytext15"/>
    <w:rsid w:val="005321E2"/>
    <w:rPr>
      <w:rFonts w:ascii="Times New Roman" w:hAnsi="Times New Roman" w:cs="Times New Roman"/>
      <w:b/>
      <w:bCs/>
      <w:i/>
      <w:iCs/>
      <w:sz w:val="28"/>
      <w:szCs w:val="28"/>
      <w:u w:val="none"/>
      <w:lang w:val="en-US" w:eastAsia="en-US"/>
    </w:rPr>
  </w:style>
  <w:style w:type="character" w:customStyle="1" w:styleId="Bodytext16">
    <w:name w:val="Body text (16)_"/>
    <w:link w:val="Bodytext160"/>
    <w:rsid w:val="005321E2"/>
    <w:rPr>
      <w:rFonts w:ascii="Constantia" w:hAnsi="Constantia" w:cs="Constantia"/>
      <w:sz w:val="10"/>
      <w:szCs w:val="10"/>
      <w:u w:val="none"/>
    </w:rPr>
  </w:style>
  <w:style w:type="paragraph" w:customStyle="1" w:styleId="Bodytext160">
    <w:name w:val="Body text (16)"/>
    <w:basedOn w:val="Normal"/>
    <w:link w:val="Bodytext16"/>
    <w:rsid w:val="005321E2"/>
    <w:pPr>
      <w:shd w:val="clear" w:color="auto" w:fill="FFFFFF"/>
      <w:spacing w:line="240" w:lineRule="atLeast"/>
    </w:pPr>
    <w:rPr>
      <w:rFonts w:ascii="Constantia" w:hAnsi="Constantia" w:cs="Times New Roman"/>
      <w:color w:val="auto"/>
      <w:sz w:val="10"/>
      <w:szCs w:val="10"/>
    </w:rPr>
  </w:style>
  <w:style w:type="character" w:customStyle="1" w:styleId="Bodytext4">
    <w:name w:val="Body text (4)"/>
    <w:rsid w:val="005321E2"/>
    <w:rPr>
      <w:rFonts w:ascii="Times New Roman" w:hAnsi="Times New Roman" w:cs="Times New Roman"/>
      <w:i/>
      <w:iCs/>
      <w:sz w:val="28"/>
      <w:szCs w:val="28"/>
      <w:u w:val="none"/>
    </w:rPr>
  </w:style>
  <w:style w:type="character" w:customStyle="1" w:styleId="Bodytext4NotItalic">
    <w:name w:val="Body text (4) + Not Italic"/>
    <w:rsid w:val="005321E2"/>
    <w:rPr>
      <w:rFonts w:ascii="Times New Roman" w:hAnsi="Times New Roman" w:cs="Times New Roman"/>
      <w:i/>
      <w:iCs/>
      <w:color w:val="000000"/>
      <w:spacing w:val="0"/>
      <w:w w:val="100"/>
      <w:position w:val="0"/>
      <w:sz w:val="28"/>
      <w:szCs w:val="28"/>
      <w:u w:val="none"/>
    </w:rPr>
  </w:style>
  <w:style w:type="character" w:customStyle="1" w:styleId="Bodytext40">
    <w:name w:val="Body text (4)_"/>
    <w:link w:val="Bodytext41"/>
    <w:rsid w:val="005321E2"/>
    <w:rPr>
      <w:rFonts w:ascii="Times New Roman" w:hAnsi="Times New Roman" w:cs="Times New Roman"/>
      <w:i/>
      <w:iCs/>
      <w:sz w:val="28"/>
      <w:szCs w:val="28"/>
      <w:u w:val="none"/>
    </w:rPr>
  </w:style>
  <w:style w:type="paragraph" w:customStyle="1" w:styleId="Bodytext41">
    <w:name w:val="Body text (4)1"/>
    <w:basedOn w:val="Normal"/>
    <w:link w:val="Bodytext40"/>
    <w:rsid w:val="005321E2"/>
    <w:pPr>
      <w:shd w:val="clear" w:color="auto" w:fill="FFFFFF"/>
      <w:spacing w:line="240" w:lineRule="atLeast"/>
      <w:jc w:val="both"/>
    </w:pPr>
    <w:rPr>
      <w:rFonts w:ascii="Times New Roman" w:hAnsi="Times New Roman" w:cs="Times New Roman"/>
      <w:i/>
      <w:iCs/>
      <w:color w:val="auto"/>
      <w:sz w:val="28"/>
      <w:szCs w:val="28"/>
    </w:rPr>
  </w:style>
  <w:style w:type="character" w:customStyle="1" w:styleId="Picturecaption">
    <w:name w:val="Picture caption_"/>
    <w:link w:val="Picturecaption0"/>
    <w:rsid w:val="005321E2"/>
    <w:rPr>
      <w:rFonts w:ascii="Times New Roman" w:hAnsi="Times New Roman" w:cs="Times New Roman"/>
      <w:i/>
      <w:iCs/>
      <w:sz w:val="28"/>
      <w:szCs w:val="28"/>
      <w:u w:val="none"/>
    </w:rPr>
  </w:style>
  <w:style w:type="paragraph" w:customStyle="1" w:styleId="Picturecaption0">
    <w:name w:val="Picture caption"/>
    <w:basedOn w:val="Normal"/>
    <w:link w:val="Picturecaption"/>
    <w:rsid w:val="005321E2"/>
    <w:pPr>
      <w:shd w:val="clear" w:color="auto" w:fill="FFFFFF"/>
      <w:spacing w:line="326" w:lineRule="exact"/>
      <w:jc w:val="right"/>
    </w:pPr>
    <w:rPr>
      <w:rFonts w:ascii="Times New Roman" w:hAnsi="Times New Roman" w:cs="Times New Roman"/>
      <w:i/>
      <w:iCs/>
      <w:color w:val="auto"/>
      <w:sz w:val="28"/>
      <w:szCs w:val="28"/>
    </w:rPr>
  </w:style>
  <w:style w:type="character" w:customStyle="1" w:styleId="Picturecaption2">
    <w:name w:val="Picture caption (2)_"/>
    <w:link w:val="Picturecaption20"/>
    <w:rsid w:val="005321E2"/>
    <w:rPr>
      <w:rFonts w:ascii="Times New Roman" w:hAnsi="Times New Roman" w:cs="Times New Roman"/>
      <w:b/>
      <w:bCs/>
      <w:sz w:val="28"/>
      <w:szCs w:val="28"/>
      <w:u w:val="none"/>
    </w:rPr>
  </w:style>
  <w:style w:type="paragraph" w:customStyle="1" w:styleId="Picturecaption20">
    <w:name w:val="Picture caption (2)"/>
    <w:basedOn w:val="Normal"/>
    <w:link w:val="Picturecaption2"/>
    <w:rsid w:val="005321E2"/>
    <w:pPr>
      <w:shd w:val="clear" w:color="auto" w:fill="FFFFFF"/>
      <w:spacing w:line="240" w:lineRule="atLeast"/>
    </w:pPr>
    <w:rPr>
      <w:rFonts w:ascii="Times New Roman" w:hAnsi="Times New Roman" w:cs="Times New Roman"/>
      <w:b/>
      <w:bCs/>
      <w:color w:val="auto"/>
      <w:sz w:val="28"/>
      <w:szCs w:val="28"/>
    </w:rPr>
  </w:style>
  <w:style w:type="character" w:customStyle="1" w:styleId="Bodytext30">
    <w:name w:val="Body text (3)_"/>
    <w:link w:val="Bodytext31"/>
    <w:rsid w:val="005321E2"/>
    <w:rPr>
      <w:rFonts w:ascii="Times New Roman" w:hAnsi="Times New Roman" w:cs="Times New Roman"/>
      <w:b/>
      <w:bCs/>
      <w:sz w:val="28"/>
      <w:szCs w:val="28"/>
      <w:u w:val="none"/>
    </w:rPr>
  </w:style>
  <w:style w:type="paragraph" w:customStyle="1" w:styleId="Bodytext31">
    <w:name w:val="Body text (3)1"/>
    <w:basedOn w:val="Normal"/>
    <w:link w:val="Bodytext30"/>
    <w:rsid w:val="005321E2"/>
    <w:pPr>
      <w:shd w:val="clear" w:color="auto" w:fill="FFFFFF"/>
      <w:spacing w:line="312" w:lineRule="exact"/>
      <w:jc w:val="center"/>
    </w:pPr>
    <w:rPr>
      <w:rFonts w:ascii="Times New Roman" w:hAnsi="Times New Roman" w:cs="Times New Roman"/>
      <w:b/>
      <w:bCs/>
      <w:color w:val="auto"/>
      <w:sz w:val="28"/>
      <w:szCs w:val="28"/>
    </w:rPr>
  </w:style>
  <w:style w:type="character" w:customStyle="1" w:styleId="Bodytext4NotItalic2">
    <w:name w:val="Body text (4) + Not Italic2"/>
    <w:basedOn w:val="Bodytext40"/>
    <w:rsid w:val="005321E2"/>
    <w:rPr>
      <w:rFonts w:ascii="Times New Roman" w:hAnsi="Times New Roman" w:cs="Times New Roman"/>
      <w:i/>
      <w:iCs/>
      <w:sz w:val="28"/>
      <w:szCs w:val="28"/>
      <w:u w:val="none"/>
    </w:rPr>
  </w:style>
  <w:style w:type="character" w:customStyle="1" w:styleId="Bodytext2Bold">
    <w:name w:val="Body text (2) + Bold"/>
    <w:rsid w:val="005321E2"/>
    <w:rPr>
      <w:rFonts w:ascii="Times New Roman" w:hAnsi="Times New Roman" w:cs="Times New Roman"/>
      <w:b/>
      <w:bCs/>
      <w:sz w:val="28"/>
      <w:szCs w:val="28"/>
      <w:u w:val="none"/>
    </w:rPr>
  </w:style>
  <w:style w:type="character" w:customStyle="1" w:styleId="Bodytext5">
    <w:name w:val="Body text (5)_"/>
    <w:link w:val="Bodytext50"/>
    <w:rsid w:val="005321E2"/>
    <w:rPr>
      <w:rFonts w:ascii="Times New Roman" w:hAnsi="Times New Roman" w:cs="Times New Roman"/>
      <w:sz w:val="22"/>
      <w:szCs w:val="22"/>
      <w:u w:val="none"/>
    </w:rPr>
  </w:style>
  <w:style w:type="paragraph" w:customStyle="1" w:styleId="Bodytext50">
    <w:name w:val="Body text (5)"/>
    <w:basedOn w:val="Normal"/>
    <w:link w:val="Bodytext5"/>
    <w:rsid w:val="005321E2"/>
    <w:pPr>
      <w:shd w:val="clear" w:color="auto" w:fill="FFFFFF"/>
      <w:spacing w:line="240" w:lineRule="atLeast"/>
      <w:jc w:val="right"/>
    </w:pPr>
    <w:rPr>
      <w:rFonts w:ascii="Times New Roman" w:hAnsi="Times New Roman" w:cs="Times New Roman"/>
      <w:color w:val="auto"/>
      <w:sz w:val="22"/>
      <w:szCs w:val="22"/>
    </w:rPr>
  </w:style>
  <w:style w:type="character" w:customStyle="1" w:styleId="Bodytext219pt">
    <w:name w:val="Body text (2) + 19 pt"/>
    <w:aliases w:val="Bold,Spacing 0 pt"/>
    <w:rsid w:val="005321E2"/>
    <w:rPr>
      <w:rFonts w:ascii="Times New Roman" w:hAnsi="Times New Roman" w:cs="Times New Roman"/>
      <w:b/>
      <w:bCs/>
      <w:spacing w:val="-10"/>
      <w:sz w:val="38"/>
      <w:szCs w:val="38"/>
      <w:u w:val="none"/>
    </w:rPr>
  </w:style>
  <w:style w:type="character" w:customStyle="1" w:styleId="Bodytext6">
    <w:name w:val="Body text (6)_"/>
    <w:link w:val="Bodytext61"/>
    <w:rsid w:val="005321E2"/>
    <w:rPr>
      <w:rFonts w:ascii="Times New Roman" w:hAnsi="Times New Roman" w:cs="Times New Roman"/>
      <w:b/>
      <w:bCs/>
      <w:spacing w:val="20"/>
      <w:sz w:val="22"/>
      <w:szCs w:val="22"/>
      <w:u w:val="none"/>
    </w:rPr>
  </w:style>
  <w:style w:type="paragraph" w:customStyle="1" w:styleId="Bodytext61">
    <w:name w:val="Body text (6)1"/>
    <w:basedOn w:val="Normal"/>
    <w:link w:val="Bodytext6"/>
    <w:rsid w:val="005321E2"/>
    <w:pPr>
      <w:shd w:val="clear" w:color="auto" w:fill="FFFFFF"/>
      <w:spacing w:line="240" w:lineRule="atLeast"/>
      <w:jc w:val="right"/>
    </w:pPr>
    <w:rPr>
      <w:rFonts w:ascii="Times New Roman" w:hAnsi="Times New Roman" w:cs="Times New Roman"/>
      <w:b/>
      <w:bCs/>
      <w:color w:val="auto"/>
      <w:spacing w:val="20"/>
      <w:sz w:val="22"/>
      <w:szCs w:val="22"/>
    </w:rPr>
  </w:style>
  <w:style w:type="character" w:customStyle="1" w:styleId="Bodytext8">
    <w:name w:val="Body text (8)_"/>
    <w:link w:val="Bodytext80"/>
    <w:rsid w:val="005321E2"/>
    <w:rPr>
      <w:rFonts w:ascii="FrankRuehl" w:hAnsi="FrankRuehl" w:cs="FrankRuehl"/>
      <w:sz w:val="30"/>
      <w:szCs w:val="30"/>
      <w:u w:val="none"/>
    </w:rPr>
  </w:style>
  <w:style w:type="paragraph" w:customStyle="1" w:styleId="Bodytext80">
    <w:name w:val="Body text (8)"/>
    <w:basedOn w:val="Normal"/>
    <w:link w:val="Bodytext8"/>
    <w:rsid w:val="005321E2"/>
    <w:pPr>
      <w:shd w:val="clear" w:color="auto" w:fill="FFFFFF"/>
      <w:spacing w:line="240" w:lineRule="atLeast"/>
      <w:jc w:val="right"/>
    </w:pPr>
    <w:rPr>
      <w:rFonts w:ascii="FrankRuehl" w:hAnsi="FrankRuehl" w:cs="Times New Roman"/>
      <w:color w:val="auto"/>
      <w:sz w:val="30"/>
      <w:szCs w:val="30"/>
    </w:rPr>
  </w:style>
  <w:style w:type="character" w:customStyle="1" w:styleId="Bodytext9">
    <w:name w:val="Body text (9)_"/>
    <w:link w:val="Bodytext90"/>
    <w:rsid w:val="005321E2"/>
    <w:rPr>
      <w:rFonts w:ascii="Times New Roman" w:hAnsi="Times New Roman" w:cs="Times New Roman"/>
      <w:b/>
      <w:bCs/>
      <w:sz w:val="22"/>
      <w:szCs w:val="22"/>
      <w:u w:val="none"/>
    </w:rPr>
  </w:style>
  <w:style w:type="paragraph" w:customStyle="1" w:styleId="Bodytext90">
    <w:name w:val="Body text (9)"/>
    <w:basedOn w:val="Normal"/>
    <w:link w:val="Bodytext9"/>
    <w:rsid w:val="005321E2"/>
    <w:pPr>
      <w:shd w:val="clear" w:color="auto" w:fill="FFFFFF"/>
      <w:spacing w:line="240" w:lineRule="atLeast"/>
    </w:pPr>
    <w:rPr>
      <w:rFonts w:ascii="Times New Roman" w:hAnsi="Times New Roman" w:cs="Times New Roman"/>
      <w:b/>
      <w:bCs/>
      <w:color w:val="auto"/>
      <w:sz w:val="22"/>
      <w:szCs w:val="22"/>
    </w:rPr>
  </w:style>
  <w:style w:type="character" w:customStyle="1" w:styleId="Bodytext221pt">
    <w:name w:val="Body text (2) + 21 pt"/>
    <w:aliases w:val="Spacing 0 pt9"/>
    <w:rsid w:val="005321E2"/>
    <w:rPr>
      <w:rFonts w:ascii="Times New Roman" w:hAnsi="Times New Roman" w:cs="Times New Roman"/>
      <w:spacing w:val="-10"/>
      <w:sz w:val="42"/>
      <w:szCs w:val="42"/>
      <w:u w:val="none"/>
    </w:rPr>
  </w:style>
  <w:style w:type="character" w:customStyle="1" w:styleId="Bodytext2Bold3">
    <w:name w:val="Body text (2) + Bold3"/>
    <w:aliases w:val="Italic"/>
    <w:rsid w:val="005321E2"/>
    <w:rPr>
      <w:rFonts w:ascii="Times New Roman" w:hAnsi="Times New Roman" w:cs="Times New Roman"/>
      <w:b/>
      <w:bCs/>
      <w:i/>
      <w:iCs/>
      <w:sz w:val="28"/>
      <w:szCs w:val="28"/>
      <w:u w:val="none"/>
    </w:rPr>
  </w:style>
  <w:style w:type="character" w:customStyle="1" w:styleId="Heading30">
    <w:name w:val="Heading #3_"/>
    <w:link w:val="Heading31"/>
    <w:rsid w:val="005321E2"/>
    <w:rPr>
      <w:rFonts w:ascii="Times New Roman" w:hAnsi="Times New Roman" w:cs="Times New Roman"/>
      <w:b/>
      <w:bCs/>
      <w:sz w:val="28"/>
      <w:szCs w:val="28"/>
      <w:u w:val="none"/>
    </w:rPr>
  </w:style>
  <w:style w:type="paragraph" w:customStyle="1" w:styleId="Heading31">
    <w:name w:val="Heading #3"/>
    <w:basedOn w:val="Normal"/>
    <w:link w:val="Heading30"/>
    <w:rsid w:val="005321E2"/>
    <w:pPr>
      <w:shd w:val="clear" w:color="auto" w:fill="FFFFFF"/>
      <w:spacing w:line="326" w:lineRule="exact"/>
      <w:jc w:val="center"/>
      <w:outlineLvl w:val="2"/>
    </w:pPr>
    <w:rPr>
      <w:rFonts w:ascii="Times New Roman" w:hAnsi="Times New Roman" w:cs="Times New Roman"/>
      <w:b/>
      <w:bCs/>
      <w:color w:val="auto"/>
      <w:sz w:val="28"/>
      <w:szCs w:val="28"/>
    </w:rPr>
  </w:style>
  <w:style w:type="character" w:customStyle="1" w:styleId="Bodytext10">
    <w:name w:val="Body text (10)_"/>
    <w:link w:val="Bodytext100"/>
    <w:rsid w:val="005321E2"/>
    <w:rPr>
      <w:rFonts w:ascii="Consolas" w:hAnsi="Consolas" w:cs="Consolas"/>
      <w:sz w:val="22"/>
      <w:szCs w:val="22"/>
      <w:u w:val="none"/>
    </w:rPr>
  </w:style>
  <w:style w:type="paragraph" w:customStyle="1" w:styleId="Bodytext100">
    <w:name w:val="Body text (10)"/>
    <w:basedOn w:val="Normal"/>
    <w:link w:val="Bodytext10"/>
    <w:rsid w:val="005321E2"/>
    <w:pPr>
      <w:shd w:val="clear" w:color="auto" w:fill="FFFFFF"/>
      <w:spacing w:line="240" w:lineRule="atLeast"/>
      <w:jc w:val="right"/>
    </w:pPr>
    <w:rPr>
      <w:rFonts w:ascii="Consolas" w:hAnsi="Consolas" w:cs="Times New Roman"/>
      <w:color w:val="auto"/>
      <w:sz w:val="22"/>
      <w:szCs w:val="22"/>
    </w:rPr>
  </w:style>
  <w:style w:type="character" w:customStyle="1" w:styleId="Bodytext11">
    <w:name w:val="Body text (11)_"/>
    <w:link w:val="Bodytext110"/>
    <w:rsid w:val="005321E2"/>
    <w:rPr>
      <w:rFonts w:ascii="Consolas" w:hAnsi="Consolas" w:cs="Consolas"/>
      <w:spacing w:val="20"/>
      <w:sz w:val="22"/>
      <w:szCs w:val="22"/>
      <w:u w:val="none"/>
    </w:rPr>
  </w:style>
  <w:style w:type="paragraph" w:customStyle="1" w:styleId="Bodytext110">
    <w:name w:val="Body text (11)"/>
    <w:basedOn w:val="Normal"/>
    <w:link w:val="Bodytext11"/>
    <w:rsid w:val="005321E2"/>
    <w:pPr>
      <w:shd w:val="clear" w:color="auto" w:fill="FFFFFF"/>
      <w:spacing w:line="240" w:lineRule="atLeast"/>
      <w:jc w:val="right"/>
    </w:pPr>
    <w:rPr>
      <w:rFonts w:ascii="Consolas" w:hAnsi="Consolas" w:cs="Times New Roman"/>
      <w:color w:val="auto"/>
      <w:spacing w:val="20"/>
      <w:sz w:val="22"/>
      <w:szCs w:val="22"/>
    </w:rPr>
  </w:style>
  <w:style w:type="character" w:customStyle="1" w:styleId="Bodytext3NotBold">
    <w:name w:val="Body text (3) + Not Bold"/>
    <w:basedOn w:val="Bodytext30"/>
    <w:rsid w:val="005321E2"/>
    <w:rPr>
      <w:rFonts w:ascii="Times New Roman" w:hAnsi="Times New Roman" w:cs="Times New Roman"/>
      <w:b/>
      <w:bCs/>
      <w:sz w:val="28"/>
      <w:szCs w:val="28"/>
      <w:u w:val="none"/>
    </w:rPr>
  </w:style>
  <w:style w:type="character" w:customStyle="1" w:styleId="Bodytext12">
    <w:name w:val="Body text (12)_"/>
    <w:link w:val="Bodytext120"/>
    <w:rsid w:val="005321E2"/>
    <w:rPr>
      <w:rFonts w:ascii="Times New Roman" w:hAnsi="Times New Roman" w:cs="Times New Roman"/>
      <w:b/>
      <w:bCs/>
      <w:spacing w:val="20"/>
      <w:sz w:val="22"/>
      <w:szCs w:val="22"/>
      <w:u w:val="none"/>
    </w:rPr>
  </w:style>
  <w:style w:type="paragraph" w:customStyle="1" w:styleId="Bodytext120">
    <w:name w:val="Body text (12)"/>
    <w:basedOn w:val="Normal"/>
    <w:link w:val="Bodytext12"/>
    <w:rsid w:val="005321E2"/>
    <w:pPr>
      <w:shd w:val="clear" w:color="auto" w:fill="FFFFFF"/>
      <w:spacing w:line="240" w:lineRule="atLeast"/>
      <w:jc w:val="right"/>
    </w:pPr>
    <w:rPr>
      <w:rFonts w:ascii="Times New Roman" w:hAnsi="Times New Roman" w:cs="Times New Roman"/>
      <w:b/>
      <w:bCs/>
      <w:color w:val="auto"/>
      <w:spacing w:val="20"/>
      <w:sz w:val="22"/>
      <w:szCs w:val="22"/>
    </w:rPr>
  </w:style>
  <w:style w:type="character" w:customStyle="1" w:styleId="Bodytext13">
    <w:name w:val="Body text (13)_"/>
    <w:link w:val="Bodytext130"/>
    <w:rsid w:val="005321E2"/>
    <w:rPr>
      <w:rFonts w:ascii="CordiaUPC" w:hAnsi="CordiaUPC" w:cs="CordiaUPC"/>
      <w:b/>
      <w:bCs/>
      <w:spacing w:val="0"/>
      <w:sz w:val="34"/>
      <w:szCs w:val="34"/>
      <w:u w:val="none"/>
    </w:rPr>
  </w:style>
  <w:style w:type="paragraph" w:customStyle="1" w:styleId="Bodytext130">
    <w:name w:val="Body text (13)"/>
    <w:basedOn w:val="Normal"/>
    <w:link w:val="Bodytext13"/>
    <w:rsid w:val="005321E2"/>
    <w:pPr>
      <w:shd w:val="clear" w:color="auto" w:fill="FFFFFF"/>
      <w:spacing w:line="240" w:lineRule="atLeast"/>
      <w:jc w:val="right"/>
    </w:pPr>
    <w:rPr>
      <w:rFonts w:ascii="CordiaUPC" w:hAnsi="CordiaUPC" w:cs="Times New Roman"/>
      <w:b/>
      <w:bCs/>
      <w:color w:val="auto"/>
      <w:sz w:val="34"/>
      <w:szCs w:val="34"/>
    </w:rPr>
  </w:style>
  <w:style w:type="character" w:customStyle="1" w:styleId="Bodytext14">
    <w:name w:val="Body text (14)_"/>
    <w:link w:val="Bodytext140"/>
    <w:rsid w:val="005321E2"/>
    <w:rPr>
      <w:rFonts w:ascii="Times New Roman" w:hAnsi="Times New Roman" w:cs="Times New Roman"/>
      <w:b/>
      <w:bCs/>
      <w:i/>
      <w:iCs/>
      <w:u w:val="none"/>
    </w:rPr>
  </w:style>
  <w:style w:type="paragraph" w:customStyle="1" w:styleId="Bodytext140">
    <w:name w:val="Body text (14)"/>
    <w:basedOn w:val="Normal"/>
    <w:link w:val="Bodytext14"/>
    <w:rsid w:val="005321E2"/>
    <w:pPr>
      <w:shd w:val="clear" w:color="auto" w:fill="FFFFFF"/>
      <w:spacing w:line="250" w:lineRule="exact"/>
      <w:jc w:val="both"/>
    </w:pPr>
    <w:rPr>
      <w:rFonts w:ascii="Times New Roman" w:hAnsi="Times New Roman" w:cs="Times New Roman"/>
      <w:b/>
      <w:bCs/>
      <w:i/>
      <w:iCs/>
      <w:color w:val="auto"/>
      <w:sz w:val="20"/>
      <w:szCs w:val="20"/>
    </w:rPr>
  </w:style>
  <w:style w:type="character" w:customStyle="1" w:styleId="Bodytext429pt">
    <w:name w:val="Body text (4) + 29 pt"/>
    <w:aliases w:val="Bold27"/>
    <w:rsid w:val="005321E2"/>
    <w:rPr>
      <w:rFonts w:ascii="Times New Roman" w:hAnsi="Times New Roman" w:cs="Times New Roman"/>
      <w:b/>
      <w:bCs/>
      <w:i/>
      <w:iCs/>
      <w:sz w:val="58"/>
      <w:szCs w:val="58"/>
      <w:u w:val="none"/>
      <w:lang w:val="en-US" w:eastAsia="en-US"/>
    </w:rPr>
  </w:style>
  <w:style w:type="character" w:customStyle="1" w:styleId="Bodytext2Bold2">
    <w:name w:val="Body text (2) + Bold2"/>
    <w:rsid w:val="005321E2"/>
    <w:rPr>
      <w:rFonts w:ascii="Times New Roman" w:hAnsi="Times New Roman" w:cs="Times New Roman"/>
      <w:b/>
      <w:bCs/>
      <w:sz w:val="28"/>
      <w:szCs w:val="28"/>
      <w:u w:val="none"/>
    </w:rPr>
  </w:style>
  <w:style w:type="character" w:customStyle="1" w:styleId="Bodytext2Bold1">
    <w:name w:val="Body text (2) + Bold1"/>
    <w:aliases w:val="Italic10"/>
    <w:rsid w:val="005321E2"/>
    <w:rPr>
      <w:rFonts w:ascii="Times New Roman" w:hAnsi="Times New Roman" w:cs="Times New Roman"/>
      <w:b/>
      <w:bCs/>
      <w:i/>
      <w:iCs/>
      <w:sz w:val="28"/>
      <w:szCs w:val="28"/>
      <w:u w:val="none"/>
    </w:rPr>
  </w:style>
  <w:style w:type="character" w:customStyle="1" w:styleId="Bodytext24">
    <w:name w:val="Body text (2)4"/>
    <w:basedOn w:val="Bodytext20"/>
    <w:rsid w:val="005321E2"/>
    <w:rPr>
      <w:rFonts w:ascii="Times New Roman" w:hAnsi="Times New Roman" w:cs="Times New Roman"/>
      <w:sz w:val="28"/>
      <w:szCs w:val="28"/>
      <w:u w:val="none"/>
    </w:rPr>
  </w:style>
  <w:style w:type="character" w:customStyle="1" w:styleId="Tablecaption2">
    <w:name w:val="Table caption (2)_"/>
    <w:link w:val="Tablecaption20"/>
    <w:rsid w:val="005321E2"/>
    <w:rPr>
      <w:rFonts w:ascii="Times New Roman" w:hAnsi="Times New Roman" w:cs="Times New Roman"/>
      <w:b/>
      <w:bCs/>
      <w:u w:val="none"/>
      <w:lang w:val="en-US" w:eastAsia="en-US"/>
    </w:rPr>
  </w:style>
  <w:style w:type="paragraph" w:customStyle="1" w:styleId="Tablecaption20">
    <w:name w:val="Table caption (2)"/>
    <w:basedOn w:val="Normal"/>
    <w:link w:val="Tablecaption2"/>
    <w:rsid w:val="005321E2"/>
    <w:pPr>
      <w:shd w:val="clear" w:color="auto" w:fill="FFFFFF"/>
      <w:spacing w:line="240" w:lineRule="atLeast"/>
    </w:pPr>
    <w:rPr>
      <w:rFonts w:ascii="Times New Roman" w:hAnsi="Times New Roman" w:cs="Times New Roman"/>
      <w:b/>
      <w:bCs/>
      <w:color w:val="auto"/>
      <w:sz w:val="20"/>
      <w:szCs w:val="20"/>
      <w:lang w:val="en-US" w:eastAsia="en-US"/>
    </w:rPr>
  </w:style>
  <w:style w:type="character" w:customStyle="1" w:styleId="Bodytext2Verdana">
    <w:name w:val="Body text (2) + Verdana"/>
    <w:aliases w:val="9 pt,Bold26"/>
    <w:rsid w:val="005321E2"/>
    <w:rPr>
      <w:rFonts w:ascii="Verdana" w:hAnsi="Verdana" w:cs="Verdana"/>
      <w:b/>
      <w:bCs/>
      <w:sz w:val="18"/>
      <w:szCs w:val="18"/>
      <w:u w:val="none"/>
    </w:rPr>
  </w:style>
  <w:style w:type="character" w:customStyle="1" w:styleId="Tablecaption">
    <w:name w:val="Table caption_"/>
    <w:link w:val="Tablecaption0"/>
    <w:rsid w:val="005321E2"/>
    <w:rPr>
      <w:rFonts w:ascii="Times New Roman" w:hAnsi="Times New Roman" w:cs="Times New Roman"/>
      <w:b/>
      <w:bCs/>
      <w:spacing w:val="20"/>
      <w:sz w:val="22"/>
      <w:szCs w:val="22"/>
      <w:u w:val="none"/>
      <w:lang w:val="en-US" w:eastAsia="en-US"/>
    </w:rPr>
  </w:style>
  <w:style w:type="paragraph" w:customStyle="1" w:styleId="Tablecaption0">
    <w:name w:val="Table caption"/>
    <w:basedOn w:val="Normal"/>
    <w:link w:val="Tablecaption"/>
    <w:rsid w:val="005321E2"/>
    <w:pPr>
      <w:shd w:val="clear" w:color="auto" w:fill="FFFFFF"/>
      <w:spacing w:line="240" w:lineRule="atLeast"/>
    </w:pPr>
    <w:rPr>
      <w:rFonts w:ascii="Times New Roman" w:hAnsi="Times New Roman" w:cs="Times New Roman"/>
      <w:b/>
      <w:bCs/>
      <w:color w:val="auto"/>
      <w:spacing w:val="20"/>
      <w:sz w:val="22"/>
      <w:szCs w:val="22"/>
      <w:lang w:val="en-US" w:eastAsia="en-US"/>
    </w:rPr>
  </w:style>
  <w:style w:type="character" w:customStyle="1" w:styleId="Bodytext17">
    <w:name w:val="Body text (17)_"/>
    <w:link w:val="Bodytext170"/>
    <w:rsid w:val="005321E2"/>
    <w:rPr>
      <w:rFonts w:ascii="FrankRuehl" w:hAnsi="FrankRuehl" w:cs="FrankRuehl"/>
      <w:sz w:val="30"/>
      <w:szCs w:val="30"/>
      <w:u w:val="none"/>
      <w:lang w:val="en-US" w:eastAsia="en-US"/>
    </w:rPr>
  </w:style>
  <w:style w:type="paragraph" w:customStyle="1" w:styleId="Bodytext170">
    <w:name w:val="Body text (17)"/>
    <w:basedOn w:val="Normal"/>
    <w:link w:val="Bodytext17"/>
    <w:rsid w:val="005321E2"/>
    <w:pPr>
      <w:shd w:val="clear" w:color="auto" w:fill="FFFFFF"/>
      <w:spacing w:line="240" w:lineRule="atLeast"/>
      <w:jc w:val="right"/>
    </w:pPr>
    <w:rPr>
      <w:rFonts w:ascii="FrankRuehl" w:hAnsi="FrankRuehl" w:cs="Times New Roman"/>
      <w:color w:val="auto"/>
      <w:sz w:val="30"/>
      <w:szCs w:val="30"/>
      <w:lang w:val="en-US" w:eastAsia="en-US"/>
    </w:rPr>
  </w:style>
  <w:style w:type="character" w:customStyle="1" w:styleId="Bodytext24pt">
    <w:name w:val="Body text (2) + 4 pt"/>
    <w:aliases w:val="Scale 150%"/>
    <w:rsid w:val="005321E2"/>
    <w:rPr>
      <w:rFonts w:ascii="Times New Roman" w:hAnsi="Times New Roman" w:cs="Times New Roman"/>
      <w:w w:val="150"/>
      <w:sz w:val="8"/>
      <w:szCs w:val="8"/>
      <w:u w:val="none"/>
    </w:rPr>
  </w:style>
  <w:style w:type="character" w:customStyle="1" w:styleId="Bodytext2Consolas">
    <w:name w:val="Body text (2) + Consolas"/>
    <w:aliases w:val="10 pt"/>
    <w:rsid w:val="005321E2"/>
    <w:rPr>
      <w:rFonts w:ascii="Consolas" w:hAnsi="Consolas" w:cs="Consolas"/>
      <w:sz w:val="20"/>
      <w:szCs w:val="20"/>
      <w:u w:val="none"/>
    </w:rPr>
  </w:style>
  <w:style w:type="character" w:customStyle="1" w:styleId="Bodytext2Consolas1">
    <w:name w:val="Body text (2) + Consolas1"/>
    <w:aliases w:val="4.5 pt,Italic9"/>
    <w:rsid w:val="005321E2"/>
    <w:rPr>
      <w:rFonts w:ascii="Consolas" w:hAnsi="Consolas" w:cs="Consolas"/>
      <w:i/>
      <w:iCs/>
      <w:sz w:val="9"/>
      <w:szCs w:val="9"/>
      <w:u w:val="none"/>
    </w:rPr>
  </w:style>
  <w:style w:type="character" w:customStyle="1" w:styleId="Bodytext4Bold">
    <w:name w:val="Body text (4) + Bold"/>
    <w:rsid w:val="005321E2"/>
    <w:rPr>
      <w:rFonts w:ascii="Times New Roman" w:hAnsi="Times New Roman" w:cs="Times New Roman"/>
      <w:b/>
      <w:bCs/>
      <w:i/>
      <w:iCs/>
      <w:sz w:val="28"/>
      <w:szCs w:val="28"/>
      <w:u w:val="none"/>
    </w:rPr>
  </w:style>
  <w:style w:type="character" w:customStyle="1" w:styleId="Bodytext4NotItalic1">
    <w:name w:val="Body text (4) + Not Italic1"/>
    <w:basedOn w:val="Bodytext40"/>
    <w:rsid w:val="005321E2"/>
    <w:rPr>
      <w:rFonts w:ascii="Times New Roman" w:hAnsi="Times New Roman" w:cs="Times New Roman"/>
      <w:i/>
      <w:iCs/>
      <w:sz w:val="28"/>
      <w:szCs w:val="28"/>
      <w:u w:val="none"/>
    </w:rPr>
  </w:style>
  <w:style w:type="character" w:customStyle="1" w:styleId="Bodytext4Candara">
    <w:name w:val="Body text (4) + Candara"/>
    <w:aliases w:val="11 pt,Not Italic"/>
    <w:rsid w:val="005321E2"/>
    <w:rPr>
      <w:rFonts w:ascii="Candara" w:hAnsi="Candara" w:cs="Candara"/>
      <w:i/>
      <w:iCs/>
      <w:sz w:val="22"/>
      <w:szCs w:val="22"/>
      <w:u w:val="none"/>
    </w:rPr>
  </w:style>
  <w:style w:type="character" w:customStyle="1" w:styleId="Bodytext319pt">
    <w:name w:val="Body text (3) + 19 pt"/>
    <w:aliases w:val="Spacing 0 pt8"/>
    <w:rsid w:val="005321E2"/>
    <w:rPr>
      <w:rFonts w:ascii="Times New Roman" w:hAnsi="Times New Roman" w:cs="Times New Roman"/>
      <w:b/>
      <w:bCs/>
      <w:spacing w:val="-10"/>
      <w:sz w:val="38"/>
      <w:szCs w:val="38"/>
      <w:u w:val="none"/>
    </w:rPr>
  </w:style>
  <w:style w:type="character" w:customStyle="1" w:styleId="Bodytext18">
    <w:name w:val="Body text (18)_"/>
    <w:link w:val="Bodytext180"/>
    <w:rsid w:val="005321E2"/>
    <w:rPr>
      <w:rFonts w:ascii="Times New Roman" w:hAnsi="Times New Roman" w:cs="Times New Roman"/>
      <w:b/>
      <w:bCs/>
      <w:sz w:val="22"/>
      <w:szCs w:val="22"/>
      <w:u w:val="none"/>
    </w:rPr>
  </w:style>
  <w:style w:type="paragraph" w:customStyle="1" w:styleId="Bodytext180">
    <w:name w:val="Body text (18)"/>
    <w:basedOn w:val="Normal"/>
    <w:link w:val="Bodytext18"/>
    <w:rsid w:val="005321E2"/>
    <w:pPr>
      <w:shd w:val="clear" w:color="auto" w:fill="FFFFFF"/>
      <w:spacing w:line="240" w:lineRule="atLeast"/>
      <w:jc w:val="right"/>
    </w:pPr>
    <w:rPr>
      <w:rFonts w:ascii="Times New Roman" w:hAnsi="Times New Roman" w:cs="Times New Roman"/>
      <w:b/>
      <w:bCs/>
      <w:color w:val="auto"/>
      <w:sz w:val="22"/>
      <w:szCs w:val="22"/>
    </w:rPr>
  </w:style>
  <w:style w:type="character" w:customStyle="1" w:styleId="Bodytext19">
    <w:name w:val="Body text (19)_"/>
    <w:link w:val="Bodytext190"/>
    <w:rsid w:val="005321E2"/>
    <w:rPr>
      <w:rFonts w:ascii="Times New Roman" w:hAnsi="Times New Roman" w:cs="Times New Roman"/>
      <w:sz w:val="22"/>
      <w:szCs w:val="22"/>
      <w:u w:val="none"/>
    </w:rPr>
  </w:style>
  <w:style w:type="paragraph" w:customStyle="1" w:styleId="Bodytext190">
    <w:name w:val="Body text (19)"/>
    <w:basedOn w:val="Normal"/>
    <w:link w:val="Bodytext19"/>
    <w:rsid w:val="005321E2"/>
    <w:pPr>
      <w:shd w:val="clear" w:color="auto" w:fill="FFFFFF"/>
      <w:spacing w:line="240" w:lineRule="atLeast"/>
      <w:jc w:val="right"/>
    </w:pPr>
    <w:rPr>
      <w:rFonts w:ascii="Times New Roman" w:hAnsi="Times New Roman" w:cs="Times New Roman"/>
      <w:color w:val="auto"/>
      <w:sz w:val="22"/>
      <w:szCs w:val="22"/>
    </w:rPr>
  </w:style>
  <w:style w:type="character" w:customStyle="1" w:styleId="Bodytext200">
    <w:name w:val="Body text (20)_"/>
    <w:link w:val="Bodytext201"/>
    <w:rsid w:val="005321E2"/>
    <w:rPr>
      <w:rFonts w:ascii="Consolas" w:hAnsi="Consolas" w:cs="Consolas"/>
      <w:sz w:val="24"/>
      <w:szCs w:val="24"/>
      <w:u w:val="none"/>
    </w:rPr>
  </w:style>
  <w:style w:type="paragraph" w:customStyle="1" w:styleId="Bodytext201">
    <w:name w:val="Body text (20)"/>
    <w:basedOn w:val="Normal"/>
    <w:link w:val="Bodytext200"/>
    <w:rsid w:val="005321E2"/>
    <w:pPr>
      <w:shd w:val="clear" w:color="auto" w:fill="FFFFFF"/>
      <w:spacing w:line="240" w:lineRule="atLeast"/>
      <w:jc w:val="right"/>
    </w:pPr>
    <w:rPr>
      <w:rFonts w:ascii="Consolas" w:hAnsi="Consolas" w:cs="Times New Roman"/>
      <w:color w:val="auto"/>
    </w:rPr>
  </w:style>
  <w:style w:type="character" w:customStyle="1" w:styleId="Bodytext211pt">
    <w:name w:val="Body text (2) + 11 pt"/>
    <w:aliases w:val="Bold25"/>
    <w:rsid w:val="005321E2"/>
    <w:rPr>
      <w:rFonts w:ascii="Times New Roman" w:hAnsi="Times New Roman" w:cs="Times New Roman"/>
      <w:b/>
      <w:bCs/>
      <w:sz w:val="22"/>
      <w:szCs w:val="22"/>
      <w:u w:val="none"/>
    </w:rPr>
  </w:style>
  <w:style w:type="character" w:customStyle="1" w:styleId="Tablecaption3">
    <w:name w:val="Table caption (3)_"/>
    <w:link w:val="Tablecaption30"/>
    <w:rsid w:val="005321E2"/>
    <w:rPr>
      <w:rFonts w:ascii="Times New Roman" w:hAnsi="Times New Roman" w:cs="Times New Roman"/>
      <w:b/>
      <w:bCs/>
      <w:sz w:val="28"/>
      <w:szCs w:val="28"/>
      <w:u w:val="none"/>
    </w:rPr>
  </w:style>
  <w:style w:type="paragraph" w:customStyle="1" w:styleId="Tablecaption30">
    <w:name w:val="Table caption (3)"/>
    <w:basedOn w:val="Normal"/>
    <w:link w:val="Tablecaption3"/>
    <w:rsid w:val="005321E2"/>
    <w:pPr>
      <w:shd w:val="clear" w:color="auto" w:fill="FFFFFF"/>
      <w:spacing w:line="240" w:lineRule="atLeast"/>
    </w:pPr>
    <w:rPr>
      <w:rFonts w:ascii="Times New Roman" w:hAnsi="Times New Roman" w:cs="Times New Roman"/>
      <w:b/>
      <w:bCs/>
      <w:color w:val="auto"/>
      <w:sz w:val="28"/>
      <w:szCs w:val="28"/>
    </w:rPr>
  </w:style>
  <w:style w:type="character" w:customStyle="1" w:styleId="Bodytext213pt">
    <w:name w:val="Body text (2) + 13 pt"/>
    <w:aliases w:val="Bold24"/>
    <w:rsid w:val="005321E2"/>
    <w:rPr>
      <w:rFonts w:ascii="Times New Roman" w:hAnsi="Times New Roman" w:cs="Times New Roman"/>
      <w:b/>
      <w:bCs/>
      <w:sz w:val="26"/>
      <w:szCs w:val="26"/>
      <w:u w:val="none"/>
    </w:rPr>
  </w:style>
  <w:style w:type="character" w:customStyle="1" w:styleId="Bodytext219pt1">
    <w:name w:val="Body text (2) + 19 pt1"/>
    <w:aliases w:val="Bold23"/>
    <w:rsid w:val="005321E2"/>
    <w:rPr>
      <w:rFonts w:ascii="Times New Roman" w:hAnsi="Times New Roman" w:cs="Times New Roman"/>
      <w:b/>
      <w:bCs/>
      <w:sz w:val="38"/>
      <w:szCs w:val="38"/>
      <w:u w:val="none"/>
    </w:rPr>
  </w:style>
  <w:style w:type="character" w:customStyle="1" w:styleId="Heading10">
    <w:name w:val="Heading #1_"/>
    <w:link w:val="Heading11"/>
    <w:rsid w:val="005321E2"/>
    <w:rPr>
      <w:rFonts w:ascii="Times New Roman" w:hAnsi="Times New Roman" w:cs="Times New Roman"/>
      <w:b/>
      <w:bCs/>
      <w:sz w:val="38"/>
      <w:szCs w:val="38"/>
      <w:u w:val="none"/>
    </w:rPr>
  </w:style>
  <w:style w:type="paragraph" w:customStyle="1" w:styleId="Heading11">
    <w:name w:val="Heading #1"/>
    <w:basedOn w:val="Normal"/>
    <w:link w:val="Heading10"/>
    <w:rsid w:val="005321E2"/>
    <w:pPr>
      <w:shd w:val="clear" w:color="auto" w:fill="FFFFFF"/>
      <w:spacing w:line="437" w:lineRule="exact"/>
      <w:ind w:firstLine="880"/>
      <w:jc w:val="both"/>
      <w:outlineLvl w:val="0"/>
    </w:pPr>
    <w:rPr>
      <w:rFonts w:ascii="Times New Roman" w:hAnsi="Times New Roman" w:cs="Times New Roman"/>
      <w:b/>
      <w:bCs/>
      <w:color w:val="auto"/>
      <w:sz w:val="38"/>
      <w:szCs w:val="38"/>
    </w:rPr>
  </w:style>
  <w:style w:type="character" w:customStyle="1" w:styleId="Bodytext210">
    <w:name w:val="Body text (21)_"/>
    <w:link w:val="Bodytext211"/>
    <w:rsid w:val="005321E2"/>
    <w:rPr>
      <w:rFonts w:ascii="Times New Roman" w:hAnsi="Times New Roman" w:cs="Times New Roman"/>
      <w:b/>
      <w:bCs/>
      <w:sz w:val="22"/>
      <w:szCs w:val="22"/>
      <w:u w:val="none"/>
    </w:rPr>
  </w:style>
  <w:style w:type="paragraph" w:customStyle="1" w:styleId="Bodytext211">
    <w:name w:val="Body text (21)"/>
    <w:basedOn w:val="Normal"/>
    <w:link w:val="Bodytext210"/>
    <w:rsid w:val="005321E2"/>
    <w:pPr>
      <w:shd w:val="clear" w:color="auto" w:fill="FFFFFF"/>
      <w:spacing w:line="240" w:lineRule="atLeast"/>
    </w:pPr>
    <w:rPr>
      <w:rFonts w:ascii="Times New Roman" w:hAnsi="Times New Roman" w:cs="Times New Roman"/>
      <w:b/>
      <w:bCs/>
      <w:color w:val="auto"/>
      <w:sz w:val="22"/>
      <w:szCs w:val="22"/>
    </w:rPr>
  </w:style>
  <w:style w:type="character" w:customStyle="1" w:styleId="Bodytext22">
    <w:name w:val="Body text (22)_"/>
    <w:link w:val="Bodytext221"/>
    <w:rsid w:val="005321E2"/>
    <w:rPr>
      <w:rFonts w:ascii="Verdana" w:hAnsi="Verdana" w:cs="Verdana"/>
      <w:b/>
      <w:bCs/>
      <w:spacing w:val="-10"/>
      <w:sz w:val="18"/>
      <w:szCs w:val="18"/>
      <w:u w:val="none"/>
    </w:rPr>
  </w:style>
  <w:style w:type="paragraph" w:customStyle="1" w:styleId="Bodytext221">
    <w:name w:val="Body text (22)1"/>
    <w:basedOn w:val="Normal"/>
    <w:link w:val="Bodytext22"/>
    <w:rsid w:val="005321E2"/>
    <w:pPr>
      <w:shd w:val="clear" w:color="auto" w:fill="FFFFFF"/>
      <w:spacing w:line="240" w:lineRule="atLeast"/>
    </w:pPr>
    <w:rPr>
      <w:rFonts w:ascii="Verdana" w:hAnsi="Verdana" w:cs="Times New Roman"/>
      <w:b/>
      <w:bCs/>
      <w:color w:val="auto"/>
      <w:spacing w:val="-10"/>
      <w:sz w:val="18"/>
      <w:szCs w:val="18"/>
    </w:rPr>
  </w:style>
  <w:style w:type="character" w:customStyle="1" w:styleId="Tablecaption4">
    <w:name w:val="Table caption (4)_"/>
    <w:link w:val="Tablecaption40"/>
    <w:rsid w:val="005321E2"/>
    <w:rPr>
      <w:rFonts w:ascii="Times New Roman" w:hAnsi="Times New Roman" w:cs="Times New Roman"/>
      <w:sz w:val="28"/>
      <w:szCs w:val="28"/>
      <w:u w:val="none"/>
    </w:rPr>
  </w:style>
  <w:style w:type="paragraph" w:customStyle="1" w:styleId="Tablecaption40">
    <w:name w:val="Table caption (4)"/>
    <w:basedOn w:val="Normal"/>
    <w:link w:val="Tablecaption4"/>
    <w:rsid w:val="005321E2"/>
    <w:pPr>
      <w:shd w:val="clear" w:color="auto" w:fill="FFFFFF"/>
      <w:spacing w:line="240" w:lineRule="atLeast"/>
    </w:pPr>
    <w:rPr>
      <w:rFonts w:ascii="Times New Roman" w:hAnsi="Times New Roman" w:cs="Times New Roman"/>
      <w:color w:val="auto"/>
      <w:sz w:val="28"/>
      <w:szCs w:val="28"/>
    </w:rPr>
  </w:style>
  <w:style w:type="character" w:customStyle="1" w:styleId="Bodytext295pt">
    <w:name w:val="Body text (2) + 9.5 pt"/>
    <w:aliases w:val="Bold22"/>
    <w:rsid w:val="005321E2"/>
    <w:rPr>
      <w:rFonts w:ascii="Times New Roman" w:hAnsi="Times New Roman" w:cs="Times New Roman"/>
      <w:b/>
      <w:bCs/>
      <w:sz w:val="19"/>
      <w:szCs w:val="19"/>
      <w:u w:val="none"/>
    </w:rPr>
  </w:style>
  <w:style w:type="character" w:customStyle="1" w:styleId="Bodytext24pt1">
    <w:name w:val="Body text (2) + 4 pt1"/>
    <w:aliases w:val="Spacing 1 pt,Scale 150%1"/>
    <w:rsid w:val="005321E2"/>
    <w:rPr>
      <w:rFonts w:ascii="Times New Roman" w:hAnsi="Times New Roman" w:cs="Times New Roman"/>
      <w:spacing w:val="30"/>
      <w:w w:val="150"/>
      <w:sz w:val="8"/>
      <w:szCs w:val="8"/>
      <w:u w:val="none"/>
    </w:rPr>
  </w:style>
  <w:style w:type="character" w:customStyle="1" w:styleId="Bodytext6Spacing0pt">
    <w:name w:val="Body text (6) + Spacing 0 pt"/>
    <w:rsid w:val="005321E2"/>
    <w:rPr>
      <w:rFonts w:ascii="Times New Roman" w:hAnsi="Times New Roman" w:cs="Times New Roman"/>
      <w:b/>
      <w:bCs/>
      <w:spacing w:val="10"/>
      <w:sz w:val="22"/>
      <w:szCs w:val="22"/>
      <w:u w:val="none"/>
    </w:rPr>
  </w:style>
  <w:style w:type="character" w:customStyle="1" w:styleId="Tablecaption5">
    <w:name w:val="Table caption (5)_"/>
    <w:link w:val="Tablecaption50"/>
    <w:rsid w:val="005321E2"/>
    <w:rPr>
      <w:rFonts w:ascii="Times New Roman" w:hAnsi="Times New Roman" w:cs="Times New Roman"/>
      <w:i/>
      <w:iCs/>
      <w:sz w:val="28"/>
      <w:szCs w:val="28"/>
      <w:u w:val="none"/>
    </w:rPr>
  </w:style>
  <w:style w:type="paragraph" w:customStyle="1" w:styleId="Tablecaption50">
    <w:name w:val="Table caption (5)"/>
    <w:basedOn w:val="Normal"/>
    <w:link w:val="Tablecaption5"/>
    <w:rsid w:val="005321E2"/>
    <w:pPr>
      <w:shd w:val="clear" w:color="auto" w:fill="FFFFFF"/>
      <w:spacing w:line="240" w:lineRule="atLeast"/>
      <w:jc w:val="both"/>
    </w:pPr>
    <w:rPr>
      <w:rFonts w:ascii="Times New Roman" w:hAnsi="Times New Roman" w:cs="Times New Roman"/>
      <w:i/>
      <w:iCs/>
      <w:color w:val="auto"/>
      <w:sz w:val="28"/>
      <w:szCs w:val="28"/>
    </w:rPr>
  </w:style>
  <w:style w:type="character" w:customStyle="1" w:styleId="TablecaptionSpacing0pt">
    <w:name w:val="Table caption + Spacing 0 pt"/>
    <w:rsid w:val="005321E2"/>
    <w:rPr>
      <w:rFonts w:ascii="Times New Roman" w:hAnsi="Times New Roman" w:cs="Times New Roman"/>
      <w:b/>
      <w:bCs/>
      <w:spacing w:val="10"/>
      <w:sz w:val="22"/>
      <w:szCs w:val="22"/>
      <w:u w:val="none"/>
      <w:lang w:val="en-US" w:eastAsia="en-US"/>
    </w:rPr>
  </w:style>
  <w:style w:type="character" w:customStyle="1" w:styleId="Bodytext2Italic1">
    <w:name w:val="Body text (2) + Italic1"/>
    <w:rsid w:val="005321E2"/>
    <w:rPr>
      <w:rFonts w:ascii="Times New Roman" w:hAnsi="Times New Roman" w:cs="Times New Roman"/>
      <w:i/>
      <w:iCs/>
      <w:sz w:val="28"/>
      <w:szCs w:val="28"/>
      <w:u w:val="none"/>
    </w:rPr>
  </w:style>
  <w:style w:type="character" w:customStyle="1" w:styleId="Bodytext221pt1">
    <w:name w:val="Body text (2) + 21 pt1"/>
    <w:aliases w:val="Spacing 0 pt7"/>
    <w:rsid w:val="005321E2"/>
    <w:rPr>
      <w:rFonts w:ascii="Times New Roman" w:hAnsi="Times New Roman" w:cs="Times New Roman"/>
      <w:spacing w:val="-10"/>
      <w:sz w:val="42"/>
      <w:szCs w:val="42"/>
      <w:u w:val="none"/>
    </w:rPr>
  </w:style>
  <w:style w:type="character" w:customStyle="1" w:styleId="Tablecaption6">
    <w:name w:val="Table caption (6)_"/>
    <w:link w:val="Tablecaption60"/>
    <w:rsid w:val="005321E2"/>
    <w:rPr>
      <w:rFonts w:ascii="Times New Roman" w:hAnsi="Times New Roman" w:cs="Times New Roman"/>
      <w:w w:val="150"/>
      <w:sz w:val="8"/>
      <w:szCs w:val="8"/>
      <w:u w:val="none"/>
    </w:rPr>
  </w:style>
  <w:style w:type="paragraph" w:customStyle="1" w:styleId="Tablecaption60">
    <w:name w:val="Table caption (6)"/>
    <w:basedOn w:val="Normal"/>
    <w:link w:val="Tablecaption6"/>
    <w:rsid w:val="005321E2"/>
    <w:pPr>
      <w:shd w:val="clear" w:color="auto" w:fill="FFFFFF"/>
      <w:spacing w:line="240" w:lineRule="atLeast"/>
      <w:jc w:val="both"/>
    </w:pPr>
    <w:rPr>
      <w:rFonts w:ascii="Times New Roman" w:hAnsi="Times New Roman" w:cs="Times New Roman"/>
      <w:color w:val="auto"/>
      <w:w w:val="150"/>
      <w:sz w:val="8"/>
      <w:szCs w:val="8"/>
    </w:rPr>
  </w:style>
  <w:style w:type="character" w:customStyle="1" w:styleId="Bodytext212pt">
    <w:name w:val="Body text (2) + 12 pt"/>
    <w:aliases w:val="Italic8"/>
    <w:rsid w:val="005321E2"/>
    <w:rPr>
      <w:rFonts w:ascii="Times New Roman" w:hAnsi="Times New Roman" w:cs="Times New Roman"/>
      <w:i/>
      <w:iCs/>
      <w:sz w:val="24"/>
      <w:szCs w:val="24"/>
      <w:u w:val="none"/>
    </w:rPr>
  </w:style>
  <w:style w:type="character" w:customStyle="1" w:styleId="Bodytext2Verdana6">
    <w:name w:val="Body text (2) + Verdana6"/>
    <w:aliases w:val="9 pt3,Bold21,Spacing 0 pt6"/>
    <w:rsid w:val="005321E2"/>
    <w:rPr>
      <w:rFonts w:ascii="Verdana" w:hAnsi="Verdana" w:cs="Verdana"/>
      <w:b/>
      <w:bCs/>
      <w:spacing w:val="-10"/>
      <w:sz w:val="18"/>
      <w:szCs w:val="18"/>
      <w:u w:val="none"/>
    </w:rPr>
  </w:style>
  <w:style w:type="character" w:customStyle="1" w:styleId="Bodytext2115pt">
    <w:name w:val="Body text (2) + 11.5 pt"/>
    <w:rsid w:val="005321E2"/>
    <w:rPr>
      <w:rFonts w:ascii="Times New Roman" w:hAnsi="Times New Roman" w:cs="Times New Roman"/>
      <w:sz w:val="23"/>
      <w:szCs w:val="23"/>
      <w:u w:val="none"/>
    </w:rPr>
  </w:style>
  <w:style w:type="character" w:customStyle="1" w:styleId="Heading20">
    <w:name w:val="Heading #2_"/>
    <w:link w:val="Heading21"/>
    <w:rsid w:val="005321E2"/>
    <w:rPr>
      <w:rFonts w:ascii="Times New Roman" w:hAnsi="Times New Roman" w:cs="Times New Roman"/>
      <w:b/>
      <w:bCs/>
      <w:sz w:val="38"/>
      <w:szCs w:val="38"/>
      <w:u w:val="none"/>
      <w:lang w:val="en-US" w:eastAsia="en-US"/>
    </w:rPr>
  </w:style>
  <w:style w:type="paragraph" w:customStyle="1" w:styleId="Heading21">
    <w:name w:val="Heading #2"/>
    <w:basedOn w:val="Normal"/>
    <w:link w:val="Heading20"/>
    <w:rsid w:val="005321E2"/>
    <w:pPr>
      <w:shd w:val="clear" w:color="auto" w:fill="FFFFFF"/>
      <w:spacing w:line="240" w:lineRule="atLeast"/>
      <w:jc w:val="center"/>
      <w:outlineLvl w:val="1"/>
    </w:pPr>
    <w:rPr>
      <w:rFonts w:ascii="Times New Roman" w:hAnsi="Times New Roman" w:cs="Times New Roman"/>
      <w:b/>
      <w:bCs/>
      <w:color w:val="auto"/>
      <w:sz w:val="38"/>
      <w:szCs w:val="38"/>
      <w:lang w:val="en-US" w:eastAsia="en-US"/>
    </w:rPr>
  </w:style>
  <w:style w:type="character" w:customStyle="1" w:styleId="Bodytext23">
    <w:name w:val="Body text (23)_"/>
    <w:link w:val="Bodytext230"/>
    <w:rsid w:val="005321E2"/>
    <w:rPr>
      <w:rFonts w:ascii="Verdana" w:hAnsi="Verdana" w:cs="Verdana"/>
      <w:sz w:val="24"/>
      <w:szCs w:val="24"/>
      <w:u w:val="none"/>
    </w:rPr>
  </w:style>
  <w:style w:type="paragraph" w:customStyle="1" w:styleId="Bodytext230">
    <w:name w:val="Body text (23)"/>
    <w:basedOn w:val="Normal"/>
    <w:link w:val="Bodytext23"/>
    <w:rsid w:val="005321E2"/>
    <w:pPr>
      <w:shd w:val="clear" w:color="auto" w:fill="FFFFFF"/>
      <w:spacing w:line="240" w:lineRule="atLeast"/>
      <w:jc w:val="right"/>
    </w:pPr>
    <w:rPr>
      <w:rFonts w:ascii="Verdana" w:hAnsi="Verdana" w:cs="Times New Roman"/>
      <w:color w:val="auto"/>
    </w:rPr>
  </w:style>
  <w:style w:type="character" w:customStyle="1" w:styleId="Bodytext240">
    <w:name w:val="Body text (24)_"/>
    <w:link w:val="Bodytext241"/>
    <w:rsid w:val="005321E2"/>
    <w:rPr>
      <w:rFonts w:ascii="Times New Roman" w:hAnsi="Times New Roman" w:cs="Times New Roman"/>
      <w:b/>
      <w:bCs/>
      <w:sz w:val="28"/>
      <w:szCs w:val="28"/>
      <w:u w:val="none"/>
    </w:rPr>
  </w:style>
  <w:style w:type="paragraph" w:customStyle="1" w:styleId="Bodytext241">
    <w:name w:val="Body text (24)"/>
    <w:basedOn w:val="Normal"/>
    <w:link w:val="Bodytext240"/>
    <w:rsid w:val="005321E2"/>
    <w:pPr>
      <w:shd w:val="clear" w:color="auto" w:fill="FFFFFF"/>
      <w:spacing w:line="240" w:lineRule="atLeast"/>
      <w:jc w:val="right"/>
    </w:pPr>
    <w:rPr>
      <w:rFonts w:ascii="Times New Roman" w:hAnsi="Times New Roman" w:cs="Times New Roman"/>
      <w:b/>
      <w:bCs/>
      <w:color w:val="auto"/>
      <w:sz w:val="28"/>
      <w:szCs w:val="28"/>
    </w:rPr>
  </w:style>
  <w:style w:type="character" w:customStyle="1" w:styleId="Bodytext321pt">
    <w:name w:val="Body text (3) + 21 pt"/>
    <w:aliases w:val="Not Bold,Spacing 0 pt5"/>
    <w:rsid w:val="005321E2"/>
    <w:rPr>
      <w:rFonts w:ascii="Times New Roman" w:hAnsi="Times New Roman" w:cs="Times New Roman"/>
      <w:b/>
      <w:bCs/>
      <w:spacing w:val="-10"/>
      <w:sz w:val="42"/>
      <w:szCs w:val="42"/>
      <w:u w:val="none"/>
    </w:rPr>
  </w:style>
  <w:style w:type="character" w:customStyle="1" w:styleId="Bodytext25">
    <w:name w:val="Body text (25)_"/>
    <w:link w:val="Bodytext250"/>
    <w:rsid w:val="005321E2"/>
    <w:rPr>
      <w:rFonts w:ascii="Garamond" w:hAnsi="Garamond" w:cs="Garamond"/>
      <w:b/>
      <w:bCs/>
      <w:sz w:val="28"/>
      <w:szCs w:val="28"/>
      <w:u w:val="none"/>
    </w:rPr>
  </w:style>
  <w:style w:type="paragraph" w:customStyle="1" w:styleId="Bodytext250">
    <w:name w:val="Body text (25)"/>
    <w:basedOn w:val="Normal"/>
    <w:link w:val="Bodytext25"/>
    <w:rsid w:val="005321E2"/>
    <w:pPr>
      <w:shd w:val="clear" w:color="auto" w:fill="FFFFFF"/>
      <w:spacing w:line="240" w:lineRule="atLeast"/>
      <w:jc w:val="right"/>
    </w:pPr>
    <w:rPr>
      <w:rFonts w:ascii="Garamond" w:hAnsi="Garamond" w:cs="Times New Roman"/>
      <w:b/>
      <w:bCs/>
      <w:color w:val="auto"/>
      <w:sz w:val="28"/>
      <w:szCs w:val="28"/>
    </w:rPr>
  </w:style>
  <w:style w:type="character" w:customStyle="1" w:styleId="Bodytext4Spacing2pt">
    <w:name w:val="Body text (4) + Spacing 2 pt"/>
    <w:rsid w:val="005321E2"/>
    <w:rPr>
      <w:rFonts w:ascii="Times New Roman" w:hAnsi="Times New Roman" w:cs="Times New Roman"/>
      <w:i/>
      <w:iCs/>
      <w:spacing w:val="50"/>
      <w:sz w:val="28"/>
      <w:szCs w:val="28"/>
      <w:u w:val="none"/>
    </w:rPr>
  </w:style>
  <w:style w:type="character" w:customStyle="1" w:styleId="Bodytext26">
    <w:name w:val="Body text (26)_"/>
    <w:link w:val="Bodytext261"/>
    <w:rsid w:val="005321E2"/>
    <w:rPr>
      <w:rFonts w:ascii="CordiaUPC" w:hAnsi="CordiaUPC" w:cs="CordiaUPC"/>
      <w:b/>
      <w:bCs/>
      <w:spacing w:val="0"/>
      <w:sz w:val="32"/>
      <w:szCs w:val="32"/>
      <w:u w:val="none"/>
    </w:rPr>
  </w:style>
  <w:style w:type="paragraph" w:customStyle="1" w:styleId="Bodytext261">
    <w:name w:val="Body text (26)1"/>
    <w:basedOn w:val="Normal"/>
    <w:link w:val="Bodytext26"/>
    <w:rsid w:val="005321E2"/>
    <w:pPr>
      <w:shd w:val="clear" w:color="auto" w:fill="FFFFFF"/>
      <w:spacing w:line="240" w:lineRule="atLeast"/>
      <w:jc w:val="both"/>
    </w:pPr>
    <w:rPr>
      <w:rFonts w:ascii="CordiaUPC" w:hAnsi="CordiaUPC" w:cs="Times New Roman"/>
      <w:b/>
      <w:bCs/>
      <w:color w:val="auto"/>
      <w:sz w:val="32"/>
      <w:szCs w:val="32"/>
    </w:rPr>
  </w:style>
  <w:style w:type="character" w:customStyle="1" w:styleId="Bodytext260">
    <w:name w:val="Body text (26)"/>
    <w:rsid w:val="005321E2"/>
    <w:rPr>
      <w:rFonts w:ascii="CordiaUPC" w:hAnsi="CordiaUPC" w:cs="CordiaUPC"/>
      <w:b/>
      <w:bCs/>
      <w:spacing w:val="0"/>
      <w:sz w:val="32"/>
      <w:szCs w:val="32"/>
      <w:u w:val="single"/>
    </w:rPr>
  </w:style>
  <w:style w:type="character" w:customStyle="1" w:styleId="Bodytext231">
    <w:name w:val="Body text (2)3"/>
    <w:basedOn w:val="Bodytext20"/>
    <w:rsid w:val="005321E2"/>
    <w:rPr>
      <w:rFonts w:ascii="Times New Roman" w:hAnsi="Times New Roman" w:cs="Times New Roman"/>
      <w:sz w:val="28"/>
      <w:szCs w:val="28"/>
      <w:u w:val="none"/>
    </w:rPr>
  </w:style>
  <w:style w:type="character" w:customStyle="1" w:styleId="Bodytext2SmallCaps">
    <w:name w:val="Body text (2) + Small Caps"/>
    <w:rsid w:val="005321E2"/>
    <w:rPr>
      <w:rFonts w:ascii="Times New Roman" w:hAnsi="Times New Roman" w:cs="Times New Roman"/>
      <w:smallCaps/>
      <w:sz w:val="28"/>
      <w:szCs w:val="28"/>
      <w:u w:val="none"/>
    </w:rPr>
  </w:style>
  <w:style w:type="character" w:customStyle="1" w:styleId="Picturecaption3">
    <w:name w:val="Picture caption (3)_"/>
    <w:link w:val="Picturecaption30"/>
    <w:rsid w:val="005321E2"/>
    <w:rPr>
      <w:rFonts w:ascii="Times New Roman" w:hAnsi="Times New Roman" w:cs="Times New Roman"/>
      <w:sz w:val="28"/>
      <w:szCs w:val="28"/>
      <w:u w:val="none"/>
    </w:rPr>
  </w:style>
  <w:style w:type="paragraph" w:customStyle="1" w:styleId="Picturecaption30">
    <w:name w:val="Picture caption (3)"/>
    <w:basedOn w:val="Normal"/>
    <w:link w:val="Picturecaption3"/>
    <w:rsid w:val="005321E2"/>
    <w:pPr>
      <w:shd w:val="clear" w:color="auto" w:fill="FFFFFF"/>
      <w:spacing w:line="240" w:lineRule="atLeast"/>
    </w:pPr>
    <w:rPr>
      <w:rFonts w:ascii="Times New Roman" w:hAnsi="Times New Roman" w:cs="Times New Roman"/>
      <w:color w:val="auto"/>
      <w:sz w:val="28"/>
      <w:szCs w:val="28"/>
    </w:rPr>
  </w:style>
  <w:style w:type="character" w:customStyle="1" w:styleId="Bodytext27">
    <w:name w:val="Body text (27)_"/>
    <w:link w:val="Bodytext270"/>
    <w:rsid w:val="005321E2"/>
    <w:rPr>
      <w:rFonts w:ascii="Verdana" w:hAnsi="Verdana" w:cs="Verdana"/>
      <w:sz w:val="26"/>
      <w:szCs w:val="26"/>
      <w:u w:val="none"/>
    </w:rPr>
  </w:style>
  <w:style w:type="paragraph" w:customStyle="1" w:styleId="Bodytext270">
    <w:name w:val="Body text (27)"/>
    <w:basedOn w:val="Normal"/>
    <w:link w:val="Bodytext27"/>
    <w:rsid w:val="005321E2"/>
    <w:pPr>
      <w:shd w:val="clear" w:color="auto" w:fill="FFFFFF"/>
      <w:spacing w:line="240" w:lineRule="atLeast"/>
    </w:pPr>
    <w:rPr>
      <w:rFonts w:ascii="Verdana" w:hAnsi="Verdana" w:cs="Times New Roman"/>
      <w:color w:val="auto"/>
      <w:sz w:val="26"/>
      <w:szCs w:val="26"/>
    </w:rPr>
  </w:style>
  <w:style w:type="character" w:customStyle="1" w:styleId="Bodytext28">
    <w:name w:val="Body text (28)_"/>
    <w:link w:val="Bodytext280"/>
    <w:rsid w:val="005321E2"/>
    <w:rPr>
      <w:rFonts w:ascii="Verdana" w:hAnsi="Verdana" w:cs="Verdana"/>
      <w:b/>
      <w:bCs/>
      <w:spacing w:val="0"/>
      <w:w w:val="66"/>
      <w:sz w:val="22"/>
      <w:szCs w:val="22"/>
      <w:u w:val="none"/>
    </w:rPr>
  </w:style>
  <w:style w:type="paragraph" w:customStyle="1" w:styleId="Bodytext280">
    <w:name w:val="Body text (28)"/>
    <w:basedOn w:val="Normal"/>
    <w:link w:val="Bodytext28"/>
    <w:rsid w:val="005321E2"/>
    <w:pPr>
      <w:shd w:val="clear" w:color="auto" w:fill="FFFFFF"/>
      <w:spacing w:line="240" w:lineRule="atLeast"/>
    </w:pPr>
    <w:rPr>
      <w:rFonts w:ascii="Verdana" w:hAnsi="Verdana" w:cs="Times New Roman"/>
      <w:b/>
      <w:bCs/>
      <w:color w:val="auto"/>
      <w:w w:val="66"/>
      <w:sz w:val="22"/>
      <w:szCs w:val="22"/>
    </w:rPr>
  </w:style>
  <w:style w:type="character" w:customStyle="1" w:styleId="Bodytext29">
    <w:name w:val="Body text (29)"/>
    <w:rsid w:val="005321E2"/>
    <w:rPr>
      <w:rFonts w:ascii="Times New Roman" w:hAnsi="Times New Roman" w:cs="Times New Roman"/>
      <w:i/>
      <w:iCs/>
      <w:u w:val="none"/>
    </w:rPr>
  </w:style>
  <w:style w:type="character" w:customStyle="1" w:styleId="Bodytext311pt">
    <w:name w:val="Body text (3) + 11 pt"/>
    <w:rsid w:val="005321E2"/>
    <w:rPr>
      <w:rFonts w:ascii="Times New Roman" w:hAnsi="Times New Roman" w:cs="Times New Roman"/>
      <w:b/>
      <w:bCs/>
      <w:sz w:val="22"/>
      <w:szCs w:val="22"/>
      <w:u w:val="none"/>
    </w:rPr>
  </w:style>
  <w:style w:type="character" w:customStyle="1" w:styleId="Bodytext290">
    <w:name w:val="Body text (29)_"/>
    <w:link w:val="Bodytext291"/>
    <w:rsid w:val="005321E2"/>
    <w:rPr>
      <w:rFonts w:ascii="Times New Roman" w:hAnsi="Times New Roman" w:cs="Times New Roman"/>
      <w:i/>
      <w:iCs/>
      <w:u w:val="none"/>
    </w:rPr>
  </w:style>
  <w:style w:type="paragraph" w:customStyle="1" w:styleId="Bodytext291">
    <w:name w:val="Body text (29)1"/>
    <w:basedOn w:val="Normal"/>
    <w:link w:val="Bodytext290"/>
    <w:rsid w:val="005321E2"/>
    <w:pPr>
      <w:shd w:val="clear" w:color="auto" w:fill="FFFFFF"/>
      <w:spacing w:line="240" w:lineRule="atLeast"/>
      <w:jc w:val="both"/>
    </w:pPr>
    <w:rPr>
      <w:rFonts w:ascii="Times New Roman" w:hAnsi="Times New Roman" w:cs="Times New Roman"/>
      <w:i/>
      <w:iCs/>
      <w:color w:val="auto"/>
      <w:sz w:val="20"/>
      <w:szCs w:val="20"/>
    </w:rPr>
  </w:style>
  <w:style w:type="character" w:customStyle="1" w:styleId="Bodytext2CordiaUPC">
    <w:name w:val="Body text (2) + CordiaUPC"/>
    <w:aliases w:val="4 pt"/>
    <w:rsid w:val="005321E2"/>
    <w:rPr>
      <w:rFonts w:ascii="CordiaUPC" w:hAnsi="CordiaUPC" w:cs="CordiaUPC"/>
      <w:sz w:val="8"/>
      <w:szCs w:val="8"/>
      <w:u w:val="none"/>
    </w:rPr>
  </w:style>
  <w:style w:type="character" w:customStyle="1" w:styleId="Bodytext2911pt">
    <w:name w:val="Body text (29) + 11 pt"/>
    <w:aliases w:val="Bold20,Not Italic4"/>
    <w:rsid w:val="005321E2"/>
    <w:rPr>
      <w:rFonts w:ascii="Times New Roman" w:hAnsi="Times New Roman" w:cs="Times New Roman"/>
      <w:b/>
      <w:bCs/>
      <w:i/>
      <w:iCs/>
      <w:sz w:val="22"/>
      <w:szCs w:val="22"/>
      <w:u w:val="none"/>
    </w:rPr>
  </w:style>
  <w:style w:type="character" w:customStyle="1" w:styleId="Bodytext300">
    <w:name w:val="Body text (30)_"/>
    <w:link w:val="Bodytext301"/>
    <w:rsid w:val="005321E2"/>
    <w:rPr>
      <w:rFonts w:ascii="Times New Roman" w:hAnsi="Times New Roman" w:cs="Times New Roman"/>
      <w:b/>
      <w:bCs/>
      <w:sz w:val="22"/>
      <w:szCs w:val="22"/>
      <w:u w:val="none"/>
    </w:rPr>
  </w:style>
  <w:style w:type="paragraph" w:customStyle="1" w:styleId="Bodytext301">
    <w:name w:val="Body text (30)1"/>
    <w:basedOn w:val="Normal"/>
    <w:link w:val="Bodytext300"/>
    <w:rsid w:val="005321E2"/>
    <w:pPr>
      <w:shd w:val="clear" w:color="auto" w:fill="FFFFFF"/>
      <w:spacing w:line="274" w:lineRule="exact"/>
    </w:pPr>
    <w:rPr>
      <w:rFonts w:ascii="Times New Roman" w:hAnsi="Times New Roman" w:cs="Times New Roman"/>
      <w:b/>
      <w:bCs/>
      <w:color w:val="auto"/>
      <w:sz w:val="22"/>
      <w:szCs w:val="22"/>
    </w:rPr>
  </w:style>
  <w:style w:type="character" w:customStyle="1" w:styleId="Bodytext310">
    <w:name w:val="Body text (31)_"/>
    <w:link w:val="Bodytext311"/>
    <w:rsid w:val="005321E2"/>
    <w:rPr>
      <w:rFonts w:ascii="CordiaUPC" w:hAnsi="CordiaUPC" w:cs="CordiaUPC"/>
      <w:b/>
      <w:bCs/>
      <w:sz w:val="32"/>
      <w:szCs w:val="32"/>
      <w:u w:val="none"/>
    </w:rPr>
  </w:style>
  <w:style w:type="paragraph" w:customStyle="1" w:styleId="Bodytext311">
    <w:name w:val="Body text (31)"/>
    <w:basedOn w:val="Normal"/>
    <w:link w:val="Bodytext310"/>
    <w:rsid w:val="005321E2"/>
    <w:pPr>
      <w:shd w:val="clear" w:color="auto" w:fill="FFFFFF"/>
      <w:spacing w:line="240" w:lineRule="atLeast"/>
    </w:pPr>
    <w:rPr>
      <w:rFonts w:ascii="CordiaUPC" w:hAnsi="CordiaUPC" w:cs="Times New Roman"/>
      <w:b/>
      <w:bCs/>
      <w:color w:val="auto"/>
      <w:sz w:val="32"/>
      <w:szCs w:val="32"/>
    </w:rPr>
  </w:style>
  <w:style w:type="character" w:customStyle="1" w:styleId="Bodytext60">
    <w:name w:val="Body text (6)"/>
    <w:rsid w:val="005321E2"/>
    <w:rPr>
      <w:rFonts w:ascii="Times New Roman" w:hAnsi="Times New Roman" w:cs="Times New Roman"/>
      <w:b/>
      <w:bCs/>
      <w:spacing w:val="20"/>
      <w:sz w:val="22"/>
      <w:szCs w:val="22"/>
      <w:u w:val="none"/>
    </w:rPr>
  </w:style>
  <w:style w:type="character" w:customStyle="1" w:styleId="Bodytext6Spacing0pt1">
    <w:name w:val="Body text (6) + Spacing 0 pt1"/>
    <w:rsid w:val="005321E2"/>
    <w:rPr>
      <w:rFonts w:ascii="Times New Roman" w:hAnsi="Times New Roman" w:cs="Times New Roman"/>
      <w:b/>
      <w:bCs/>
      <w:spacing w:val="10"/>
      <w:sz w:val="22"/>
      <w:szCs w:val="22"/>
      <w:u w:val="none"/>
    </w:rPr>
  </w:style>
  <w:style w:type="character" w:customStyle="1" w:styleId="Bodytext33">
    <w:name w:val="Body text (33)_"/>
    <w:link w:val="Bodytext331"/>
    <w:rsid w:val="005321E2"/>
    <w:rPr>
      <w:rFonts w:ascii="Times New Roman" w:hAnsi="Times New Roman" w:cs="Times New Roman"/>
      <w:b/>
      <w:bCs/>
      <w:sz w:val="17"/>
      <w:szCs w:val="17"/>
      <w:u w:val="none"/>
    </w:rPr>
  </w:style>
  <w:style w:type="paragraph" w:customStyle="1" w:styleId="Bodytext331">
    <w:name w:val="Body text (33)1"/>
    <w:basedOn w:val="Normal"/>
    <w:link w:val="Bodytext33"/>
    <w:rsid w:val="005321E2"/>
    <w:pPr>
      <w:shd w:val="clear" w:color="auto" w:fill="FFFFFF"/>
      <w:spacing w:line="331" w:lineRule="exact"/>
    </w:pPr>
    <w:rPr>
      <w:rFonts w:ascii="Times New Roman" w:hAnsi="Times New Roman" w:cs="Times New Roman"/>
      <w:b/>
      <w:bCs/>
      <w:color w:val="auto"/>
      <w:sz w:val="17"/>
      <w:szCs w:val="17"/>
    </w:rPr>
  </w:style>
  <w:style w:type="character" w:customStyle="1" w:styleId="Bodytext330">
    <w:name w:val="Body text (33)"/>
    <w:rsid w:val="005321E2"/>
    <w:rPr>
      <w:rFonts w:ascii="Times New Roman" w:hAnsi="Times New Roman" w:cs="Times New Roman"/>
      <w:b/>
      <w:bCs/>
      <w:sz w:val="17"/>
      <w:szCs w:val="17"/>
      <w:u w:val="single"/>
    </w:rPr>
  </w:style>
  <w:style w:type="character" w:customStyle="1" w:styleId="Bodytext34">
    <w:name w:val="Body text (34)_"/>
    <w:link w:val="Bodytext341"/>
    <w:rsid w:val="005321E2"/>
    <w:rPr>
      <w:rFonts w:ascii="CordiaUPC" w:hAnsi="CordiaUPC" w:cs="CordiaUPC"/>
      <w:b/>
      <w:bCs/>
      <w:spacing w:val="-10"/>
      <w:sz w:val="32"/>
      <w:szCs w:val="32"/>
      <w:u w:val="none"/>
    </w:rPr>
  </w:style>
  <w:style w:type="paragraph" w:customStyle="1" w:styleId="Bodytext341">
    <w:name w:val="Body text (34)1"/>
    <w:basedOn w:val="Normal"/>
    <w:link w:val="Bodytext34"/>
    <w:rsid w:val="005321E2"/>
    <w:pPr>
      <w:shd w:val="clear" w:color="auto" w:fill="FFFFFF"/>
      <w:spacing w:line="331" w:lineRule="exact"/>
    </w:pPr>
    <w:rPr>
      <w:rFonts w:ascii="CordiaUPC" w:hAnsi="CordiaUPC" w:cs="Times New Roman"/>
      <w:b/>
      <w:bCs/>
      <w:color w:val="auto"/>
      <w:spacing w:val="-10"/>
      <w:sz w:val="32"/>
      <w:szCs w:val="32"/>
    </w:rPr>
  </w:style>
  <w:style w:type="character" w:customStyle="1" w:styleId="Bodytext340">
    <w:name w:val="Body text (34)"/>
    <w:rsid w:val="005321E2"/>
    <w:rPr>
      <w:rFonts w:ascii="CordiaUPC" w:hAnsi="CordiaUPC" w:cs="CordiaUPC"/>
      <w:b/>
      <w:bCs/>
      <w:spacing w:val="-10"/>
      <w:sz w:val="32"/>
      <w:szCs w:val="32"/>
      <w:u w:val="single"/>
    </w:rPr>
  </w:style>
  <w:style w:type="character" w:customStyle="1" w:styleId="Bodytext35">
    <w:name w:val="Body text (35)_"/>
    <w:link w:val="Bodytext351"/>
    <w:rsid w:val="005321E2"/>
    <w:rPr>
      <w:rFonts w:ascii="Times New Roman" w:hAnsi="Times New Roman" w:cs="Times New Roman"/>
      <w:sz w:val="18"/>
      <w:szCs w:val="18"/>
      <w:u w:val="none"/>
      <w:lang w:val="en-US" w:eastAsia="en-US"/>
    </w:rPr>
  </w:style>
  <w:style w:type="paragraph" w:customStyle="1" w:styleId="Bodytext351">
    <w:name w:val="Body text (35)1"/>
    <w:basedOn w:val="Normal"/>
    <w:link w:val="Bodytext35"/>
    <w:rsid w:val="005321E2"/>
    <w:pPr>
      <w:shd w:val="clear" w:color="auto" w:fill="FFFFFF"/>
      <w:spacing w:line="331" w:lineRule="exact"/>
      <w:jc w:val="both"/>
    </w:pPr>
    <w:rPr>
      <w:rFonts w:ascii="Times New Roman" w:hAnsi="Times New Roman" w:cs="Times New Roman"/>
      <w:color w:val="auto"/>
      <w:sz w:val="18"/>
      <w:szCs w:val="18"/>
      <w:lang w:val="en-US" w:eastAsia="en-US"/>
    </w:rPr>
  </w:style>
  <w:style w:type="character" w:customStyle="1" w:styleId="Bodytext350">
    <w:name w:val="Body text (35)"/>
    <w:rsid w:val="005321E2"/>
    <w:rPr>
      <w:rFonts w:ascii="Times New Roman" w:hAnsi="Times New Roman" w:cs="Times New Roman"/>
      <w:sz w:val="18"/>
      <w:szCs w:val="18"/>
      <w:u w:val="single"/>
      <w:lang w:val="en-US" w:eastAsia="en-US"/>
    </w:rPr>
  </w:style>
  <w:style w:type="character" w:customStyle="1" w:styleId="Bodytext3555pt">
    <w:name w:val="Body text (35) + 5.5 pt"/>
    <w:aliases w:val="Bold19"/>
    <w:rsid w:val="005321E2"/>
    <w:rPr>
      <w:rFonts w:ascii="Times New Roman" w:hAnsi="Times New Roman" w:cs="Times New Roman"/>
      <w:b/>
      <w:bCs/>
      <w:sz w:val="11"/>
      <w:szCs w:val="11"/>
      <w:u w:val="single"/>
      <w:lang w:val="en-US" w:eastAsia="en-US"/>
    </w:rPr>
  </w:style>
  <w:style w:type="character" w:customStyle="1" w:styleId="Bodytext36">
    <w:name w:val="Body text (36)_"/>
    <w:link w:val="Bodytext361"/>
    <w:rsid w:val="005321E2"/>
    <w:rPr>
      <w:rFonts w:ascii="Times New Roman" w:hAnsi="Times New Roman" w:cs="Times New Roman"/>
      <w:b/>
      <w:bCs/>
      <w:sz w:val="18"/>
      <w:szCs w:val="18"/>
      <w:u w:val="none"/>
      <w:lang w:val="en-US" w:eastAsia="en-US"/>
    </w:rPr>
  </w:style>
  <w:style w:type="paragraph" w:customStyle="1" w:styleId="Bodytext361">
    <w:name w:val="Body text (36)1"/>
    <w:basedOn w:val="Normal"/>
    <w:link w:val="Bodytext36"/>
    <w:rsid w:val="005321E2"/>
    <w:pPr>
      <w:shd w:val="clear" w:color="auto" w:fill="FFFFFF"/>
      <w:spacing w:line="331" w:lineRule="exact"/>
      <w:jc w:val="both"/>
    </w:pPr>
    <w:rPr>
      <w:rFonts w:ascii="Times New Roman" w:hAnsi="Times New Roman" w:cs="Times New Roman"/>
      <w:b/>
      <w:bCs/>
      <w:color w:val="auto"/>
      <w:sz w:val="18"/>
      <w:szCs w:val="18"/>
      <w:lang w:val="en-US" w:eastAsia="en-US"/>
    </w:rPr>
  </w:style>
  <w:style w:type="character" w:customStyle="1" w:styleId="Bodytext360">
    <w:name w:val="Body text (36)"/>
    <w:rsid w:val="005321E2"/>
    <w:rPr>
      <w:rFonts w:ascii="Times New Roman" w:hAnsi="Times New Roman" w:cs="Times New Roman"/>
      <w:b/>
      <w:bCs/>
      <w:sz w:val="18"/>
      <w:szCs w:val="18"/>
      <w:u w:val="single"/>
      <w:lang w:val="en-US" w:eastAsia="en-US"/>
    </w:rPr>
  </w:style>
  <w:style w:type="character" w:customStyle="1" w:styleId="Bodytext36CourierNew">
    <w:name w:val="Body text (36) + Courier New"/>
    <w:aliases w:val="6 pt,Not Bold2"/>
    <w:rsid w:val="005321E2"/>
    <w:rPr>
      <w:rFonts w:ascii="Courier New" w:hAnsi="Courier New" w:cs="Courier New"/>
      <w:b/>
      <w:bCs/>
      <w:sz w:val="12"/>
      <w:szCs w:val="12"/>
      <w:u w:val="single"/>
      <w:lang w:val="en-US" w:eastAsia="en-US"/>
    </w:rPr>
  </w:style>
  <w:style w:type="character" w:customStyle="1" w:styleId="Bodytext37">
    <w:name w:val="Body text (37)_"/>
    <w:link w:val="Bodytext371"/>
    <w:rsid w:val="005321E2"/>
    <w:rPr>
      <w:rFonts w:ascii="Times New Roman" w:hAnsi="Times New Roman" w:cs="Times New Roman"/>
      <w:b/>
      <w:bCs/>
      <w:sz w:val="19"/>
      <w:szCs w:val="19"/>
      <w:u w:val="none"/>
      <w:lang w:val="en-US" w:eastAsia="en-US"/>
    </w:rPr>
  </w:style>
  <w:style w:type="paragraph" w:customStyle="1" w:styleId="Bodytext371">
    <w:name w:val="Body text (37)1"/>
    <w:basedOn w:val="Normal"/>
    <w:link w:val="Bodytext37"/>
    <w:rsid w:val="005321E2"/>
    <w:pPr>
      <w:shd w:val="clear" w:color="auto" w:fill="FFFFFF"/>
      <w:spacing w:line="341" w:lineRule="exact"/>
      <w:ind w:firstLine="200"/>
    </w:pPr>
    <w:rPr>
      <w:rFonts w:ascii="Times New Roman" w:hAnsi="Times New Roman" w:cs="Times New Roman"/>
      <w:b/>
      <w:bCs/>
      <w:color w:val="auto"/>
      <w:sz w:val="19"/>
      <w:szCs w:val="19"/>
      <w:lang w:val="en-US" w:eastAsia="en-US"/>
    </w:rPr>
  </w:style>
  <w:style w:type="character" w:customStyle="1" w:styleId="Bodytext370">
    <w:name w:val="Body text (37)"/>
    <w:rsid w:val="005321E2"/>
    <w:rPr>
      <w:rFonts w:ascii="Times New Roman" w:hAnsi="Times New Roman" w:cs="Times New Roman"/>
      <w:b/>
      <w:bCs/>
      <w:sz w:val="19"/>
      <w:szCs w:val="19"/>
      <w:u w:val="single"/>
      <w:lang w:val="en-US" w:eastAsia="en-US"/>
    </w:rPr>
  </w:style>
  <w:style w:type="character" w:customStyle="1" w:styleId="Bodytext38">
    <w:name w:val="Body text (38)_"/>
    <w:link w:val="Bodytext381"/>
    <w:rsid w:val="005321E2"/>
    <w:rPr>
      <w:rFonts w:ascii="CordiaUPC" w:hAnsi="CordiaUPC" w:cs="CordiaUPC"/>
      <w:spacing w:val="-10"/>
      <w:sz w:val="26"/>
      <w:szCs w:val="26"/>
      <w:u w:val="none"/>
      <w:lang w:val="en-US" w:eastAsia="en-US"/>
    </w:rPr>
  </w:style>
  <w:style w:type="paragraph" w:customStyle="1" w:styleId="Bodytext381">
    <w:name w:val="Body text (38)1"/>
    <w:basedOn w:val="Normal"/>
    <w:link w:val="Bodytext38"/>
    <w:rsid w:val="005321E2"/>
    <w:pPr>
      <w:shd w:val="clear" w:color="auto" w:fill="FFFFFF"/>
      <w:spacing w:line="341" w:lineRule="exact"/>
      <w:ind w:firstLine="200"/>
    </w:pPr>
    <w:rPr>
      <w:rFonts w:ascii="CordiaUPC" w:hAnsi="CordiaUPC" w:cs="Times New Roman"/>
      <w:color w:val="auto"/>
      <w:spacing w:val="-10"/>
      <w:sz w:val="26"/>
      <w:szCs w:val="26"/>
      <w:lang w:val="en-US" w:eastAsia="en-US"/>
    </w:rPr>
  </w:style>
  <w:style w:type="character" w:customStyle="1" w:styleId="Bodytext380">
    <w:name w:val="Body text (38)"/>
    <w:rsid w:val="005321E2"/>
    <w:rPr>
      <w:rFonts w:ascii="CordiaUPC" w:hAnsi="CordiaUPC" w:cs="CordiaUPC"/>
      <w:spacing w:val="-10"/>
      <w:sz w:val="26"/>
      <w:szCs w:val="26"/>
      <w:u w:val="single"/>
      <w:lang w:val="en-US" w:eastAsia="en-US"/>
    </w:rPr>
  </w:style>
  <w:style w:type="character" w:customStyle="1" w:styleId="Bodytext38Verdana">
    <w:name w:val="Body text (38) + Verdana"/>
    <w:aliases w:val="9 pt2,Bold18"/>
    <w:rsid w:val="005321E2"/>
    <w:rPr>
      <w:rFonts w:ascii="Verdana" w:hAnsi="Verdana" w:cs="Verdana"/>
      <w:b/>
      <w:bCs/>
      <w:spacing w:val="-10"/>
      <w:sz w:val="18"/>
      <w:szCs w:val="18"/>
      <w:u w:val="none"/>
      <w:lang w:val="en-US" w:eastAsia="en-US"/>
    </w:rPr>
  </w:style>
  <w:style w:type="character" w:customStyle="1" w:styleId="Bodytext3511pt">
    <w:name w:val="Body text (35) + 11 pt"/>
    <w:aliases w:val="Bold17"/>
    <w:rsid w:val="005321E2"/>
    <w:rPr>
      <w:rFonts w:ascii="Times New Roman" w:hAnsi="Times New Roman" w:cs="Times New Roman"/>
      <w:b/>
      <w:bCs/>
      <w:sz w:val="22"/>
      <w:szCs w:val="22"/>
      <w:u w:val="none"/>
      <w:lang w:val="en-US" w:eastAsia="en-US"/>
    </w:rPr>
  </w:style>
  <w:style w:type="character" w:customStyle="1" w:styleId="Bodytext220">
    <w:name w:val="Body text (22)"/>
    <w:rsid w:val="005321E2"/>
    <w:rPr>
      <w:rFonts w:ascii="Verdana" w:hAnsi="Verdana" w:cs="Verdana"/>
      <w:b/>
      <w:bCs/>
      <w:spacing w:val="-10"/>
      <w:sz w:val="18"/>
      <w:szCs w:val="18"/>
      <w:u w:val="none"/>
    </w:rPr>
  </w:style>
  <w:style w:type="character" w:customStyle="1" w:styleId="Bodytext39">
    <w:name w:val="Body text (39)"/>
    <w:rsid w:val="005321E2"/>
    <w:rPr>
      <w:rFonts w:ascii="Times New Roman" w:hAnsi="Times New Roman" w:cs="Times New Roman"/>
      <w:b/>
      <w:bCs/>
      <w:i/>
      <w:iCs/>
      <w:sz w:val="22"/>
      <w:szCs w:val="22"/>
      <w:u w:val="none"/>
    </w:rPr>
  </w:style>
  <w:style w:type="character" w:customStyle="1" w:styleId="Bodytext3995pt">
    <w:name w:val="Body text (39) + 9.5 pt"/>
    <w:aliases w:val="Not Italic3,Spacing 1 pt3"/>
    <w:rsid w:val="005321E2"/>
    <w:rPr>
      <w:rFonts w:ascii="Times New Roman" w:hAnsi="Times New Roman" w:cs="Times New Roman"/>
      <w:b/>
      <w:bCs/>
      <w:i/>
      <w:iCs/>
      <w:color w:val="000000"/>
      <w:spacing w:val="20"/>
      <w:w w:val="100"/>
      <w:position w:val="0"/>
      <w:sz w:val="19"/>
      <w:szCs w:val="19"/>
      <w:u w:val="none"/>
    </w:rPr>
  </w:style>
  <w:style w:type="character" w:customStyle="1" w:styleId="Bodytext390">
    <w:name w:val="Body text (39)_"/>
    <w:link w:val="Bodytext391"/>
    <w:rsid w:val="005321E2"/>
    <w:rPr>
      <w:rFonts w:ascii="Times New Roman" w:hAnsi="Times New Roman" w:cs="Times New Roman"/>
      <w:b/>
      <w:bCs/>
      <w:i/>
      <w:iCs/>
      <w:sz w:val="22"/>
      <w:szCs w:val="22"/>
      <w:u w:val="none"/>
    </w:rPr>
  </w:style>
  <w:style w:type="paragraph" w:customStyle="1" w:styleId="Bodytext391">
    <w:name w:val="Body text (39)1"/>
    <w:basedOn w:val="Normal"/>
    <w:link w:val="Bodytext390"/>
    <w:rsid w:val="005321E2"/>
    <w:pPr>
      <w:shd w:val="clear" w:color="auto" w:fill="FFFFFF"/>
      <w:spacing w:line="240" w:lineRule="atLeast"/>
      <w:jc w:val="both"/>
    </w:pPr>
    <w:rPr>
      <w:rFonts w:ascii="Times New Roman" w:hAnsi="Times New Roman" w:cs="Times New Roman"/>
      <w:b/>
      <w:bCs/>
      <w:i/>
      <w:iCs/>
      <w:color w:val="auto"/>
      <w:sz w:val="22"/>
      <w:szCs w:val="22"/>
    </w:rPr>
  </w:style>
  <w:style w:type="character" w:customStyle="1" w:styleId="Bodytext285pt">
    <w:name w:val="Body text (2) + 8.5 pt"/>
    <w:aliases w:val="Bold16"/>
    <w:rsid w:val="005321E2"/>
    <w:rPr>
      <w:rFonts w:ascii="Times New Roman" w:hAnsi="Times New Roman" w:cs="Times New Roman"/>
      <w:b/>
      <w:bCs/>
      <w:sz w:val="17"/>
      <w:szCs w:val="17"/>
      <w:u w:val="none"/>
    </w:rPr>
  </w:style>
  <w:style w:type="character" w:customStyle="1" w:styleId="Bodytext2CordiaUPC3">
    <w:name w:val="Body text (2) + CordiaUPC3"/>
    <w:aliases w:val="13 pt,Bold15"/>
    <w:rsid w:val="005321E2"/>
    <w:rPr>
      <w:rFonts w:ascii="CordiaUPC" w:hAnsi="CordiaUPC" w:cs="CordiaUPC"/>
      <w:b/>
      <w:bCs/>
      <w:sz w:val="26"/>
      <w:szCs w:val="26"/>
      <w:u w:val="none"/>
    </w:rPr>
  </w:style>
  <w:style w:type="character" w:customStyle="1" w:styleId="Bodytext285pt2">
    <w:name w:val="Body text (2) + 8.5 pt2"/>
    <w:aliases w:val="Bold14,Italic7"/>
    <w:rsid w:val="005321E2"/>
    <w:rPr>
      <w:rFonts w:ascii="Times New Roman" w:hAnsi="Times New Roman" w:cs="Times New Roman"/>
      <w:b/>
      <w:bCs/>
      <w:i/>
      <w:iCs/>
      <w:sz w:val="17"/>
      <w:szCs w:val="17"/>
      <w:u w:val="none"/>
    </w:rPr>
  </w:style>
  <w:style w:type="character" w:customStyle="1" w:styleId="Bodytext275pt">
    <w:name w:val="Body text (2) + 7.5 pt"/>
    <w:aliases w:val="Bold13,Italic6"/>
    <w:rsid w:val="005321E2"/>
    <w:rPr>
      <w:rFonts w:ascii="Times New Roman" w:hAnsi="Times New Roman" w:cs="Times New Roman"/>
      <w:b/>
      <w:bCs/>
      <w:i/>
      <w:iCs/>
      <w:sz w:val="15"/>
      <w:szCs w:val="15"/>
      <w:u w:val="none"/>
    </w:rPr>
  </w:style>
  <w:style w:type="character" w:customStyle="1" w:styleId="Bodytext295pt3">
    <w:name w:val="Body text (2) + 9.5 pt3"/>
    <w:aliases w:val="Bold12,Italic5"/>
    <w:rsid w:val="005321E2"/>
    <w:rPr>
      <w:rFonts w:ascii="Times New Roman" w:hAnsi="Times New Roman" w:cs="Times New Roman"/>
      <w:b/>
      <w:bCs/>
      <w:i/>
      <w:iCs/>
      <w:sz w:val="19"/>
      <w:szCs w:val="19"/>
      <w:u w:val="none"/>
    </w:rPr>
  </w:style>
  <w:style w:type="character" w:customStyle="1" w:styleId="Bodytext285pt1">
    <w:name w:val="Body text (2) + 8.5 pt1"/>
    <w:rsid w:val="005321E2"/>
    <w:rPr>
      <w:rFonts w:ascii="Times New Roman" w:hAnsi="Times New Roman" w:cs="Times New Roman"/>
      <w:sz w:val="17"/>
      <w:szCs w:val="17"/>
      <w:u w:val="none"/>
    </w:rPr>
  </w:style>
  <w:style w:type="character" w:customStyle="1" w:styleId="Bodytext32">
    <w:name w:val="Body text (32)_"/>
    <w:link w:val="Bodytext321"/>
    <w:rsid w:val="005321E2"/>
    <w:rPr>
      <w:rFonts w:ascii="Times New Roman" w:hAnsi="Times New Roman" w:cs="Times New Roman"/>
      <w:b/>
      <w:bCs/>
      <w:sz w:val="17"/>
      <w:szCs w:val="17"/>
      <w:u w:val="none"/>
    </w:rPr>
  </w:style>
  <w:style w:type="paragraph" w:customStyle="1" w:styleId="Bodytext321">
    <w:name w:val="Body text (32)1"/>
    <w:basedOn w:val="Normal"/>
    <w:link w:val="Bodytext32"/>
    <w:rsid w:val="005321E2"/>
    <w:pPr>
      <w:shd w:val="clear" w:color="auto" w:fill="FFFFFF"/>
      <w:spacing w:line="336" w:lineRule="exact"/>
      <w:jc w:val="both"/>
    </w:pPr>
    <w:rPr>
      <w:rFonts w:ascii="Times New Roman" w:hAnsi="Times New Roman" w:cs="Times New Roman"/>
      <w:b/>
      <w:bCs/>
      <w:color w:val="auto"/>
      <w:sz w:val="17"/>
      <w:szCs w:val="17"/>
    </w:rPr>
  </w:style>
  <w:style w:type="character" w:customStyle="1" w:styleId="Bodytext320">
    <w:name w:val="Body text (32)"/>
    <w:rsid w:val="005321E2"/>
    <w:rPr>
      <w:rFonts w:ascii="Times New Roman" w:hAnsi="Times New Roman" w:cs="Times New Roman"/>
      <w:b/>
      <w:bCs/>
      <w:sz w:val="17"/>
      <w:szCs w:val="17"/>
      <w:u w:val="single"/>
    </w:rPr>
  </w:style>
  <w:style w:type="character" w:customStyle="1" w:styleId="Bodytext2Verdana5">
    <w:name w:val="Body text (2) + Verdana5"/>
    <w:aliases w:val="4.5 pt1,Spacing 2 pt"/>
    <w:rsid w:val="005321E2"/>
    <w:rPr>
      <w:rFonts w:ascii="Verdana" w:hAnsi="Verdana" w:cs="Verdana"/>
      <w:spacing w:val="40"/>
      <w:sz w:val="9"/>
      <w:szCs w:val="9"/>
      <w:u w:val="none"/>
    </w:rPr>
  </w:style>
  <w:style w:type="character" w:customStyle="1" w:styleId="Bodytext400">
    <w:name w:val="Body text (40)_"/>
    <w:link w:val="Bodytext401"/>
    <w:rsid w:val="005321E2"/>
    <w:rPr>
      <w:rFonts w:ascii="Times New Roman" w:hAnsi="Times New Roman" w:cs="Times New Roman"/>
      <w:b/>
      <w:bCs/>
      <w:i/>
      <w:iCs/>
      <w:sz w:val="19"/>
      <w:szCs w:val="19"/>
      <w:u w:val="none"/>
    </w:rPr>
  </w:style>
  <w:style w:type="paragraph" w:customStyle="1" w:styleId="Bodytext401">
    <w:name w:val="Body text (40)"/>
    <w:basedOn w:val="Normal"/>
    <w:link w:val="Bodytext400"/>
    <w:rsid w:val="005321E2"/>
    <w:pPr>
      <w:shd w:val="clear" w:color="auto" w:fill="FFFFFF"/>
      <w:spacing w:line="240" w:lineRule="atLeast"/>
    </w:pPr>
    <w:rPr>
      <w:rFonts w:ascii="Times New Roman" w:hAnsi="Times New Roman" w:cs="Times New Roman"/>
      <w:b/>
      <w:bCs/>
      <w:i/>
      <w:iCs/>
      <w:color w:val="auto"/>
      <w:sz w:val="19"/>
      <w:szCs w:val="19"/>
    </w:rPr>
  </w:style>
  <w:style w:type="character" w:customStyle="1" w:styleId="Bodytext2Garamond">
    <w:name w:val="Body text (2) + Garamond"/>
    <w:aliases w:val="12 pt,Bold11,Italic4,Spacing 0 pt4"/>
    <w:rsid w:val="005321E2"/>
    <w:rPr>
      <w:rFonts w:ascii="Garamond" w:hAnsi="Garamond" w:cs="Garamond"/>
      <w:b/>
      <w:bCs/>
      <w:i/>
      <w:iCs/>
      <w:spacing w:val="-10"/>
      <w:sz w:val="24"/>
      <w:szCs w:val="24"/>
      <w:u w:val="none"/>
    </w:rPr>
  </w:style>
  <w:style w:type="character" w:customStyle="1" w:styleId="Bodytext2Verdana4">
    <w:name w:val="Body text (2) + Verdana4"/>
    <w:aliases w:val="9 pt1,Bold10,Small Caps,Spacing 0 pt3"/>
    <w:rsid w:val="005321E2"/>
    <w:rPr>
      <w:rFonts w:ascii="Verdana" w:hAnsi="Verdana" w:cs="Verdana"/>
      <w:b/>
      <w:bCs/>
      <w:smallCaps/>
      <w:spacing w:val="-10"/>
      <w:sz w:val="18"/>
      <w:szCs w:val="18"/>
      <w:u w:val="none"/>
    </w:rPr>
  </w:style>
  <w:style w:type="character" w:customStyle="1" w:styleId="Bodytext410">
    <w:name w:val="Body text (41)_"/>
    <w:link w:val="Bodytext411"/>
    <w:rsid w:val="005321E2"/>
    <w:rPr>
      <w:rFonts w:ascii="Times New Roman" w:hAnsi="Times New Roman" w:cs="Times New Roman"/>
      <w:i/>
      <w:iCs/>
      <w:sz w:val="20"/>
      <w:szCs w:val="20"/>
      <w:u w:val="none"/>
    </w:rPr>
  </w:style>
  <w:style w:type="paragraph" w:customStyle="1" w:styleId="Bodytext411">
    <w:name w:val="Body text (41)"/>
    <w:basedOn w:val="Normal"/>
    <w:link w:val="Bodytext410"/>
    <w:rsid w:val="005321E2"/>
    <w:pPr>
      <w:shd w:val="clear" w:color="auto" w:fill="FFFFFF"/>
      <w:spacing w:line="240" w:lineRule="atLeast"/>
    </w:pPr>
    <w:rPr>
      <w:rFonts w:ascii="Times New Roman" w:hAnsi="Times New Roman" w:cs="Times New Roman"/>
      <w:i/>
      <w:iCs/>
      <w:color w:val="auto"/>
      <w:sz w:val="20"/>
      <w:szCs w:val="20"/>
    </w:rPr>
  </w:style>
  <w:style w:type="character" w:customStyle="1" w:styleId="Bodytext42">
    <w:name w:val="Body text (42)_"/>
    <w:link w:val="Bodytext420"/>
    <w:rsid w:val="005321E2"/>
    <w:rPr>
      <w:rFonts w:ascii="Times New Roman" w:hAnsi="Times New Roman" w:cs="Times New Roman"/>
      <w:b/>
      <w:bCs/>
      <w:i/>
      <w:iCs/>
      <w:sz w:val="28"/>
      <w:szCs w:val="28"/>
      <w:u w:val="none"/>
    </w:rPr>
  </w:style>
  <w:style w:type="paragraph" w:customStyle="1" w:styleId="Bodytext420">
    <w:name w:val="Body text (42)"/>
    <w:basedOn w:val="Normal"/>
    <w:link w:val="Bodytext42"/>
    <w:rsid w:val="005321E2"/>
    <w:pPr>
      <w:shd w:val="clear" w:color="auto" w:fill="FFFFFF"/>
      <w:spacing w:line="240" w:lineRule="atLeast"/>
    </w:pPr>
    <w:rPr>
      <w:rFonts w:ascii="Times New Roman" w:hAnsi="Times New Roman" w:cs="Times New Roman"/>
      <w:b/>
      <w:bCs/>
      <w:i/>
      <w:iCs/>
      <w:color w:val="auto"/>
      <w:sz w:val="28"/>
      <w:szCs w:val="28"/>
    </w:rPr>
  </w:style>
  <w:style w:type="character" w:customStyle="1" w:styleId="Bodytext4Spacing-1pt">
    <w:name w:val="Body text (4) + Spacing -1 pt"/>
    <w:rsid w:val="005321E2"/>
    <w:rPr>
      <w:rFonts w:ascii="Times New Roman" w:hAnsi="Times New Roman" w:cs="Times New Roman"/>
      <w:i/>
      <w:iCs/>
      <w:spacing w:val="-30"/>
      <w:sz w:val="28"/>
      <w:szCs w:val="28"/>
      <w:u w:val="none"/>
    </w:rPr>
  </w:style>
  <w:style w:type="character" w:customStyle="1" w:styleId="Bodytext43">
    <w:name w:val="Body text (43)_"/>
    <w:link w:val="Bodytext430"/>
    <w:rsid w:val="005321E2"/>
    <w:rPr>
      <w:rFonts w:ascii="Times New Roman" w:hAnsi="Times New Roman" w:cs="Times New Roman"/>
      <w:i/>
      <w:iCs/>
      <w:spacing w:val="-10"/>
      <w:u w:val="none"/>
      <w:lang w:val="en-US" w:eastAsia="en-US"/>
    </w:rPr>
  </w:style>
  <w:style w:type="paragraph" w:customStyle="1" w:styleId="Bodytext430">
    <w:name w:val="Body text (43)"/>
    <w:basedOn w:val="Normal"/>
    <w:link w:val="Bodytext43"/>
    <w:rsid w:val="005321E2"/>
    <w:pPr>
      <w:shd w:val="clear" w:color="auto" w:fill="FFFFFF"/>
      <w:spacing w:line="240" w:lineRule="atLeast"/>
    </w:pPr>
    <w:rPr>
      <w:rFonts w:ascii="Times New Roman" w:hAnsi="Times New Roman" w:cs="Times New Roman"/>
      <w:i/>
      <w:iCs/>
      <w:color w:val="auto"/>
      <w:spacing w:val="-10"/>
      <w:sz w:val="20"/>
      <w:szCs w:val="20"/>
      <w:lang w:val="en-US" w:eastAsia="en-US"/>
    </w:rPr>
  </w:style>
  <w:style w:type="character" w:customStyle="1" w:styleId="Bodytext222">
    <w:name w:val="Body text (22)2"/>
    <w:rsid w:val="005321E2"/>
    <w:rPr>
      <w:rFonts w:ascii="Verdana" w:hAnsi="Verdana" w:cs="Verdana"/>
      <w:b/>
      <w:bCs/>
      <w:spacing w:val="-10"/>
      <w:sz w:val="18"/>
      <w:szCs w:val="18"/>
      <w:u w:val="single"/>
    </w:rPr>
  </w:style>
  <w:style w:type="character" w:customStyle="1" w:styleId="Bodytext223">
    <w:name w:val="Body text (2)2"/>
    <w:rsid w:val="005321E2"/>
    <w:rPr>
      <w:rFonts w:ascii="Times New Roman" w:hAnsi="Times New Roman" w:cs="Times New Roman"/>
      <w:sz w:val="28"/>
      <w:szCs w:val="28"/>
      <w:u w:val="single"/>
    </w:rPr>
  </w:style>
  <w:style w:type="character" w:customStyle="1" w:styleId="Bodytext44">
    <w:name w:val="Body text (44)_"/>
    <w:link w:val="Bodytext441"/>
    <w:rsid w:val="005321E2"/>
    <w:rPr>
      <w:rFonts w:ascii="Garamond" w:hAnsi="Garamond" w:cs="Garamond"/>
      <w:b/>
      <w:bCs/>
      <w:sz w:val="21"/>
      <w:szCs w:val="21"/>
      <w:u w:val="none"/>
    </w:rPr>
  </w:style>
  <w:style w:type="paragraph" w:customStyle="1" w:styleId="Bodytext441">
    <w:name w:val="Body text (44)1"/>
    <w:basedOn w:val="Normal"/>
    <w:link w:val="Bodytext44"/>
    <w:rsid w:val="005321E2"/>
    <w:pPr>
      <w:shd w:val="clear" w:color="auto" w:fill="FFFFFF"/>
      <w:spacing w:line="245" w:lineRule="exact"/>
    </w:pPr>
    <w:rPr>
      <w:rFonts w:ascii="Garamond" w:hAnsi="Garamond" w:cs="Times New Roman"/>
      <w:b/>
      <w:bCs/>
      <w:color w:val="auto"/>
      <w:sz w:val="21"/>
      <w:szCs w:val="21"/>
    </w:rPr>
  </w:style>
  <w:style w:type="character" w:customStyle="1" w:styleId="Bodytext440">
    <w:name w:val="Body text (44)"/>
    <w:rsid w:val="005321E2"/>
    <w:rPr>
      <w:rFonts w:ascii="Garamond" w:hAnsi="Garamond" w:cs="Garamond"/>
      <w:b/>
      <w:bCs/>
      <w:sz w:val="21"/>
      <w:szCs w:val="21"/>
      <w:u w:val="single"/>
    </w:rPr>
  </w:style>
  <w:style w:type="character" w:customStyle="1" w:styleId="Picturecaption4">
    <w:name w:val="Picture caption (4)_"/>
    <w:link w:val="Picturecaption40"/>
    <w:rsid w:val="005321E2"/>
    <w:rPr>
      <w:rFonts w:ascii="Verdana" w:hAnsi="Verdana" w:cs="Verdana"/>
      <w:b/>
      <w:bCs/>
      <w:spacing w:val="-10"/>
      <w:sz w:val="18"/>
      <w:szCs w:val="18"/>
      <w:u w:val="none"/>
    </w:rPr>
  </w:style>
  <w:style w:type="paragraph" w:customStyle="1" w:styleId="Picturecaption40">
    <w:name w:val="Picture caption (4)"/>
    <w:basedOn w:val="Normal"/>
    <w:link w:val="Picturecaption4"/>
    <w:rsid w:val="005321E2"/>
    <w:pPr>
      <w:shd w:val="clear" w:color="auto" w:fill="FFFFFF"/>
      <w:spacing w:line="240" w:lineRule="atLeast"/>
    </w:pPr>
    <w:rPr>
      <w:rFonts w:ascii="Verdana" w:hAnsi="Verdana" w:cs="Times New Roman"/>
      <w:b/>
      <w:bCs/>
      <w:color w:val="auto"/>
      <w:spacing w:val="-10"/>
      <w:sz w:val="18"/>
      <w:szCs w:val="18"/>
    </w:rPr>
  </w:style>
  <w:style w:type="character" w:customStyle="1" w:styleId="Bodytext2911pt1">
    <w:name w:val="Body text (29) + 11 pt1"/>
    <w:aliases w:val="Bold9,Not Italic2"/>
    <w:rsid w:val="005321E2"/>
    <w:rPr>
      <w:rFonts w:ascii="Times New Roman" w:hAnsi="Times New Roman" w:cs="Times New Roman"/>
      <w:b/>
      <w:bCs/>
      <w:i/>
      <w:iCs/>
      <w:sz w:val="22"/>
      <w:szCs w:val="22"/>
      <w:u w:val="none"/>
      <w:lang w:val="en-US" w:eastAsia="en-US"/>
    </w:rPr>
  </w:style>
  <w:style w:type="character" w:customStyle="1" w:styleId="Bodytext302">
    <w:name w:val="Body text (30)"/>
    <w:rsid w:val="005321E2"/>
    <w:rPr>
      <w:rFonts w:ascii="Times New Roman" w:hAnsi="Times New Roman" w:cs="Times New Roman"/>
      <w:b/>
      <w:bCs/>
      <w:sz w:val="22"/>
      <w:szCs w:val="22"/>
      <w:u w:val="none"/>
    </w:rPr>
  </w:style>
  <w:style w:type="character" w:customStyle="1" w:styleId="Bodytext2Verdana3">
    <w:name w:val="Body text (2) + Verdana3"/>
    <w:aliases w:val="10 pt2"/>
    <w:rsid w:val="005321E2"/>
    <w:rPr>
      <w:rFonts w:ascii="Verdana" w:hAnsi="Verdana" w:cs="Verdana"/>
      <w:spacing w:val="0"/>
      <w:sz w:val="20"/>
      <w:szCs w:val="20"/>
      <w:u w:val="none"/>
    </w:rPr>
  </w:style>
  <w:style w:type="character" w:customStyle="1" w:styleId="Bodytext2Verdana2">
    <w:name w:val="Body text (2) + Verdana2"/>
    <w:aliases w:val="10 pt1"/>
    <w:rsid w:val="005321E2"/>
    <w:rPr>
      <w:rFonts w:ascii="Verdana" w:hAnsi="Verdana" w:cs="Verdana"/>
      <w:sz w:val="20"/>
      <w:szCs w:val="20"/>
      <w:u w:val="none"/>
    </w:rPr>
  </w:style>
  <w:style w:type="character" w:customStyle="1" w:styleId="Tablecaption7">
    <w:name w:val="Table caption (7)_"/>
    <w:link w:val="Tablecaption70"/>
    <w:rsid w:val="005321E2"/>
    <w:rPr>
      <w:rFonts w:ascii="Times New Roman" w:hAnsi="Times New Roman" w:cs="Times New Roman"/>
      <w:spacing w:val="30"/>
      <w:w w:val="150"/>
      <w:sz w:val="8"/>
      <w:szCs w:val="8"/>
      <w:u w:val="none"/>
    </w:rPr>
  </w:style>
  <w:style w:type="paragraph" w:customStyle="1" w:styleId="Tablecaption70">
    <w:name w:val="Table caption (7)"/>
    <w:basedOn w:val="Normal"/>
    <w:link w:val="Tablecaption7"/>
    <w:rsid w:val="005321E2"/>
    <w:pPr>
      <w:shd w:val="clear" w:color="auto" w:fill="FFFFFF"/>
      <w:spacing w:line="240" w:lineRule="atLeast"/>
      <w:jc w:val="both"/>
    </w:pPr>
    <w:rPr>
      <w:rFonts w:ascii="Times New Roman" w:hAnsi="Times New Roman" w:cs="Times New Roman"/>
      <w:color w:val="auto"/>
      <w:spacing w:val="30"/>
      <w:w w:val="150"/>
      <w:sz w:val="8"/>
      <w:szCs w:val="8"/>
    </w:rPr>
  </w:style>
  <w:style w:type="character" w:customStyle="1" w:styleId="Bodytext2CourierNew">
    <w:name w:val="Body text (2) + Courier New"/>
    <w:aliases w:val="4 pt1"/>
    <w:rsid w:val="005321E2"/>
    <w:rPr>
      <w:rFonts w:ascii="Courier New" w:hAnsi="Courier New" w:cs="Courier New"/>
      <w:sz w:val="8"/>
      <w:szCs w:val="8"/>
      <w:u w:val="none"/>
    </w:rPr>
  </w:style>
  <w:style w:type="character" w:customStyle="1" w:styleId="Bodytext45">
    <w:name w:val="Body text (45)_"/>
    <w:link w:val="Bodytext450"/>
    <w:rsid w:val="005321E2"/>
    <w:rPr>
      <w:rFonts w:ascii="Courier New" w:hAnsi="Courier New" w:cs="Courier New"/>
      <w:b/>
      <w:bCs/>
      <w:spacing w:val="0"/>
      <w:sz w:val="22"/>
      <w:szCs w:val="22"/>
      <w:u w:val="none"/>
    </w:rPr>
  </w:style>
  <w:style w:type="paragraph" w:customStyle="1" w:styleId="Bodytext450">
    <w:name w:val="Body text (45)"/>
    <w:basedOn w:val="Normal"/>
    <w:link w:val="Bodytext45"/>
    <w:rsid w:val="005321E2"/>
    <w:pPr>
      <w:shd w:val="clear" w:color="auto" w:fill="FFFFFF"/>
      <w:spacing w:line="240" w:lineRule="atLeast"/>
      <w:jc w:val="right"/>
    </w:pPr>
    <w:rPr>
      <w:rFonts w:ascii="Courier New" w:hAnsi="Courier New" w:cs="Times New Roman"/>
      <w:b/>
      <w:bCs/>
      <w:color w:val="auto"/>
      <w:sz w:val="22"/>
      <w:szCs w:val="22"/>
    </w:rPr>
  </w:style>
  <w:style w:type="character" w:customStyle="1" w:styleId="Bodytext46">
    <w:name w:val="Body text (46)_"/>
    <w:link w:val="Bodytext460"/>
    <w:rsid w:val="005321E2"/>
    <w:rPr>
      <w:rFonts w:ascii="Verdana" w:hAnsi="Verdana" w:cs="Verdana"/>
      <w:b/>
      <w:bCs/>
      <w:spacing w:val="0"/>
      <w:sz w:val="20"/>
      <w:szCs w:val="20"/>
      <w:u w:val="none"/>
    </w:rPr>
  </w:style>
  <w:style w:type="paragraph" w:customStyle="1" w:styleId="Bodytext460">
    <w:name w:val="Body text (46)"/>
    <w:basedOn w:val="Normal"/>
    <w:link w:val="Bodytext46"/>
    <w:rsid w:val="005321E2"/>
    <w:pPr>
      <w:shd w:val="clear" w:color="auto" w:fill="FFFFFF"/>
      <w:spacing w:line="240" w:lineRule="atLeast"/>
    </w:pPr>
    <w:rPr>
      <w:rFonts w:ascii="Verdana" w:hAnsi="Verdana" w:cs="Times New Roman"/>
      <w:b/>
      <w:bCs/>
      <w:color w:val="auto"/>
      <w:sz w:val="20"/>
      <w:szCs w:val="20"/>
    </w:rPr>
  </w:style>
  <w:style w:type="character" w:customStyle="1" w:styleId="Tablecaption8">
    <w:name w:val="Table caption (8)_"/>
    <w:link w:val="Tablecaption80"/>
    <w:rsid w:val="005321E2"/>
    <w:rPr>
      <w:rFonts w:ascii="Verdana" w:hAnsi="Verdana" w:cs="Verdana"/>
      <w:b/>
      <w:bCs/>
      <w:spacing w:val="-10"/>
      <w:sz w:val="18"/>
      <w:szCs w:val="18"/>
      <w:u w:val="none"/>
    </w:rPr>
  </w:style>
  <w:style w:type="paragraph" w:customStyle="1" w:styleId="Tablecaption80">
    <w:name w:val="Table caption (8)"/>
    <w:basedOn w:val="Normal"/>
    <w:link w:val="Tablecaption8"/>
    <w:rsid w:val="005321E2"/>
    <w:pPr>
      <w:shd w:val="clear" w:color="auto" w:fill="FFFFFF"/>
      <w:spacing w:line="240" w:lineRule="atLeast"/>
      <w:jc w:val="right"/>
    </w:pPr>
    <w:rPr>
      <w:rFonts w:ascii="Verdana" w:hAnsi="Verdana" w:cs="Times New Roman"/>
      <w:b/>
      <w:bCs/>
      <w:color w:val="auto"/>
      <w:spacing w:val="-10"/>
      <w:sz w:val="18"/>
      <w:szCs w:val="18"/>
    </w:rPr>
  </w:style>
  <w:style w:type="character" w:customStyle="1" w:styleId="Tablecaption9">
    <w:name w:val="Table caption (9)_"/>
    <w:link w:val="Tablecaption90"/>
    <w:rsid w:val="005321E2"/>
    <w:rPr>
      <w:rFonts w:ascii="Verdana" w:hAnsi="Verdana" w:cs="Verdana"/>
      <w:b/>
      <w:bCs/>
      <w:spacing w:val="0"/>
      <w:sz w:val="20"/>
      <w:szCs w:val="20"/>
      <w:u w:val="none"/>
    </w:rPr>
  </w:style>
  <w:style w:type="paragraph" w:customStyle="1" w:styleId="Tablecaption90">
    <w:name w:val="Table caption (9)"/>
    <w:basedOn w:val="Normal"/>
    <w:link w:val="Tablecaption9"/>
    <w:rsid w:val="005321E2"/>
    <w:pPr>
      <w:shd w:val="clear" w:color="auto" w:fill="FFFFFF"/>
      <w:spacing w:line="240" w:lineRule="atLeast"/>
    </w:pPr>
    <w:rPr>
      <w:rFonts w:ascii="Verdana" w:hAnsi="Verdana" w:cs="Times New Roman"/>
      <w:b/>
      <w:bCs/>
      <w:color w:val="auto"/>
      <w:sz w:val="20"/>
      <w:szCs w:val="20"/>
    </w:rPr>
  </w:style>
  <w:style w:type="character" w:customStyle="1" w:styleId="Bodytext295pt2">
    <w:name w:val="Body text (2) + 9.5 pt2"/>
    <w:aliases w:val="Bold8"/>
    <w:rsid w:val="005321E2"/>
    <w:rPr>
      <w:rFonts w:ascii="Times New Roman" w:hAnsi="Times New Roman" w:cs="Times New Roman"/>
      <w:b/>
      <w:bCs/>
      <w:sz w:val="19"/>
      <w:szCs w:val="19"/>
      <w:u w:val="none"/>
    </w:rPr>
  </w:style>
  <w:style w:type="character" w:customStyle="1" w:styleId="Bodytext28pt">
    <w:name w:val="Body text (2) + 8 pt"/>
    <w:aliases w:val="Italic3"/>
    <w:rsid w:val="005321E2"/>
    <w:rPr>
      <w:rFonts w:ascii="Times New Roman" w:hAnsi="Times New Roman" w:cs="Times New Roman"/>
      <w:i/>
      <w:iCs/>
      <w:sz w:val="16"/>
      <w:szCs w:val="16"/>
      <w:u w:val="none"/>
    </w:rPr>
  </w:style>
  <w:style w:type="character" w:customStyle="1" w:styleId="Bodytext295pt1">
    <w:name w:val="Body text (2) + 9.5 pt1"/>
    <w:aliases w:val="Bold7,Spacing 1 pt2"/>
    <w:rsid w:val="005321E2"/>
    <w:rPr>
      <w:rFonts w:ascii="Times New Roman" w:hAnsi="Times New Roman" w:cs="Times New Roman"/>
      <w:b/>
      <w:bCs/>
      <w:spacing w:val="30"/>
      <w:sz w:val="19"/>
      <w:szCs w:val="19"/>
      <w:u w:val="none"/>
    </w:rPr>
  </w:style>
  <w:style w:type="character" w:customStyle="1" w:styleId="Bodytext47">
    <w:name w:val="Body text (47)_"/>
    <w:link w:val="Bodytext470"/>
    <w:rsid w:val="005321E2"/>
    <w:rPr>
      <w:rFonts w:ascii="Times New Roman" w:hAnsi="Times New Roman" w:cs="Times New Roman"/>
      <w:b/>
      <w:bCs/>
      <w:sz w:val="18"/>
      <w:szCs w:val="18"/>
      <w:u w:val="none"/>
    </w:rPr>
  </w:style>
  <w:style w:type="paragraph" w:customStyle="1" w:styleId="Bodytext470">
    <w:name w:val="Body text (47)"/>
    <w:basedOn w:val="Normal"/>
    <w:link w:val="Bodytext47"/>
    <w:rsid w:val="005321E2"/>
    <w:pPr>
      <w:shd w:val="clear" w:color="auto" w:fill="FFFFFF"/>
      <w:spacing w:line="240" w:lineRule="atLeast"/>
    </w:pPr>
    <w:rPr>
      <w:rFonts w:ascii="Times New Roman" w:hAnsi="Times New Roman" w:cs="Times New Roman"/>
      <w:b/>
      <w:bCs/>
      <w:color w:val="auto"/>
      <w:sz w:val="18"/>
      <w:szCs w:val="18"/>
    </w:rPr>
  </w:style>
  <w:style w:type="character" w:customStyle="1" w:styleId="Bodytext48">
    <w:name w:val="Body text (48)_"/>
    <w:link w:val="Bodytext481"/>
    <w:rsid w:val="005321E2"/>
    <w:rPr>
      <w:rFonts w:ascii="Garamond" w:hAnsi="Garamond" w:cs="Garamond"/>
      <w:sz w:val="20"/>
      <w:szCs w:val="20"/>
      <w:u w:val="none"/>
    </w:rPr>
  </w:style>
  <w:style w:type="paragraph" w:customStyle="1" w:styleId="Bodytext481">
    <w:name w:val="Body text (48)1"/>
    <w:basedOn w:val="Normal"/>
    <w:link w:val="Bodytext48"/>
    <w:rsid w:val="005321E2"/>
    <w:pPr>
      <w:shd w:val="clear" w:color="auto" w:fill="FFFFFF"/>
      <w:spacing w:line="240" w:lineRule="atLeast"/>
    </w:pPr>
    <w:rPr>
      <w:rFonts w:ascii="Garamond" w:hAnsi="Garamond" w:cs="Times New Roman"/>
      <w:color w:val="auto"/>
      <w:sz w:val="20"/>
      <w:szCs w:val="20"/>
    </w:rPr>
  </w:style>
  <w:style w:type="character" w:customStyle="1" w:styleId="Bodytext480">
    <w:name w:val="Body text (48)"/>
    <w:rsid w:val="005321E2"/>
    <w:rPr>
      <w:rFonts w:ascii="Garamond" w:hAnsi="Garamond" w:cs="Garamond"/>
      <w:sz w:val="20"/>
      <w:szCs w:val="20"/>
      <w:u w:val="single"/>
    </w:rPr>
  </w:style>
  <w:style w:type="character" w:customStyle="1" w:styleId="Bodytext48CourierNew">
    <w:name w:val="Body text (48) + Courier New"/>
    <w:aliases w:val="6 pt1"/>
    <w:rsid w:val="005321E2"/>
    <w:rPr>
      <w:rFonts w:ascii="Courier New" w:hAnsi="Courier New" w:cs="Courier New"/>
      <w:sz w:val="12"/>
      <w:szCs w:val="12"/>
      <w:u w:val="single"/>
    </w:rPr>
  </w:style>
  <w:style w:type="character" w:customStyle="1" w:styleId="Bodytext49">
    <w:name w:val="Body text (49)_"/>
    <w:link w:val="Bodytext490"/>
    <w:rsid w:val="005321E2"/>
    <w:rPr>
      <w:rFonts w:ascii="Times New Roman" w:hAnsi="Times New Roman" w:cs="Times New Roman"/>
      <w:b/>
      <w:bCs/>
      <w:sz w:val="18"/>
      <w:szCs w:val="18"/>
      <w:u w:val="none"/>
    </w:rPr>
  </w:style>
  <w:style w:type="paragraph" w:customStyle="1" w:styleId="Bodytext490">
    <w:name w:val="Body text (49)"/>
    <w:basedOn w:val="Normal"/>
    <w:link w:val="Bodytext49"/>
    <w:rsid w:val="005321E2"/>
    <w:pPr>
      <w:shd w:val="clear" w:color="auto" w:fill="FFFFFF"/>
      <w:spacing w:line="240" w:lineRule="atLeast"/>
    </w:pPr>
    <w:rPr>
      <w:rFonts w:ascii="Times New Roman" w:hAnsi="Times New Roman" w:cs="Times New Roman"/>
      <w:b/>
      <w:bCs/>
      <w:color w:val="auto"/>
      <w:sz w:val="18"/>
      <w:szCs w:val="18"/>
    </w:rPr>
  </w:style>
  <w:style w:type="character" w:customStyle="1" w:styleId="Bodytext495pt">
    <w:name w:val="Body text (49) + 5 pt"/>
    <w:aliases w:val="Not Bold1"/>
    <w:rsid w:val="005321E2"/>
    <w:rPr>
      <w:rFonts w:ascii="Times New Roman" w:hAnsi="Times New Roman" w:cs="Times New Roman"/>
      <w:b/>
      <w:bCs/>
      <w:sz w:val="10"/>
      <w:szCs w:val="10"/>
      <w:u w:val="none"/>
    </w:rPr>
  </w:style>
  <w:style w:type="character" w:customStyle="1" w:styleId="Bodytext500">
    <w:name w:val="Body text (50)_"/>
    <w:link w:val="Bodytext501"/>
    <w:rsid w:val="005321E2"/>
    <w:rPr>
      <w:rFonts w:ascii="Times New Roman" w:hAnsi="Times New Roman" w:cs="Times New Roman"/>
      <w:b/>
      <w:bCs/>
      <w:sz w:val="18"/>
      <w:szCs w:val="18"/>
      <w:u w:val="none"/>
    </w:rPr>
  </w:style>
  <w:style w:type="paragraph" w:customStyle="1" w:styleId="Bodytext501">
    <w:name w:val="Body text (50)"/>
    <w:basedOn w:val="Normal"/>
    <w:link w:val="Bodytext500"/>
    <w:rsid w:val="005321E2"/>
    <w:pPr>
      <w:shd w:val="clear" w:color="auto" w:fill="FFFFFF"/>
      <w:spacing w:line="240" w:lineRule="atLeast"/>
    </w:pPr>
    <w:rPr>
      <w:rFonts w:ascii="Times New Roman" w:hAnsi="Times New Roman" w:cs="Times New Roman"/>
      <w:b/>
      <w:bCs/>
      <w:color w:val="auto"/>
      <w:sz w:val="18"/>
      <w:szCs w:val="18"/>
    </w:rPr>
  </w:style>
  <w:style w:type="character" w:customStyle="1" w:styleId="Bodytext50CordiaUPC">
    <w:name w:val="Body text (50) + CordiaUPC"/>
    <w:aliases w:val="12 pt1"/>
    <w:rsid w:val="005321E2"/>
    <w:rPr>
      <w:rFonts w:ascii="CordiaUPC" w:hAnsi="CordiaUPC" w:cs="CordiaUPC"/>
      <w:b/>
      <w:bCs/>
      <w:sz w:val="24"/>
      <w:szCs w:val="24"/>
      <w:u w:val="none"/>
    </w:rPr>
  </w:style>
  <w:style w:type="character" w:customStyle="1" w:styleId="Bodytext51">
    <w:name w:val="Body text (51)_"/>
    <w:link w:val="Bodytext510"/>
    <w:rsid w:val="005321E2"/>
    <w:rPr>
      <w:rFonts w:ascii="Times New Roman" w:hAnsi="Times New Roman" w:cs="Times New Roman"/>
      <w:b/>
      <w:bCs/>
      <w:sz w:val="19"/>
      <w:szCs w:val="19"/>
      <w:u w:val="none"/>
    </w:rPr>
  </w:style>
  <w:style w:type="paragraph" w:customStyle="1" w:styleId="Bodytext510">
    <w:name w:val="Body text (51)"/>
    <w:basedOn w:val="Normal"/>
    <w:link w:val="Bodytext51"/>
    <w:rsid w:val="005321E2"/>
    <w:pPr>
      <w:shd w:val="clear" w:color="auto" w:fill="FFFFFF"/>
      <w:spacing w:line="240" w:lineRule="atLeast"/>
    </w:pPr>
    <w:rPr>
      <w:rFonts w:ascii="Times New Roman" w:hAnsi="Times New Roman" w:cs="Times New Roman"/>
      <w:b/>
      <w:bCs/>
      <w:color w:val="auto"/>
      <w:sz w:val="19"/>
      <w:szCs w:val="19"/>
    </w:rPr>
  </w:style>
  <w:style w:type="character" w:customStyle="1" w:styleId="Bodytext52">
    <w:name w:val="Body text (52)_"/>
    <w:link w:val="Bodytext520"/>
    <w:rsid w:val="005321E2"/>
    <w:rPr>
      <w:rFonts w:ascii="Times New Roman" w:hAnsi="Times New Roman" w:cs="Times New Roman"/>
      <w:b/>
      <w:bCs/>
      <w:sz w:val="18"/>
      <w:szCs w:val="18"/>
      <w:u w:val="none"/>
    </w:rPr>
  </w:style>
  <w:style w:type="paragraph" w:customStyle="1" w:styleId="Bodytext520">
    <w:name w:val="Body text (52)"/>
    <w:basedOn w:val="Normal"/>
    <w:link w:val="Bodytext52"/>
    <w:rsid w:val="005321E2"/>
    <w:pPr>
      <w:shd w:val="clear" w:color="auto" w:fill="FFFFFF"/>
      <w:spacing w:line="240" w:lineRule="atLeast"/>
    </w:pPr>
    <w:rPr>
      <w:rFonts w:ascii="Times New Roman" w:hAnsi="Times New Roman" w:cs="Times New Roman"/>
      <w:b/>
      <w:bCs/>
      <w:color w:val="auto"/>
      <w:sz w:val="18"/>
      <w:szCs w:val="18"/>
    </w:rPr>
  </w:style>
  <w:style w:type="character" w:customStyle="1" w:styleId="Bodytext53">
    <w:name w:val="Body text (53)_"/>
    <w:link w:val="Bodytext530"/>
    <w:rsid w:val="005321E2"/>
    <w:rPr>
      <w:rFonts w:ascii="Garamond" w:hAnsi="Garamond" w:cs="Garamond"/>
      <w:sz w:val="18"/>
      <w:szCs w:val="18"/>
      <w:u w:val="none"/>
    </w:rPr>
  </w:style>
  <w:style w:type="paragraph" w:customStyle="1" w:styleId="Bodytext530">
    <w:name w:val="Body text (53)"/>
    <w:basedOn w:val="Normal"/>
    <w:link w:val="Bodytext53"/>
    <w:rsid w:val="005321E2"/>
    <w:pPr>
      <w:shd w:val="clear" w:color="auto" w:fill="FFFFFF"/>
      <w:spacing w:line="240" w:lineRule="atLeast"/>
    </w:pPr>
    <w:rPr>
      <w:rFonts w:ascii="Garamond" w:hAnsi="Garamond" w:cs="Times New Roman"/>
      <w:color w:val="auto"/>
      <w:sz w:val="18"/>
      <w:szCs w:val="18"/>
    </w:rPr>
  </w:style>
  <w:style w:type="character" w:customStyle="1" w:styleId="Bodytext323">
    <w:name w:val="Body text (32)3"/>
    <w:rsid w:val="005321E2"/>
    <w:rPr>
      <w:rFonts w:ascii="Times New Roman" w:hAnsi="Times New Roman" w:cs="Times New Roman"/>
      <w:b/>
      <w:bCs/>
      <w:sz w:val="17"/>
      <w:szCs w:val="17"/>
      <w:u w:val="none"/>
    </w:rPr>
  </w:style>
  <w:style w:type="character" w:customStyle="1" w:styleId="Bodytext322">
    <w:name w:val="Body text (32)2"/>
    <w:rsid w:val="005321E2"/>
    <w:rPr>
      <w:rFonts w:ascii="Times New Roman" w:hAnsi="Times New Roman" w:cs="Times New Roman"/>
      <w:b/>
      <w:bCs/>
      <w:sz w:val="17"/>
      <w:szCs w:val="17"/>
      <w:u w:val="single"/>
    </w:rPr>
  </w:style>
  <w:style w:type="character" w:customStyle="1" w:styleId="Bodytext22TimesNewRoman">
    <w:name w:val="Body text (22) + Times New Roman"/>
    <w:aliases w:val="9.5 pt,Italic2,Spacing 0 pt2"/>
    <w:rsid w:val="005321E2"/>
    <w:rPr>
      <w:rFonts w:ascii="Times New Roman" w:hAnsi="Times New Roman" w:cs="Times New Roman"/>
      <w:b/>
      <w:bCs/>
      <w:i/>
      <w:iCs/>
      <w:spacing w:val="0"/>
      <w:sz w:val="19"/>
      <w:szCs w:val="19"/>
      <w:u w:val="none"/>
    </w:rPr>
  </w:style>
  <w:style w:type="character" w:customStyle="1" w:styleId="Bodytext54">
    <w:name w:val="Body text (54)_"/>
    <w:link w:val="Bodytext540"/>
    <w:rsid w:val="005321E2"/>
    <w:rPr>
      <w:rFonts w:ascii="Times New Roman" w:hAnsi="Times New Roman" w:cs="Times New Roman"/>
      <w:spacing w:val="30"/>
      <w:w w:val="150"/>
      <w:sz w:val="8"/>
      <w:szCs w:val="8"/>
      <w:u w:val="none"/>
    </w:rPr>
  </w:style>
  <w:style w:type="paragraph" w:customStyle="1" w:styleId="Bodytext540">
    <w:name w:val="Body text (54)"/>
    <w:basedOn w:val="Normal"/>
    <w:link w:val="Bodytext54"/>
    <w:rsid w:val="005321E2"/>
    <w:pPr>
      <w:shd w:val="clear" w:color="auto" w:fill="FFFFFF"/>
      <w:spacing w:line="240" w:lineRule="atLeast"/>
    </w:pPr>
    <w:rPr>
      <w:rFonts w:ascii="Times New Roman" w:hAnsi="Times New Roman" w:cs="Times New Roman"/>
      <w:color w:val="auto"/>
      <w:spacing w:val="30"/>
      <w:w w:val="150"/>
      <w:sz w:val="8"/>
      <w:szCs w:val="8"/>
    </w:rPr>
  </w:style>
  <w:style w:type="character" w:customStyle="1" w:styleId="Bodytext2Verdana1">
    <w:name w:val="Body text (2) + Verdana1"/>
    <w:aliases w:val="8 pt,Bold6"/>
    <w:rsid w:val="005321E2"/>
    <w:rPr>
      <w:rFonts w:ascii="Verdana" w:hAnsi="Verdana" w:cs="Verdana"/>
      <w:b/>
      <w:bCs/>
      <w:sz w:val="16"/>
      <w:szCs w:val="16"/>
      <w:u w:val="none"/>
    </w:rPr>
  </w:style>
  <w:style w:type="character" w:customStyle="1" w:styleId="Heading3SmallCaps">
    <w:name w:val="Heading #3 + Small Caps"/>
    <w:rsid w:val="005321E2"/>
    <w:rPr>
      <w:rFonts w:ascii="Times New Roman" w:hAnsi="Times New Roman" w:cs="Times New Roman"/>
      <w:b/>
      <w:bCs/>
      <w:smallCaps/>
      <w:sz w:val="28"/>
      <w:szCs w:val="28"/>
      <w:u w:val="none"/>
    </w:rPr>
  </w:style>
  <w:style w:type="character" w:customStyle="1" w:styleId="Bodytext2CordiaUPC2">
    <w:name w:val="Body text (2) + CordiaUPC2"/>
    <w:aliases w:val="21 pt,Bold5,Italic1,Spacing 0 pt1"/>
    <w:rsid w:val="005321E2"/>
    <w:rPr>
      <w:rFonts w:ascii="CordiaUPC" w:hAnsi="CordiaUPC" w:cs="CordiaUPC"/>
      <w:b/>
      <w:bCs/>
      <w:i/>
      <w:iCs/>
      <w:spacing w:val="-10"/>
      <w:sz w:val="42"/>
      <w:szCs w:val="42"/>
      <w:u w:val="none"/>
    </w:rPr>
  </w:style>
  <w:style w:type="character" w:customStyle="1" w:styleId="Bodytext2CordiaUPC1">
    <w:name w:val="Body text (2) + CordiaUPC1"/>
    <w:aliases w:val="20 pt,Bold4,Spacing -1 pt"/>
    <w:rsid w:val="005321E2"/>
    <w:rPr>
      <w:rFonts w:ascii="CordiaUPC" w:hAnsi="CordiaUPC" w:cs="CordiaUPC"/>
      <w:b/>
      <w:bCs/>
      <w:spacing w:val="-20"/>
      <w:sz w:val="40"/>
      <w:szCs w:val="40"/>
      <w:u w:val="none"/>
    </w:rPr>
  </w:style>
  <w:style w:type="character" w:customStyle="1" w:styleId="Heading32">
    <w:name w:val="Heading #3 (2)_"/>
    <w:link w:val="Heading320"/>
    <w:rsid w:val="005321E2"/>
    <w:rPr>
      <w:rFonts w:ascii="Times New Roman" w:hAnsi="Times New Roman" w:cs="Times New Roman"/>
      <w:spacing w:val="0"/>
      <w:sz w:val="28"/>
      <w:szCs w:val="28"/>
      <w:u w:val="none"/>
    </w:rPr>
  </w:style>
  <w:style w:type="paragraph" w:customStyle="1" w:styleId="Heading320">
    <w:name w:val="Heading #3 (2)"/>
    <w:basedOn w:val="Normal"/>
    <w:link w:val="Heading32"/>
    <w:rsid w:val="005321E2"/>
    <w:pPr>
      <w:shd w:val="clear" w:color="auto" w:fill="FFFFFF"/>
      <w:spacing w:line="240" w:lineRule="atLeast"/>
      <w:outlineLvl w:val="2"/>
    </w:pPr>
    <w:rPr>
      <w:rFonts w:ascii="Times New Roman" w:hAnsi="Times New Roman" w:cs="Times New Roman"/>
      <w:color w:val="auto"/>
      <w:sz w:val="28"/>
      <w:szCs w:val="28"/>
    </w:rPr>
  </w:style>
  <w:style w:type="character" w:customStyle="1" w:styleId="Tablecaption10">
    <w:name w:val="Table caption (10)_"/>
    <w:link w:val="Tablecaption101"/>
    <w:rsid w:val="005321E2"/>
    <w:rPr>
      <w:rFonts w:ascii="Times New Roman" w:hAnsi="Times New Roman" w:cs="Times New Roman"/>
      <w:i/>
      <w:iCs/>
      <w:u w:val="none"/>
    </w:rPr>
  </w:style>
  <w:style w:type="paragraph" w:customStyle="1" w:styleId="Tablecaption101">
    <w:name w:val="Table caption (10)1"/>
    <w:basedOn w:val="Normal"/>
    <w:link w:val="Tablecaption10"/>
    <w:rsid w:val="005321E2"/>
    <w:pPr>
      <w:shd w:val="clear" w:color="auto" w:fill="FFFFFF"/>
      <w:spacing w:line="240" w:lineRule="atLeast"/>
    </w:pPr>
    <w:rPr>
      <w:rFonts w:ascii="Times New Roman" w:hAnsi="Times New Roman" w:cs="Times New Roman"/>
      <w:i/>
      <w:iCs/>
      <w:color w:val="auto"/>
      <w:sz w:val="20"/>
      <w:szCs w:val="20"/>
    </w:rPr>
  </w:style>
  <w:style w:type="character" w:customStyle="1" w:styleId="Tablecaption100">
    <w:name w:val="Table caption (10)"/>
    <w:rsid w:val="005321E2"/>
    <w:rPr>
      <w:rFonts w:ascii="Times New Roman" w:hAnsi="Times New Roman" w:cs="Times New Roman"/>
      <w:i/>
      <w:iCs/>
      <w:u w:val="single"/>
    </w:rPr>
  </w:style>
  <w:style w:type="character" w:customStyle="1" w:styleId="Bodytext212pt1">
    <w:name w:val="Body text (2) + 12 pt1"/>
    <w:rsid w:val="005321E2"/>
    <w:rPr>
      <w:rFonts w:ascii="Times New Roman" w:hAnsi="Times New Roman" w:cs="Times New Roman"/>
      <w:sz w:val="24"/>
      <w:szCs w:val="24"/>
      <w:u w:val="none"/>
    </w:rPr>
  </w:style>
  <w:style w:type="character" w:customStyle="1" w:styleId="Bodytext55">
    <w:name w:val="Body text (55)_"/>
    <w:link w:val="Bodytext550"/>
    <w:rsid w:val="005321E2"/>
    <w:rPr>
      <w:rFonts w:ascii="David" w:hAnsi="David" w:cs="David"/>
      <w:b/>
      <w:bCs/>
      <w:spacing w:val="20"/>
      <w:sz w:val="26"/>
      <w:szCs w:val="26"/>
      <w:u w:val="none"/>
    </w:rPr>
  </w:style>
  <w:style w:type="paragraph" w:customStyle="1" w:styleId="Bodytext550">
    <w:name w:val="Body text (55)"/>
    <w:basedOn w:val="Normal"/>
    <w:link w:val="Bodytext55"/>
    <w:rsid w:val="005321E2"/>
    <w:pPr>
      <w:shd w:val="clear" w:color="auto" w:fill="FFFFFF"/>
      <w:spacing w:line="240" w:lineRule="atLeast"/>
    </w:pPr>
    <w:rPr>
      <w:rFonts w:ascii="David" w:hAnsi="David" w:cs="Times New Roman"/>
      <w:b/>
      <w:bCs/>
      <w:color w:val="auto"/>
      <w:spacing w:val="20"/>
      <w:sz w:val="26"/>
      <w:szCs w:val="26"/>
    </w:rPr>
  </w:style>
  <w:style w:type="character" w:customStyle="1" w:styleId="Bodytext56">
    <w:name w:val="Body text (56)_"/>
    <w:link w:val="Bodytext560"/>
    <w:rsid w:val="005321E2"/>
    <w:rPr>
      <w:rFonts w:ascii="Arial" w:hAnsi="Arial" w:cs="Arial"/>
      <w:sz w:val="8"/>
      <w:szCs w:val="8"/>
      <w:u w:val="none"/>
    </w:rPr>
  </w:style>
  <w:style w:type="paragraph" w:customStyle="1" w:styleId="Bodytext560">
    <w:name w:val="Body text (56)"/>
    <w:basedOn w:val="Normal"/>
    <w:link w:val="Bodytext56"/>
    <w:rsid w:val="005321E2"/>
    <w:pPr>
      <w:shd w:val="clear" w:color="auto" w:fill="FFFFFF"/>
      <w:spacing w:line="322" w:lineRule="exact"/>
      <w:jc w:val="both"/>
    </w:pPr>
    <w:rPr>
      <w:rFonts w:ascii="Arial" w:hAnsi="Arial" w:cs="Times New Roman"/>
      <w:color w:val="auto"/>
      <w:sz w:val="8"/>
      <w:szCs w:val="8"/>
    </w:rPr>
  </w:style>
  <w:style w:type="character" w:customStyle="1" w:styleId="Bodytext5666pt">
    <w:name w:val="Body text (56) + 66 pt"/>
    <w:rsid w:val="005321E2"/>
    <w:rPr>
      <w:rFonts w:ascii="Arial" w:hAnsi="Arial" w:cs="Arial"/>
      <w:sz w:val="132"/>
      <w:szCs w:val="132"/>
      <w:u w:val="none"/>
    </w:rPr>
  </w:style>
  <w:style w:type="character" w:customStyle="1" w:styleId="Bodytext39Spacing-1pt">
    <w:name w:val="Body text (39) + Spacing -1 pt"/>
    <w:rsid w:val="005321E2"/>
    <w:rPr>
      <w:rFonts w:ascii="Times New Roman" w:hAnsi="Times New Roman" w:cs="Times New Roman"/>
      <w:b/>
      <w:bCs/>
      <w:i/>
      <w:iCs/>
      <w:spacing w:val="-30"/>
      <w:sz w:val="22"/>
      <w:szCs w:val="22"/>
      <w:u w:val="none"/>
    </w:rPr>
  </w:style>
  <w:style w:type="character" w:customStyle="1" w:styleId="Bodytext57">
    <w:name w:val="Body text (57)_"/>
    <w:link w:val="Bodytext571"/>
    <w:rsid w:val="005321E2"/>
    <w:rPr>
      <w:rFonts w:ascii="Times New Roman" w:hAnsi="Times New Roman" w:cs="Times New Roman"/>
      <w:u w:val="none"/>
    </w:rPr>
  </w:style>
  <w:style w:type="paragraph" w:customStyle="1" w:styleId="Bodytext571">
    <w:name w:val="Body text (57)1"/>
    <w:basedOn w:val="Normal"/>
    <w:link w:val="Bodytext57"/>
    <w:rsid w:val="005321E2"/>
    <w:pPr>
      <w:shd w:val="clear" w:color="auto" w:fill="FFFFFF"/>
      <w:spacing w:line="274" w:lineRule="exact"/>
    </w:pPr>
    <w:rPr>
      <w:rFonts w:ascii="Times New Roman" w:hAnsi="Times New Roman" w:cs="Times New Roman"/>
      <w:color w:val="auto"/>
      <w:sz w:val="20"/>
      <w:szCs w:val="20"/>
    </w:rPr>
  </w:style>
  <w:style w:type="character" w:customStyle="1" w:styleId="Bodytext245pt">
    <w:name w:val="Body text (2) + 4.5 pt"/>
    <w:rsid w:val="005321E2"/>
    <w:rPr>
      <w:rFonts w:ascii="Times New Roman" w:hAnsi="Times New Roman" w:cs="Times New Roman"/>
      <w:sz w:val="9"/>
      <w:szCs w:val="9"/>
      <w:u w:val="none"/>
    </w:rPr>
  </w:style>
  <w:style w:type="character" w:customStyle="1" w:styleId="Tablecaption11">
    <w:name w:val="Table caption (11)_"/>
    <w:link w:val="Tablecaption110"/>
    <w:rsid w:val="005321E2"/>
    <w:rPr>
      <w:rFonts w:ascii="Times New Roman" w:hAnsi="Times New Roman" w:cs="Times New Roman"/>
      <w:b/>
      <w:bCs/>
      <w:sz w:val="22"/>
      <w:szCs w:val="22"/>
      <w:u w:val="none"/>
    </w:rPr>
  </w:style>
  <w:style w:type="paragraph" w:customStyle="1" w:styleId="Tablecaption110">
    <w:name w:val="Table caption (11)"/>
    <w:basedOn w:val="Normal"/>
    <w:link w:val="Tablecaption11"/>
    <w:rsid w:val="005321E2"/>
    <w:pPr>
      <w:shd w:val="clear" w:color="auto" w:fill="FFFFFF"/>
      <w:spacing w:line="274" w:lineRule="exact"/>
      <w:jc w:val="both"/>
    </w:pPr>
    <w:rPr>
      <w:rFonts w:ascii="Times New Roman" w:hAnsi="Times New Roman" w:cs="Times New Roman"/>
      <w:b/>
      <w:bCs/>
      <w:color w:val="auto"/>
      <w:sz w:val="22"/>
      <w:szCs w:val="22"/>
    </w:rPr>
  </w:style>
  <w:style w:type="character" w:customStyle="1" w:styleId="Bodytext28pt1">
    <w:name w:val="Body text (2) + 8 pt1"/>
    <w:aliases w:val="Bold3"/>
    <w:rsid w:val="005321E2"/>
    <w:rPr>
      <w:rFonts w:ascii="Times New Roman" w:hAnsi="Times New Roman" w:cs="Times New Roman"/>
      <w:b/>
      <w:bCs/>
      <w:sz w:val="16"/>
      <w:szCs w:val="16"/>
      <w:u w:val="none"/>
    </w:rPr>
  </w:style>
  <w:style w:type="character" w:customStyle="1" w:styleId="Bodytext210pt">
    <w:name w:val="Body text (2) + 10 pt"/>
    <w:rsid w:val="005321E2"/>
    <w:rPr>
      <w:rFonts w:ascii="Times New Roman" w:hAnsi="Times New Roman" w:cs="Times New Roman"/>
      <w:sz w:val="20"/>
      <w:szCs w:val="20"/>
      <w:u w:val="none"/>
    </w:rPr>
  </w:style>
  <w:style w:type="character" w:customStyle="1" w:styleId="Bodytext58">
    <w:name w:val="Body text (58)_"/>
    <w:link w:val="Bodytext580"/>
    <w:rsid w:val="005321E2"/>
    <w:rPr>
      <w:rFonts w:ascii="Times New Roman" w:hAnsi="Times New Roman" w:cs="Times New Roman"/>
      <w:b/>
      <w:bCs/>
      <w:sz w:val="28"/>
      <w:szCs w:val="28"/>
      <w:u w:val="none"/>
    </w:rPr>
  </w:style>
  <w:style w:type="paragraph" w:customStyle="1" w:styleId="Bodytext580">
    <w:name w:val="Body text (58)"/>
    <w:basedOn w:val="Normal"/>
    <w:link w:val="Bodytext58"/>
    <w:rsid w:val="005321E2"/>
    <w:pPr>
      <w:shd w:val="clear" w:color="auto" w:fill="FFFFFF"/>
      <w:spacing w:line="240" w:lineRule="atLeast"/>
    </w:pPr>
    <w:rPr>
      <w:rFonts w:ascii="Times New Roman" w:hAnsi="Times New Roman" w:cs="Times New Roman"/>
      <w:b/>
      <w:bCs/>
      <w:color w:val="auto"/>
      <w:sz w:val="28"/>
      <w:szCs w:val="28"/>
    </w:rPr>
  </w:style>
  <w:style w:type="character" w:customStyle="1" w:styleId="Tablecaption1011pt">
    <w:name w:val="Table caption (10) + 11 pt"/>
    <w:aliases w:val="Bold2,Not Italic1"/>
    <w:rsid w:val="005321E2"/>
    <w:rPr>
      <w:rFonts w:ascii="Times New Roman" w:hAnsi="Times New Roman" w:cs="Times New Roman"/>
      <w:b/>
      <w:bCs/>
      <w:i/>
      <w:iCs/>
      <w:noProof/>
      <w:sz w:val="22"/>
      <w:szCs w:val="22"/>
      <w:u w:val="none"/>
    </w:rPr>
  </w:style>
  <w:style w:type="character" w:customStyle="1" w:styleId="Tablecaption12">
    <w:name w:val="Table caption (12)_"/>
    <w:link w:val="Tablecaption120"/>
    <w:rsid w:val="005321E2"/>
    <w:rPr>
      <w:rFonts w:ascii="Times New Roman" w:hAnsi="Times New Roman" w:cs="Times New Roman"/>
      <w:u w:val="none"/>
    </w:rPr>
  </w:style>
  <w:style w:type="paragraph" w:customStyle="1" w:styleId="Tablecaption120">
    <w:name w:val="Table caption (12)"/>
    <w:basedOn w:val="Normal"/>
    <w:link w:val="Tablecaption12"/>
    <w:rsid w:val="005321E2"/>
    <w:pPr>
      <w:shd w:val="clear" w:color="auto" w:fill="FFFFFF"/>
      <w:spacing w:line="418" w:lineRule="exact"/>
      <w:jc w:val="center"/>
    </w:pPr>
    <w:rPr>
      <w:rFonts w:ascii="Times New Roman" w:hAnsi="Times New Roman" w:cs="Times New Roman"/>
      <w:color w:val="auto"/>
      <w:sz w:val="20"/>
      <w:szCs w:val="20"/>
    </w:rPr>
  </w:style>
  <w:style w:type="character" w:customStyle="1" w:styleId="Bodytext2Arial">
    <w:name w:val="Body text (2) + Arial"/>
    <w:aliases w:val="8 pt1,Bold1,Spacing 1 pt1"/>
    <w:rsid w:val="005321E2"/>
    <w:rPr>
      <w:rFonts w:ascii="Arial" w:hAnsi="Arial" w:cs="Arial"/>
      <w:b/>
      <w:bCs/>
      <w:spacing w:val="20"/>
      <w:sz w:val="16"/>
      <w:szCs w:val="16"/>
      <w:u w:val="none"/>
    </w:rPr>
  </w:style>
  <w:style w:type="character" w:customStyle="1" w:styleId="Bodytext570">
    <w:name w:val="Body text (57)"/>
    <w:rsid w:val="005321E2"/>
    <w:rPr>
      <w:rFonts w:ascii="Times New Roman" w:hAnsi="Times New Roman" w:cs="Times New Roman"/>
      <w:u w:val="none"/>
    </w:rPr>
  </w:style>
  <w:style w:type="paragraph" w:styleId="Header">
    <w:name w:val="header"/>
    <w:basedOn w:val="Normal"/>
    <w:link w:val="HeaderChar"/>
    <w:rsid w:val="00A30940"/>
    <w:pPr>
      <w:tabs>
        <w:tab w:val="center" w:pos="4320"/>
        <w:tab w:val="right" w:pos="8640"/>
      </w:tabs>
    </w:pPr>
  </w:style>
  <w:style w:type="character" w:customStyle="1" w:styleId="HeaderChar">
    <w:name w:val="Header Char"/>
    <w:basedOn w:val="DefaultParagraphFont"/>
    <w:link w:val="Header"/>
    <w:rsid w:val="00035D1E"/>
    <w:rPr>
      <w:color w:val="000000"/>
      <w:sz w:val="24"/>
      <w:szCs w:val="24"/>
    </w:rPr>
  </w:style>
  <w:style w:type="paragraph" w:styleId="Footer">
    <w:name w:val="footer"/>
    <w:basedOn w:val="Normal"/>
    <w:link w:val="FooterChar"/>
    <w:uiPriority w:val="99"/>
    <w:rsid w:val="00A30940"/>
    <w:pPr>
      <w:tabs>
        <w:tab w:val="center" w:pos="4320"/>
        <w:tab w:val="right" w:pos="8640"/>
      </w:tabs>
    </w:pPr>
  </w:style>
  <w:style w:type="character" w:customStyle="1" w:styleId="FooterChar">
    <w:name w:val="Footer Char"/>
    <w:basedOn w:val="DefaultParagraphFont"/>
    <w:link w:val="Footer"/>
    <w:uiPriority w:val="99"/>
    <w:rsid w:val="000932C0"/>
    <w:rPr>
      <w:color w:val="000000"/>
      <w:sz w:val="24"/>
      <w:szCs w:val="24"/>
    </w:rPr>
  </w:style>
  <w:style w:type="table" w:styleId="TableGrid">
    <w:name w:val="Table Grid"/>
    <w:basedOn w:val="TableNormal"/>
    <w:uiPriority w:val="39"/>
    <w:rsid w:val="00BB20E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741DE"/>
    <w:rPr>
      <w:rFonts w:ascii="Segoe UI" w:hAnsi="Segoe UI" w:cs="Times New Roman"/>
      <w:sz w:val="18"/>
      <w:szCs w:val="18"/>
    </w:rPr>
  </w:style>
  <w:style w:type="character" w:customStyle="1" w:styleId="BalloonTextChar">
    <w:name w:val="Balloon Text Char"/>
    <w:link w:val="BalloonText"/>
    <w:uiPriority w:val="99"/>
    <w:rsid w:val="009741DE"/>
    <w:rPr>
      <w:rFonts w:ascii="Segoe UI" w:hAnsi="Segoe UI" w:cs="Segoe UI"/>
      <w:color w:val="000000"/>
      <w:sz w:val="18"/>
      <w:szCs w:val="18"/>
      <w:lang w:eastAsia="vi-VN"/>
    </w:rPr>
  </w:style>
  <w:style w:type="paragraph" w:styleId="Caption">
    <w:name w:val="caption"/>
    <w:basedOn w:val="Normal"/>
    <w:next w:val="Normal"/>
    <w:unhideWhenUsed/>
    <w:qFormat/>
    <w:rsid w:val="009C619D"/>
    <w:rPr>
      <w:b/>
      <w:bCs/>
      <w:sz w:val="20"/>
      <w:szCs w:val="20"/>
    </w:rPr>
  </w:style>
  <w:style w:type="paragraph" w:styleId="NormalWeb">
    <w:name w:val="Normal (Web)"/>
    <w:basedOn w:val="Normal"/>
    <w:uiPriority w:val="99"/>
    <w:unhideWhenUsed/>
    <w:rsid w:val="00F523DB"/>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ListParagraph">
    <w:name w:val="List Paragraph"/>
    <w:aliases w:val="Muccha,List Paragraph1,Thang2"/>
    <w:basedOn w:val="Normal"/>
    <w:link w:val="ListParagraphChar"/>
    <w:qFormat/>
    <w:rsid w:val="00311BB0"/>
    <w:pPr>
      <w:ind w:left="720"/>
      <w:contextualSpacing/>
    </w:pPr>
  </w:style>
  <w:style w:type="character" w:customStyle="1" w:styleId="ListParagraphChar">
    <w:name w:val="List Paragraph Char"/>
    <w:aliases w:val="Muccha Char,List Paragraph1 Char,Thang2 Char"/>
    <w:link w:val="ListParagraph"/>
    <w:uiPriority w:val="34"/>
    <w:rsid w:val="00C10636"/>
    <w:rPr>
      <w:color w:val="000000"/>
      <w:sz w:val="24"/>
      <w:szCs w:val="24"/>
    </w:rPr>
  </w:style>
  <w:style w:type="character" w:styleId="Emphasis">
    <w:name w:val="Emphasis"/>
    <w:basedOn w:val="DefaultParagraphFont"/>
    <w:qFormat/>
    <w:rsid w:val="005D08F5"/>
    <w:rPr>
      <w:i/>
      <w:iCs/>
    </w:rPr>
  </w:style>
  <w:style w:type="paragraph" w:customStyle="1" w:styleId="A-Cap0">
    <w:name w:val="A-Cap 0"/>
    <w:basedOn w:val="Normal"/>
    <w:rsid w:val="00217264"/>
    <w:pPr>
      <w:widowControl/>
      <w:spacing w:before="60" w:after="60"/>
      <w:ind w:firstLine="340"/>
      <w:jc w:val="both"/>
    </w:pPr>
    <w:rPr>
      <w:rFonts w:ascii="Times New Roman" w:eastAsia="Times New Roman" w:hAnsi="Times New Roman" w:cs="Times New Roman"/>
      <w:color w:val="auto"/>
      <w:sz w:val="28"/>
      <w:szCs w:val="20"/>
      <w:lang w:val="en-US" w:eastAsia="en-US"/>
    </w:rPr>
  </w:style>
  <w:style w:type="character" w:customStyle="1" w:styleId="CharChar">
    <w:name w:val="Char Char"/>
    <w:rsid w:val="00217264"/>
    <w:rPr>
      <w:rFonts w:ascii="Arial" w:hAnsi="Arial" w:cs="Arial"/>
      <w:b/>
      <w:bCs/>
      <w:color w:val="FF0000"/>
      <w:sz w:val="22"/>
      <w:szCs w:val="22"/>
      <w:u w:color="0000FF"/>
      <w:lang w:val="en-GB" w:eastAsia="en-US" w:bidi="ar-SA"/>
    </w:rPr>
  </w:style>
  <w:style w:type="character" w:customStyle="1" w:styleId="CharChar0">
    <w:name w:val="Char Char"/>
    <w:rsid w:val="00217264"/>
    <w:rPr>
      <w:rFonts w:ascii="Arial" w:hAnsi="Arial" w:cs="Arial" w:hint="default"/>
      <w:b/>
      <w:bCs/>
      <w:color w:val="FF0000"/>
      <w:sz w:val="22"/>
      <w:szCs w:val="22"/>
      <w:u w:color="0000FF"/>
      <w:lang w:val="en-GB" w:eastAsia="en-US" w:bidi="ar-SA"/>
    </w:rPr>
  </w:style>
  <w:style w:type="paragraph" w:customStyle="1" w:styleId="MediumShading1-Accent12">
    <w:name w:val="Medium Shading 1 - Accent 12"/>
    <w:qFormat/>
    <w:rsid w:val="00217264"/>
    <w:rPr>
      <w:rFonts w:ascii="Calibri" w:eastAsia="Times New Roman" w:hAnsi="Calibri" w:cs="Times New Roman"/>
      <w:sz w:val="22"/>
      <w:szCs w:val="22"/>
      <w:lang w:val="en-US" w:eastAsia="en-US"/>
    </w:rPr>
  </w:style>
  <w:style w:type="paragraph" w:customStyle="1" w:styleId="MediumGrid23">
    <w:name w:val="Medium Grid 23"/>
    <w:uiPriority w:val="1"/>
    <w:qFormat/>
    <w:rsid w:val="00217264"/>
    <w:rPr>
      <w:rFonts w:ascii="Calibri" w:eastAsia="Times New Roman" w:hAnsi="Calibri" w:cs="Times New Roman"/>
      <w:sz w:val="22"/>
      <w:szCs w:val="22"/>
      <w:lang w:val="en-US" w:eastAsia="en-US"/>
    </w:rPr>
  </w:style>
  <w:style w:type="paragraph" w:styleId="NoSpacing">
    <w:name w:val="No Spacing"/>
    <w:link w:val="NoSpacingChar"/>
    <w:uiPriority w:val="1"/>
    <w:qFormat/>
    <w:rsid w:val="00217264"/>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217264"/>
    <w:rPr>
      <w:rFonts w:ascii="Calibri" w:eastAsia="Times New Roman" w:hAnsi="Calibri" w:cs="Times New Roman"/>
      <w:sz w:val="22"/>
      <w:szCs w:val="22"/>
      <w:lang w:val="en-US" w:eastAsia="en-US"/>
    </w:rPr>
  </w:style>
  <w:style w:type="paragraph" w:customStyle="1" w:styleId="xl216">
    <w:name w:val="xl216"/>
    <w:basedOn w:val="Normal"/>
    <w:rsid w:val="00217264"/>
    <w:pPr>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Times New Roman" w:eastAsia="Times New Roman" w:hAnsi="Times New Roman" w:cs="Times New Roman"/>
      <w:b/>
      <w:bCs/>
      <w:i/>
      <w:iCs/>
      <w:color w:val="auto"/>
      <w:lang w:val="en-US" w:eastAsia="en-US"/>
    </w:rPr>
  </w:style>
  <w:style w:type="paragraph" w:customStyle="1" w:styleId="MediumGrid22">
    <w:name w:val="Medium Grid 22"/>
    <w:link w:val="MediumGrid2Char"/>
    <w:qFormat/>
    <w:rsid w:val="00217264"/>
    <w:rPr>
      <w:rFonts w:ascii="Calibri" w:eastAsia="Times New Roman" w:hAnsi="Calibri" w:cs="Times New Roman"/>
      <w:sz w:val="22"/>
      <w:szCs w:val="22"/>
      <w:lang w:val="en-US" w:eastAsia="en-US"/>
    </w:rPr>
  </w:style>
  <w:style w:type="character" w:customStyle="1" w:styleId="MediumGrid2Char">
    <w:name w:val="Medium Grid 2 Char"/>
    <w:link w:val="MediumGrid22"/>
    <w:rsid w:val="00217264"/>
    <w:rPr>
      <w:rFonts w:ascii="Calibri" w:eastAsia="Times New Roman" w:hAnsi="Calibri" w:cs="Times New Roman"/>
      <w:sz w:val="22"/>
      <w:szCs w:val="22"/>
      <w:lang w:val="en-US" w:eastAsia="en-US"/>
    </w:rPr>
  </w:style>
  <w:style w:type="character" w:customStyle="1" w:styleId="CharChar1">
    <w:name w:val="Char Char"/>
    <w:rsid w:val="00F67FA1"/>
    <w:rPr>
      <w:rFonts w:ascii="Arial" w:hAnsi="Arial" w:cs="Arial"/>
      <w:b/>
      <w:bCs/>
      <w:color w:val="FF0000"/>
      <w:sz w:val="22"/>
      <w:szCs w:val="22"/>
      <w:u w:color="0000FF"/>
      <w:lang w:val="en-GB" w:eastAsia="en-US" w:bidi="ar-SA"/>
    </w:rPr>
  </w:style>
  <w:style w:type="paragraph" w:customStyle="1" w:styleId="MediumGrid21">
    <w:name w:val="Medium Grid 21"/>
    <w:qFormat/>
    <w:rsid w:val="00F67FA1"/>
    <w:rPr>
      <w:rFonts w:ascii="Calibri" w:eastAsia="Times New Roman" w:hAnsi="Calibri" w:cs="Times New Roman"/>
      <w:sz w:val="22"/>
      <w:szCs w:val="22"/>
      <w:lang w:val="en-US" w:eastAsia="en-US"/>
    </w:rPr>
  </w:style>
  <w:style w:type="paragraph" w:styleId="BodyText">
    <w:name w:val="Body Text"/>
    <w:basedOn w:val="Normal"/>
    <w:link w:val="BodyTextChar"/>
    <w:rsid w:val="00E63FF3"/>
    <w:pPr>
      <w:spacing w:after="60"/>
      <w:jc w:val="both"/>
    </w:pPr>
    <w:rPr>
      <w:rFonts w:ascii="Arial" w:eastAsia="Times New Roman" w:hAnsi="Arial" w:cs="Arial"/>
      <w:color w:val="auto"/>
      <w:sz w:val="22"/>
      <w:szCs w:val="22"/>
      <w:lang w:val="de-DE" w:eastAsia="en-US"/>
    </w:rPr>
  </w:style>
  <w:style w:type="character" w:customStyle="1" w:styleId="BodyTextChar">
    <w:name w:val="Body Text Char"/>
    <w:basedOn w:val="DefaultParagraphFont"/>
    <w:link w:val="BodyText"/>
    <w:rsid w:val="00E63FF3"/>
    <w:rPr>
      <w:rFonts w:ascii="Arial" w:eastAsia="Times New Roman" w:hAnsi="Arial" w:cs="Arial"/>
      <w:sz w:val="22"/>
      <w:szCs w:val="22"/>
      <w:lang w:val="de-DE" w:eastAsia="en-US"/>
    </w:rPr>
  </w:style>
  <w:style w:type="paragraph" w:customStyle="1" w:styleId="Default">
    <w:name w:val="Default"/>
    <w:link w:val="DefaultChar"/>
    <w:rsid w:val="00E63FF3"/>
    <w:pPr>
      <w:autoSpaceDE w:val="0"/>
      <w:autoSpaceDN w:val="0"/>
      <w:adjustRightInd w:val="0"/>
      <w:spacing w:before="120" w:after="120"/>
      <w:jc w:val="both"/>
    </w:pPr>
    <w:rPr>
      <w:rFonts w:ascii="Arial" w:eastAsia="Times New Roman" w:hAnsi="Arial" w:cs="Arial"/>
      <w:color w:val="000000"/>
      <w:sz w:val="22"/>
      <w:szCs w:val="22"/>
      <w:lang w:val="fi-FI" w:eastAsia="fi-FI"/>
    </w:rPr>
  </w:style>
  <w:style w:type="character" w:customStyle="1" w:styleId="DefaultChar">
    <w:name w:val="Default Char"/>
    <w:link w:val="Default"/>
    <w:rsid w:val="00E63FF3"/>
    <w:rPr>
      <w:rFonts w:ascii="Arial" w:eastAsia="Times New Roman" w:hAnsi="Arial" w:cs="Arial"/>
      <w:color w:val="000000"/>
      <w:sz w:val="22"/>
      <w:szCs w:val="22"/>
      <w:lang w:val="fi-FI" w:eastAsia="fi-FI"/>
    </w:rPr>
  </w:style>
  <w:style w:type="character" w:customStyle="1" w:styleId="normal-h1">
    <w:name w:val="normal-h1"/>
    <w:rsid w:val="00D230D2"/>
    <w:rPr>
      <w:rFonts w:ascii="Times New Roman" w:hAnsi="Times New Roman" w:cs="Times New Roman" w:hint="default"/>
      <w:sz w:val="28"/>
      <w:szCs w:val="28"/>
    </w:rPr>
  </w:style>
  <w:style w:type="character" w:customStyle="1" w:styleId="fontstyle01">
    <w:name w:val="fontstyle01"/>
    <w:basedOn w:val="DefaultParagraphFont"/>
    <w:rsid w:val="005F09A2"/>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semiHidden/>
    <w:unhideWhenUsed/>
    <w:rsid w:val="000C2C70"/>
    <w:rPr>
      <w:sz w:val="16"/>
      <w:szCs w:val="16"/>
    </w:rPr>
  </w:style>
  <w:style w:type="paragraph" w:styleId="CommentText">
    <w:name w:val="annotation text"/>
    <w:basedOn w:val="Normal"/>
    <w:link w:val="CommentTextChar"/>
    <w:semiHidden/>
    <w:unhideWhenUsed/>
    <w:rsid w:val="000C2C70"/>
    <w:rPr>
      <w:sz w:val="20"/>
      <w:szCs w:val="20"/>
    </w:rPr>
  </w:style>
  <w:style w:type="character" w:customStyle="1" w:styleId="CommentTextChar">
    <w:name w:val="Comment Text Char"/>
    <w:basedOn w:val="DefaultParagraphFont"/>
    <w:link w:val="CommentText"/>
    <w:semiHidden/>
    <w:rsid w:val="000C2C70"/>
    <w:rPr>
      <w:color w:val="000000"/>
    </w:rPr>
  </w:style>
  <w:style w:type="paragraph" w:styleId="CommentSubject">
    <w:name w:val="annotation subject"/>
    <w:basedOn w:val="CommentText"/>
    <w:next w:val="CommentText"/>
    <w:link w:val="CommentSubjectChar"/>
    <w:semiHidden/>
    <w:unhideWhenUsed/>
    <w:rsid w:val="000C2C70"/>
    <w:rPr>
      <w:b/>
      <w:bCs/>
    </w:rPr>
  </w:style>
  <w:style w:type="character" w:customStyle="1" w:styleId="CommentSubjectChar">
    <w:name w:val="Comment Subject Char"/>
    <w:basedOn w:val="CommentTextChar"/>
    <w:link w:val="CommentSubject"/>
    <w:semiHidden/>
    <w:rsid w:val="000C2C70"/>
    <w:rPr>
      <w:b/>
      <w:bCs/>
      <w:color w:val="000000"/>
    </w:rPr>
  </w:style>
  <w:style w:type="paragraph" w:styleId="ListBullet">
    <w:name w:val="List Bullet"/>
    <w:basedOn w:val="Normal"/>
    <w:rsid w:val="00D51C14"/>
    <w:pPr>
      <w:tabs>
        <w:tab w:val="num" w:pos="360"/>
      </w:tabs>
      <w:ind w:left="360" w:hanging="360"/>
      <w:contextualSpacing/>
    </w:pPr>
  </w:style>
  <w:style w:type="character" w:customStyle="1" w:styleId="CharChar2">
    <w:name w:val="Char Char"/>
    <w:rsid w:val="00C10636"/>
    <w:rPr>
      <w:rFonts w:ascii="Arial" w:hAnsi="Arial" w:cs="Arial"/>
      <w:b/>
      <w:bCs/>
      <w:color w:val="FF0000"/>
      <w:sz w:val="22"/>
      <w:szCs w:val="22"/>
      <w:u w:color="0000FF"/>
      <w:lang w:val="en-GB" w:eastAsia="en-US" w:bidi="ar-SA"/>
    </w:rPr>
  </w:style>
  <w:style w:type="paragraph" w:styleId="TOCHeading">
    <w:name w:val="TOC Heading"/>
    <w:basedOn w:val="Heading1"/>
    <w:next w:val="Normal"/>
    <w:uiPriority w:val="39"/>
    <w:semiHidden/>
    <w:unhideWhenUsed/>
    <w:qFormat/>
    <w:rsid w:val="003D3DCF"/>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ableofFigures">
    <w:name w:val="table of figures"/>
    <w:basedOn w:val="Normal"/>
    <w:next w:val="Normal"/>
    <w:uiPriority w:val="99"/>
    <w:unhideWhenUsed/>
    <w:rsid w:val="00416AB1"/>
    <w:pPr>
      <w:jc w:val="both"/>
    </w:pPr>
    <w:rPr>
      <w:rFonts w:ascii="Times New Roman" w:hAnsi="Times New Roman"/>
      <w:sz w:val="26"/>
    </w:rPr>
  </w:style>
  <w:style w:type="paragraph" w:styleId="TOC1">
    <w:name w:val="toc 1"/>
    <w:basedOn w:val="Normal"/>
    <w:next w:val="Normal"/>
    <w:autoRedefine/>
    <w:uiPriority w:val="39"/>
    <w:unhideWhenUsed/>
    <w:rsid w:val="00E45E4E"/>
    <w:pPr>
      <w:tabs>
        <w:tab w:val="right" w:leader="dot" w:pos="9354"/>
      </w:tabs>
      <w:jc w:val="both"/>
    </w:pPr>
    <w:rPr>
      <w:rFonts w:ascii="Times New Roman Bold" w:eastAsia="Courier New" w:hAnsi="Times New Roman Bold" w:cs="Times New Roman"/>
      <w:b/>
      <w:noProof/>
      <w:sz w:val="26"/>
      <w:szCs w:val="28"/>
    </w:rPr>
  </w:style>
  <w:style w:type="paragraph" w:styleId="TOC2">
    <w:name w:val="toc 2"/>
    <w:basedOn w:val="Normal"/>
    <w:next w:val="Normal"/>
    <w:autoRedefine/>
    <w:uiPriority w:val="39"/>
    <w:unhideWhenUsed/>
    <w:rsid w:val="00E45E4E"/>
    <w:pPr>
      <w:tabs>
        <w:tab w:val="left" w:pos="709"/>
        <w:tab w:val="right" w:leader="dot" w:pos="9354"/>
      </w:tabs>
      <w:ind w:left="238"/>
      <w:jc w:val="both"/>
    </w:pPr>
    <w:rPr>
      <w:rFonts w:ascii="Times New Roman Bold" w:hAnsi="Times New Roman Bold"/>
      <w:b/>
      <w:sz w:val="26"/>
    </w:rPr>
  </w:style>
  <w:style w:type="paragraph" w:styleId="TOC3">
    <w:name w:val="toc 3"/>
    <w:basedOn w:val="Normal"/>
    <w:next w:val="Normal"/>
    <w:autoRedefine/>
    <w:uiPriority w:val="39"/>
    <w:unhideWhenUsed/>
    <w:rsid w:val="00E45E4E"/>
    <w:pPr>
      <w:tabs>
        <w:tab w:val="left" w:pos="1320"/>
        <w:tab w:val="right" w:leader="dot" w:pos="9354"/>
      </w:tabs>
      <w:ind w:left="482"/>
      <w:jc w:val="both"/>
    </w:pPr>
    <w:rPr>
      <w:rFonts w:ascii="Times New Roman" w:hAnsi="Times New Roman" w:cs="Times New Roman"/>
      <w:bCs/>
      <w:noProof/>
      <w:sz w:val="26"/>
      <w:lang w:val="en-US" w:eastAsia="en-US"/>
    </w:rPr>
  </w:style>
  <w:style w:type="paragraph" w:styleId="Revision">
    <w:name w:val="Revision"/>
    <w:hidden/>
    <w:uiPriority w:val="99"/>
    <w:semiHidden/>
    <w:rsid w:val="00843873"/>
    <w:rPr>
      <w:color w:val="000000"/>
      <w:sz w:val="24"/>
      <w:szCs w:val="24"/>
    </w:rPr>
  </w:style>
  <w:style w:type="paragraph" w:customStyle="1" w:styleId="Normal14pt">
    <w:name w:val="Normal + 14 pt"/>
    <w:aliases w:val="Justified,First line:  0,39&quot;,Line spacing:  Multiple 1,15 li"/>
    <w:basedOn w:val="Normal"/>
    <w:rsid w:val="00BD1CDA"/>
    <w:pPr>
      <w:widowControl/>
      <w:tabs>
        <w:tab w:val="left" w:pos="567"/>
      </w:tabs>
      <w:spacing w:before="120" w:after="120" w:line="276" w:lineRule="auto"/>
      <w:ind w:firstLine="562"/>
      <w:jc w:val="both"/>
    </w:pPr>
    <w:rPr>
      <w:rFonts w:ascii="Times New Roman" w:eastAsia="Times New Roman" w:hAnsi="Times New Roman" w:cs="Times New Roman"/>
      <w:color w:val="auto"/>
      <w:sz w:val="28"/>
      <w:szCs w:val="28"/>
      <w:lang w:val="en-US" w:eastAsia="en-US"/>
    </w:rPr>
  </w:style>
  <w:style w:type="paragraph" w:styleId="BodyTextIndent2">
    <w:name w:val="Body Text Indent 2"/>
    <w:basedOn w:val="Normal"/>
    <w:link w:val="BodyTextIndent2Char"/>
    <w:semiHidden/>
    <w:unhideWhenUsed/>
    <w:rsid w:val="00030743"/>
    <w:pPr>
      <w:spacing w:after="120" w:line="480" w:lineRule="auto"/>
      <w:ind w:left="360"/>
    </w:pPr>
  </w:style>
  <w:style w:type="character" w:customStyle="1" w:styleId="BodyTextIndent2Char">
    <w:name w:val="Body Text Indent 2 Char"/>
    <w:basedOn w:val="DefaultParagraphFont"/>
    <w:link w:val="BodyTextIndent2"/>
    <w:semiHidden/>
    <w:rsid w:val="00030743"/>
    <w:rPr>
      <w:color w:val="000000"/>
      <w:sz w:val="24"/>
      <w:szCs w:val="24"/>
    </w:rPr>
  </w:style>
  <w:style w:type="character" w:styleId="Strong">
    <w:name w:val="Strong"/>
    <w:basedOn w:val="DefaultParagraphFont"/>
    <w:uiPriority w:val="22"/>
    <w:qFormat/>
    <w:rsid w:val="00FD4825"/>
    <w:rPr>
      <w:b/>
      <w:bCs/>
    </w:rPr>
  </w:style>
  <w:style w:type="paragraph" w:customStyle="1" w:styleId="Style2">
    <w:name w:val="Style2"/>
    <w:basedOn w:val="Normal"/>
    <w:qFormat/>
    <w:rsid w:val="009D3E43"/>
    <w:pPr>
      <w:widowControl/>
      <w:spacing w:before="120" w:after="120"/>
      <w:jc w:val="both"/>
    </w:pPr>
    <w:rPr>
      <w:rFonts w:ascii="Times New Roman Bold" w:eastAsia="Times New Roman" w:hAnsi="Times New Roman Bold" w:cs="Times New Roman"/>
      <w:b/>
      <w:bCs/>
      <w:color w:val="auto"/>
      <w:sz w:val="26"/>
      <w:szCs w:val="26"/>
      <w:lang w:val="en-US" w:eastAsia="en-US"/>
    </w:rPr>
  </w:style>
  <w:style w:type="paragraph" w:customStyle="1" w:styleId="Style3">
    <w:name w:val="Style3"/>
    <w:basedOn w:val="Normal"/>
    <w:qFormat/>
    <w:rsid w:val="009D3E43"/>
    <w:pPr>
      <w:widowControl/>
      <w:spacing w:before="120" w:after="120"/>
      <w:jc w:val="both"/>
    </w:pPr>
    <w:rPr>
      <w:rFonts w:ascii="Times New Roman Bold" w:eastAsia="Times New Roman" w:hAnsi="Times New Roman Bold" w:cs="Times New Roman"/>
      <w:b/>
      <w:bCs/>
      <w:color w:val="auto"/>
      <w:sz w:val="26"/>
      <w:szCs w:val="26"/>
      <w:lang w:val="en-US" w:eastAsia="en-US"/>
    </w:rPr>
  </w:style>
  <w:style w:type="character" w:customStyle="1" w:styleId="UnresolvedMention1">
    <w:name w:val="Unresolved Mention1"/>
    <w:basedOn w:val="DefaultParagraphFont"/>
    <w:uiPriority w:val="99"/>
    <w:semiHidden/>
    <w:unhideWhenUsed/>
    <w:rsid w:val="00035D1E"/>
    <w:rPr>
      <w:color w:val="605E5C"/>
      <w:shd w:val="clear" w:color="auto" w:fill="E1DFDD"/>
    </w:rPr>
  </w:style>
  <w:style w:type="character" w:styleId="HTMLTypewriter">
    <w:name w:val="HTML Typewriter"/>
    <w:basedOn w:val="DefaultParagraphFont"/>
    <w:uiPriority w:val="99"/>
    <w:semiHidden/>
    <w:unhideWhenUsed/>
    <w:rsid w:val="00035D1E"/>
    <w:rPr>
      <w:rFonts w:ascii="Courier New" w:eastAsia="Times New Roman" w:hAnsi="Courier New" w:cs="Courier New"/>
      <w:sz w:val="20"/>
      <w:szCs w:val="20"/>
    </w:rPr>
  </w:style>
  <w:style w:type="character" w:styleId="BookTitle">
    <w:name w:val="Book Title"/>
    <w:basedOn w:val="DefaultParagraphFont"/>
    <w:uiPriority w:val="33"/>
    <w:qFormat/>
    <w:rsid w:val="00035D1E"/>
    <w:rPr>
      <w:b/>
      <w:bCs/>
      <w:smallCaps/>
      <w:spacing w:val="5"/>
    </w:rPr>
  </w:style>
  <w:style w:type="paragraph" w:customStyle="1" w:styleId="a2">
    <w:name w:val="a2"/>
    <w:basedOn w:val="Heading2"/>
    <w:qFormat/>
    <w:rsid w:val="00035D1E"/>
    <w:pPr>
      <w:keepLines/>
      <w:spacing w:before="120" w:after="120" w:line="288" w:lineRule="auto"/>
      <w:ind w:left="578" w:hanging="578"/>
      <w:jc w:val="left"/>
    </w:pPr>
    <w:rPr>
      <w:rFonts w:eastAsiaTheme="majorEastAsia" w:cs="Times New Roman"/>
      <w:b/>
      <w:iCs w:val="0"/>
      <w:color w:val="365F91" w:themeColor="accent1" w:themeShade="BF"/>
      <w:sz w:val="26"/>
      <w:szCs w:val="26"/>
      <w:lang w:val="nb-NO" w:eastAsia="ja-JP"/>
    </w:rPr>
  </w:style>
  <w:style w:type="paragraph" w:customStyle="1" w:styleId="a6">
    <w:name w:val="a6"/>
    <w:basedOn w:val="Normal"/>
    <w:qFormat/>
    <w:rsid w:val="00035D1E"/>
    <w:pPr>
      <w:widowControl/>
      <w:spacing w:before="120" w:after="120" w:line="288" w:lineRule="auto"/>
      <w:jc w:val="center"/>
    </w:pPr>
    <w:rPr>
      <w:rFonts w:ascii="Times New Roman" w:eastAsiaTheme="minorHAnsi" w:hAnsi="Times New Roman" w:cs="Times New Roman"/>
      <w:b/>
      <w:color w:val="365F91" w:themeColor="accent1" w:themeShade="BF"/>
      <w:sz w:val="26"/>
      <w:szCs w:val="26"/>
      <w:lang w:val="en-US" w:eastAsia="en-US"/>
    </w:rPr>
  </w:style>
  <w:style w:type="paragraph" w:customStyle="1" w:styleId="a5">
    <w:name w:val="a5"/>
    <w:basedOn w:val="Caption"/>
    <w:qFormat/>
    <w:rsid w:val="00035D1E"/>
    <w:pPr>
      <w:widowControl/>
      <w:spacing w:before="60" w:after="60"/>
      <w:jc w:val="center"/>
    </w:pPr>
    <w:rPr>
      <w:rFonts w:ascii="Times New Roman" w:eastAsia="Calibri" w:hAnsi="Times New Roman" w:cs="Times New Roman"/>
      <w:color w:val="4F81BD" w:themeColor="accent1"/>
      <w:sz w:val="26"/>
      <w:szCs w:val="26"/>
      <w:lang w:val="en-US" w:eastAsia="en-US"/>
    </w:rPr>
  </w:style>
  <w:style w:type="paragraph" w:styleId="BodyText2a">
    <w:name w:val="Body Text 2"/>
    <w:basedOn w:val="Normal"/>
    <w:link w:val="BodyText2Char"/>
    <w:semiHidden/>
    <w:unhideWhenUsed/>
    <w:rsid w:val="0059484D"/>
    <w:pPr>
      <w:spacing w:after="120" w:line="480" w:lineRule="auto"/>
    </w:pPr>
  </w:style>
  <w:style w:type="character" w:customStyle="1" w:styleId="BodyText2Char">
    <w:name w:val="Body Text 2 Char"/>
    <w:basedOn w:val="DefaultParagraphFont"/>
    <w:link w:val="BodyText2a"/>
    <w:semiHidden/>
    <w:rsid w:val="0059484D"/>
    <w:rPr>
      <w:color w:val="000000"/>
      <w:sz w:val="24"/>
      <w:szCs w:val="24"/>
    </w:rPr>
  </w:style>
  <w:style w:type="table" w:customStyle="1" w:styleId="PlainTable11">
    <w:name w:val="Plain Table 11"/>
    <w:basedOn w:val="TableNormal"/>
    <w:uiPriority w:val="41"/>
    <w:rsid w:val="00204960"/>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4">
    <w:name w:val="Style4"/>
    <w:basedOn w:val="Footer"/>
    <w:qFormat/>
    <w:rsid w:val="009D3E43"/>
    <w:pPr>
      <w:spacing w:before="120" w:after="120"/>
      <w:jc w:val="both"/>
    </w:pPr>
    <w:rPr>
      <w:rFonts w:ascii="Times New Roman Bold" w:hAnsi="Times New Roman Bold" w:cs="Times New Roman"/>
      <w:b/>
      <w:iCs/>
      <w:sz w:val="26"/>
      <w:szCs w:val="26"/>
      <w:u w:color="000000"/>
    </w:rPr>
  </w:style>
  <w:style w:type="paragraph" w:customStyle="1" w:styleId="Style1">
    <w:name w:val="Style1"/>
    <w:basedOn w:val="Heading1"/>
    <w:qFormat/>
    <w:rsid w:val="009D3E43"/>
    <w:pPr>
      <w:spacing w:before="120" w:after="120"/>
      <w:ind w:firstLine="720"/>
    </w:pPr>
    <w:rPr>
      <w:rFonts w:ascii="Times New Roman Bold" w:eastAsia="Courier New" w:hAnsi="Times New Roman Bold" w:cstheme="majorHAnsi"/>
      <w:sz w:val="26"/>
      <w:szCs w:val="26"/>
      <w:lang w:val="vi-VN"/>
    </w:rPr>
  </w:style>
  <w:style w:type="paragraph" w:customStyle="1" w:styleId="Style5">
    <w:name w:val="Style5"/>
    <w:basedOn w:val="Footer"/>
    <w:qFormat/>
    <w:rsid w:val="009D3E43"/>
    <w:pPr>
      <w:keepNext/>
      <w:spacing w:before="120" w:after="120"/>
      <w:ind w:firstLine="720"/>
      <w:jc w:val="center"/>
    </w:pPr>
    <w:rPr>
      <w:rFonts w:ascii="Times New Roman Bold" w:eastAsia="Times New Roman" w:hAnsi="Times New Roman Bold" w:cstheme="majorHAnsi"/>
      <w:b/>
      <w:color w:val="auto"/>
      <w:sz w:val="26"/>
      <w:szCs w:val="26"/>
      <w:lang w:eastAsia="en-US"/>
    </w:rPr>
  </w:style>
  <w:style w:type="paragraph" w:styleId="TOC5">
    <w:name w:val="toc 5"/>
    <w:basedOn w:val="Normal"/>
    <w:next w:val="Normal"/>
    <w:autoRedefine/>
    <w:uiPriority w:val="39"/>
    <w:unhideWhenUsed/>
    <w:rsid w:val="00416AB1"/>
    <w:pPr>
      <w:widowControl/>
      <w:spacing w:after="100" w:line="259" w:lineRule="auto"/>
      <w:ind w:left="880"/>
    </w:pPr>
    <w:rPr>
      <w:rFonts w:asciiTheme="minorHAnsi" w:eastAsiaTheme="minorEastAsia" w:hAnsiTheme="minorHAnsi" w:cstheme="minorBidi"/>
      <w:color w:val="auto"/>
      <w:sz w:val="22"/>
      <w:szCs w:val="22"/>
      <w:lang w:val="en-US" w:eastAsia="en-US"/>
    </w:rPr>
  </w:style>
  <w:style w:type="paragraph" w:styleId="TOC4">
    <w:name w:val="toc 4"/>
    <w:basedOn w:val="Normal"/>
    <w:next w:val="Normal"/>
    <w:autoRedefine/>
    <w:uiPriority w:val="39"/>
    <w:unhideWhenUsed/>
    <w:rsid w:val="00416AB1"/>
    <w:pPr>
      <w:ind w:left="720"/>
      <w:jc w:val="both"/>
    </w:pPr>
    <w:rPr>
      <w:rFonts w:ascii="Times New Roman" w:hAnsi="Times New Roman"/>
      <w:sz w:val="26"/>
    </w:rPr>
  </w:style>
  <w:style w:type="paragraph" w:styleId="TOC6">
    <w:name w:val="toc 6"/>
    <w:basedOn w:val="Normal"/>
    <w:next w:val="Normal"/>
    <w:autoRedefine/>
    <w:uiPriority w:val="39"/>
    <w:unhideWhenUsed/>
    <w:rsid w:val="00416AB1"/>
    <w:pPr>
      <w:widowControl/>
      <w:spacing w:after="100" w:line="259"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416AB1"/>
    <w:pPr>
      <w:widowControl/>
      <w:spacing w:after="100" w:line="259" w:lineRule="auto"/>
      <w:ind w:left="1320"/>
    </w:pPr>
    <w:rPr>
      <w:rFonts w:asciiTheme="minorHAnsi" w:eastAsiaTheme="minorEastAsia" w:hAnsiTheme="minorHAnsi" w:cstheme="minorBidi"/>
      <w:color w:val="auto"/>
      <w:sz w:val="22"/>
      <w:szCs w:val="22"/>
      <w:lang w:val="en-US" w:eastAsia="en-US"/>
    </w:rPr>
  </w:style>
  <w:style w:type="paragraph" w:styleId="TOC8">
    <w:name w:val="toc 8"/>
    <w:basedOn w:val="Normal"/>
    <w:next w:val="Normal"/>
    <w:autoRedefine/>
    <w:uiPriority w:val="39"/>
    <w:unhideWhenUsed/>
    <w:rsid w:val="00416AB1"/>
    <w:pPr>
      <w:widowControl/>
      <w:spacing w:after="100" w:line="259" w:lineRule="auto"/>
      <w:ind w:left="154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416AB1"/>
    <w:pPr>
      <w:widowControl/>
      <w:spacing w:after="100" w:line="259" w:lineRule="auto"/>
      <w:ind w:left="1760"/>
    </w:pPr>
    <w:rPr>
      <w:rFonts w:asciiTheme="minorHAnsi" w:eastAsiaTheme="minorEastAsia" w:hAnsiTheme="minorHAnsi" w:cstheme="minorBidi"/>
      <w:color w:val="auto"/>
      <w:sz w:val="22"/>
      <w:szCs w:val="22"/>
      <w:lang w:val="en-US" w:eastAsia="en-US"/>
    </w:rPr>
  </w:style>
  <w:style w:type="character" w:customStyle="1" w:styleId="UnresolvedMention">
    <w:name w:val="Unresolved Mention"/>
    <w:basedOn w:val="DefaultParagraphFont"/>
    <w:uiPriority w:val="99"/>
    <w:semiHidden/>
    <w:unhideWhenUsed/>
    <w:rsid w:val="003F72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Typewriter"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E2"/>
    <w:pPr>
      <w:widowControl w:val="0"/>
    </w:pPr>
    <w:rPr>
      <w:color w:val="000000"/>
      <w:sz w:val="24"/>
      <w:szCs w:val="24"/>
    </w:rPr>
  </w:style>
  <w:style w:type="paragraph" w:styleId="Heading1">
    <w:name w:val="heading 1"/>
    <w:basedOn w:val="Normal"/>
    <w:next w:val="Normal"/>
    <w:link w:val="Heading1Char"/>
    <w:qFormat/>
    <w:rsid w:val="00217264"/>
    <w:pPr>
      <w:keepNext/>
      <w:widowControl/>
      <w:spacing w:before="60" w:after="60"/>
      <w:jc w:val="center"/>
      <w:outlineLvl w:val="0"/>
    </w:pPr>
    <w:rPr>
      <w:rFonts w:ascii="Times New Roman" w:eastAsia="Times New Roman" w:hAnsi="Times New Roman" w:cs="Arial"/>
      <w:b/>
      <w:bCs/>
      <w:color w:val="auto"/>
      <w:kern w:val="32"/>
      <w:sz w:val="28"/>
      <w:szCs w:val="32"/>
      <w:lang w:val="en-US" w:eastAsia="en-US"/>
    </w:rPr>
  </w:style>
  <w:style w:type="paragraph" w:styleId="Heading2">
    <w:name w:val="heading 2"/>
    <w:aliases w:val="Section,Paranum,Heading 2 Char2 Char"/>
    <w:basedOn w:val="Normal"/>
    <w:next w:val="Normal"/>
    <w:link w:val="Heading2Char"/>
    <w:qFormat/>
    <w:rsid w:val="00217264"/>
    <w:pPr>
      <w:keepNext/>
      <w:widowControl/>
      <w:spacing w:before="60" w:after="60"/>
      <w:ind w:firstLine="624"/>
      <w:jc w:val="both"/>
      <w:outlineLvl w:val="1"/>
    </w:pPr>
    <w:rPr>
      <w:rFonts w:ascii="Times New Roman" w:eastAsia="Times New Roman" w:hAnsi="Times New Roman" w:cs="Arial"/>
      <w:bCs/>
      <w:iCs/>
      <w:color w:val="auto"/>
      <w:sz w:val="28"/>
      <w:szCs w:val="28"/>
      <w:lang w:val="en-US" w:eastAsia="en-US"/>
    </w:rPr>
  </w:style>
  <w:style w:type="paragraph" w:styleId="Heading3">
    <w:name w:val="heading 3"/>
    <w:aliases w:val="Char"/>
    <w:basedOn w:val="Normal"/>
    <w:next w:val="Normal"/>
    <w:link w:val="Heading3Char"/>
    <w:qFormat/>
    <w:rsid w:val="00217264"/>
    <w:pPr>
      <w:keepNext/>
      <w:widowControl/>
      <w:spacing w:before="60" w:after="60"/>
      <w:ind w:firstLine="624"/>
      <w:jc w:val="both"/>
      <w:outlineLvl w:val="2"/>
    </w:pPr>
    <w:rPr>
      <w:rFonts w:ascii="Times New Roman" w:eastAsia="Times New Roman" w:hAnsi="Times New Roman" w:cs="Arial"/>
      <w:b/>
      <w:bCs/>
      <w:color w:val="auto"/>
      <w:sz w:val="28"/>
      <w:szCs w:val="26"/>
      <w:lang w:val="en-US" w:eastAsia="en-US"/>
    </w:rPr>
  </w:style>
  <w:style w:type="paragraph" w:styleId="Heading4">
    <w:name w:val="heading 4"/>
    <w:basedOn w:val="Normal"/>
    <w:next w:val="Normal"/>
    <w:link w:val="Heading4Char"/>
    <w:qFormat/>
    <w:rsid w:val="00217264"/>
    <w:pPr>
      <w:keepNext/>
      <w:widowControl/>
      <w:spacing w:before="60" w:after="60"/>
      <w:ind w:firstLine="624"/>
      <w:jc w:val="both"/>
      <w:outlineLvl w:val="3"/>
    </w:pPr>
    <w:rPr>
      <w:rFonts w:ascii="Times New Roman" w:eastAsia="Times New Roman" w:hAnsi="Times New Roman" w:cs="Times New Roman"/>
      <w:b/>
      <w:bCs/>
      <w:i/>
      <w:color w:val="auto"/>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264"/>
    <w:rPr>
      <w:rFonts w:ascii="Times New Roman" w:eastAsia="Times New Roman" w:hAnsi="Times New Roman" w:cs="Arial"/>
      <w:b/>
      <w:bCs/>
      <w:kern w:val="32"/>
      <w:sz w:val="28"/>
      <w:szCs w:val="32"/>
      <w:lang w:val="en-US" w:eastAsia="en-US"/>
    </w:rPr>
  </w:style>
  <w:style w:type="character" w:customStyle="1" w:styleId="Heading2Char">
    <w:name w:val="Heading 2 Char"/>
    <w:aliases w:val="Section Char,Paranum Char,Heading 2 Char2 Char Char"/>
    <w:basedOn w:val="DefaultParagraphFont"/>
    <w:link w:val="Heading2"/>
    <w:rsid w:val="00217264"/>
    <w:rPr>
      <w:rFonts w:ascii="Times New Roman" w:eastAsia="Times New Roman" w:hAnsi="Times New Roman" w:cs="Arial"/>
      <w:bCs/>
      <w:iCs/>
      <w:sz w:val="28"/>
      <w:szCs w:val="28"/>
      <w:lang w:val="en-US" w:eastAsia="en-US"/>
    </w:rPr>
  </w:style>
  <w:style w:type="character" w:customStyle="1" w:styleId="Heading3Char">
    <w:name w:val="Heading 3 Char"/>
    <w:aliases w:val="Char Char1"/>
    <w:basedOn w:val="DefaultParagraphFont"/>
    <w:link w:val="Heading3"/>
    <w:rsid w:val="00217264"/>
    <w:rPr>
      <w:rFonts w:ascii="Times New Roman" w:eastAsia="Times New Roman" w:hAnsi="Times New Roman" w:cs="Arial"/>
      <w:b/>
      <w:bCs/>
      <w:sz w:val="28"/>
      <w:szCs w:val="26"/>
      <w:lang w:val="en-US" w:eastAsia="en-US"/>
    </w:rPr>
  </w:style>
  <w:style w:type="character" w:customStyle="1" w:styleId="Heading4Char">
    <w:name w:val="Heading 4 Char"/>
    <w:basedOn w:val="DefaultParagraphFont"/>
    <w:link w:val="Heading4"/>
    <w:rsid w:val="00217264"/>
    <w:rPr>
      <w:rFonts w:ascii="Times New Roman" w:eastAsia="Times New Roman" w:hAnsi="Times New Roman" w:cs="Times New Roman"/>
      <w:b/>
      <w:bCs/>
      <w:i/>
      <w:sz w:val="28"/>
      <w:szCs w:val="28"/>
      <w:lang w:val="en-US" w:eastAsia="en-US"/>
    </w:rPr>
  </w:style>
  <w:style w:type="paragraph" w:customStyle="1" w:styleId="DefaultParagraphFontParaCharCharCharCharChar">
    <w:name w:val="Default Paragraph Font Para Char Char Char Char Char"/>
    <w:autoRedefine/>
    <w:rsid w:val="00BB20E5"/>
    <w:pPr>
      <w:tabs>
        <w:tab w:val="left" w:pos="1152"/>
      </w:tabs>
      <w:spacing w:before="120" w:after="120" w:line="312" w:lineRule="auto"/>
    </w:pPr>
    <w:rPr>
      <w:rFonts w:ascii="Arial" w:eastAsia="Times New Roman" w:hAnsi="Arial" w:cs="Arial"/>
      <w:sz w:val="26"/>
      <w:szCs w:val="26"/>
      <w:lang w:val="en-US" w:eastAsia="en-US"/>
    </w:rPr>
  </w:style>
  <w:style w:type="character" w:styleId="Hyperlink">
    <w:name w:val="Hyperlink"/>
    <w:uiPriority w:val="99"/>
    <w:rsid w:val="005321E2"/>
    <w:rPr>
      <w:color w:val="0066CC"/>
      <w:u w:val="single"/>
    </w:rPr>
  </w:style>
  <w:style w:type="character" w:customStyle="1" w:styleId="Bodytext3">
    <w:name w:val="Body text (3)"/>
    <w:rsid w:val="005321E2"/>
    <w:rPr>
      <w:rFonts w:ascii="Times New Roman" w:hAnsi="Times New Roman" w:cs="Times New Roman"/>
      <w:b/>
      <w:bCs/>
      <w:sz w:val="28"/>
      <w:szCs w:val="28"/>
      <w:u w:val="none"/>
    </w:rPr>
  </w:style>
  <w:style w:type="character" w:customStyle="1" w:styleId="Bodytext7">
    <w:name w:val="Body text (7)_"/>
    <w:link w:val="Bodytext70"/>
    <w:rsid w:val="005321E2"/>
    <w:rPr>
      <w:rFonts w:ascii="Consolas" w:hAnsi="Consolas" w:cs="Consolas"/>
      <w:sz w:val="9"/>
      <w:szCs w:val="9"/>
      <w:u w:val="none"/>
      <w:lang w:val="en-US" w:eastAsia="en-US"/>
    </w:rPr>
  </w:style>
  <w:style w:type="paragraph" w:customStyle="1" w:styleId="Bodytext70">
    <w:name w:val="Body text (7)"/>
    <w:basedOn w:val="Normal"/>
    <w:link w:val="Bodytext7"/>
    <w:rsid w:val="005321E2"/>
    <w:pPr>
      <w:shd w:val="clear" w:color="auto" w:fill="FFFFFF"/>
      <w:spacing w:line="240" w:lineRule="atLeast"/>
    </w:pPr>
    <w:rPr>
      <w:rFonts w:ascii="Consolas" w:hAnsi="Consolas" w:cs="Times New Roman"/>
      <w:color w:val="auto"/>
      <w:sz w:val="9"/>
      <w:szCs w:val="9"/>
      <w:lang w:val="en-US" w:eastAsia="en-US"/>
    </w:rPr>
  </w:style>
  <w:style w:type="character" w:customStyle="1" w:styleId="Bodytext2">
    <w:name w:val="Body text (2)"/>
    <w:rsid w:val="005321E2"/>
    <w:rPr>
      <w:rFonts w:ascii="Times New Roman" w:hAnsi="Times New Roman" w:cs="Times New Roman"/>
      <w:sz w:val="28"/>
      <w:szCs w:val="28"/>
      <w:u w:val="none"/>
    </w:rPr>
  </w:style>
  <w:style w:type="character" w:customStyle="1" w:styleId="Bodytext2Italic">
    <w:name w:val="Body text (2) + Italic"/>
    <w:rsid w:val="005321E2"/>
    <w:rPr>
      <w:rFonts w:ascii="Times New Roman" w:hAnsi="Times New Roman" w:cs="Times New Roman"/>
      <w:i/>
      <w:iCs/>
      <w:color w:val="000000"/>
      <w:spacing w:val="0"/>
      <w:w w:val="100"/>
      <w:position w:val="0"/>
      <w:sz w:val="28"/>
      <w:szCs w:val="28"/>
      <w:u w:val="none"/>
      <w:lang w:val="en-US" w:eastAsia="en-US"/>
    </w:rPr>
  </w:style>
  <w:style w:type="character" w:customStyle="1" w:styleId="Bodytext20">
    <w:name w:val="Body text (2)_"/>
    <w:link w:val="Bodytext21"/>
    <w:rsid w:val="005321E2"/>
    <w:rPr>
      <w:rFonts w:ascii="Times New Roman" w:hAnsi="Times New Roman" w:cs="Times New Roman"/>
      <w:sz w:val="28"/>
      <w:szCs w:val="28"/>
      <w:u w:val="none"/>
    </w:rPr>
  </w:style>
  <w:style w:type="paragraph" w:customStyle="1" w:styleId="Bodytext21">
    <w:name w:val="Body text (2)1"/>
    <w:basedOn w:val="Normal"/>
    <w:link w:val="Bodytext20"/>
    <w:rsid w:val="005321E2"/>
    <w:pPr>
      <w:shd w:val="clear" w:color="auto" w:fill="FFFFFF"/>
      <w:spacing w:line="322" w:lineRule="exact"/>
      <w:jc w:val="both"/>
    </w:pPr>
    <w:rPr>
      <w:rFonts w:ascii="Times New Roman" w:hAnsi="Times New Roman" w:cs="Times New Roman"/>
      <w:color w:val="auto"/>
      <w:sz w:val="28"/>
      <w:szCs w:val="28"/>
    </w:rPr>
  </w:style>
  <w:style w:type="character" w:customStyle="1" w:styleId="Bodytext15">
    <w:name w:val="Body text (15)_"/>
    <w:link w:val="Bodytext150"/>
    <w:rsid w:val="005321E2"/>
    <w:rPr>
      <w:rFonts w:ascii="Times New Roman" w:hAnsi="Times New Roman" w:cs="Times New Roman"/>
      <w:b/>
      <w:bCs/>
      <w:i/>
      <w:iCs/>
      <w:sz w:val="28"/>
      <w:szCs w:val="28"/>
      <w:u w:val="none"/>
      <w:lang w:val="en-US" w:eastAsia="en-US"/>
    </w:rPr>
  </w:style>
  <w:style w:type="paragraph" w:customStyle="1" w:styleId="Bodytext150">
    <w:name w:val="Body text (15)"/>
    <w:basedOn w:val="Normal"/>
    <w:link w:val="Bodytext15"/>
    <w:rsid w:val="005321E2"/>
    <w:pPr>
      <w:shd w:val="clear" w:color="auto" w:fill="FFFFFF"/>
      <w:spacing w:line="240" w:lineRule="atLeast"/>
      <w:jc w:val="right"/>
    </w:pPr>
    <w:rPr>
      <w:rFonts w:ascii="Times New Roman" w:hAnsi="Times New Roman" w:cs="Times New Roman"/>
      <w:b/>
      <w:bCs/>
      <w:i/>
      <w:iCs/>
      <w:color w:val="auto"/>
      <w:sz w:val="28"/>
      <w:szCs w:val="28"/>
      <w:lang w:val="en-US" w:eastAsia="en-US"/>
    </w:rPr>
  </w:style>
  <w:style w:type="character" w:customStyle="1" w:styleId="Bodytext15NotItalic">
    <w:name w:val="Body text (15) + Not Italic"/>
    <w:basedOn w:val="Bodytext15"/>
    <w:rsid w:val="005321E2"/>
    <w:rPr>
      <w:rFonts w:ascii="Times New Roman" w:hAnsi="Times New Roman" w:cs="Times New Roman"/>
      <w:b/>
      <w:bCs/>
      <w:i/>
      <w:iCs/>
      <w:sz w:val="28"/>
      <w:szCs w:val="28"/>
      <w:u w:val="none"/>
      <w:lang w:val="en-US" w:eastAsia="en-US"/>
    </w:rPr>
  </w:style>
  <w:style w:type="character" w:customStyle="1" w:styleId="Bodytext16">
    <w:name w:val="Body text (16)_"/>
    <w:link w:val="Bodytext160"/>
    <w:rsid w:val="005321E2"/>
    <w:rPr>
      <w:rFonts w:ascii="Constantia" w:hAnsi="Constantia" w:cs="Constantia"/>
      <w:sz w:val="10"/>
      <w:szCs w:val="10"/>
      <w:u w:val="none"/>
    </w:rPr>
  </w:style>
  <w:style w:type="paragraph" w:customStyle="1" w:styleId="Bodytext160">
    <w:name w:val="Body text (16)"/>
    <w:basedOn w:val="Normal"/>
    <w:link w:val="Bodytext16"/>
    <w:rsid w:val="005321E2"/>
    <w:pPr>
      <w:shd w:val="clear" w:color="auto" w:fill="FFFFFF"/>
      <w:spacing w:line="240" w:lineRule="atLeast"/>
    </w:pPr>
    <w:rPr>
      <w:rFonts w:ascii="Constantia" w:hAnsi="Constantia" w:cs="Times New Roman"/>
      <w:color w:val="auto"/>
      <w:sz w:val="10"/>
      <w:szCs w:val="10"/>
    </w:rPr>
  </w:style>
  <w:style w:type="character" w:customStyle="1" w:styleId="Bodytext4">
    <w:name w:val="Body text (4)"/>
    <w:rsid w:val="005321E2"/>
    <w:rPr>
      <w:rFonts w:ascii="Times New Roman" w:hAnsi="Times New Roman" w:cs="Times New Roman"/>
      <w:i/>
      <w:iCs/>
      <w:sz w:val="28"/>
      <w:szCs w:val="28"/>
      <w:u w:val="none"/>
    </w:rPr>
  </w:style>
  <w:style w:type="character" w:customStyle="1" w:styleId="Bodytext4NotItalic">
    <w:name w:val="Body text (4) + Not Italic"/>
    <w:rsid w:val="005321E2"/>
    <w:rPr>
      <w:rFonts w:ascii="Times New Roman" w:hAnsi="Times New Roman" w:cs="Times New Roman"/>
      <w:i/>
      <w:iCs/>
      <w:color w:val="000000"/>
      <w:spacing w:val="0"/>
      <w:w w:val="100"/>
      <w:position w:val="0"/>
      <w:sz w:val="28"/>
      <w:szCs w:val="28"/>
      <w:u w:val="none"/>
    </w:rPr>
  </w:style>
  <w:style w:type="character" w:customStyle="1" w:styleId="Bodytext40">
    <w:name w:val="Body text (4)_"/>
    <w:link w:val="Bodytext41"/>
    <w:rsid w:val="005321E2"/>
    <w:rPr>
      <w:rFonts w:ascii="Times New Roman" w:hAnsi="Times New Roman" w:cs="Times New Roman"/>
      <w:i/>
      <w:iCs/>
      <w:sz w:val="28"/>
      <w:szCs w:val="28"/>
      <w:u w:val="none"/>
    </w:rPr>
  </w:style>
  <w:style w:type="paragraph" w:customStyle="1" w:styleId="Bodytext41">
    <w:name w:val="Body text (4)1"/>
    <w:basedOn w:val="Normal"/>
    <w:link w:val="Bodytext40"/>
    <w:rsid w:val="005321E2"/>
    <w:pPr>
      <w:shd w:val="clear" w:color="auto" w:fill="FFFFFF"/>
      <w:spacing w:line="240" w:lineRule="atLeast"/>
      <w:jc w:val="both"/>
    </w:pPr>
    <w:rPr>
      <w:rFonts w:ascii="Times New Roman" w:hAnsi="Times New Roman" w:cs="Times New Roman"/>
      <w:i/>
      <w:iCs/>
      <w:color w:val="auto"/>
      <w:sz w:val="28"/>
      <w:szCs w:val="28"/>
    </w:rPr>
  </w:style>
  <w:style w:type="character" w:customStyle="1" w:styleId="Picturecaption">
    <w:name w:val="Picture caption_"/>
    <w:link w:val="Picturecaption0"/>
    <w:rsid w:val="005321E2"/>
    <w:rPr>
      <w:rFonts w:ascii="Times New Roman" w:hAnsi="Times New Roman" w:cs="Times New Roman"/>
      <w:i/>
      <w:iCs/>
      <w:sz w:val="28"/>
      <w:szCs w:val="28"/>
      <w:u w:val="none"/>
    </w:rPr>
  </w:style>
  <w:style w:type="paragraph" w:customStyle="1" w:styleId="Picturecaption0">
    <w:name w:val="Picture caption"/>
    <w:basedOn w:val="Normal"/>
    <w:link w:val="Picturecaption"/>
    <w:rsid w:val="005321E2"/>
    <w:pPr>
      <w:shd w:val="clear" w:color="auto" w:fill="FFFFFF"/>
      <w:spacing w:line="326" w:lineRule="exact"/>
      <w:jc w:val="right"/>
    </w:pPr>
    <w:rPr>
      <w:rFonts w:ascii="Times New Roman" w:hAnsi="Times New Roman" w:cs="Times New Roman"/>
      <w:i/>
      <w:iCs/>
      <w:color w:val="auto"/>
      <w:sz w:val="28"/>
      <w:szCs w:val="28"/>
    </w:rPr>
  </w:style>
  <w:style w:type="character" w:customStyle="1" w:styleId="Picturecaption2">
    <w:name w:val="Picture caption (2)_"/>
    <w:link w:val="Picturecaption20"/>
    <w:rsid w:val="005321E2"/>
    <w:rPr>
      <w:rFonts w:ascii="Times New Roman" w:hAnsi="Times New Roman" w:cs="Times New Roman"/>
      <w:b/>
      <w:bCs/>
      <w:sz w:val="28"/>
      <w:szCs w:val="28"/>
      <w:u w:val="none"/>
    </w:rPr>
  </w:style>
  <w:style w:type="paragraph" w:customStyle="1" w:styleId="Picturecaption20">
    <w:name w:val="Picture caption (2)"/>
    <w:basedOn w:val="Normal"/>
    <w:link w:val="Picturecaption2"/>
    <w:rsid w:val="005321E2"/>
    <w:pPr>
      <w:shd w:val="clear" w:color="auto" w:fill="FFFFFF"/>
      <w:spacing w:line="240" w:lineRule="atLeast"/>
    </w:pPr>
    <w:rPr>
      <w:rFonts w:ascii="Times New Roman" w:hAnsi="Times New Roman" w:cs="Times New Roman"/>
      <w:b/>
      <w:bCs/>
      <w:color w:val="auto"/>
      <w:sz w:val="28"/>
      <w:szCs w:val="28"/>
    </w:rPr>
  </w:style>
  <w:style w:type="character" w:customStyle="1" w:styleId="Bodytext30">
    <w:name w:val="Body text (3)_"/>
    <w:link w:val="Bodytext31"/>
    <w:rsid w:val="005321E2"/>
    <w:rPr>
      <w:rFonts w:ascii="Times New Roman" w:hAnsi="Times New Roman" w:cs="Times New Roman"/>
      <w:b/>
      <w:bCs/>
      <w:sz w:val="28"/>
      <w:szCs w:val="28"/>
      <w:u w:val="none"/>
    </w:rPr>
  </w:style>
  <w:style w:type="paragraph" w:customStyle="1" w:styleId="Bodytext31">
    <w:name w:val="Body text (3)1"/>
    <w:basedOn w:val="Normal"/>
    <w:link w:val="Bodytext30"/>
    <w:rsid w:val="005321E2"/>
    <w:pPr>
      <w:shd w:val="clear" w:color="auto" w:fill="FFFFFF"/>
      <w:spacing w:line="312" w:lineRule="exact"/>
      <w:jc w:val="center"/>
    </w:pPr>
    <w:rPr>
      <w:rFonts w:ascii="Times New Roman" w:hAnsi="Times New Roman" w:cs="Times New Roman"/>
      <w:b/>
      <w:bCs/>
      <w:color w:val="auto"/>
      <w:sz w:val="28"/>
      <w:szCs w:val="28"/>
    </w:rPr>
  </w:style>
  <w:style w:type="character" w:customStyle="1" w:styleId="Bodytext4NotItalic2">
    <w:name w:val="Body text (4) + Not Italic2"/>
    <w:basedOn w:val="Bodytext40"/>
    <w:rsid w:val="005321E2"/>
    <w:rPr>
      <w:rFonts w:ascii="Times New Roman" w:hAnsi="Times New Roman" w:cs="Times New Roman"/>
      <w:i/>
      <w:iCs/>
      <w:sz w:val="28"/>
      <w:szCs w:val="28"/>
      <w:u w:val="none"/>
    </w:rPr>
  </w:style>
  <w:style w:type="character" w:customStyle="1" w:styleId="Bodytext2Bold">
    <w:name w:val="Body text (2) + Bold"/>
    <w:rsid w:val="005321E2"/>
    <w:rPr>
      <w:rFonts w:ascii="Times New Roman" w:hAnsi="Times New Roman" w:cs="Times New Roman"/>
      <w:b/>
      <w:bCs/>
      <w:sz w:val="28"/>
      <w:szCs w:val="28"/>
      <w:u w:val="none"/>
    </w:rPr>
  </w:style>
  <w:style w:type="character" w:customStyle="1" w:styleId="Bodytext5">
    <w:name w:val="Body text (5)_"/>
    <w:link w:val="Bodytext50"/>
    <w:rsid w:val="005321E2"/>
    <w:rPr>
      <w:rFonts w:ascii="Times New Roman" w:hAnsi="Times New Roman" w:cs="Times New Roman"/>
      <w:sz w:val="22"/>
      <w:szCs w:val="22"/>
      <w:u w:val="none"/>
    </w:rPr>
  </w:style>
  <w:style w:type="paragraph" w:customStyle="1" w:styleId="Bodytext50">
    <w:name w:val="Body text (5)"/>
    <w:basedOn w:val="Normal"/>
    <w:link w:val="Bodytext5"/>
    <w:rsid w:val="005321E2"/>
    <w:pPr>
      <w:shd w:val="clear" w:color="auto" w:fill="FFFFFF"/>
      <w:spacing w:line="240" w:lineRule="atLeast"/>
      <w:jc w:val="right"/>
    </w:pPr>
    <w:rPr>
      <w:rFonts w:ascii="Times New Roman" w:hAnsi="Times New Roman" w:cs="Times New Roman"/>
      <w:color w:val="auto"/>
      <w:sz w:val="22"/>
      <w:szCs w:val="22"/>
    </w:rPr>
  </w:style>
  <w:style w:type="character" w:customStyle="1" w:styleId="Bodytext219pt">
    <w:name w:val="Body text (2) + 19 pt"/>
    <w:aliases w:val="Bold,Spacing 0 pt"/>
    <w:rsid w:val="005321E2"/>
    <w:rPr>
      <w:rFonts w:ascii="Times New Roman" w:hAnsi="Times New Roman" w:cs="Times New Roman"/>
      <w:b/>
      <w:bCs/>
      <w:spacing w:val="-10"/>
      <w:sz w:val="38"/>
      <w:szCs w:val="38"/>
      <w:u w:val="none"/>
    </w:rPr>
  </w:style>
  <w:style w:type="character" w:customStyle="1" w:styleId="Bodytext6">
    <w:name w:val="Body text (6)_"/>
    <w:link w:val="Bodytext61"/>
    <w:rsid w:val="005321E2"/>
    <w:rPr>
      <w:rFonts w:ascii="Times New Roman" w:hAnsi="Times New Roman" w:cs="Times New Roman"/>
      <w:b/>
      <w:bCs/>
      <w:spacing w:val="20"/>
      <w:sz w:val="22"/>
      <w:szCs w:val="22"/>
      <w:u w:val="none"/>
    </w:rPr>
  </w:style>
  <w:style w:type="paragraph" w:customStyle="1" w:styleId="Bodytext61">
    <w:name w:val="Body text (6)1"/>
    <w:basedOn w:val="Normal"/>
    <w:link w:val="Bodytext6"/>
    <w:rsid w:val="005321E2"/>
    <w:pPr>
      <w:shd w:val="clear" w:color="auto" w:fill="FFFFFF"/>
      <w:spacing w:line="240" w:lineRule="atLeast"/>
      <w:jc w:val="right"/>
    </w:pPr>
    <w:rPr>
      <w:rFonts w:ascii="Times New Roman" w:hAnsi="Times New Roman" w:cs="Times New Roman"/>
      <w:b/>
      <w:bCs/>
      <w:color w:val="auto"/>
      <w:spacing w:val="20"/>
      <w:sz w:val="22"/>
      <w:szCs w:val="22"/>
    </w:rPr>
  </w:style>
  <w:style w:type="character" w:customStyle="1" w:styleId="Bodytext8">
    <w:name w:val="Body text (8)_"/>
    <w:link w:val="Bodytext80"/>
    <w:rsid w:val="005321E2"/>
    <w:rPr>
      <w:rFonts w:ascii="FrankRuehl" w:hAnsi="FrankRuehl" w:cs="FrankRuehl"/>
      <w:sz w:val="30"/>
      <w:szCs w:val="30"/>
      <w:u w:val="none"/>
    </w:rPr>
  </w:style>
  <w:style w:type="paragraph" w:customStyle="1" w:styleId="Bodytext80">
    <w:name w:val="Body text (8)"/>
    <w:basedOn w:val="Normal"/>
    <w:link w:val="Bodytext8"/>
    <w:rsid w:val="005321E2"/>
    <w:pPr>
      <w:shd w:val="clear" w:color="auto" w:fill="FFFFFF"/>
      <w:spacing w:line="240" w:lineRule="atLeast"/>
      <w:jc w:val="right"/>
    </w:pPr>
    <w:rPr>
      <w:rFonts w:ascii="FrankRuehl" w:hAnsi="FrankRuehl" w:cs="Times New Roman"/>
      <w:color w:val="auto"/>
      <w:sz w:val="30"/>
      <w:szCs w:val="30"/>
    </w:rPr>
  </w:style>
  <w:style w:type="character" w:customStyle="1" w:styleId="Bodytext9">
    <w:name w:val="Body text (9)_"/>
    <w:link w:val="Bodytext90"/>
    <w:rsid w:val="005321E2"/>
    <w:rPr>
      <w:rFonts w:ascii="Times New Roman" w:hAnsi="Times New Roman" w:cs="Times New Roman"/>
      <w:b/>
      <w:bCs/>
      <w:sz w:val="22"/>
      <w:szCs w:val="22"/>
      <w:u w:val="none"/>
    </w:rPr>
  </w:style>
  <w:style w:type="paragraph" w:customStyle="1" w:styleId="Bodytext90">
    <w:name w:val="Body text (9)"/>
    <w:basedOn w:val="Normal"/>
    <w:link w:val="Bodytext9"/>
    <w:rsid w:val="005321E2"/>
    <w:pPr>
      <w:shd w:val="clear" w:color="auto" w:fill="FFFFFF"/>
      <w:spacing w:line="240" w:lineRule="atLeast"/>
    </w:pPr>
    <w:rPr>
      <w:rFonts w:ascii="Times New Roman" w:hAnsi="Times New Roman" w:cs="Times New Roman"/>
      <w:b/>
      <w:bCs/>
      <w:color w:val="auto"/>
      <w:sz w:val="22"/>
      <w:szCs w:val="22"/>
    </w:rPr>
  </w:style>
  <w:style w:type="character" w:customStyle="1" w:styleId="Bodytext221pt">
    <w:name w:val="Body text (2) + 21 pt"/>
    <w:aliases w:val="Spacing 0 pt9"/>
    <w:rsid w:val="005321E2"/>
    <w:rPr>
      <w:rFonts w:ascii="Times New Roman" w:hAnsi="Times New Roman" w:cs="Times New Roman"/>
      <w:spacing w:val="-10"/>
      <w:sz w:val="42"/>
      <w:szCs w:val="42"/>
      <w:u w:val="none"/>
    </w:rPr>
  </w:style>
  <w:style w:type="character" w:customStyle="1" w:styleId="Bodytext2Bold3">
    <w:name w:val="Body text (2) + Bold3"/>
    <w:aliases w:val="Italic"/>
    <w:rsid w:val="005321E2"/>
    <w:rPr>
      <w:rFonts w:ascii="Times New Roman" w:hAnsi="Times New Roman" w:cs="Times New Roman"/>
      <w:b/>
      <w:bCs/>
      <w:i/>
      <w:iCs/>
      <w:sz w:val="28"/>
      <w:szCs w:val="28"/>
      <w:u w:val="none"/>
    </w:rPr>
  </w:style>
  <w:style w:type="character" w:customStyle="1" w:styleId="Heading30">
    <w:name w:val="Heading #3_"/>
    <w:link w:val="Heading31"/>
    <w:rsid w:val="005321E2"/>
    <w:rPr>
      <w:rFonts w:ascii="Times New Roman" w:hAnsi="Times New Roman" w:cs="Times New Roman"/>
      <w:b/>
      <w:bCs/>
      <w:sz w:val="28"/>
      <w:szCs w:val="28"/>
      <w:u w:val="none"/>
    </w:rPr>
  </w:style>
  <w:style w:type="paragraph" w:customStyle="1" w:styleId="Heading31">
    <w:name w:val="Heading #3"/>
    <w:basedOn w:val="Normal"/>
    <w:link w:val="Heading30"/>
    <w:rsid w:val="005321E2"/>
    <w:pPr>
      <w:shd w:val="clear" w:color="auto" w:fill="FFFFFF"/>
      <w:spacing w:line="326" w:lineRule="exact"/>
      <w:jc w:val="center"/>
      <w:outlineLvl w:val="2"/>
    </w:pPr>
    <w:rPr>
      <w:rFonts w:ascii="Times New Roman" w:hAnsi="Times New Roman" w:cs="Times New Roman"/>
      <w:b/>
      <w:bCs/>
      <w:color w:val="auto"/>
      <w:sz w:val="28"/>
      <w:szCs w:val="28"/>
    </w:rPr>
  </w:style>
  <w:style w:type="character" w:customStyle="1" w:styleId="Bodytext10">
    <w:name w:val="Body text (10)_"/>
    <w:link w:val="Bodytext100"/>
    <w:rsid w:val="005321E2"/>
    <w:rPr>
      <w:rFonts w:ascii="Consolas" w:hAnsi="Consolas" w:cs="Consolas"/>
      <w:sz w:val="22"/>
      <w:szCs w:val="22"/>
      <w:u w:val="none"/>
    </w:rPr>
  </w:style>
  <w:style w:type="paragraph" w:customStyle="1" w:styleId="Bodytext100">
    <w:name w:val="Body text (10)"/>
    <w:basedOn w:val="Normal"/>
    <w:link w:val="Bodytext10"/>
    <w:rsid w:val="005321E2"/>
    <w:pPr>
      <w:shd w:val="clear" w:color="auto" w:fill="FFFFFF"/>
      <w:spacing w:line="240" w:lineRule="atLeast"/>
      <w:jc w:val="right"/>
    </w:pPr>
    <w:rPr>
      <w:rFonts w:ascii="Consolas" w:hAnsi="Consolas" w:cs="Times New Roman"/>
      <w:color w:val="auto"/>
      <w:sz w:val="22"/>
      <w:szCs w:val="22"/>
    </w:rPr>
  </w:style>
  <w:style w:type="character" w:customStyle="1" w:styleId="Bodytext11">
    <w:name w:val="Body text (11)_"/>
    <w:link w:val="Bodytext110"/>
    <w:rsid w:val="005321E2"/>
    <w:rPr>
      <w:rFonts w:ascii="Consolas" w:hAnsi="Consolas" w:cs="Consolas"/>
      <w:spacing w:val="20"/>
      <w:sz w:val="22"/>
      <w:szCs w:val="22"/>
      <w:u w:val="none"/>
    </w:rPr>
  </w:style>
  <w:style w:type="paragraph" w:customStyle="1" w:styleId="Bodytext110">
    <w:name w:val="Body text (11)"/>
    <w:basedOn w:val="Normal"/>
    <w:link w:val="Bodytext11"/>
    <w:rsid w:val="005321E2"/>
    <w:pPr>
      <w:shd w:val="clear" w:color="auto" w:fill="FFFFFF"/>
      <w:spacing w:line="240" w:lineRule="atLeast"/>
      <w:jc w:val="right"/>
    </w:pPr>
    <w:rPr>
      <w:rFonts w:ascii="Consolas" w:hAnsi="Consolas" w:cs="Times New Roman"/>
      <w:color w:val="auto"/>
      <w:spacing w:val="20"/>
      <w:sz w:val="22"/>
      <w:szCs w:val="22"/>
    </w:rPr>
  </w:style>
  <w:style w:type="character" w:customStyle="1" w:styleId="Bodytext3NotBold">
    <w:name w:val="Body text (3) + Not Bold"/>
    <w:basedOn w:val="Bodytext30"/>
    <w:rsid w:val="005321E2"/>
    <w:rPr>
      <w:rFonts w:ascii="Times New Roman" w:hAnsi="Times New Roman" w:cs="Times New Roman"/>
      <w:b/>
      <w:bCs/>
      <w:sz w:val="28"/>
      <w:szCs w:val="28"/>
      <w:u w:val="none"/>
    </w:rPr>
  </w:style>
  <w:style w:type="character" w:customStyle="1" w:styleId="Bodytext12">
    <w:name w:val="Body text (12)_"/>
    <w:link w:val="Bodytext120"/>
    <w:rsid w:val="005321E2"/>
    <w:rPr>
      <w:rFonts w:ascii="Times New Roman" w:hAnsi="Times New Roman" w:cs="Times New Roman"/>
      <w:b/>
      <w:bCs/>
      <w:spacing w:val="20"/>
      <w:sz w:val="22"/>
      <w:szCs w:val="22"/>
      <w:u w:val="none"/>
    </w:rPr>
  </w:style>
  <w:style w:type="paragraph" w:customStyle="1" w:styleId="Bodytext120">
    <w:name w:val="Body text (12)"/>
    <w:basedOn w:val="Normal"/>
    <w:link w:val="Bodytext12"/>
    <w:rsid w:val="005321E2"/>
    <w:pPr>
      <w:shd w:val="clear" w:color="auto" w:fill="FFFFFF"/>
      <w:spacing w:line="240" w:lineRule="atLeast"/>
      <w:jc w:val="right"/>
    </w:pPr>
    <w:rPr>
      <w:rFonts w:ascii="Times New Roman" w:hAnsi="Times New Roman" w:cs="Times New Roman"/>
      <w:b/>
      <w:bCs/>
      <w:color w:val="auto"/>
      <w:spacing w:val="20"/>
      <w:sz w:val="22"/>
      <w:szCs w:val="22"/>
    </w:rPr>
  </w:style>
  <w:style w:type="character" w:customStyle="1" w:styleId="Bodytext13">
    <w:name w:val="Body text (13)_"/>
    <w:link w:val="Bodytext130"/>
    <w:rsid w:val="005321E2"/>
    <w:rPr>
      <w:rFonts w:ascii="CordiaUPC" w:hAnsi="CordiaUPC" w:cs="CordiaUPC"/>
      <w:b/>
      <w:bCs/>
      <w:spacing w:val="0"/>
      <w:sz w:val="34"/>
      <w:szCs w:val="34"/>
      <w:u w:val="none"/>
    </w:rPr>
  </w:style>
  <w:style w:type="paragraph" w:customStyle="1" w:styleId="Bodytext130">
    <w:name w:val="Body text (13)"/>
    <w:basedOn w:val="Normal"/>
    <w:link w:val="Bodytext13"/>
    <w:rsid w:val="005321E2"/>
    <w:pPr>
      <w:shd w:val="clear" w:color="auto" w:fill="FFFFFF"/>
      <w:spacing w:line="240" w:lineRule="atLeast"/>
      <w:jc w:val="right"/>
    </w:pPr>
    <w:rPr>
      <w:rFonts w:ascii="CordiaUPC" w:hAnsi="CordiaUPC" w:cs="Times New Roman"/>
      <w:b/>
      <w:bCs/>
      <w:color w:val="auto"/>
      <w:sz w:val="34"/>
      <w:szCs w:val="34"/>
    </w:rPr>
  </w:style>
  <w:style w:type="character" w:customStyle="1" w:styleId="Bodytext14">
    <w:name w:val="Body text (14)_"/>
    <w:link w:val="Bodytext140"/>
    <w:rsid w:val="005321E2"/>
    <w:rPr>
      <w:rFonts w:ascii="Times New Roman" w:hAnsi="Times New Roman" w:cs="Times New Roman"/>
      <w:b/>
      <w:bCs/>
      <w:i/>
      <w:iCs/>
      <w:u w:val="none"/>
    </w:rPr>
  </w:style>
  <w:style w:type="paragraph" w:customStyle="1" w:styleId="Bodytext140">
    <w:name w:val="Body text (14)"/>
    <w:basedOn w:val="Normal"/>
    <w:link w:val="Bodytext14"/>
    <w:rsid w:val="005321E2"/>
    <w:pPr>
      <w:shd w:val="clear" w:color="auto" w:fill="FFFFFF"/>
      <w:spacing w:line="250" w:lineRule="exact"/>
      <w:jc w:val="both"/>
    </w:pPr>
    <w:rPr>
      <w:rFonts w:ascii="Times New Roman" w:hAnsi="Times New Roman" w:cs="Times New Roman"/>
      <w:b/>
      <w:bCs/>
      <w:i/>
      <w:iCs/>
      <w:color w:val="auto"/>
      <w:sz w:val="20"/>
      <w:szCs w:val="20"/>
    </w:rPr>
  </w:style>
  <w:style w:type="character" w:customStyle="1" w:styleId="Bodytext429pt">
    <w:name w:val="Body text (4) + 29 pt"/>
    <w:aliases w:val="Bold27"/>
    <w:rsid w:val="005321E2"/>
    <w:rPr>
      <w:rFonts w:ascii="Times New Roman" w:hAnsi="Times New Roman" w:cs="Times New Roman"/>
      <w:b/>
      <w:bCs/>
      <w:i/>
      <w:iCs/>
      <w:sz w:val="58"/>
      <w:szCs w:val="58"/>
      <w:u w:val="none"/>
      <w:lang w:val="en-US" w:eastAsia="en-US"/>
    </w:rPr>
  </w:style>
  <w:style w:type="character" w:customStyle="1" w:styleId="Bodytext2Bold2">
    <w:name w:val="Body text (2) + Bold2"/>
    <w:rsid w:val="005321E2"/>
    <w:rPr>
      <w:rFonts w:ascii="Times New Roman" w:hAnsi="Times New Roman" w:cs="Times New Roman"/>
      <w:b/>
      <w:bCs/>
      <w:sz w:val="28"/>
      <w:szCs w:val="28"/>
      <w:u w:val="none"/>
    </w:rPr>
  </w:style>
  <w:style w:type="character" w:customStyle="1" w:styleId="Bodytext2Bold1">
    <w:name w:val="Body text (2) + Bold1"/>
    <w:aliases w:val="Italic10"/>
    <w:rsid w:val="005321E2"/>
    <w:rPr>
      <w:rFonts w:ascii="Times New Roman" w:hAnsi="Times New Roman" w:cs="Times New Roman"/>
      <w:b/>
      <w:bCs/>
      <w:i/>
      <w:iCs/>
      <w:sz w:val="28"/>
      <w:szCs w:val="28"/>
      <w:u w:val="none"/>
    </w:rPr>
  </w:style>
  <w:style w:type="character" w:customStyle="1" w:styleId="Bodytext24">
    <w:name w:val="Body text (2)4"/>
    <w:basedOn w:val="Bodytext20"/>
    <w:rsid w:val="005321E2"/>
    <w:rPr>
      <w:rFonts w:ascii="Times New Roman" w:hAnsi="Times New Roman" w:cs="Times New Roman"/>
      <w:sz w:val="28"/>
      <w:szCs w:val="28"/>
      <w:u w:val="none"/>
    </w:rPr>
  </w:style>
  <w:style w:type="character" w:customStyle="1" w:styleId="Tablecaption2">
    <w:name w:val="Table caption (2)_"/>
    <w:link w:val="Tablecaption20"/>
    <w:rsid w:val="005321E2"/>
    <w:rPr>
      <w:rFonts w:ascii="Times New Roman" w:hAnsi="Times New Roman" w:cs="Times New Roman"/>
      <w:b/>
      <w:bCs/>
      <w:u w:val="none"/>
      <w:lang w:val="en-US" w:eastAsia="en-US"/>
    </w:rPr>
  </w:style>
  <w:style w:type="paragraph" w:customStyle="1" w:styleId="Tablecaption20">
    <w:name w:val="Table caption (2)"/>
    <w:basedOn w:val="Normal"/>
    <w:link w:val="Tablecaption2"/>
    <w:rsid w:val="005321E2"/>
    <w:pPr>
      <w:shd w:val="clear" w:color="auto" w:fill="FFFFFF"/>
      <w:spacing w:line="240" w:lineRule="atLeast"/>
    </w:pPr>
    <w:rPr>
      <w:rFonts w:ascii="Times New Roman" w:hAnsi="Times New Roman" w:cs="Times New Roman"/>
      <w:b/>
      <w:bCs/>
      <w:color w:val="auto"/>
      <w:sz w:val="20"/>
      <w:szCs w:val="20"/>
      <w:lang w:val="en-US" w:eastAsia="en-US"/>
    </w:rPr>
  </w:style>
  <w:style w:type="character" w:customStyle="1" w:styleId="Bodytext2Verdana">
    <w:name w:val="Body text (2) + Verdana"/>
    <w:aliases w:val="9 pt,Bold26"/>
    <w:rsid w:val="005321E2"/>
    <w:rPr>
      <w:rFonts w:ascii="Verdana" w:hAnsi="Verdana" w:cs="Verdana"/>
      <w:b/>
      <w:bCs/>
      <w:sz w:val="18"/>
      <w:szCs w:val="18"/>
      <w:u w:val="none"/>
    </w:rPr>
  </w:style>
  <w:style w:type="character" w:customStyle="1" w:styleId="Tablecaption">
    <w:name w:val="Table caption_"/>
    <w:link w:val="Tablecaption0"/>
    <w:rsid w:val="005321E2"/>
    <w:rPr>
      <w:rFonts w:ascii="Times New Roman" w:hAnsi="Times New Roman" w:cs="Times New Roman"/>
      <w:b/>
      <w:bCs/>
      <w:spacing w:val="20"/>
      <w:sz w:val="22"/>
      <w:szCs w:val="22"/>
      <w:u w:val="none"/>
      <w:lang w:val="en-US" w:eastAsia="en-US"/>
    </w:rPr>
  </w:style>
  <w:style w:type="paragraph" w:customStyle="1" w:styleId="Tablecaption0">
    <w:name w:val="Table caption"/>
    <w:basedOn w:val="Normal"/>
    <w:link w:val="Tablecaption"/>
    <w:rsid w:val="005321E2"/>
    <w:pPr>
      <w:shd w:val="clear" w:color="auto" w:fill="FFFFFF"/>
      <w:spacing w:line="240" w:lineRule="atLeast"/>
    </w:pPr>
    <w:rPr>
      <w:rFonts w:ascii="Times New Roman" w:hAnsi="Times New Roman" w:cs="Times New Roman"/>
      <w:b/>
      <w:bCs/>
      <w:color w:val="auto"/>
      <w:spacing w:val="20"/>
      <w:sz w:val="22"/>
      <w:szCs w:val="22"/>
      <w:lang w:val="en-US" w:eastAsia="en-US"/>
    </w:rPr>
  </w:style>
  <w:style w:type="character" w:customStyle="1" w:styleId="Bodytext17">
    <w:name w:val="Body text (17)_"/>
    <w:link w:val="Bodytext170"/>
    <w:rsid w:val="005321E2"/>
    <w:rPr>
      <w:rFonts w:ascii="FrankRuehl" w:hAnsi="FrankRuehl" w:cs="FrankRuehl"/>
      <w:sz w:val="30"/>
      <w:szCs w:val="30"/>
      <w:u w:val="none"/>
      <w:lang w:val="en-US" w:eastAsia="en-US"/>
    </w:rPr>
  </w:style>
  <w:style w:type="paragraph" w:customStyle="1" w:styleId="Bodytext170">
    <w:name w:val="Body text (17)"/>
    <w:basedOn w:val="Normal"/>
    <w:link w:val="Bodytext17"/>
    <w:rsid w:val="005321E2"/>
    <w:pPr>
      <w:shd w:val="clear" w:color="auto" w:fill="FFFFFF"/>
      <w:spacing w:line="240" w:lineRule="atLeast"/>
      <w:jc w:val="right"/>
    </w:pPr>
    <w:rPr>
      <w:rFonts w:ascii="FrankRuehl" w:hAnsi="FrankRuehl" w:cs="Times New Roman"/>
      <w:color w:val="auto"/>
      <w:sz w:val="30"/>
      <w:szCs w:val="30"/>
      <w:lang w:val="en-US" w:eastAsia="en-US"/>
    </w:rPr>
  </w:style>
  <w:style w:type="character" w:customStyle="1" w:styleId="Bodytext24pt">
    <w:name w:val="Body text (2) + 4 pt"/>
    <w:aliases w:val="Scale 150%"/>
    <w:rsid w:val="005321E2"/>
    <w:rPr>
      <w:rFonts w:ascii="Times New Roman" w:hAnsi="Times New Roman" w:cs="Times New Roman"/>
      <w:w w:val="150"/>
      <w:sz w:val="8"/>
      <w:szCs w:val="8"/>
      <w:u w:val="none"/>
    </w:rPr>
  </w:style>
  <w:style w:type="character" w:customStyle="1" w:styleId="Bodytext2Consolas">
    <w:name w:val="Body text (2) + Consolas"/>
    <w:aliases w:val="10 pt"/>
    <w:rsid w:val="005321E2"/>
    <w:rPr>
      <w:rFonts w:ascii="Consolas" w:hAnsi="Consolas" w:cs="Consolas"/>
      <w:sz w:val="20"/>
      <w:szCs w:val="20"/>
      <w:u w:val="none"/>
    </w:rPr>
  </w:style>
  <w:style w:type="character" w:customStyle="1" w:styleId="Bodytext2Consolas1">
    <w:name w:val="Body text (2) + Consolas1"/>
    <w:aliases w:val="4.5 pt,Italic9"/>
    <w:rsid w:val="005321E2"/>
    <w:rPr>
      <w:rFonts w:ascii="Consolas" w:hAnsi="Consolas" w:cs="Consolas"/>
      <w:i/>
      <w:iCs/>
      <w:sz w:val="9"/>
      <w:szCs w:val="9"/>
      <w:u w:val="none"/>
    </w:rPr>
  </w:style>
  <w:style w:type="character" w:customStyle="1" w:styleId="Bodytext4Bold">
    <w:name w:val="Body text (4) + Bold"/>
    <w:rsid w:val="005321E2"/>
    <w:rPr>
      <w:rFonts w:ascii="Times New Roman" w:hAnsi="Times New Roman" w:cs="Times New Roman"/>
      <w:b/>
      <w:bCs/>
      <w:i/>
      <w:iCs/>
      <w:sz w:val="28"/>
      <w:szCs w:val="28"/>
      <w:u w:val="none"/>
    </w:rPr>
  </w:style>
  <w:style w:type="character" w:customStyle="1" w:styleId="Bodytext4NotItalic1">
    <w:name w:val="Body text (4) + Not Italic1"/>
    <w:basedOn w:val="Bodytext40"/>
    <w:rsid w:val="005321E2"/>
    <w:rPr>
      <w:rFonts w:ascii="Times New Roman" w:hAnsi="Times New Roman" w:cs="Times New Roman"/>
      <w:i/>
      <w:iCs/>
      <w:sz w:val="28"/>
      <w:szCs w:val="28"/>
      <w:u w:val="none"/>
    </w:rPr>
  </w:style>
  <w:style w:type="character" w:customStyle="1" w:styleId="Bodytext4Candara">
    <w:name w:val="Body text (4) + Candara"/>
    <w:aliases w:val="11 pt,Not Italic"/>
    <w:rsid w:val="005321E2"/>
    <w:rPr>
      <w:rFonts w:ascii="Candara" w:hAnsi="Candara" w:cs="Candara"/>
      <w:i/>
      <w:iCs/>
      <w:sz w:val="22"/>
      <w:szCs w:val="22"/>
      <w:u w:val="none"/>
    </w:rPr>
  </w:style>
  <w:style w:type="character" w:customStyle="1" w:styleId="Bodytext319pt">
    <w:name w:val="Body text (3) + 19 pt"/>
    <w:aliases w:val="Spacing 0 pt8"/>
    <w:rsid w:val="005321E2"/>
    <w:rPr>
      <w:rFonts w:ascii="Times New Roman" w:hAnsi="Times New Roman" w:cs="Times New Roman"/>
      <w:b/>
      <w:bCs/>
      <w:spacing w:val="-10"/>
      <w:sz w:val="38"/>
      <w:szCs w:val="38"/>
      <w:u w:val="none"/>
    </w:rPr>
  </w:style>
  <w:style w:type="character" w:customStyle="1" w:styleId="Bodytext18">
    <w:name w:val="Body text (18)_"/>
    <w:link w:val="Bodytext180"/>
    <w:rsid w:val="005321E2"/>
    <w:rPr>
      <w:rFonts w:ascii="Times New Roman" w:hAnsi="Times New Roman" w:cs="Times New Roman"/>
      <w:b/>
      <w:bCs/>
      <w:sz w:val="22"/>
      <w:szCs w:val="22"/>
      <w:u w:val="none"/>
    </w:rPr>
  </w:style>
  <w:style w:type="paragraph" w:customStyle="1" w:styleId="Bodytext180">
    <w:name w:val="Body text (18)"/>
    <w:basedOn w:val="Normal"/>
    <w:link w:val="Bodytext18"/>
    <w:rsid w:val="005321E2"/>
    <w:pPr>
      <w:shd w:val="clear" w:color="auto" w:fill="FFFFFF"/>
      <w:spacing w:line="240" w:lineRule="atLeast"/>
      <w:jc w:val="right"/>
    </w:pPr>
    <w:rPr>
      <w:rFonts w:ascii="Times New Roman" w:hAnsi="Times New Roman" w:cs="Times New Roman"/>
      <w:b/>
      <w:bCs/>
      <w:color w:val="auto"/>
      <w:sz w:val="22"/>
      <w:szCs w:val="22"/>
    </w:rPr>
  </w:style>
  <w:style w:type="character" w:customStyle="1" w:styleId="Bodytext19">
    <w:name w:val="Body text (19)_"/>
    <w:link w:val="Bodytext190"/>
    <w:rsid w:val="005321E2"/>
    <w:rPr>
      <w:rFonts w:ascii="Times New Roman" w:hAnsi="Times New Roman" w:cs="Times New Roman"/>
      <w:sz w:val="22"/>
      <w:szCs w:val="22"/>
      <w:u w:val="none"/>
    </w:rPr>
  </w:style>
  <w:style w:type="paragraph" w:customStyle="1" w:styleId="Bodytext190">
    <w:name w:val="Body text (19)"/>
    <w:basedOn w:val="Normal"/>
    <w:link w:val="Bodytext19"/>
    <w:rsid w:val="005321E2"/>
    <w:pPr>
      <w:shd w:val="clear" w:color="auto" w:fill="FFFFFF"/>
      <w:spacing w:line="240" w:lineRule="atLeast"/>
      <w:jc w:val="right"/>
    </w:pPr>
    <w:rPr>
      <w:rFonts w:ascii="Times New Roman" w:hAnsi="Times New Roman" w:cs="Times New Roman"/>
      <w:color w:val="auto"/>
      <w:sz w:val="22"/>
      <w:szCs w:val="22"/>
    </w:rPr>
  </w:style>
  <w:style w:type="character" w:customStyle="1" w:styleId="Bodytext200">
    <w:name w:val="Body text (20)_"/>
    <w:link w:val="Bodytext201"/>
    <w:rsid w:val="005321E2"/>
    <w:rPr>
      <w:rFonts w:ascii="Consolas" w:hAnsi="Consolas" w:cs="Consolas"/>
      <w:sz w:val="24"/>
      <w:szCs w:val="24"/>
      <w:u w:val="none"/>
    </w:rPr>
  </w:style>
  <w:style w:type="paragraph" w:customStyle="1" w:styleId="Bodytext201">
    <w:name w:val="Body text (20)"/>
    <w:basedOn w:val="Normal"/>
    <w:link w:val="Bodytext200"/>
    <w:rsid w:val="005321E2"/>
    <w:pPr>
      <w:shd w:val="clear" w:color="auto" w:fill="FFFFFF"/>
      <w:spacing w:line="240" w:lineRule="atLeast"/>
      <w:jc w:val="right"/>
    </w:pPr>
    <w:rPr>
      <w:rFonts w:ascii="Consolas" w:hAnsi="Consolas" w:cs="Times New Roman"/>
      <w:color w:val="auto"/>
    </w:rPr>
  </w:style>
  <w:style w:type="character" w:customStyle="1" w:styleId="Bodytext211pt">
    <w:name w:val="Body text (2) + 11 pt"/>
    <w:aliases w:val="Bold25"/>
    <w:rsid w:val="005321E2"/>
    <w:rPr>
      <w:rFonts w:ascii="Times New Roman" w:hAnsi="Times New Roman" w:cs="Times New Roman"/>
      <w:b/>
      <w:bCs/>
      <w:sz w:val="22"/>
      <w:szCs w:val="22"/>
      <w:u w:val="none"/>
    </w:rPr>
  </w:style>
  <w:style w:type="character" w:customStyle="1" w:styleId="Tablecaption3">
    <w:name w:val="Table caption (3)_"/>
    <w:link w:val="Tablecaption30"/>
    <w:rsid w:val="005321E2"/>
    <w:rPr>
      <w:rFonts w:ascii="Times New Roman" w:hAnsi="Times New Roman" w:cs="Times New Roman"/>
      <w:b/>
      <w:bCs/>
      <w:sz w:val="28"/>
      <w:szCs w:val="28"/>
      <w:u w:val="none"/>
    </w:rPr>
  </w:style>
  <w:style w:type="paragraph" w:customStyle="1" w:styleId="Tablecaption30">
    <w:name w:val="Table caption (3)"/>
    <w:basedOn w:val="Normal"/>
    <w:link w:val="Tablecaption3"/>
    <w:rsid w:val="005321E2"/>
    <w:pPr>
      <w:shd w:val="clear" w:color="auto" w:fill="FFFFFF"/>
      <w:spacing w:line="240" w:lineRule="atLeast"/>
    </w:pPr>
    <w:rPr>
      <w:rFonts w:ascii="Times New Roman" w:hAnsi="Times New Roman" w:cs="Times New Roman"/>
      <w:b/>
      <w:bCs/>
      <w:color w:val="auto"/>
      <w:sz w:val="28"/>
      <w:szCs w:val="28"/>
    </w:rPr>
  </w:style>
  <w:style w:type="character" w:customStyle="1" w:styleId="Bodytext213pt">
    <w:name w:val="Body text (2) + 13 pt"/>
    <w:aliases w:val="Bold24"/>
    <w:rsid w:val="005321E2"/>
    <w:rPr>
      <w:rFonts w:ascii="Times New Roman" w:hAnsi="Times New Roman" w:cs="Times New Roman"/>
      <w:b/>
      <w:bCs/>
      <w:sz w:val="26"/>
      <w:szCs w:val="26"/>
      <w:u w:val="none"/>
    </w:rPr>
  </w:style>
  <w:style w:type="character" w:customStyle="1" w:styleId="Bodytext219pt1">
    <w:name w:val="Body text (2) + 19 pt1"/>
    <w:aliases w:val="Bold23"/>
    <w:rsid w:val="005321E2"/>
    <w:rPr>
      <w:rFonts w:ascii="Times New Roman" w:hAnsi="Times New Roman" w:cs="Times New Roman"/>
      <w:b/>
      <w:bCs/>
      <w:sz w:val="38"/>
      <w:szCs w:val="38"/>
      <w:u w:val="none"/>
    </w:rPr>
  </w:style>
  <w:style w:type="character" w:customStyle="1" w:styleId="Heading10">
    <w:name w:val="Heading #1_"/>
    <w:link w:val="Heading11"/>
    <w:rsid w:val="005321E2"/>
    <w:rPr>
      <w:rFonts w:ascii="Times New Roman" w:hAnsi="Times New Roman" w:cs="Times New Roman"/>
      <w:b/>
      <w:bCs/>
      <w:sz w:val="38"/>
      <w:szCs w:val="38"/>
      <w:u w:val="none"/>
    </w:rPr>
  </w:style>
  <w:style w:type="paragraph" w:customStyle="1" w:styleId="Heading11">
    <w:name w:val="Heading #1"/>
    <w:basedOn w:val="Normal"/>
    <w:link w:val="Heading10"/>
    <w:rsid w:val="005321E2"/>
    <w:pPr>
      <w:shd w:val="clear" w:color="auto" w:fill="FFFFFF"/>
      <w:spacing w:line="437" w:lineRule="exact"/>
      <w:ind w:firstLine="880"/>
      <w:jc w:val="both"/>
      <w:outlineLvl w:val="0"/>
    </w:pPr>
    <w:rPr>
      <w:rFonts w:ascii="Times New Roman" w:hAnsi="Times New Roman" w:cs="Times New Roman"/>
      <w:b/>
      <w:bCs/>
      <w:color w:val="auto"/>
      <w:sz w:val="38"/>
      <w:szCs w:val="38"/>
    </w:rPr>
  </w:style>
  <w:style w:type="character" w:customStyle="1" w:styleId="Bodytext210">
    <w:name w:val="Body text (21)_"/>
    <w:link w:val="Bodytext211"/>
    <w:rsid w:val="005321E2"/>
    <w:rPr>
      <w:rFonts w:ascii="Times New Roman" w:hAnsi="Times New Roman" w:cs="Times New Roman"/>
      <w:b/>
      <w:bCs/>
      <w:sz w:val="22"/>
      <w:szCs w:val="22"/>
      <w:u w:val="none"/>
    </w:rPr>
  </w:style>
  <w:style w:type="paragraph" w:customStyle="1" w:styleId="Bodytext211">
    <w:name w:val="Body text (21)"/>
    <w:basedOn w:val="Normal"/>
    <w:link w:val="Bodytext210"/>
    <w:rsid w:val="005321E2"/>
    <w:pPr>
      <w:shd w:val="clear" w:color="auto" w:fill="FFFFFF"/>
      <w:spacing w:line="240" w:lineRule="atLeast"/>
    </w:pPr>
    <w:rPr>
      <w:rFonts w:ascii="Times New Roman" w:hAnsi="Times New Roman" w:cs="Times New Roman"/>
      <w:b/>
      <w:bCs/>
      <w:color w:val="auto"/>
      <w:sz w:val="22"/>
      <w:szCs w:val="22"/>
    </w:rPr>
  </w:style>
  <w:style w:type="character" w:customStyle="1" w:styleId="Bodytext22">
    <w:name w:val="Body text (22)_"/>
    <w:link w:val="Bodytext221"/>
    <w:rsid w:val="005321E2"/>
    <w:rPr>
      <w:rFonts w:ascii="Verdana" w:hAnsi="Verdana" w:cs="Verdana"/>
      <w:b/>
      <w:bCs/>
      <w:spacing w:val="-10"/>
      <w:sz w:val="18"/>
      <w:szCs w:val="18"/>
      <w:u w:val="none"/>
    </w:rPr>
  </w:style>
  <w:style w:type="paragraph" w:customStyle="1" w:styleId="Bodytext221">
    <w:name w:val="Body text (22)1"/>
    <w:basedOn w:val="Normal"/>
    <w:link w:val="Bodytext22"/>
    <w:rsid w:val="005321E2"/>
    <w:pPr>
      <w:shd w:val="clear" w:color="auto" w:fill="FFFFFF"/>
      <w:spacing w:line="240" w:lineRule="atLeast"/>
    </w:pPr>
    <w:rPr>
      <w:rFonts w:ascii="Verdana" w:hAnsi="Verdana" w:cs="Times New Roman"/>
      <w:b/>
      <w:bCs/>
      <w:color w:val="auto"/>
      <w:spacing w:val="-10"/>
      <w:sz w:val="18"/>
      <w:szCs w:val="18"/>
    </w:rPr>
  </w:style>
  <w:style w:type="character" w:customStyle="1" w:styleId="Tablecaption4">
    <w:name w:val="Table caption (4)_"/>
    <w:link w:val="Tablecaption40"/>
    <w:rsid w:val="005321E2"/>
    <w:rPr>
      <w:rFonts w:ascii="Times New Roman" w:hAnsi="Times New Roman" w:cs="Times New Roman"/>
      <w:sz w:val="28"/>
      <w:szCs w:val="28"/>
      <w:u w:val="none"/>
    </w:rPr>
  </w:style>
  <w:style w:type="paragraph" w:customStyle="1" w:styleId="Tablecaption40">
    <w:name w:val="Table caption (4)"/>
    <w:basedOn w:val="Normal"/>
    <w:link w:val="Tablecaption4"/>
    <w:rsid w:val="005321E2"/>
    <w:pPr>
      <w:shd w:val="clear" w:color="auto" w:fill="FFFFFF"/>
      <w:spacing w:line="240" w:lineRule="atLeast"/>
    </w:pPr>
    <w:rPr>
      <w:rFonts w:ascii="Times New Roman" w:hAnsi="Times New Roman" w:cs="Times New Roman"/>
      <w:color w:val="auto"/>
      <w:sz w:val="28"/>
      <w:szCs w:val="28"/>
    </w:rPr>
  </w:style>
  <w:style w:type="character" w:customStyle="1" w:styleId="Bodytext295pt">
    <w:name w:val="Body text (2) + 9.5 pt"/>
    <w:aliases w:val="Bold22"/>
    <w:rsid w:val="005321E2"/>
    <w:rPr>
      <w:rFonts w:ascii="Times New Roman" w:hAnsi="Times New Roman" w:cs="Times New Roman"/>
      <w:b/>
      <w:bCs/>
      <w:sz w:val="19"/>
      <w:szCs w:val="19"/>
      <w:u w:val="none"/>
    </w:rPr>
  </w:style>
  <w:style w:type="character" w:customStyle="1" w:styleId="Bodytext24pt1">
    <w:name w:val="Body text (2) + 4 pt1"/>
    <w:aliases w:val="Spacing 1 pt,Scale 150%1"/>
    <w:rsid w:val="005321E2"/>
    <w:rPr>
      <w:rFonts w:ascii="Times New Roman" w:hAnsi="Times New Roman" w:cs="Times New Roman"/>
      <w:spacing w:val="30"/>
      <w:w w:val="150"/>
      <w:sz w:val="8"/>
      <w:szCs w:val="8"/>
      <w:u w:val="none"/>
    </w:rPr>
  </w:style>
  <w:style w:type="character" w:customStyle="1" w:styleId="Bodytext6Spacing0pt">
    <w:name w:val="Body text (6) + Spacing 0 pt"/>
    <w:rsid w:val="005321E2"/>
    <w:rPr>
      <w:rFonts w:ascii="Times New Roman" w:hAnsi="Times New Roman" w:cs="Times New Roman"/>
      <w:b/>
      <w:bCs/>
      <w:spacing w:val="10"/>
      <w:sz w:val="22"/>
      <w:szCs w:val="22"/>
      <w:u w:val="none"/>
    </w:rPr>
  </w:style>
  <w:style w:type="character" w:customStyle="1" w:styleId="Tablecaption5">
    <w:name w:val="Table caption (5)_"/>
    <w:link w:val="Tablecaption50"/>
    <w:rsid w:val="005321E2"/>
    <w:rPr>
      <w:rFonts w:ascii="Times New Roman" w:hAnsi="Times New Roman" w:cs="Times New Roman"/>
      <w:i/>
      <w:iCs/>
      <w:sz w:val="28"/>
      <w:szCs w:val="28"/>
      <w:u w:val="none"/>
    </w:rPr>
  </w:style>
  <w:style w:type="paragraph" w:customStyle="1" w:styleId="Tablecaption50">
    <w:name w:val="Table caption (5)"/>
    <w:basedOn w:val="Normal"/>
    <w:link w:val="Tablecaption5"/>
    <w:rsid w:val="005321E2"/>
    <w:pPr>
      <w:shd w:val="clear" w:color="auto" w:fill="FFFFFF"/>
      <w:spacing w:line="240" w:lineRule="atLeast"/>
      <w:jc w:val="both"/>
    </w:pPr>
    <w:rPr>
      <w:rFonts w:ascii="Times New Roman" w:hAnsi="Times New Roman" w:cs="Times New Roman"/>
      <w:i/>
      <w:iCs/>
      <w:color w:val="auto"/>
      <w:sz w:val="28"/>
      <w:szCs w:val="28"/>
    </w:rPr>
  </w:style>
  <w:style w:type="character" w:customStyle="1" w:styleId="TablecaptionSpacing0pt">
    <w:name w:val="Table caption + Spacing 0 pt"/>
    <w:rsid w:val="005321E2"/>
    <w:rPr>
      <w:rFonts w:ascii="Times New Roman" w:hAnsi="Times New Roman" w:cs="Times New Roman"/>
      <w:b/>
      <w:bCs/>
      <w:spacing w:val="10"/>
      <w:sz w:val="22"/>
      <w:szCs w:val="22"/>
      <w:u w:val="none"/>
      <w:lang w:val="en-US" w:eastAsia="en-US"/>
    </w:rPr>
  </w:style>
  <w:style w:type="character" w:customStyle="1" w:styleId="Bodytext2Italic1">
    <w:name w:val="Body text (2) + Italic1"/>
    <w:rsid w:val="005321E2"/>
    <w:rPr>
      <w:rFonts w:ascii="Times New Roman" w:hAnsi="Times New Roman" w:cs="Times New Roman"/>
      <w:i/>
      <w:iCs/>
      <w:sz w:val="28"/>
      <w:szCs w:val="28"/>
      <w:u w:val="none"/>
    </w:rPr>
  </w:style>
  <w:style w:type="character" w:customStyle="1" w:styleId="Bodytext221pt1">
    <w:name w:val="Body text (2) + 21 pt1"/>
    <w:aliases w:val="Spacing 0 pt7"/>
    <w:rsid w:val="005321E2"/>
    <w:rPr>
      <w:rFonts w:ascii="Times New Roman" w:hAnsi="Times New Roman" w:cs="Times New Roman"/>
      <w:spacing w:val="-10"/>
      <w:sz w:val="42"/>
      <w:szCs w:val="42"/>
      <w:u w:val="none"/>
    </w:rPr>
  </w:style>
  <w:style w:type="character" w:customStyle="1" w:styleId="Tablecaption6">
    <w:name w:val="Table caption (6)_"/>
    <w:link w:val="Tablecaption60"/>
    <w:rsid w:val="005321E2"/>
    <w:rPr>
      <w:rFonts w:ascii="Times New Roman" w:hAnsi="Times New Roman" w:cs="Times New Roman"/>
      <w:w w:val="150"/>
      <w:sz w:val="8"/>
      <w:szCs w:val="8"/>
      <w:u w:val="none"/>
    </w:rPr>
  </w:style>
  <w:style w:type="paragraph" w:customStyle="1" w:styleId="Tablecaption60">
    <w:name w:val="Table caption (6)"/>
    <w:basedOn w:val="Normal"/>
    <w:link w:val="Tablecaption6"/>
    <w:rsid w:val="005321E2"/>
    <w:pPr>
      <w:shd w:val="clear" w:color="auto" w:fill="FFFFFF"/>
      <w:spacing w:line="240" w:lineRule="atLeast"/>
      <w:jc w:val="both"/>
    </w:pPr>
    <w:rPr>
      <w:rFonts w:ascii="Times New Roman" w:hAnsi="Times New Roman" w:cs="Times New Roman"/>
      <w:color w:val="auto"/>
      <w:w w:val="150"/>
      <w:sz w:val="8"/>
      <w:szCs w:val="8"/>
    </w:rPr>
  </w:style>
  <w:style w:type="character" w:customStyle="1" w:styleId="Bodytext212pt">
    <w:name w:val="Body text (2) + 12 pt"/>
    <w:aliases w:val="Italic8"/>
    <w:rsid w:val="005321E2"/>
    <w:rPr>
      <w:rFonts w:ascii="Times New Roman" w:hAnsi="Times New Roman" w:cs="Times New Roman"/>
      <w:i/>
      <w:iCs/>
      <w:sz w:val="24"/>
      <w:szCs w:val="24"/>
      <w:u w:val="none"/>
    </w:rPr>
  </w:style>
  <w:style w:type="character" w:customStyle="1" w:styleId="Bodytext2Verdana6">
    <w:name w:val="Body text (2) + Verdana6"/>
    <w:aliases w:val="9 pt3,Bold21,Spacing 0 pt6"/>
    <w:rsid w:val="005321E2"/>
    <w:rPr>
      <w:rFonts w:ascii="Verdana" w:hAnsi="Verdana" w:cs="Verdana"/>
      <w:b/>
      <w:bCs/>
      <w:spacing w:val="-10"/>
      <w:sz w:val="18"/>
      <w:szCs w:val="18"/>
      <w:u w:val="none"/>
    </w:rPr>
  </w:style>
  <w:style w:type="character" w:customStyle="1" w:styleId="Bodytext2115pt">
    <w:name w:val="Body text (2) + 11.5 pt"/>
    <w:rsid w:val="005321E2"/>
    <w:rPr>
      <w:rFonts w:ascii="Times New Roman" w:hAnsi="Times New Roman" w:cs="Times New Roman"/>
      <w:sz w:val="23"/>
      <w:szCs w:val="23"/>
      <w:u w:val="none"/>
    </w:rPr>
  </w:style>
  <w:style w:type="character" w:customStyle="1" w:styleId="Heading20">
    <w:name w:val="Heading #2_"/>
    <w:link w:val="Heading21"/>
    <w:rsid w:val="005321E2"/>
    <w:rPr>
      <w:rFonts w:ascii="Times New Roman" w:hAnsi="Times New Roman" w:cs="Times New Roman"/>
      <w:b/>
      <w:bCs/>
      <w:sz w:val="38"/>
      <w:szCs w:val="38"/>
      <w:u w:val="none"/>
      <w:lang w:val="en-US" w:eastAsia="en-US"/>
    </w:rPr>
  </w:style>
  <w:style w:type="paragraph" w:customStyle="1" w:styleId="Heading21">
    <w:name w:val="Heading #2"/>
    <w:basedOn w:val="Normal"/>
    <w:link w:val="Heading20"/>
    <w:rsid w:val="005321E2"/>
    <w:pPr>
      <w:shd w:val="clear" w:color="auto" w:fill="FFFFFF"/>
      <w:spacing w:line="240" w:lineRule="atLeast"/>
      <w:jc w:val="center"/>
      <w:outlineLvl w:val="1"/>
    </w:pPr>
    <w:rPr>
      <w:rFonts w:ascii="Times New Roman" w:hAnsi="Times New Roman" w:cs="Times New Roman"/>
      <w:b/>
      <w:bCs/>
      <w:color w:val="auto"/>
      <w:sz w:val="38"/>
      <w:szCs w:val="38"/>
      <w:lang w:val="en-US" w:eastAsia="en-US"/>
    </w:rPr>
  </w:style>
  <w:style w:type="character" w:customStyle="1" w:styleId="Bodytext23">
    <w:name w:val="Body text (23)_"/>
    <w:link w:val="Bodytext230"/>
    <w:rsid w:val="005321E2"/>
    <w:rPr>
      <w:rFonts w:ascii="Verdana" w:hAnsi="Verdana" w:cs="Verdana"/>
      <w:sz w:val="24"/>
      <w:szCs w:val="24"/>
      <w:u w:val="none"/>
    </w:rPr>
  </w:style>
  <w:style w:type="paragraph" w:customStyle="1" w:styleId="Bodytext230">
    <w:name w:val="Body text (23)"/>
    <w:basedOn w:val="Normal"/>
    <w:link w:val="Bodytext23"/>
    <w:rsid w:val="005321E2"/>
    <w:pPr>
      <w:shd w:val="clear" w:color="auto" w:fill="FFFFFF"/>
      <w:spacing w:line="240" w:lineRule="atLeast"/>
      <w:jc w:val="right"/>
    </w:pPr>
    <w:rPr>
      <w:rFonts w:ascii="Verdana" w:hAnsi="Verdana" w:cs="Times New Roman"/>
      <w:color w:val="auto"/>
    </w:rPr>
  </w:style>
  <w:style w:type="character" w:customStyle="1" w:styleId="Bodytext240">
    <w:name w:val="Body text (24)_"/>
    <w:link w:val="Bodytext241"/>
    <w:rsid w:val="005321E2"/>
    <w:rPr>
      <w:rFonts w:ascii="Times New Roman" w:hAnsi="Times New Roman" w:cs="Times New Roman"/>
      <w:b/>
      <w:bCs/>
      <w:sz w:val="28"/>
      <w:szCs w:val="28"/>
      <w:u w:val="none"/>
    </w:rPr>
  </w:style>
  <w:style w:type="paragraph" w:customStyle="1" w:styleId="Bodytext241">
    <w:name w:val="Body text (24)"/>
    <w:basedOn w:val="Normal"/>
    <w:link w:val="Bodytext240"/>
    <w:rsid w:val="005321E2"/>
    <w:pPr>
      <w:shd w:val="clear" w:color="auto" w:fill="FFFFFF"/>
      <w:spacing w:line="240" w:lineRule="atLeast"/>
      <w:jc w:val="right"/>
    </w:pPr>
    <w:rPr>
      <w:rFonts w:ascii="Times New Roman" w:hAnsi="Times New Roman" w:cs="Times New Roman"/>
      <w:b/>
      <w:bCs/>
      <w:color w:val="auto"/>
      <w:sz w:val="28"/>
      <w:szCs w:val="28"/>
    </w:rPr>
  </w:style>
  <w:style w:type="character" w:customStyle="1" w:styleId="Bodytext321pt">
    <w:name w:val="Body text (3) + 21 pt"/>
    <w:aliases w:val="Not Bold,Spacing 0 pt5"/>
    <w:rsid w:val="005321E2"/>
    <w:rPr>
      <w:rFonts w:ascii="Times New Roman" w:hAnsi="Times New Roman" w:cs="Times New Roman"/>
      <w:b/>
      <w:bCs/>
      <w:spacing w:val="-10"/>
      <w:sz w:val="42"/>
      <w:szCs w:val="42"/>
      <w:u w:val="none"/>
    </w:rPr>
  </w:style>
  <w:style w:type="character" w:customStyle="1" w:styleId="Bodytext25">
    <w:name w:val="Body text (25)_"/>
    <w:link w:val="Bodytext250"/>
    <w:rsid w:val="005321E2"/>
    <w:rPr>
      <w:rFonts w:ascii="Garamond" w:hAnsi="Garamond" w:cs="Garamond"/>
      <w:b/>
      <w:bCs/>
      <w:sz w:val="28"/>
      <w:szCs w:val="28"/>
      <w:u w:val="none"/>
    </w:rPr>
  </w:style>
  <w:style w:type="paragraph" w:customStyle="1" w:styleId="Bodytext250">
    <w:name w:val="Body text (25)"/>
    <w:basedOn w:val="Normal"/>
    <w:link w:val="Bodytext25"/>
    <w:rsid w:val="005321E2"/>
    <w:pPr>
      <w:shd w:val="clear" w:color="auto" w:fill="FFFFFF"/>
      <w:spacing w:line="240" w:lineRule="atLeast"/>
      <w:jc w:val="right"/>
    </w:pPr>
    <w:rPr>
      <w:rFonts w:ascii="Garamond" w:hAnsi="Garamond" w:cs="Times New Roman"/>
      <w:b/>
      <w:bCs/>
      <w:color w:val="auto"/>
      <w:sz w:val="28"/>
      <w:szCs w:val="28"/>
    </w:rPr>
  </w:style>
  <w:style w:type="character" w:customStyle="1" w:styleId="Bodytext4Spacing2pt">
    <w:name w:val="Body text (4) + Spacing 2 pt"/>
    <w:rsid w:val="005321E2"/>
    <w:rPr>
      <w:rFonts w:ascii="Times New Roman" w:hAnsi="Times New Roman" w:cs="Times New Roman"/>
      <w:i/>
      <w:iCs/>
      <w:spacing w:val="50"/>
      <w:sz w:val="28"/>
      <w:szCs w:val="28"/>
      <w:u w:val="none"/>
    </w:rPr>
  </w:style>
  <w:style w:type="character" w:customStyle="1" w:styleId="Bodytext26">
    <w:name w:val="Body text (26)_"/>
    <w:link w:val="Bodytext261"/>
    <w:rsid w:val="005321E2"/>
    <w:rPr>
      <w:rFonts w:ascii="CordiaUPC" w:hAnsi="CordiaUPC" w:cs="CordiaUPC"/>
      <w:b/>
      <w:bCs/>
      <w:spacing w:val="0"/>
      <w:sz w:val="32"/>
      <w:szCs w:val="32"/>
      <w:u w:val="none"/>
    </w:rPr>
  </w:style>
  <w:style w:type="paragraph" w:customStyle="1" w:styleId="Bodytext261">
    <w:name w:val="Body text (26)1"/>
    <w:basedOn w:val="Normal"/>
    <w:link w:val="Bodytext26"/>
    <w:rsid w:val="005321E2"/>
    <w:pPr>
      <w:shd w:val="clear" w:color="auto" w:fill="FFFFFF"/>
      <w:spacing w:line="240" w:lineRule="atLeast"/>
      <w:jc w:val="both"/>
    </w:pPr>
    <w:rPr>
      <w:rFonts w:ascii="CordiaUPC" w:hAnsi="CordiaUPC" w:cs="Times New Roman"/>
      <w:b/>
      <w:bCs/>
      <w:color w:val="auto"/>
      <w:sz w:val="32"/>
      <w:szCs w:val="32"/>
    </w:rPr>
  </w:style>
  <w:style w:type="character" w:customStyle="1" w:styleId="Bodytext260">
    <w:name w:val="Body text (26)"/>
    <w:rsid w:val="005321E2"/>
    <w:rPr>
      <w:rFonts w:ascii="CordiaUPC" w:hAnsi="CordiaUPC" w:cs="CordiaUPC"/>
      <w:b/>
      <w:bCs/>
      <w:spacing w:val="0"/>
      <w:sz w:val="32"/>
      <w:szCs w:val="32"/>
      <w:u w:val="single"/>
    </w:rPr>
  </w:style>
  <w:style w:type="character" w:customStyle="1" w:styleId="Bodytext231">
    <w:name w:val="Body text (2)3"/>
    <w:basedOn w:val="Bodytext20"/>
    <w:rsid w:val="005321E2"/>
    <w:rPr>
      <w:rFonts w:ascii="Times New Roman" w:hAnsi="Times New Roman" w:cs="Times New Roman"/>
      <w:sz w:val="28"/>
      <w:szCs w:val="28"/>
      <w:u w:val="none"/>
    </w:rPr>
  </w:style>
  <w:style w:type="character" w:customStyle="1" w:styleId="Bodytext2SmallCaps">
    <w:name w:val="Body text (2) + Small Caps"/>
    <w:rsid w:val="005321E2"/>
    <w:rPr>
      <w:rFonts w:ascii="Times New Roman" w:hAnsi="Times New Roman" w:cs="Times New Roman"/>
      <w:smallCaps/>
      <w:sz w:val="28"/>
      <w:szCs w:val="28"/>
      <w:u w:val="none"/>
    </w:rPr>
  </w:style>
  <w:style w:type="character" w:customStyle="1" w:styleId="Picturecaption3">
    <w:name w:val="Picture caption (3)_"/>
    <w:link w:val="Picturecaption30"/>
    <w:rsid w:val="005321E2"/>
    <w:rPr>
      <w:rFonts w:ascii="Times New Roman" w:hAnsi="Times New Roman" w:cs="Times New Roman"/>
      <w:sz w:val="28"/>
      <w:szCs w:val="28"/>
      <w:u w:val="none"/>
    </w:rPr>
  </w:style>
  <w:style w:type="paragraph" w:customStyle="1" w:styleId="Picturecaption30">
    <w:name w:val="Picture caption (3)"/>
    <w:basedOn w:val="Normal"/>
    <w:link w:val="Picturecaption3"/>
    <w:rsid w:val="005321E2"/>
    <w:pPr>
      <w:shd w:val="clear" w:color="auto" w:fill="FFFFFF"/>
      <w:spacing w:line="240" w:lineRule="atLeast"/>
    </w:pPr>
    <w:rPr>
      <w:rFonts w:ascii="Times New Roman" w:hAnsi="Times New Roman" w:cs="Times New Roman"/>
      <w:color w:val="auto"/>
      <w:sz w:val="28"/>
      <w:szCs w:val="28"/>
    </w:rPr>
  </w:style>
  <w:style w:type="character" w:customStyle="1" w:styleId="Bodytext27">
    <w:name w:val="Body text (27)_"/>
    <w:link w:val="Bodytext270"/>
    <w:rsid w:val="005321E2"/>
    <w:rPr>
      <w:rFonts w:ascii="Verdana" w:hAnsi="Verdana" w:cs="Verdana"/>
      <w:sz w:val="26"/>
      <w:szCs w:val="26"/>
      <w:u w:val="none"/>
    </w:rPr>
  </w:style>
  <w:style w:type="paragraph" w:customStyle="1" w:styleId="Bodytext270">
    <w:name w:val="Body text (27)"/>
    <w:basedOn w:val="Normal"/>
    <w:link w:val="Bodytext27"/>
    <w:rsid w:val="005321E2"/>
    <w:pPr>
      <w:shd w:val="clear" w:color="auto" w:fill="FFFFFF"/>
      <w:spacing w:line="240" w:lineRule="atLeast"/>
    </w:pPr>
    <w:rPr>
      <w:rFonts w:ascii="Verdana" w:hAnsi="Verdana" w:cs="Times New Roman"/>
      <w:color w:val="auto"/>
      <w:sz w:val="26"/>
      <w:szCs w:val="26"/>
    </w:rPr>
  </w:style>
  <w:style w:type="character" w:customStyle="1" w:styleId="Bodytext28">
    <w:name w:val="Body text (28)_"/>
    <w:link w:val="Bodytext280"/>
    <w:rsid w:val="005321E2"/>
    <w:rPr>
      <w:rFonts w:ascii="Verdana" w:hAnsi="Verdana" w:cs="Verdana"/>
      <w:b/>
      <w:bCs/>
      <w:spacing w:val="0"/>
      <w:w w:val="66"/>
      <w:sz w:val="22"/>
      <w:szCs w:val="22"/>
      <w:u w:val="none"/>
    </w:rPr>
  </w:style>
  <w:style w:type="paragraph" w:customStyle="1" w:styleId="Bodytext280">
    <w:name w:val="Body text (28)"/>
    <w:basedOn w:val="Normal"/>
    <w:link w:val="Bodytext28"/>
    <w:rsid w:val="005321E2"/>
    <w:pPr>
      <w:shd w:val="clear" w:color="auto" w:fill="FFFFFF"/>
      <w:spacing w:line="240" w:lineRule="atLeast"/>
    </w:pPr>
    <w:rPr>
      <w:rFonts w:ascii="Verdana" w:hAnsi="Verdana" w:cs="Times New Roman"/>
      <w:b/>
      <w:bCs/>
      <w:color w:val="auto"/>
      <w:w w:val="66"/>
      <w:sz w:val="22"/>
      <w:szCs w:val="22"/>
    </w:rPr>
  </w:style>
  <w:style w:type="character" w:customStyle="1" w:styleId="Bodytext29">
    <w:name w:val="Body text (29)"/>
    <w:rsid w:val="005321E2"/>
    <w:rPr>
      <w:rFonts w:ascii="Times New Roman" w:hAnsi="Times New Roman" w:cs="Times New Roman"/>
      <w:i/>
      <w:iCs/>
      <w:u w:val="none"/>
    </w:rPr>
  </w:style>
  <w:style w:type="character" w:customStyle="1" w:styleId="Bodytext311pt">
    <w:name w:val="Body text (3) + 11 pt"/>
    <w:rsid w:val="005321E2"/>
    <w:rPr>
      <w:rFonts w:ascii="Times New Roman" w:hAnsi="Times New Roman" w:cs="Times New Roman"/>
      <w:b/>
      <w:bCs/>
      <w:sz w:val="22"/>
      <w:szCs w:val="22"/>
      <w:u w:val="none"/>
    </w:rPr>
  </w:style>
  <w:style w:type="character" w:customStyle="1" w:styleId="Bodytext290">
    <w:name w:val="Body text (29)_"/>
    <w:link w:val="Bodytext291"/>
    <w:rsid w:val="005321E2"/>
    <w:rPr>
      <w:rFonts w:ascii="Times New Roman" w:hAnsi="Times New Roman" w:cs="Times New Roman"/>
      <w:i/>
      <w:iCs/>
      <w:u w:val="none"/>
    </w:rPr>
  </w:style>
  <w:style w:type="paragraph" w:customStyle="1" w:styleId="Bodytext291">
    <w:name w:val="Body text (29)1"/>
    <w:basedOn w:val="Normal"/>
    <w:link w:val="Bodytext290"/>
    <w:rsid w:val="005321E2"/>
    <w:pPr>
      <w:shd w:val="clear" w:color="auto" w:fill="FFFFFF"/>
      <w:spacing w:line="240" w:lineRule="atLeast"/>
      <w:jc w:val="both"/>
    </w:pPr>
    <w:rPr>
      <w:rFonts w:ascii="Times New Roman" w:hAnsi="Times New Roman" w:cs="Times New Roman"/>
      <w:i/>
      <w:iCs/>
      <w:color w:val="auto"/>
      <w:sz w:val="20"/>
      <w:szCs w:val="20"/>
    </w:rPr>
  </w:style>
  <w:style w:type="character" w:customStyle="1" w:styleId="Bodytext2CordiaUPC">
    <w:name w:val="Body text (2) + CordiaUPC"/>
    <w:aliases w:val="4 pt"/>
    <w:rsid w:val="005321E2"/>
    <w:rPr>
      <w:rFonts w:ascii="CordiaUPC" w:hAnsi="CordiaUPC" w:cs="CordiaUPC"/>
      <w:sz w:val="8"/>
      <w:szCs w:val="8"/>
      <w:u w:val="none"/>
    </w:rPr>
  </w:style>
  <w:style w:type="character" w:customStyle="1" w:styleId="Bodytext2911pt">
    <w:name w:val="Body text (29) + 11 pt"/>
    <w:aliases w:val="Bold20,Not Italic4"/>
    <w:rsid w:val="005321E2"/>
    <w:rPr>
      <w:rFonts w:ascii="Times New Roman" w:hAnsi="Times New Roman" w:cs="Times New Roman"/>
      <w:b/>
      <w:bCs/>
      <w:i/>
      <w:iCs/>
      <w:sz w:val="22"/>
      <w:szCs w:val="22"/>
      <w:u w:val="none"/>
    </w:rPr>
  </w:style>
  <w:style w:type="character" w:customStyle="1" w:styleId="Bodytext300">
    <w:name w:val="Body text (30)_"/>
    <w:link w:val="Bodytext301"/>
    <w:rsid w:val="005321E2"/>
    <w:rPr>
      <w:rFonts w:ascii="Times New Roman" w:hAnsi="Times New Roman" w:cs="Times New Roman"/>
      <w:b/>
      <w:bCs/>
      <w:sz w:val="22"/>
      <w:szCs w:val="22"/>
      <w:u w:val="none"/>
    </w:rPr>
  </w:style>
  <w:style w:type="paragraph" w:customStyle="1" w:styleId="Bodytext301">
    <w:name w:val="Body text (30)1"/>
    <w:basedOn w:val="Normal"/>
    <w:link w:val="Bodytext300"/>
    <w:rsid w:val="005321E2"/>
    <w:pPr>
      <w:shd w:val="clear" w:color="auto" w:fill="FFFFFF"/>
      <w:spacing w:line="274" w:lineRule="exact"/>
    </w:pPr>
    <w:rPr>
      <w:rFonts w:ascii="Times New Roman" w:hAnsi="Times New Roman" w:cs="Times New Roman"/>
      <w:b/>
      <w:bCs/>
      <w:color w:val="auto"/>
      <w:sz w:val="22"/>
      <w:szCs w:val="22"/>
    </w:rPr>
  </w:style>
  <w:style w:type="character" w:customStyle="1" w:styleId="Bodytext310">
    <w:name w:val="Body text (31)_"/>
    <w:link w:val="Bodytext311"/>
    <w:rsid w:val="005321E2"/>
    <w:rPr>
      <w:rFonts w:ascii="CordiaUPC" w:hAnsi="CordiaUPC" w:cs="CordiaUPC"/>
      <w:b/>
      <w:bCs/>
      <w:sz w:val="32"/>
      <w:szCs w:val="32"/>
      <w:u w:val="none"/>
    </w:rPr>
  </w:style>
  <w:style w:type="paragraph" w:customStyle="1" w:styleId="Bodytext311">
    <w:name w:val="Body text (31)"/>
    <w:basedOn w:val="Normal"/>
    <w:link w:val="Bodytext310"/>
    <w:rsid w:val="005321E2"/>
    <w:pPr>
      <w:shd w:val="clear" w:color="auto" w:fill="FFFFFF"/>
      <w:spacing w:line="240" w:lineRule="atLeast"/>
    </w:pPr>
    <w:rPr>
      <w:rFonts w:ascii="CordiaUPC" w:hAnsi="CordiaUPC" w:cs="Times New Roman"/>
      <w:b/>
      <w:bCs/>
      <w:color w:val="auto"/>
      <w:sz w:val="32"/>
      <w:szCs w:val="32"/>
    </w:rPr>
  </w:style>
  <w:style w:type="character" w:customStyle="1" w:styleId="Bodytext60">
    <w:name w:val="Body text (6)"/>
    <w:rsid w:val="005321E2"/>
    <w:rPr>
      <w:rFonts w:ascii="Times New Roman" w:hAnsi="Times New Roman" w:cs="Times New Roman"/>
      <w:b/>
      <w:bCs/>
      <w:spacing w:val="20"/>
      <w:sz w:val="22"/>
      <w:szCs w:val="22"/>
      <w:u w:val="none"/>
    </w:rPr>
  </w:style>
  <w:style w:type="character" w:customStyle="1" w:styleId="Bodytext6Spacing0pt1">
    <w:name w:val="Body text (6) + Spacing 0 pt1"/>
    <w:rsid w:val="005321E2"/>
    <w:rPr>
      <w:rFonts w:ascii="Times New Roman" w:hAnsi="Times New Roman" w:cs="Times New Roman"/>
      <w:b/>
      <w:bCs/>
      <w:spacing w:val="10"/>
      <w:sz w:val="22"/>
      <w:szCs w:val="22"/>
      <w:u w:val="none"/>
    </w:rPr>
  </w:style>
  <w:style w:type="character" w:customStyle="1" w:styleId="Bodytext33">
    <w:name w:val="Body text (33)_"/>
    <w:link w:val="Bodytext331"/>
    <w:rsid w:val="005321E2"/>
    <w:rPr>
      <w:rFonts w:ascii="Times New Roman" w:hAnsi="Times New Roman" w:cs="Times New Roman"/>
      <w:b/>
      <w:bCs/>
      <w:sz w:val="17"/>
      <w:szCs w:val="17"/>
      <w:u w:val="none"/>
    </w:rPr>
  </w:style>
  <w:style w:type="paragraph" w:customStyle="1" w:styleId="Bodytext331">
    <w:name w:val="Body text (33)1"/>
    <w:basedOn w:val="Normal"/>
    <w:link w:val="Bodytext33"/>
    <w:rsid w:val="005321E2"/>
    <w:pPr>
      <w:shd w:val="clear" w:color="auto" w:fill="FFFFFF"/>
      <w:spacing w:line="331" w:lineRule="exact"/>
    </w:pPr>
    <w:rPr>
      <w:rFonts w:ascii="Times New Roman" w:hAnsi="Times New Roman" w:cs="Times New Roman"/>
      <w:b/>
      <w:bCs/>
      <w:color w:val="auto"/>
      <w:sz w:val="17"/>
      <w:szCs w:val="17"/>
    </w:rPr>
  </w:style>
  <w:style w:type="character" w:customStyle="1" w:styleId="Bodytext330">
    <w:name w:val="Body text (33)"/>
    <w:rsid w:val="005321E2"/>
    <w:rPr>
      <w:rFonts w:ascii="Times New Roman" w:hAnsi="Times New Roman" w:cs="Times New Roman"/>
      <w:b/>
      <w:bCs/>
      <w:sz w:val="17"/>
      <w:szCs w:val="17"/>
      <w:u w:val="single"/>
    </w:rPr>
  </w:style>
  <w:style w:type="character" w:customStyle="1" w:styleId="Bodytext34">
    <w:name w:val="Body text (34)_"/>
    <w:link w:val="Bodytext341"/>
    <w:rsid w:val="005321E2"/>
    <w:rPr>
      <w:rFonts w:ascii="CordiaUPC" w:hAnsi="CordiaUPC" w:cs="CordiaUPC"/>
      <w:b/>
      <w:bCs/>
      <w:spacing w:val="-10"/>
      <w:sz w:val="32"/>
      <w:szCs w:val="32"/>
      <w:u w:val="none"/>
    </w:rPr>
  </w:style>
  <w:style w:type="paragraph" w:customStyle="1" w:styleId="Bodytext341">
    <w:name w:val="Body text (34)1"/>
    <w:basedOn w:val="Normal"/>
    <w:link w:val="Bodytext34"/>
    <w:rsid w:val="005321E2"/>
    <w:pPr>
      <w:shd w:val="clear" w:color="auto" w:fill="FFFFFF"/>
      <w:spacing w:line="331" w:lineRule="exact"/>
    </w:pPr>
    <w:rPr>
      <w:rFonts w:ascii="CordiaUPC" w:hAnsi="CordiaUPC" w:cs="Times New Roman"/>
      <w:b/>
      <w:bCs/>
      <w:color w:val="auto"/>
      <w:spacing w:val="-10"/>
      <w:sz w:val="32"/>
      <w:szCs w:val="32"/>
    </w:rPr>
  </w:style>
  <w:style w:type="character" w:customStyle="1" w:styleId="Bodytext340">
    <w:name w:val="Body text (34)"/>
    <w:rsid w:val="005321E2"/>
    <w:rPr>
      <w:rFonts w:ascii="CordiaUPC" w:hAnsi="CordiaUPC" w:cs="CordiaUPC"/>
      <w:b/>
      <w:bCs/>
      <w:spacing w:val="-10"/>
      <w:sz w:val="32"/>
      <w:szCs w:val="32"/>
      <w:u w:val="single"/>
    </w:rPr>
  </w:style>
  <w:style w:type="character" w:customStyle="1" w:styleId="Bodytext35">
    <w:name w:val="Body text (35)_"/>
    <w:link w:val="Bodytext351"/>
    <w:rsid w:val="005321E2"/>
    <w:rPr>
      <w:rFonts w:ascii="Times New Roman" w:hAnsi="Times New Roman" w:cs="Times New Roman"/>
      <w:sz w:val="18"/>
      <w:szCs w:val="18"/>
      <w:u w:val="none"/>
      <w:lang w:val="en-US" w:eastAsia="en-US"/>
    </w:rPr>
  </w:style>
  <w:style w:type="paragraph" w:customStyle="1" w:styleId="Bodytext351">
    <w:name w:val="Body text (35)1"/>
    <w:basedOn w:val="Normal"/>
    <w:link w:val="Bodytext35"/>
    <w:rsid w:val="005321E2"/>
    <w:pPr>
      <w:shd w:val="clear" w:color="auto" w:fill="FFFFFF"/>
      <w:spacing w:line="331" w:lineRule="exact"/>
      <w:jc w:val="both"/>
    </w:pPr>
    <w:rPr>
      <w:rFonts w:ascii="Times New Roman" w:hAnsi="Times New Roman" w:cs="Times New Roman"/>
      <w:color w:val="auto"/>
      <w:sz w:val="18"/>
      <w:szCs w:val="18"/>
      <w:lang w:val="en-US" w:eastAsia="en-US"/>
    </w:rPr>
  </w:style>
  <w:style w:type="character" w:customStyle="1" w:styleId="Bodytext350">
    <w:name w:val="Body text (35)"/>
    <w:rsid w:val="005321E2"/>
    <w:rPr>
      <w:rFonts w:ascii="Times New Roman" w:hAnsi="Times New Roman" w:cs="Times New Roman"/>
      <w:sz w:val="18"/>
      <w:szCs w:val="18"/>
      <w:u w:val="single"/>
      <w:lang w:val="en-US" w:eastAsia="en-US"/>
    </w:rPr>
  </w:style>
  <w:style w:type="character" w:customStyle="1" w:styleId="Bodytext3555pt">
    <w:name w:val="Body text (35) + 5.5 pt"/>
    <w:aliases w:val="Bold19"/>
    <w:rsid w:val="005321E2"/>
    <w:rPr>
      <w:rFonts w:ascii="Times New Roman" w:hAnsi="Times New Roman" w:cs="Times New Roman"/>
      <w:b/>
      <w:bCs/>
      <w:sz w:val="11"/>
      <w:szCs w:val="11"/>
      <w:u w:val="single"/>
      <w:lang w:val="en-US" w:eastAsia="en-US"/>
    </w:rPr>
  </w:style>
  <w:style w:type="character" w:customStyle="1" w:styleId="Bodytext36">
    <w:name w:val="Body text (36)_"/>
    <w:link w:val="Bodytext361"/>
    <w:rsid w:val="005321E2"/>
    <w:rPr>
      <w:rFonts w:ascii="Times New Roman" w:hAnsi="Times New Roman" w:cs="Times New Roman"/>
      <w:b/>
      <w:bCs/>
      <w:sz w:val="18"/>
      <w:szCs w:val="18"/>
      <w:u w:val="none"/>
      <w:lang w:val="en-US" w:eastAsia="en-US"/>
    </w:rPr>
  </w:style>
  <w:style w:type="paragraph" w:customStyle="1" w:styleId="Bodytext361">
    <w:name w:val="Body text (36)1"/>
    <w:basedOn w:val="Normal"/>
    <w:link w:val="Bodytext36"/>
    <w:rsid w:val="005321E2"/>
    <w:pPr>
      <w:shd w:val="clear" w:color="auto" w:fill="FFFFFF"/>
      <w:spacing w:line="331" w:lineRule="exact"/>
      <w:jc w:val="both"/>
    </w:pPr>
    <w:rPr>
      <w:rFonts w:ascii="Times New Roman" w:hAnsi="Times New Roman" w:cs="Times New Roman"/>
      <w:b/>
      <w:bCs/>
      <w:color w:val="auto"/>
      <w:sz w:val="18"/>
      <w:szCs w:val="18"/>
      <w:lang w:val="en-US" w:eastAsia="en-US"/>
    </w:rPr>
  </w:style>
  <w:style w:type="character" w:customStyle="1" w:styleId="Bodytext360">
    <w:name w:val="Body text (36)"/>
    <w:rsid w:val="005321E2"/>
    <w:rPr>
      <w:rFonts w:ascii="Times New Roman" w:hAnsi="Times New Roman" w:cs="Times New Roman"/>
      <w:b/>
      <w:bCs/>
      <w:sz w:val="18"/>
      <w:szCs w:val="18"/>
      <w:u w:val="single"/>
      <w:lang w:val="en-US" w:eastAsia="en-US"/>
    </w:rPr>
  </w:style>
  <w:style w:type="character" w:customStyle="1" w:styleId="Bodytext36CourierNew">
    <w:name w:val="Body text (36) + Courier New"/>
    <w:aliases w:val="6 pt,Not Bold2"/>
    <w:rsid w:val="005321E2"/>
    <w:rPr>
      <w:rFonts w:ascii="Courier New" w:hAnsi="Courier New" w:cs="Courier New"/>
      <w:b/>
      <w:bCs/>
      <w:sz w:val="12"/>
      <w:szCs w:val="12"/>
      <w:u w:val="single"/>
      <w:lang w:val="en-US" w:eastAsia="en-US"/>
    </w:rPr>
  </w:style>
  <w:style w:type="character" w:customStyle="1" w:styleId="Bodytext37">
    <w:name w:val="Body text (37)_"/>
    <w:link w:val="Bodytext371"/>
    <w:rsid w:val="005321E2"/>
    <w:rPr>
      <w:rFonts w:ascii="Times New Roman" w:hAnsi="Times New Roman" w:cs="Times New Roman"/>
      <w:b/>
      <w:bCs/>
      <w:sz w:val="19"/>
      <w:szCs w:val="19"/>
      <w:u w:val="none"/>
      <w:lang w:val="en-US" w:eastAsia="en-US"/>
    </w:rPr>
  </w:style>
  <w:style w:type="paragraph" w:customStyle="1" w:styleId="Bodytext371">
    <w:name w:val="Body text (37)1"/>
    <w:basedOn w:val="Normal"/>
    <w:link w:val="Bodytext37"/>
    <w:rsid w:val="005321E2"/>
    <w:pPr>
      <w:shd w:val="clear" w:color="auto" w:fill="FFFFFF"/>
      <w:spacing w:line="341" w:lineRule="exact"/>
      <w:ind w:firstLine="200"/>
    </w:pPr>
    <w:rPr>
      <w:rFonts w:ascii="Times New Roman" w:hAnsi="Times New Roman" w:cs="Times New Roman"/>
      <w:b/>
      <w:bCs/>
      <w:color w:val="auto"/>
      <w:sz w:val="19"/>
      <w:szCs w:val="19"/>
      <w:lang w:val="en-US" w:eastAsia="en-US"/>
    </w:rPr>
  </w:style>
  <w:style w:type="character" w:customStyle="1" w:styleId="Bodytext370">
    <w:name w:val="Body text (37)"/>
    <w:rsid w:val="005321E2"/>
    <w:rPr>
      <w:rFonts w:ascii="Times New Roman" w:hAnsi="Times New Roman" w:cs="Times New Roman"/>
      <w:b/>
      <w:bCs/>
      <w:sz w:val="19"/>
      <w:szCs w:val="19"/>
      <w:u w:val="single"/>
      <w:lang w:val="en-US" w:eastAsia="en-US"/>
    </w:rPr>
  </w:style>
  <w:style w:type="character" w:customStyle="1" w:styleId="Bodytext38">
    <w:name w:val="Body text (38)_"/>
    <w:link w:val="Bodytext381"/>
    <w:rsid w:val="005321E2"/>
    <w:rPr>
      <w:rFonts w:ascii="CordiaUPC" w:hAnsi="CordiaUPC" w:cs="CordiaUPC"/>
      <w:spacing w:val="-10"/>
      <w:sz w:val="26"/>
      <w:szCs w:val="26"/>
      <w:u w:val="none"/>
      <w:lang w:val="en-US" w:eastAsia="en-US"/>
    </w:rPr>
  </w:style>
  <w:style w:type="paragraph" w:customStyle="1" w:styleId="Bodytext381">
    <w:name w:val="Body text (38)1"/>
    <w:basedOn w:val="Normal"/>
    <w:link w:val="Bodytext38"/>
    <w:rsid w:val="005321E2"/>
    <w:pPr>
      <w:shd w:val="clear" w:color="auto" w:fill="FFFFFF"/>
      <w:spacing w:line="341" w:lineRule="exact"/>
      <w:ind w:firstLine="200"/>
    </w:pPr>
    <w:rPr>
      <w:rFonts w:ascii="CordiaUPC" w:hAnsi="CordiaUPC" w:cs="Times New Roman"/>
      <w:color w:val="auto"/>
      <w:spacing w:val="-10"/>
      <w:sz w:val="26"/>
      <w:szCs w:val="26"/>
      <w:lang w:val="en-US" w:eastAsia="en-US"/>
    </w:rPr>
  </w:style>
  <w:style w:type="character" w:customStyle="1" w:styleId="Bodytext380">
    <w:name w:val="Body text (38)"/>
    <w:rsid w:val="005321E2"/>
    <w:rPr>
      <w:rFonts w:ascii="CordiaUPC" w:hAnsi="CordiaUPC" w:cs="CordiaUPC"/>
      <w:spacing w:val="-10"/>
      <w:sz w:val="26"/>
      <w:szCs w:val="26"/>
      <w:u w:val="single"/>
      <w:lang w:val="en-US" w:eastAsia="en-US"/>
    </w:rPr>
  </w:style>
  <w:style w:type="character" w:customStyle="1" w:styleId="Bodytext38Verdana">
    <w:name w:val="Body text (38) + Verdana"/>
    <w:aliases w:val="9 pt2,Bold18"/>
    <w:rsid w:val="005321E2"/>
    <w:rPr>
      <w:rFonts w:ascii="Verdana" w:hAnsi="Verdana" w:cs="Verdana"/>
      <w:b/>
      <w:bCs/>
      <w:spacing w:val="-10"/>
      <w:sz w:val="18"/>
      <w:szCs w:val="18"/>
      <w:u w:val="none"/>
      <w:lang w:val="en-US" w:eastAsia="en-US"/>
    </w:rPr>
  </w:style>
  <w:style w:type="character" w:customStyle="1" w:styleId="Bodytext3511pt">
    <w:name w:val="Body text (35) + 11 pt"/>
    <w:aliases w:val="Bold17"/>
    <w:rsid w:val="005321E2"/>
    <w:rPr>
      <w:rFonts w:ascii="Times New Roman" w:hAnsi="Times New Roman" w:cs="Times New Roman"/>
      <w:b/>
      <w:bCs/>
      <w:sz w:val="22"/>
      <w:szCs w:val="22"/>
      <w:u w:val="none"/>
      <w:lang w:val="en-US" w:eastAsia="en-US"/>
    </w:rPr>
  </w:style>
  <w:style w:type="character" w:customStyle="1" w:styleId="Bodytext220">
    <w:name w:val="Body text (22)"/>
    <w:rsid w:val="005321E2"/>
    <w:rPr>
      <w:rFonts w:ascii="Verdana" w:hAnsi="Verdana" w:cs="Verdana"/>
      <w:b/>
      <w:bCs/>
      <w:spacing w:val="-10"/>
      <w:sz w:val="18"/>
      <w:szCs w:val="18"/>
      <w:u w:val="none"/>
    </w:rPr>
  </w:style>
  <w:style w:type="character" w:customStyle="1" w:styleId="Bodytext39">
    <w:name w:val="Body text (39)"/>
    <w:rsid w:val="005321E2"/>
    <w:rPr>
      <w:rFonts w:ascii="Times New Roman" w:hAnsi="Times New Roman" w:cs="Times New Roman"/>
      <w:b/>
      <w:bCs/>
      <w:i/>
      <w:iCs/>
      <w:sz w:val="22"/>
      <w:szCs w:val="22"/>
      <w:u w:val="none"/>
    </w:rPr>
  </w:style>
  <w:style w:type="character" w:customStyle="1" w:styleId="Bodytext3995pt">
    <w:name w:val="Body text (39) + 9.5 pt"/>
    <w:aliases w:val="Not Italic3,Spacing 1 pt3"/>
    <w:rsid w:val="005321E2"/>
    <w:rPr>
      <w:rFonts w:ascii="Times New Roman" w:hAnsi="Times New Roman" w:cs="Times New Roman"/>
      <w:b/>
      <w:bCs/>
      <w:i/>
      <w:iCs/>
      <w:color w:val="000000"/>
      <w:spacing w:val="20"/>
      <w:w w:val="100"/>
      <w:position w:val="0"/>
      <w:sz w:val="19"/>
      <w:szCs w:val="19"/>
      <w:u w:val="none"/>
    </w:rPr>
  </w:style>
  <w:style w:type="character" w:customStyle="1" w:styleId="Bodytext390">
    <w:name w:val="Body text (39)_"/>
    <w:link w:val="Bodytext391"/>
    <w:rsid w:val="005321E2"/>
    <w:rPr>
      <w:rFonts w:ascii="Times New Roman" w:hAnsi="Times New Roman" w:cs="Times New Roman"/>
      <w:b/>
      <w:bCs/>
      <w:i/>
      <w:iCs/>
      <w:sz w:val="22"/>
      <w:szCs w:val="22"/>
      <w:u w:val="none"/>
    </w:rPr>
  </w:style>
  <w:style w:type="paragraph" w:customStyle="1" w:styleId="Bodytext391">
    <w:name w:val="Body text (39)1"/>
    <w:basedOn w:val="Normal"/>
    <w:link w:val="Bodytext390"/>
    <w:rsid w:val="005321E2"/>
    <w:pPr>
      <w:shd w:val="clear" w:color="auto" w:fill="FFFFFF"/>
      <w:spacing w:line="240" w:lineRule="atLeast"/>
      <w:jc w:val="both"/>
    </w:pPr>
    <w:rPr>
      <w:rFonts w:ascii="Times New Roman" w:hAnsi="Times New Roman" w:cs="Times New Roman"/>
      <w:b/>
      <w:bCs/>
      <w:i/>
      <w:iCs/>
      <w:color w:val="auto"/>
      <w:sz w:val="22"/>
      <w:szCs w:val="22"/>
    </w:rPr>
  </w:style>
  <w:style w:type="character" w:customStyle="1" w:styleId="Bodytext285pt">
    <w:name w:val="Body text (2) + 8.5 pt"/>
    <w:aliases w:val="Bold16"/>
    <w:rsid w:val="005321E2"/>
    <w:rPr>
      <w:rFonts w:ascii="Times New Roman" w:hAnsi="Times New Roman" w:cs="Times New Roman"/>
      <w:b/>
      <w:bCs/>
      <w:sz w:val="17"/>
      <w:szCs w:val="17"/>
      <w:u w:val="none"/>
    </w:rPr>
  </w:style>
  <w:style w:type="character" w:customStyle="1" w:styleId="Bodytext2CordiaUPC3">
    <w:name w:val="Body text (2) + CordiaUPC3"/>
    <w:aliases w:val="13 pt,Bold15"/>
    <w:rsid w:val="005321E2"/>
    <w:rPr>
      <w:rFonts w:ascii="CordiaUPC" w:hAnsi="CordiaUPC" w:cs="CordiaUPC"/>
      <w:b/>
      <w:bCs/>
      <w:sz w:val="26"/>
      <w:szCs w:val="26"/>
      <w:u w:val="none"/>
    </w:rPr>
  </w:style>
  <w:style w:type="character" w:customStyle="1" w:styleId="Bodytext285pt2">
    <w:name w:val="Body text (2) + 8.5 pt2"/>
    <w:aliases w:val="Bold14,Italic7"/>
    <w:rsid w:val="005321E2"/>
    <w:rPr>
      <w:rFonts w:ascii="Times New Roman" w:hAnsi="Times New Roman" w:cs="Times New Roman"/>
      <w:b/>
      <w:bCs/>
      <w:i/>
      <w:iCs/>
      <w:sz w:val="17"/>
      <w:szCs w:val="17"/>
      <w:u w:val="none"/>
    </w:rPr>
  </w:style>
  <w:style w:type="character" w:customStyle="1" w:styleId="Bodytext275pt">
    <w:name w:val="Body text (2) + 7.5 pt"/>
    <w:aliases w:val="Bold13,Italic6"/>
    <w:rsid w:val="005321E2"/>
    <w:rPr>
      <w:rFonts w:ascii="Times New Roman" w:hAnsi="Times New Roman" w:cs="Times New Roman"/>
      <w:b/>
      <w:bCs/>
      <w:i/>
      <w:iCs/>
      <w:sz w:val="15"/>
      <w:szCs w:val="15"/>
      <w:u w:val="none"/>
    </w:rPr>
  </w:style>
  <w:style w:type="character" w:customStyle="1" w:styleId="Bodytext295pt3">
    <w:name w:val="Body text (2) + 9.5 pt3"/>
    <w:aliases w:val="Bold12,Italic5"/>
    <w:rsid w:val="005321E2"/>
    <w:rPr>
      <w:rFonts w:ascii="Times New Roman" w:hAnsi="Times New Roman" w:cs="Times New Roman"/>
      <w:b/>
      <w:bCs/>
      <w:i/>
      <w:iCs/>
      <w:sz w:val="19"/>
      <w:szCs w:val="19"/>
      <w:u w:val="none"/>
    </w:rPr>
  </w:style>
  <w:style w:type="character" w:customStyle="1" w:styleId="Bodytext285pt1">
    <w:name w:val="Body text (2) + 8.5 pt1"/>
    <w:rsid w:val="005321E2"/>
    <w:rPr>
      <w:rFonts w:ascii="Times New Roman" w:hAnsi="Times New Roman" w:cs="Times New Roman"/>
      <w:sz w:val="17"/>
      <w:szCs w:val="17"/>
      <w:u w:val="none"/>
    </w:rPr>
  </w:style>
  <w:style w:type="character" w:customStyle="1" w:styleId="Bodytext32">
    <w:name w:val="Body text (32)_"/>
    <w:link w:val="Bodytext321"/>
    <w:rsid w:val="005321E2"/>
    <w:rPr>
      <w:rFonts w:ascii="Times New Roman" w:hAnsi="Times New Roman" w:cs="Times New Roman"/>
      <w:b/>
      <w:bCs/>
      <w:sz w:val="17"/>
      <w:szCs w:val="17"/>
      <w:u w:val="none"/>
    </w:rPr>
  </w:style>
  <w:style w:type="paragraph" w:customStyle="1" w:styleId="Bodytext321">
    <w:name w:val="Body text (32)1"/>
    <w:basedOn w:val="Normal"/>
    <w:link w:val="Bodytext32"/>
    <w:rsid w:val="005321E2"/>
    <w:pPr>
      <w:shd w:val="clear" w:color="auto" w:fill="FFFFFF"/>
      <w:spacing w:line="336" w:lineRule="exact"/>
      <w:jc w:val="both"/>
    </w:pPr>
    <w:rPr>
      <w:rFonts w:ascii="Times New Roman" w:hAnsi="Times New Roman" w:cs="Times New Roman"/>
      <w:b/>
      <w:bCs/>
      <w:color w:val="auto"/>
      <w:sz w:val="17"/>
      <w:szCs w:val="17"/>
    </w:rPr>
  </w:style>
  <w:style w:type="character" w:customStyle="1" w:styleId="Bodytext320">
    <w:name w:val="Body text (32)"/>
    <w:rsid w:val="005321E2"/>
    <w:rPr>
      <w:rFonts w:ascii="Times New Roman" w:hAnsi="Times New Roman" w:cs="Times New Roman"/>
      <w:b/>
      <w:bCs/>
      <w:sz w:val="17"/>
      <w:szCs w:val="17"/>
      <w:u w:val="single"/>
    </w:rPr>
  </w:style>
  <w:style w:type="character" w:customStyle="1" w:styleId="Bodytext2Verdana5">
    <w:name w:val="Body text (2) + Verdana5"/>
    <w:aliases w:val="4.5 pt1,Spacing 2 pt"/>
    <w:rsid w:val="005321E2"/>
    <w:rPr>
      <w:rFonts w:ascii="Verdana" w:hAnsi="Verdana" w:cs="Verdana"/>
      <w:spacing w:val="40"/>
      <w:sz w:val="9"/>
      <w:szCs w:val="9"/>
      <w:u w:val="none"/>
    </w:rPr>
  </w:style>
  <w:style w:type="character" w:customStyle="1" w:styleId="Bodytext400">
    <w:name w:val="Body text (40)_"/>
    <w:link w:val="Bodytext401"/>
    <w:rsid w:val="005321E2"/>
    <w:rPr>
      <w:rFonts w:ascii="Times New Roman" w:hAnsi="Times New Roman" w:cs="Times New Roman"/>
      <w:b/>
      <w:bCs/>
      <w:i/>
      <w:iCs/>
      <w:sz w:val="19"/>
      <w:szCs w:val="19"/>
      <w:u w:val="none"/>
    </w:rPr>
  </w:style>
  <w:style w:type="paragraph" w:customStyle="1" w:styleId="Bodytext401">
    <w:name w:val="Body text (40)"/>
    <w:basedOn w:val="Normal"/>
    <w:link w:val="Bodytext400"/>
    <w:rsid w:val="005321E2"/>
    <w:pPr>
      <w:shd w:val="clear" w:color="auto" w:fill="FFFFFF"/>
      <w:spacing w:line="240" w:lineRule="atLeast"/>
    </w:pPr>
    <w:rPr>
      <w:rFonts w:ascii="Times New Roman" w:hAnsi="Times New Roman" w:cs="Times New Roman"/>
      <w:b/>
      <w:bCs/>
      <w:i/>
      <w:iCs/>
      <w:color w:val="auto"/>
      <w:sz w:val="19"/>
      <w:szCs w:val="19"/>
    </w:rPr>
  </w:style>
  <w:style w:type="character" w:customStyle="1" w:styleId="Bodytext2Garamond">
    <w:name w:val="Body text (2) + Garamond"/>
    <w:aliases w:val="12 pt,Bold11,Italic4,Spacing 0 pt4"/>
    <w:rsid w:val="005321E2"/>
    <w:rPr>
      <w:rFonts w:ascii="Garamond" w:hAnsi="Garamond" w:cs="Garamond"/>
      <w:b/>
      <w:bCs/>
      <w:i/>
      <w:iCs/>
      <w:spacing w:val="-10"/>
      <w:sz w:val="24"/>
      <w:szCs w:val="24"/>
      <w:u w:val="none"/>
    </w:rPr>
  </w:style>
  <w:style w:type="character" w:customStyle="1" w:styleId="Bodytext2Verdana4">
    <w:name w:val="Body text (2) + Verdana4"/>
    <w:aliases w:val="9 pt1,Bold10,Small Caps,Spacing 0 pt3"/>
    <w:rsid w:val="005321E2"/>
    <w:rPr>
      <w:rFonts w:ascii="Verdana" w:hAnsi="Verdana" w:cs="Verdana"/>
      <w:b/>
      <w:bCs/>
      <w:smallCaps/>
      <w:spacing w:val="-10"/>
      <w:sz w:val="18"/>
      <w:szCs w:val="18"/>
      <w:u w:val="none"/>
    </w:rPr>
  </w:style>
  <w:style w:type="character" w:customStyle="1" w:styleId="Bodytext410">
    <w:name w:val="Body text (41)_"/>
    <w:link w:val="Bodytext411"/>
    <w:rsid w:val="005321E2"/>
    <w:rPr>
      <w:rFonts w:ascii="Times New Roman" w:hAnsi="Times New Roman" w:cs="Times New Roman"/>
      <w:i/>
      <w:iCs/>
      <w:sz w:val="20"/>
      <w:szCs w:val="20"/>
      <w:u w:val="none"/>
    </w:rPr>
  </w:style>
  <w:style w:type="paragraph" w:customStyle="1" w:styleId="Bodytext411">
    <w:name w:val="Body text (41)"/>
    <w:basedOn w:val="Normal"/>
    <w:link w:val="Bodytext410"/>
    <w:rsid w:val="005321E2"/>
    <w:pPr>
      <w:shd w:val="clear" w:color="auto" w:fill="FFFFFF"/>
      <w:spacing w:line="240" w:lineRule="atLeast"/>
    </w:pPr>
    <w:rPr>
      <w:rFonts w:ascii="Times New Roman" w:hAnsi="Times New Roman" w:cs="Times New Roman"/>
      <w:i/>
      <w:iCs/>
      <w:color w:val="auto"/>
      <w:sz w:val="20"/>
      <w:szCs w:val="20"/>
    </w:rPr>
  </w:style>
  <w:style w:type="character" w:customStyle="1" w:styleId="Bodytext42">
    <w:name w:val="Body text (42)_"/>
    <w:link w:val="Bodytext420"/>
    <w:rsid w:val="005321E2"/>
    <w:rPr>
      <w:rFonts w:ascii="Times New Roman" w:hAnsi="Times New Roman" w:cs="Times New Roman"/>
      <w:b/>
      <w:bCs/>
      <w:i/>
      <w:iCs/>
      <w:sz w:val="28"/>
      <w:szCs w:val="28"/>
      <w:u w:val="none"/>
    </w:rPr>
  </w:style>
  <w:style w:type="paragraph" w:customStyle="1" w:styleId="Bodytext420">
    <w:name w:val="Body text (42)"/>
    <w:basedOn w:val="Normal"/>
    <w:link w:val="Bodytext42"/>
    <w:rsid w:val="005321E2"/>
    <w:pPr>
      <w:shd w:val="clear" w:color="auto" w:fill="FFFFFF"/>
      <w:spacing w:line="240" w:lineRule="atLeast"/>
    </w:pPr>
    <w:rPr>
      <w:rFonts w:ascii="Times New Roman" w:hAnsi="Times New Roman" w:cs="Times New Roman"/>
      <w:b/>
      <w:bCs/>
      <w:i/>
      <w:iCs/>
      <w:color w:val="auto"/>
      <w:sz w:val="28"/>
      <w:szCs w:val="28"/>
    </w:rPr>
  </w:style>
  <w:style w:type="character" w:customStyle="1" w:styleId="Bodytext4Spacing-1pt">
    <w:name w:val="Body text (4) + Spacing -1 pt"/>
    <w:rsid w:val="005321E2"/>
    <w:rPr>
      <w:rFonts w:ascii="Times New Roman" w:hAnsi="Times New Roman" w:cs="Times New Roman"/>
      <w:i/>
      <w:iCs/>
      <w:spacing w:val="-30"/>
      <w:sz w:val="28"/>
      <w:szCs w:val="28"/>
      <w:u w:val="none"/>
    </w:rPr>
  </w:style>
  <w:style w:type="character" w:customStyle="1" w:styleId="Bodytext43">
    <w:name w:val="Body text (43)_"/>
    <w:link w:val="Bodytext430"/>
    <w:rsid w:val="005321E2"/>
    <w:rPr>
      <w:rFonts w:ascii="Times New Roman" w:hAnsi="Times New Roman" w:cs="Times New Roman"/>
      <w:i/>
      <w:iCs/>
      <w:spacing w:val="-10"/>
      <w:u w:val="none"/>
      <w:lang w:val="en-US" w:eastAsia="en-US"/>
    </w:rPr>
  </w:style>
  <w:style w:type="paragraph" w:customStyle="1" w:styleId="Bodytext430">
    <w:name w:val="Body text (43)"/>
    <w:basedOn w:val="Normal"/>
    <w:link w:val="Bodytext43"/>
    <w:rsid w:val="005321E2"/>
    <w:pPr>
      <w:shd w:val="clear" w:color="auto" w:fill="FFFFFF"/>
      <w:spacing w:line="240" w:lineRule="atLeast"/>
    </w:pPr>
    <w:rPr>
      <w:rFonts w:ascii="Times New Roman" w:hAnsi="Times New Roman" w:cs="Times New Roman"/>
      <w:i/>
      <w:iCs/>
      <w:color w:val="auto"/>
      <w:spacing w:val="-10"/>
      <w:sz w:val="20"/>
      <w:szCs w:val="20"/>
      <w:lang w:val="en-US" w:eastAsia="en-US"/>
    </w:rPr>
  </w:style>
  <w:style w:type="character" w:customStyle="1" w:styleId="Bodytext222">
    <w:name w:val="Body text (22)2"/>
    <w:rsid w:val="005321E2"/>
    <w:rPr>
      <w:rFonts w:ascii="Verdana" w:hAnsi="Verdana" w:cs="Verdana"/>
      <w:b/>
      <w:bCs/>
      <w:spacing w:val="-10"/>
      <w:sz w:val="18"/>
      <w:szCs w:val="18"/>
      <w:u w:val="single"/>
    </w:rPr>
  </w:style>
  <w:style w:type="character" w:customStyle="1" w:styleId="Bodytext223">
    <w:name w:val="Body text (2)2"/>
    <w:rsid w:val="005321E2"/>
    <w:rPr>
      <w:rFonts w:ascii="Times New Roman" w:hAnsi="Times New Roman" w:cs="Times New Roman"/>
      <w:sz w:val="28"/>
      <w:szCs w:val="28"/>
      <w:u w:val="single"/>
    </w:rPr>
  </w:style>
  <w:style w:type="character" w:customStyle="1" w:styleId="Bodytext44">
    <w:name w:val="Body text (44)_"/>
    <w:link w:val="Bodytext441"/>
    <w:rsid w:val="005321E2"/>
    <w:rPr>
      <w:rFonts w:ascii="Garamond" w:hAnsi="Garamond" w:cs="Garamond"/>
      <w:b/>
      <w:bCs/>
      <w:sz w:val="21"/>
      <w:szCs w:val="21"/>
      <w:u w:val="none"/>
    </w:rPr>
  </w:style>
  <w:style w:type="paragraph" w:customStyle="1" w:styleId="Bodytext441">
    <w:name w:val="Body text (44)1"/>
    <w:basedOn w:val="Normal"/>
    <w:link w:val="Bodytext44"/>
    <w:rsid w:val="005321E2"/>
    <w:pPr>
      <w:shd w:val="clear" w:color="auto" w:fill="FFFFFF"/>
      <w:spacing w:line="245" w:lineRule="exact"/>
    </w:pPr>
    <w:rPr>
      <w:rFonts w:ascii="Garamond" w:hAnsi="Garamond" w:cs="Times New Roman"/>
      <w:b/>
      <w:bCs/>
      <w:color w:val="auto"/>
      <w:sz w:val="21"/>
      <w:szCs w:val="21"/>
    </w:rPr>
  </w:style>
  <w:style w:type="character" w:customStyle="1" w:styleId="Bodytext440">
    <w:name w:val="Body text (44)"/>
    <w:rsid w:val="005321E2"/>
    <w:rPr>
      <w:rFonts w:ascii="Garamond" w:hAnsi="Garamond" w:cs="Garamond"/>
      <w:b/>
      <w:bCs/>
      <w:sz w:val="21"/>
      <w:szCs w:val="21"/>
      <w:u w:val="single"/>
    </w:rPr>
  </w:style>
  <w:style w:type="character" w:customStyle="1" w:styleId="Picturecaption4">
    <w:name w:val="Picture caption (4)_"/>
    <w:link w:val="Picturecaption40"/>
    <w:rsid w:val="005321E2"/>
    <w:rPr>
      <w:rFonts w:ascii="Verdana" w:hAnsi="Verdana" w:cs="Verdana"/>
      <w:b/>
      <w:bCs/>
      <w:spacing w:val="-10"/>
      <w:sz w:val="18"/>
      <w:szCs w:val="18"/>
      <w:u w:val="none"/>
    </w:rPr>
  </w:style>
  <w:style w:type="paragraph" w:customStyle="1" w:styleId="Picturecaption40">
    <w:name w:val="Picture caption (4)"/>
    <w:basedOn w:val="Normal"/>
    <w:link w:val="Picturecaption4"/>
    <w:rsid w:val="005321E2"/>
    <w:pPr>
      <w:shd w:val="clear" w:color="auto" w:fill="FFFFFF"/>
      <w:spacing w:line="240" w:lineRule="atLeast"/>
    </w:pPr>
    <w:rPr>
      <w:rFonts w:ascii="Verdana" w:hAnsi="Verdana" w:cs="Times New Roman"/>
      <w:b/>
      <w:bCs/>
      <w:color w:val="auto"/>
      <w:spacing w:val="-10"/>
      <w:sz w:val="18"/>
      <w:szCs w:val="18"/>
    </w:rPr>
  </w:style>
  <w:style w:type="character" w:customStyle="1" w:styleId="Bodytext2911pt1">
    <w:name w:val="Body text (29) + 11 pt1"/>
    <w:aliases w:val="Bold9,Not Italic2"/>
    <w:rsid w:val="005321E2"/>
    <w:rPr>
      <w:rFonts w:ascii="Times New Roman" w:hAnsi="Times New Roman" w:cs="Times New Roman"/>
      <w:b/>
      <w:bCs/>
      <w:i/>
      <w:iCs/>
      <w:sz w:val="22"/>
      <w:szCs w:val="22"/>
      <w:u w:val="none"/>
      <w:lang w:val="en-US" w:eastAsia="en-US"/>
    </w:rPr>
  </w:style>
  <w:style w:type="character" w:customStyle="1" w:styleId="Bodytext302">
    <w:name w:val="Body text (30)"/>
    <w:rsid w:val="005321E2"/>
    <w:rPr>
      <w:rFonts w:ascii="Times New Roman" w:hAnsi="Times New Roman" w:cs="Times New Roman"/>
      <w:b/>
      <w:bCs/>
      <w:sz w:val="22"/>
      <w:szCs w:val="22"/>
      <w:u w:val="none"/>
    </w:rPr>
  </w:style>
  <w:style w:type="character" w:customStyle="1" w:styleId="Bodytext2Verdana3">
    <w:name w:val="Body text (2) + Verdana3"/>
    <w:aliases w:val="10 pt2"/>
    <w:rsid w:val="005321E2"/>
    <w:rPr>
      <w:rFonts w:ascii="Verdana" w:hAnsi="Verdana" w:cs="Verdana"/>
      <w:spacing w:val="0"/>
      <w:sz w:val="20"/>
      <w:szCs w:val="20"/>
      <w:u w:val="none"/>
    </w:rPr>
  </w:style>
  <w:style w:type="character" w:customStyle="1" w:styleId="Bodytext2Verdana2">
    <w:name w:val="Body text (2) + Verdana2"/>
    <w:aliases w:val="10 pt1"/>
    <w:rsid w:val="005321E2"/>
    <w:rPr>
      <w:rFonts w:ascii="Verdana" w:hAnsi="Verdana" w:cs="Verdana"/>
      <w:sz w:val="20"/>
      <w:szCs w:val="20"/>
      <w:u w:val="none"/>
    </w:rPr>
  </w:style>
  <w:style w:type="character" w:customStyle="1" w:styleId="Tablecaption7">
    <w:name w:val="Table caption (7)_"/>
    <w:link w:val="Tablecaption70"/>
    <w:rsid w:val="005321E2"/>
    <w:rPr>
      <w:rFonts w:ascii="Times New Roman" w:hAnsi="Times New Roman" w:cs="Times New Roman"/>
      <w:spacing w:val="30"/>
      <w:w w:val="150"/>
      <w:sz w:val="8"/>
      <w:szCs w:val="8"/>
      <w:u w:val="none"/>
    </w:rPr>
  </w:style>
  <w:style w:type="paragraph" w:customStyle="1" w:styleId="Tablecaption70">
    <w:name w:val="Table caption (7)"/>
    <w:basedOn w:val="Normal"/>
    <w:link w:val="Tablecaption7"/>
    <w:rsid w:val="005321E2"/>
    <w:pPr>
      <w:shd w:val="clear" w:color="auto" w:fill="FFFFFF"/>
      <w:spacing w:line="240" w:lineRule="atLeast"/>
      <w:jc w:val="both"/>
    </w:pPr>
    <w:rPr>
      <w:rFonts w:ascii="Times New Roman" w:hAnsi="Times New Roman" w:cs="Times New Roman"/>
      <w:color w:val="auto"/>
      <w:spacing w:val="30"/>
      <w:w w:val="150"/>
      <w:sz w:val="8"/>
      <w:szCs w:val="8"/>
    </w:rPr>
  </w:style>
  <w:style w:type="character" w:customStyle="1" w:styleId="Bodytext2CourierNew">
    <w:name w:val="Body text (2) + Courier New"/>
    <w:aliases w:val="4 pt1"/>
    <w:rsid w:val="005321E2"/>
    <w:rPr>
      <w:rFonts w:ascii="Courier New" w:hAnsi="Courier New" w:cs="Courier New"/>
      <w:sz w:val="8"/>
      <w:szCs w:val="8"/>
      <w:u w:val="none"/>
    </w:rPr>
  </w:style>
  <w:style w:type="character" w:customStyle="1" w:styleId="Bodytext45">
    <w:name w:val="Body text (45)_"/>
    <w:link w:val="Bodytext450"/>
    <w:rsid w:val="005321E2"/>
    <w:rPr>
      <w:rFonts w:ascii="Courier New" w:hAnsi="Courier New" w:cs="Courier New"/>
      <w:b/>
      <w:bCs/>
      <w:spacing w:val="0"/>
      <w:sz w:val="22"/>
      <w:szCs w:val="22"/>
      <w:u w:val="none"/>
    </w:rPr>
  </w:style>
  <w:style w:type="paragraph" w:customStyle="1" w:styleId="Bodytext450">
    <w:name w:val="Body text (45)"/>
    <w:basedOn w:val="Normal"/>
    <w:link w:val="Bodytext45"/>
    <w:rsid w:val="005321E2"/>
    <w:pPr>
      <w:shd w:val="clear" w:color="auto" w:fill="FFFFFF"/>
      <w:spacing w:line="240" w:lineRule="atLeast"/>
      <w:jc w:val="right"/>
    </w:pPr>
    <w:rPr>
      <w:rFonts w:ascii="Courier New" w:hAnsi="Courier New" w:cs="Times New Roman"/>
      <w:b/>
      <w:bCs/>
      <w:color w:val="auto"/>
      <w:sz w:val="22"/>
      <w:szCs w:val="22"/>
    </w:rPr>
  </w:style>
  <w:style w:type="character" w:customStyle="1" w:styleId="Bodytext46">
    <w:name w:val="Body text (46)_"/>
    <w:link w:val="Bodytext460"/>
    <w:rsid w:val="005321E2"/>
    <w:rPr>
      <w:rFonts w:ascii="Verdana" w:hAnsi="Verdana" w:cs="Verdana"/>
      <w:b/>
      <w:bCs/>
      <w:spacing w:val="0"/>
      <w:sz w:val="20"/>
      <w:szCs w:val="20"/>
      <w:u w:val="none"/>
    </w:rPr>
  </w:style>
  <w:style w:type="paragraph" w:customStyle="1" w:styleId="Bodytext460">
    <w:name w:val="Body text (46)"/>
    <w:basedOn w:val="Normal"/>
    <w:link w:val="Bodytext46"/>
    <w:rsid w:val="005321E2"/>
    <w:pPr>
      <w:shd w:val="clear" w:color="auto" w:fill="FFFFFF"/>
      <w:spacing w:line="240" w:lineRule="atLeast"/>
    </w:pPr>
    <w:rPr>
      <w:rFonts w:ascii="Verdana" w:hAnsi="Verdana" w:cs="Times New Roman"/>
      <w:b/>
      <w:bCs/>
      <w:color w:val="auto"/>
      <w:sz w:val="20"/>
      <w:szCs w:val="20"/>
    </w:rPr>
  </w:style>
  <w:style w:type="character" w:customStyle="1" w:styleId="Tablecaption8">
    <w:name w:val="Table caption (8)_"/>
    <w:link w:val="Tablecaption80"/>
    <w:rsid w:val="005321E2"/>
    <w:rPr>
      <w:rFonts w:ascii="Verdana" w:hAnsi="Verdana" w:cs="Verdana"/>
      <w:b/>
      <w:bCs/>
      <w:spacing w:val="-10"/>
      <w:sz w:val="18"/>
      <w:szCs w:val="18"/>
      <w:u w:val="none"/>
    </w:rPr>
  </w:style>
  <w:style w:type="paragraph" w:customStyle="1" w:styleId="Tablecaption80">
    <w:name w:val="Table caption (8)"/>
    <w:basedOn w:val="Normal"/>
    <w:link w:val="Tablecaption8"/>
    <w:rsid w:val="005321E2"/>
    <w:pPr>
      <w:shd w:val="clear" w:color="auto" w:fill="FFFFFF"/>
      <w:spacing w:line="240" w:lineRule="atLeast"/>
      <w:jc w:val="right"/>
    </w:pPr>
    <w:rPr>
      <w:rFonts w:ascii="Verdana" w:hAnsi="Verdana" w:cs="Times New Roman"/>
      <w:b/>
      <w:bCs/>
      <w:color w:val="auto"/>
      <w:spacing w:val="-10"/>
      <w:sz w:val="18"/>
      <w:szCs w:val="18"/>
    </w:rPr>
  </w:style>
  <w:style w:type="character" w:customStyle="1" w:styleId="Tablecaption9">
    <w:name w:val="Table caption (9)_"/>
    <w:link w:val="Tablecaption90"/>
    <w:rsid w:val="005321E2"/>
    <w:rPr>
      <w:rFonts w:ascii="Verdana" w:hAnsi="Verdana" w:cs="Verdana"/>
      <w:b/>
      <w:bCs/>
      <w:spacing w:val="0"/>
      <w:sz w:val="20"/>
      <w:szCs w:val="20"/>
      <w:u w:val="none"/>
    </w:rPr>
  </w:style>
  <w:style w:type="paragraph" w:customStyle="1" w:styleId="Tablecaption90">
    <w:name w:val="Table caption (9)"/>
    <w:basedOn w:val="Normal"/>
    <w:link w:val="Tablecaption9"/>
    <w:rsid w:val="005321E2"/>
    <w:pPr>
      <w:shd w:val="clear" w:color="auto" w:fill="FFFFFF"/>
      <w:spacing w:line="240" w:lineRule="atLeast"/>
    </w:pPr>
    <w:rPr>
      <w:rFonts w:ascii="Verdana" w:hAnsi="Verdana" w:cs="Times New Roman"/>
      <w:b/>
      <w:bCs/>
      <w:color w:val="auto"/>
      <w:sz w:val="20"/>
      <w:szCs w:val="20"/>
    </w:rPr>
  </w:style>
  <w:style w:type="character" w:customStyle="1" w:styleId="Bodytext295pt2">
    <w:name w:val="Body text (2) + 9.5 pt2"/>
    <w:aliases w:val="Bold8"/>
    <w:rsid w:val="005321E2"/>
    <w:rPr>
      <w:rFonts w:ascii="Times New Roman" w:hAnsi="Times New Roman" w:cs="Times New Roman"/>
      <w:b/>
      <w:bCs/>
      <w:sz w:val="19"/>
      <w:szCs w:val="19"/>
      <w:u w:val="none"/>
    </w:rPr>
  </w:style>
  <w:style w:type="character" w:customStyle="1" w:styleId="Bodytext28pt">
    <w:name w:val="Body text (2) + 8 pt"/>
    <w:aliases w:val="Italic3"/>
    <w:rsid w:val="005321E2"/>
    <w:rPr>
      <w:rFonts w:ascii="Times New Roman" w:hAnsi="Times New Roman" w:cs="Times New Roman"/>
      <w:i/>
      <w:iCs/>
      <w:sz w:val="16"/>
      <w:szCs w:val="16"/>
      <w:u w:val="none"/>
    </w:rPr>
  </w:style>
  <w:style w:type="character" w:customStyle="1" w:styleId="Bodytext295pt1">
    <w:name w:val="Body text (2) + 9.5 pt1"/>
    <w:aliases w:val="Bold7,Spacing 1 pt2"/>
    <w:rsid w:val="005321E2"/>
    <w:rPr>
      <w:rFonts w:ascii="Times New Roman" w:hAnsi="Times New Roman" w:cs="Times New Roman"/>
      <w:b/>
      <w:bCs/>
      <w:spacing w:val="30"/>
      <w:sz w:val="19"/>
      <w:szCs w:val="19"/>
      <w:u w:val="none"/>
    </w:rPr>
  </w:style>
  <w:style w:type="character" w:customStyle="1" w:styleId="Bodytext47">
    <w:name w:val="Body text (47)_"/>
    <w:link w:val="Bodytext470"/>
    <w:rsid w:val="005321E2"/>
    <w:rPr>
      <w:rFonts w:ascii="Times New Roman" w:hAnsi="Times New Roman" w:cs="Times New Roman"/>
      <w:b/>
      <w:bCs/>
      <w:sz w:val="18"/>
      <w:szCs w:val="18"/>
      <w:u w:val="none"/>
    </w:rPr>
  </w:style>
  <w:style w:type="paragraph" w:customStyle="1" w:styleId="Bodytext470">
    <w:name w:val="Body text (47)"/>
    <w:basedOn w:val="Normal"/>
    <w:link w:val="Bodytext47"/>
    <w:rsid w:val="005321E2"/>
    <w:pPr>
      <w:shd w:val="clear" w:color="auto" w:fill="FFFFFF"/>
      <w:spacing w:line="240" w:lineRule="atLeast"/>
    </w:pPr>
    <w:rPr>
      <w:rFonts w:ascii="Times New Roman" w:hAnsi="Times New Roman" w:cs="Times New Roman"/>
      <w:b/>
      <w:bCs/>
      <w:color w:val="auto"/>
      <w:sz w:val="18"/>
      <w:szCs w:val="18"/>
    </w:rPr>
  </w:style>
  <w:style w:type="character" w:customStyle="1" w:styleId="Bodytext48">
    <w:name w:val="Body text (48)_"/>
    <w:link w:val="Bodytext481"/>
    <w:rsid w:val="005321E2"/>
    <w:rPr>
      <w:rFonts w:ascii="Garamond" w:hAnsi="Garamond" w:cs="Garamond"/>
      <w:sz w:val="20"/>
      <w:szCs w:val="20"/>
      <w:u w:val="none"/>
    </w:rPr>
  </w:style>
  <w:style w:type="paragraph" w:customStyle="1" w:styleId="Bodytext481">
    <w:name w:val="Body text (48)1"/>
    <w:basedOn w:val="Normal"/>
    <w:link w:val="Bodytext48"/>
    <w:rsid w:val="005321E2"/>
    <w:pPr>
      <w:shd w:val="clear" w:color="auto" w:fill="FFFFFF"/>
      <w:spacing w:line="240" w:lineRule="atLeast"/>
    </w:pPr>
    <w:rPr>
      <w:rFonts w:ascii="Garamond" w:hAnsi="Garamond" w:cs="Times New Roman"/>
      <w:color w:val="auto"/>
      <w:sz w:val="20"/>
      <w:szCs w:val="20"/>
    </w:rPr>
  </w:style>
  <w:style w:type="character" w:customStyle="1" w:styleId="Bodytext480">
    <w:name w:val="Body text (48)"/>
    <w:rsid w:val="005321E2"/>
    <w:rPr>
      <w:rFonts w:ascii="Garamond" w:hAnsi="Garamond" w:cs="Garamond"/>
      <w:sz w:val="20"/>
      <w:szCs w:val="20"/>
      <w:u w:val="single"/>
    </w:rPr>
  </w:style>
  <w:style w:type="character" w:customStyle="1" w:styleId="Bodytext48CourierNew">
    <w:name w:val="Body text (48) + Courier New"/>
    <w:aliases w:val="6 pt1"/>
    <w:rsid w:val="005321E2"/>
    <w:rPr>
      <w:rFonts w:ascii="Courier New" w:hAnsi="Courier New" w:cs="Courier New"/>
      <w:sz w:val="12"/>
      <w:szCs w:val="12"/>
      <w:u w:val="single"/>
    </w:rPr>
  </w:style>
  <w:style w:type="character" w:customStyle="1" w:styleId="Bodytext49">
    <w:name w:val="Body text (49)_"/>
    <w:link w:val="Bodytext490"/>
    <w:rsid w:val="005321E2"/>
    <w:rPr>
      <w:rFonts w:ascii="Times New Roman" w:hAnsi="Times New Roman" w:cs="Times New Roman"/>
      <w:b/>
      <w:bCs/>
      <w:sz w:val="18"/>
      <w:szCs w:val="18"/>
      <w:u w:val="none"/>
    </w:rPr>
  </w:style>
  <w:style w:type="paragraph" w:customStyle="1" w:styleId="Bodytext490">
    <w:name w:val="Body text (49)"/>
    <w:basedOn w:val="Normal"/>
    <w:link w:val="Bodytext49"/>
    <w:rsid w:val="005321E2"/>
    <w:pPr>
      <w:shd w:val="clear" w:color="auto" w:fill="FFFFFF"/>
      <w:spacing w:line="240" w:lineRule="atLeast"/>
    </w:pPr>
    <w:rPr>
      <w:rFonts w:ascii="Times New Roman" w:hAnsi="Times New Roman" w:cs="Times New Roman"/>
      <w:b/>
      <w:bCs/>
      <w:color w:val="auto"/>
      <w:sz w:val="18"/>
      <w:szCs w:val="18"/>
    </w:rPr>
  </w:style>
  <w:style w:type="character" w:customStyle="1" w:styleId="Bodytext495pt">
    <w:name w:val="Body text (49) + 5 pt"/>
    <w:aliases w:val="Not Bold1"/>
    <w:rsid w:val="005321E2"/>
    <w:rPr>
      <w:rFonts w:ascii="Times New Roman" w:hAnsi="Times New Roman" w:cs="Times New Roman"/>
      <w:b/>
      <w:bCs/>
      <w:sz w:val="10"/>
      <w:szCs w:val="10"/>
      <w:u w:val="none"/>
    </w:rPr>
  </w:style>
  <w:style w:type="character" w:customStyle="1" w:styleId="Bodytext500">
    <w:name w:val="Body text (50)_"/>
    <w:link w:val="Bodytext501"/>
    <w:rsid w:val="005321E2"/>
    <w:rPr>
      <w:rFonts w:ascii="Times New Roman" w:hAnsi="Times New Roman" w:cs="Times New Roman"/>
      <w:b/>
      <w:bCs/>
      <w:sz w:val="18"/>
      <w:szCs w:val="18"/>
      <w:u w:val="none"/>
    </w:rPr>
  </w:style>
  <w:style w:type="paragraph" w:customStyle="1" w:styleId="Bodytext501">
    <w:name w:val="Body text (50)"/>
    <w:basedOn w:val="Normal"/>
    <w:link w:val="Bodytext500"/>
    <w:rsid w:val="005321E2"/>
    <w:pPr>
      <w:shd w:val="clear" w:color="auto" w:fill="FFFFFF"/>
      <w:spacing w:line="240" w:lineRule="atLeast"/>
    </w:pPr>
    <w:rPr>
      <w:rFonts w:ascii="Times New Roman" w:hAnsi="Times New Roman" w:cs="Times New Roman"/>
      <w:b/>
      <w:bCs/>
      <w:color w:val="auto"/>
      <w:sz w:val="18"/>
      <w:szCs w:val="18"/>
    </w:rPr>
  </w:style>
  <w:style w:type="character" w:customStyle="1" w:styleId="Bodytext50CordiaUPC">
    <w:name w:val="Body text (50) + CordiaUPC"/>
    <w:aliases w:val="12 pt1"/>
    <w:rsid w:val="005321E2"/>
    <w:rPr>
      <w:rFonts w:ascii="CordiaUPC" w:hAnsi="CordiaUPC" w:cs="CordiaUPC"/>
      <w:b/>
      <w:bCs/>
      <w:sz w:val="24"/>
      <w:szCs w:val="24"/>
      <w:u w:val="none"/>
    </w:rPr>
  </w:style>
  <w:style w:type="character" w:customStyle="1" w:styleId="Bodytext51">
    <w:name w:val="Body text (51)_"/>
    <w:link w:val="Bodytext510"/>
    <w:rsid w:val="005321E2"/>
    <w:rPr>
      <w:rFonts w:ascii="Times New Roman" w:hAnsi="Times New Roman" w:cs="Times New Roman"/>
      <w:b/>
      <w:bCs/>
      <w:sz w:val="19"/>
      <w:szCs w:val="19"/>
      <w:u w:val="none"/>
    </w:rPr>
  </w:style>
  <w:style w:type="paragraph" w:customStyle="1" w:styleId="Bodytext510">
    <w:name w:val="Body text (51)"/>
    <w:basedOn w:val="Normal"/>
    <w:link w:val="Bodytext51"/>
    <w:rsid w:val="005321E2"/>
    <w:pPr>
      <w:shd w:val="clear" w:color="auto" w:fill="FFFFFF"/>
      <w:spacing w:line="240" w:lineRule="atLeast"/>
    </w:pPr>
    <w:rPr>
      <w:rFonts w:ascii="Times New Roman" w:hAnsi="Times New Roman" w:cs="Times New Roman"/>
      <w:b/>
      <w:bCs/>
      <w:color w:val="auto"/>
      <w:sz w:val="19"/>
      <w:szCs w:val="19"/>
    </w:rPr>
  </w:style>
  <w:style w:type="character" w:customStyle="1" w:styleId="Bodytext52">
    <w:name w:val="Body text (52)_"/>
    <w:link w:val="Bodytext520"/>
    <w:rsid w:val="005321E2"/>
    <w:rPr>
      <w:rFonts w:ascii="Times New Roman" w:hAnsi="Times New Roman" w:cs="Times New Roman"/>
      <w:b/>
      <w:bCs/>
      <w:sz w:val="18"/>
      <w:szCs w:val="18"/>
      <w:u w:val="none"/>
    </w:rPr>
  </w:style>
  <w:style w:type="paragraph" w:customStyle="1" w:styleId="Bodytext520">
    <w:name w:val="Body text (52)"/>
    <w:basedOn w:val="Normal"/>
    <w:link w:val="Bodytext52"/>
    <w:rsid w:val="005321E2"/>
    <w:pPr>
      <w:shd w:val="clear" w:color="auto" w:fill="FFFFFF"/>
      <w:spacing w:line="240" w:lineRule="atLeast"/>
    </w:pPr>
    <w:rPr>
      <w:rFonts w:ascii="Times New Roman" w:hAnsi="Times New Roman" w:cs="Times New Roman"/>
      <w:b/>
      <w:bCs/>
      <w:color w:val="auto"/>
      <w:sz w:val="18"/>
      <w:szCs w:val="18"/>
    </w:rPr>
  </w:style>
  <w:style w:type="character" w:customStyle="1" w:styleId="Bodytext53">
    <w:name w:val="Body text (53)_"/>
    <w:link w:val="Bodytext530"/>
    <w:rsid w:val="005321E2"/>
    <w:rPr>
      <w:rFonts w:ascii="Garamond" w:hAnsi="Garamond" w:cs="Garamond"/>
      <w:sz w:val="18"/>
      <w:szCs w:val="18"/>
      <w:u w:val="none"/>
    </w:rPr>
  </w:style>
  <w:style w:type="paragraph" w:customStyle="1" w:styleId="Bodytext530">
    <w:name w:val="Body text (53)"/>
    <w:basedOn w:val="Normal"/>
    <w:link w:val="Bodytext53"/>
    <w:rsid w:val="005321E2"/>
    <w:pPr>
      <w:shd w:val="clear" w:color="auto" w:fill="FFFFFF"/>
      <w:spacing w:line="240" w:lineRule="atLeast"/>
    </w:pPr>
    <w:rPr>
      <w:rFonts w:ascii="Garamond" w:hAnsi="Garamond" w:cs="Times New Roman"/>
      <w:color w:val="auto"/>
      <w:sz w:val="18"/>
      <w:szCs w:val="18"/>
    </w:rPr>
  </w:style>
  <w:style w:type="character" w:customStyle="1" w:styleId="Bodytext323">
    <w:name w:val="Body text (32)3"/>
    <w:rsid w:val="005321E2"/>
    <w:rPr>
      <w:rFonts w:ascii="Times New Roman" w:hAnsi="Times New Roman" w:cs="Times New Roman"/>
      <w:b/>
      <w:bCs/>
      <w:sz w:val="17"/>
      <w:szCs w:val="17"/>
      <w:u w:val="none"/>
    </w:rPr>
  </w:style>
  <w:style w:type="character" w:customStyle="1" w:styleId="Bodytext322">
    <w:name w:val="Body text (32)2"/>
    <w:rsid w:val="005321E2"/>
    <w:rPr>
      <w:rFonts w:ascii="Times New Roman" w:hAnsi="Times New Roman" w:cs="Times New Roman"/>
      <w:b/>
      <w:bCs/>
      <w:sz w:val="17"/>
      <w:szCs w:val="17"/>
      <w:u w:val="single"/>
    </w:rPr>
  </w:style>
  <w:style w:type="character" w:customStyle="1" w:styleId="Bodytext22TimesNewRoman">
    <w:name w:val="Body text (22) + Times New Roman"/>
    <w:aliases w:val="9.5 pt,Italic2,Spacing 0 pt2"/>
    <w:rsid w:val="005321E2"/>
    <w:rPr>
      <w:rFonts w:ascii="Times New Roman" w:hAnsi="Times New Roman" w:cs="Times New Roman"/>
      <w:b/>
      <w:bCs/>
      <w:i/>
      <w:iCs/>
      <w:spacing w:val="0"/>
      <w:sz w:val="19"/>
      <w:szCs w:val="19"/>
      <w:u w:val="none"/>
    </w:rPr>
  </w:style>
  <w:style w:type="character" w:customStyle="1" w:styleId="Bodytext54">
    <w:name w:val="Body text (54)_"/>
    <w:link w:val="Bodytext540"/>
    <w:rsid w:val="005321E2"/>
    <w:rPr>
      <w:rFonts w:ascii="Times New Roman" w:hAnsi="Times New Roman" w:cs="Times New Roman"/>
      <w:spacing w:val="30"/>
      <w:w w:val="150"/>
      <w:sz w:val="8"/>
      <w:szCs w:val="8"/>
      <w:u w:val="none"/>
    </w:rPr>
  </w:style>
  <w:style w:type="paragraph" w:customStyle="1" w:styleId="Bodytext540">
    <w:name w:val="Body text (54)"/>
    <w:basedOn w:val="Normal"/>
    <w:link w:val="Bodytext54"/>
    <w:rsid w:val="005321E2"/>
    <w:pPr>
      <w:shd w:val="clear" w:color="auto" w:fill="FFFFFF"/>
      <w:spacing w:line="240" w:lineRule="atLeast"/>
    </w:pPr>
    <w:rPr>
      <w:rFonts w:ascii="Times New Roman" w:hAnsi="Times New Roman" w:cs="Times New Roman"/>
      <w:color w:val="auto"/>
      <w:spacing w:val="30"/>
      <w:w w:val="150"/>
      <w:sz w:val="8"/>
      <w:szCs w:val="8"/>
    </w:rPr>
  </w:style>
  <w:style w:type="character" w:customStyle="1" w:styleId="Bodytext2Verdana1">
    <w:name w:val="Body text (2) + Verdana1"/>
    <w:aliases w:val="8 pt,Bold6"/>
    <w:rsid w:val="005321E2"/>
    <w:rPr>
      <w:rFonts w:ascii="Verdana" w:hAnsi="Verdana" w:cs="Verdana"/>
      <w:b/>
      <w:bCs/>
      <w:sz w:val="16"/>
      <w:szCs w:val="16"/>
      <w:u w:val="none"/>
    </w:rPr>
  </w:style>
  <w:style w:type="character" w:customStyle="1" w:styleId="Heading3SmallCaps">
    <w:name w:val="Heading #3 + Small Caps"/>
    <w:rsid w:val="005321E2"/>
    <w:rPr>
      <w:rFonts w:ascii="Times New Roman" w:hAnsi="Times New Roman" w:cs="Times New Roman"/>
      <w:b/>
      <w:bCs/>
      <w:smallCaps/>
      <w:sz w:val="28"/>
      <w:szCs w:val="28"/>
      <w:u w:val="none"/>
    </w:rPr>
  </w:style>
  <w:style w:type="character" w:customStyle="1" w:styleId="Bodytext2CordiaUPC2">
    <w:name w:val="Body text (2) + CordiaUPC2"/>
    <w:aliases w:val="21 pt,Bold5,Italic1,Spacing 0 pt1"/>
    <w:rsid w:val="005321E2"/>
    <w:rPr>
      <w:rFonts w:ascii="CordiaUPC" w:hAnsi="CordiaUPC" w:cs="CordiaUPC"/>
      <w:b/>
      <w:bCs/>
      <w:i/>
      <w:iCs/>
      <w:spacing w:val="-10"/>
      <w:sz w:val="42"/>
      <w:szCs w:val="42"/>
      <w:u w:val="none"/>
    </w:rPr>
  </w:style>
  <w:style w:type="character" w:customStyle="1" w:styleId="Bodytext2CordiaUPC1">
    <w:name w:val="Body text (2) + CordiaUPC1"/>
    <w:aliases w:val="20 pt,Bold4,Spacing -1 pt"/>
    <w:rsid w:val="005321E2"/>
    <w:rPr>
      <w:rFonts w:ascii="CordiaUPC" w:hAnsi="CordiaUPC" w:cs="CordiaUPC"/>
      <w:b/>
      <w:bCs/>
      <w:spacing w:val="-20"/>
      <w:sz w:val="40"/>
      <w:szCs w:val="40"/>
      <w:u w:val="none"/>
    </w:rPr>
  </w:style>
  <w:style w:type="character" w:customStyle="1" w:styleId="Heading32">
    <w:name w:val="Heading #3 (2)_"/>
    <w:link w:val="Heading320"/>
    <w:rsid w:val="005321E2"/>
    <w:rPr>
      <w:rFonts w:ascii="Times New Roman" w:hAnsi="Times New Roman" w:cs="Times New Roman"/>
      <w:spacing w:val="0"/>
      <w:sz w:val="28"/>
      <w:szCs w:val="28"/>
      <w:u w:val="none"/>
    </w:rPr>
  </w:style>
  <w:style w:type="paragraph" w:customStyle="1" w:styleId="Heading320">
    <w:name w:val="Heading #3 (2)"/>
    <w:basedOn w:val="Normal"/>
    <w:link w:val="Heading32"/>
    <w:rsid w:val="005321E2"/>
    <w:pPr>
      <w:shd w:val="clear" w:color="auto" w:fill="FFFFFF"/>
      <w:spacing w:line="240" w:lineRule="atLeast"/>
      <w:outlineLvl w:val="2"/>
    </w:pPr>
    <w:rPr>
      <w:rFonts w:ascii="Times New Roman" w:hAnsi="Times New Roman" w:cs="Times New Roman"/>
      <w:color w:val="auto"/>
      <w:sz w:val="28"/>
      <w:szCs w:val="28"/>
    </w:rPr>
  </w:style>
  <w:style w:type="character" w:customStyle="1" w:styleId="Tablecaption10">
    <w:name w:val="Table caption (10)_"/>
    <w:link w:val="Tablecaption101"/>
    <w:rsid w:val="005321E2"/>
    <w:rPr>
      <w:rFonts w:ascii="Times New Roman" w:hAnsi="Times New Roman" w:cs="Times New Roman"/>
      <w:i/>
      <w:iCs/>
      <w:u w:val="none"/>
    </w:rPr>
  </w:style>
  <w:style w:type="paragraph" w:customStyle="1" w:styleId="Tablecaption101">
    <w:name w:val="Table caption (10)1"/>
    <w:basedOn w:val="Normal"/>
    <w:link w:val="Tablecaption10"/>
    <w:rsid w:val="005321E2"/>
    <w:pPr>
      <w:shd w:val="clear" w:color="auto" w:fill="FFFFFF"/>
      <w:spacing w:line="240" w:lineRule="atLeast"/>
    </w:pPr>
    <w:rPr>
      <w:rFonts w:ascii="Times New Roman" w:hAnsi="Times New Roman" w:cs="Times New Roman"/>
      <w:i/>
      <w:iCs/>
      <w:color w:val="auto"/>
      <w:sz w:val="20"/>
      <w:szCs w:val="20"/>
    </w:rPr>
  </w:style>
  <w:style w:type="character" w:customStyle="1" w:styleId="Tablecaption100">
    <w:name w:val="Table caption (10)"/>
    <w:rsid w:val="005321E2"/>
    <w:rPr>
      <w:rFonts w:ascii="Times New Roman" w:hAnsi="Times New Roman" w:cs="Times New Roman"/>
      <w:i/>
      <w:iCs/>
      <w:u w:val="single"/>
    </w:rPr>
  </w:style>
  <w:style w:type="character" w:customStyle="1" w:styleId="Bodytext212pt1">
    <w:name w:val="Body text (2) + 12 pt1"/>
    <w:rsid w:val="005321E2"/>
    <w:rPr>
      <w:rFonts w:ascii="Times New Roman" w:hAnsi="Times New Roman" w:cs="Times New Roman"/>
      <w:sz w:val="24"/>
      <w:szCs w:val="24"/>
      <w:u w:val="none"/>
    </w:rPr>
  </w:style>
  <w:style w:type="character" w:customStyle="1" w:styleId="Bodytext55">
    <w:name w:val="Body text (55)_"/>
    <w:link w:val="Bodytext550"/>
    <w:rsid w:val="005321E2"/>
    <w:rPr>
      <w:rFonts w:ascii="David" w:hAnsi="David" w:cs="David"/>
      <w:b/>
      <w:bCs/>
      <w:spacing w:val="20"/>
      <w:sz w:val="26"/>
      <w:szCs w:val="26"/>
      <w:u w:val="none"/>
    </w:rPr>
  </w:style>
  <w:style w:type="paragraph" w:customStyle="1" w:styleId="Bodytext550">
    <w:name w:val="Body text (55)"/>
    <w:basedOn w:val="Normal"/>
    <w:link w:val="Bodytext55"/>
    <w:rsid w:val="005321E2"/>
    <w:pPr>
      <w:shd w:val="clear" w:color="auto" w:fill="FFFFFF"/>
      <w:spacing w:line="240" w:lineRule="atLeast"/>
    </w:pPr>
    <w:rPr>
      <w:rFonts w:ascii="David" w:hAnsi="David" w:cs="Times New Roman"/>
      <w:b/>
      <w:bCs/>
      <w:color w:val="auto"/>
      <w:spacing w:val="20"/>
      <w:sz w:val="26"/>
      <w:szCs w:val="26"/>
    </w:rPr>
  </w:style>
  <w:style w:type="character" w:customStyle="1" w:styleId="Bodytext56">
    <w:name w:val="Body text (56)_"/>
    <w:link w:val="Bodytext560"/>
    <w:rsid w:val="005321E2"/>
    <w:rPr>
      <w:rFonts w:ascii="Arial" w:hAnsi="Arial" w:cs="Arial"/>
      <w:sz w:val="8"/>
      <w:szCs w:val="8"/>
      <w:u w:val="none"/>
    </w:rPr>
  </w:style>
  <w:style w:type="paragraph" w:customStyle="1" w:styleId="Bodytext560">
    <w:name w:val="Body text (56)"/>
    <w:basedOn w:val="Normal"/>
    <w:link w:val="Bodytext56"/>
    <w:rsid w:val="005321E2"/>
    <w:pPr>
      <w:shd w:val="clear" w:color="auto" w:fill="FFFFFF"/>
      <w:spacing w:line="322" w:lineRule="exact"/>
      <w:jc w:val="both"/>
    </w:pPr>
    <w:rPr>
      <w:rFonts w:ascii="Arial" w:hAnsi="Arial" w:cs="Times New Roman"/>
      <w:color w:val="auto"/>
      <w:sz w:val="8"/>
      <w:szCs w:val="8"/>
    </w:rPr>
  </w:style>
  <w:style w:type="character" w:customStyle="1" w:styleId="Bodytext5666pt">
    <w:name w:val="Body text (56) + 66 pt"/>
    <w:rsid w:val="005321E2"/>
    <w:rPr>
      <w:rFonts w:ascii="Arial" w:hAnsi="Arial" w:cs="Arial"/>
      <w:sz w:val="132"/>
      <w:szCs w:val="132"/>
      <w:u w:val="none"/>
    </w:rPr>
  </w:style>
  <w:style w:type="character" w:customStyle="1" w:styleId="Bodytext39Spacing-1pt">
    <w:name w:val="Body text (39) + Spacing -1 pt"/>
    <w:rsid w:val="005321E2"/>
    <w:rPr>
      <w:rFonts w:ascii="Times New Roman" w:hAnsi="Times New Roman" w:cs="Times New Roman"/>
      <w:b/>
      <w:bCs/>
      <w:i/>
      <w:iCs/>
      <w:spacing w:val="-30"/>
      <w:sz w:val="22"/>
      <w:szCs w:val="22"/>
      <w:u w:val="none"/>
    </w:rPr>
  </w:style>
  <w:style w:type="character" w:customStyle="1" w:styleId="Bodytext57">
    <w:name w:val="Body text (57)_"/>
    <w:link w:val="Bodytext571"/>
    <w:rsid w:val="005321E2"/>
    <w:rPr>
      <w:rFonts w:ascii="Times New Roman" w:hAnsi="Times New Roman" w:cs="Times New Roman"/>
      <w:u w:val="none"/>
    </w:rPr>
  </w:style>
  <w:style w:type="paragraph" w:customStyle="1" w:styleId="Bodytext571">
    <w:name w:val="Body text (57)1"/>
    <w:basedOn w:val="Normal"/>
    <w:link w:val="Bodytext57"/>
    <w:rsid w:val="005321E2"/>
    <w:pPr>
      <w:shd w:val="clear" w:color="auto" w:fill="FFFFFF"/>
      <w:spacing w:line="274" w:lineRule="exact"/>
    </w:pPr>
    <w:rPr>
      <w:rFonts w:ascii="Times New Roman" w:hAnsi="Times New Roman" w:cs="Times New Roman"/>
      <w:color w:val="auto"/>
      <w:sz w:val="20"/>
      <w:szCs w:val="20"/>
    </w:rPr>
  </w:style>
  <w:style w:type="character" w:customStyle="1" w:styleId="Bodytext245pt">
    <w:name w:val="Body text (2) + 4.5 pt"/>
    <w:rsid w:val="005321E2"/>
    <w:rPr>
      <w:rFonts w:ascii="Times New Roman" w:hAnsi="Times New Roman" w:cs="Times New Roman"/>
      <w:sz w:val="9"/>
      <w:szCs w:val="9"/>
      <w:u w:val="none"/>
    </w:rPr>
  </w:style>
  <w:style w:type="character" w:customStyle="1" w:styleId="Tablecaption11">
    <w:name w:val="Table caption (11)_"/>
    <w:link w:val="Tablecaption110"/>
    <w:rsid w:val="005321E2"/>
    <w:rPr>
      <w:rFonts w:ascii="Times New Roman" w:hAnsi="Times New Roman" w:cs="Times New Roman"/>
      <w:b/>
      <w:bCs/>
      <w:sz w:val="22"/>
      <w:szCs w:val="22"/>
      <w:u w:val="none"/>
    </w:rPr>
  </w:style>
  <w:style w:type="paragraph" w:customStyle="1" w:styleId="Tablecaption110">
    <w:name w:val="Table caption (11)"/>
    <w:basedOn w:val="Normal"/>
    <w:link w:val="Tablecaption11"/>
    <w:rsid w:val="005321E2"/>
    <w:pPr>
      <w:shd w:val="clear" w:color="auto" w:fill="FFFFFF"/>
      <w:spacing w:line="274" w:lineRule="exact"/>
      <w:jc w:val="both"/>
    </w:pPr>
    <w:rPr>
      <w:rFonts w:ascii="Times New Roman" w:hAnsi="Times New Roman" w:cs="Times New Roman"/>
      <w:b/>
      <w:bCs/>
      <w:color w:val="auto"/>
      <w:sz w:val="22"/>
      <w:szCs w:val="22"/>
    </w:rPr>
  </w:style>
  <w:style w:type="character" w:customStyle="1" w:styleId="Bodytext28pt1">
    <w:name w:val="Body text (2) + 8 pt1"/>
    <w:aliases w:val="Bold3"/>
    <w:rsid w:val="005321E2"/>
    <w:rPr>
      <w:rFonts w:ascii="Times New Roman" w:hAnsi="Times New Roman" w:cs="Times New Roman"/>
      <w:b/>
      <w:bCs/>
      <w:sz w:val="16"/>
      <w:szCs w:val="16"/>
      <w:u w:val="none"/>
    </w:rPr>
  </w:style>
  <w:style w:type="character" w:customStyle="1" w:styleId="Bodytext210pt">
    <w:name w:val="Body text (2) + 10 pt"/>
    <w:rsid w:val="005321E2"/>
    <w:rPr>
      <w:rFonts w:ascii="Times New Roman" w:hAnsi="Times New Roman" w:cs="Times New Roman"/>
      <w:sz w:val="20"/>
      <w:szCs w:val="20"/>
      <w:u w:val="none"/>
    </w:rPr>
  </w:style>
  <w:style w:type="character" w:customStyle="1" w:styleId="Bodytext58">
    <w:name w:val="Body text (58)_"/>
    <w:link w:val="Bodytext580"/>
    <w:rsid w:val="005321E2"/>
    <w:rPr>
      <w:rFonts w:ascii="Times New Roman" w:hAnsi="Times New Roman" w:cs="Times New Roman"/>
      <w:b/>
      <w:bCs/>
      <w:sz w:val="28"/>
      <w:szCs w:val="28"/>
      <w:u w:val="none"/>
    </w:rPr>
  </w:style>
  <w:style w:type="paragraph" w:customStyle="1" w:styleId="Bodytext580">
    <w:name w:val="Body text (58)"/>
    <w:basedOn w:val="Normal"/>
    <w:link w:val="Bodytext58"/>
    <w:rsid w:val="005321E2"/>
    <w:pPr>
      <w:shd w:val="clear" w:color="auto" w:fill="FFFFFF"/>
      <w:spacing w:line="240" w:lineRule="atLeast"/>
    </w:pPr>
    <w:rPr>
      <w:rFonts w:ascii="Times New Roman" w:hAnsi="Times New Roman" w:cs="Times New Roman"/>
      <w:b/>
      <w:bCs/>
      <w:color w:val="auto"/>
      <w:sz w:val="28"/>
      <w:szCs w:val="28"/>
    </w:rPr>
  </w:style>
  <w:style w:type="character" w:customStyle="1" w:styleId="Tablecaption1011pt">
    <w:name w:val="Table caption (10) + 11 pt"/>
    <w:aliases w:val="Bold2,Not Italic1"/>
    <w:rsid w:val="005321E2"/>
    <w:rPr>
      <w:rFonts w:ascii="Times New Roman" w:hAnsi="Times New Roman" w:cs="Times New Roman"/>
      <w:b/>
      <w:bCs/>
      <w:i/>
      <w:iCs/>
      <w:noProof/>
      <w:sz w:val="22"/>
      <w:szCs w:val="22"/>
      <w:u w:val="none"/>
    </w:rPr>
  </w:style>
  <w:style w:type="character" w:customStyle="1" w:styleId="Tablecaption12">
    <w:name w:val="Table caption (12)_"/>
    <w:link w:val="Tablecaption120"/>
    <w:rsid w:val="005321E2"/>
    <w:rPr>
      <w:rFonts w:ascii="Times New Roman" w:hAnsi="Times New Roman" w:cs="Times New Roman"/>
      <w:u w:val="none"/>
    </w:rPr>
  </w:style>
  <w:style w:type="paragraph" w:customStyle="1" w:styleId="Tablecaption120">
    <w:name w:val="Table caption (12)"/>
    <w:basedOn w:val="Normal"/>
    <w:link w:val="Tablecaption12"/>
    <w:rsid w:val="005321E2"/>
    <w:pPr>
      <w:shd w:val="clear" w:color="auto" w:fill="FFFFFF"/>
      <w:spacing w:line="418" w:lineRule="exact"/>
      <w:jc w:val="center"/>
    </w:pPr>
    <w:rPr>
      <w:rFonts w:ascii="Times New Roman" w:hAnsi="Times New Roman" w:cs="Times New Roman"/>
      <w:color w:val="auto"/>
      <w:sz w:val="20"/>
      <w:szCs w:val="20"/>
    </w:rPr>
  </w:style>
  <w:style w:type="character" w:customStyle="1" w:styleId="Bodytext2Arial">
    <w:name w:val="Body text (2) + Arial"/>
    <w:aliases w:val="8 pt1,Bold1,Spacing 1 pt1"/>
    <w:rsid w:val="005321E2"/>
    <w:rPr>
      <w:rFonts w:ascii="Arial" w:hAnsi="Arial" w:cs="Arial"/>
      <w:b/>
      <w:bCs/>
      <w:spacing w:val="20"/>
      <w:sz w:val="16"/>
      <w:szCs w:val="16"/>
      <w:u w:val="none"/>
    </w:rPr>
  </w:style>
  <w:style w:type="character" w:customStyle="1" w:styleId="Bodytext570">
    <w:name w:val="Body text (57)"/>
    <w:rsid w:val="005321E2"/>
    <w:rPr>
      <w:rFonts w:ascii="Times New Roman" w:hAnsi="Times New Roman" w:cs="Times New Roman"/>
      <w:u w:val="none"/>
    </w:rPr>
  </w:style>
  <w:style w:type="paragraph" w:styleId="Header">
    <w:name w:val="header"/>
    <w:basedOn w:val="Normal"/>
    <w:link w:val="HeaderChar"/>
    <w:rsid w:val="00A30940"/>
    <w:pPr>
      <w:tabs>
        <w:tab w:val="center" w:pos="4320"/>
        <w:tab w:val="right" w:pos="8640"/>
      </w:tabs>
    </w:pPr>
  </w:style>
  <w:style w:type="character" w:customStyle="1" w:styleId="HeaderChar">
    <w:name w:val="Header Char"/>
    <w:basedOn w:val="DefaultParagraphFont"/>
    <w:link w:val="Header"/>
    <w:rsid w:val="00035D1E"/>
    <w:rPr>
      <w:color w:val="000000"/>
      <w:sz w:val="24"/>
      <w:szCs w:val="24"/>
    </w:rPr>
  </w:style>
  <w:style w:type="paragraph" w:styleId="Footer">
    <w:name w:val="footer"/>
    <w:basedOn w:val="Normal"/>
    <w:link w:val="FooterChar"/>
    <w:uiPriority w:val="99"/>
    <w:rsid w:val="00A30940"/>
    <w:pPr>
      <w:tabs>
        <w:tab w:val="center" w:pos="4320"/>
        <w:tab w:val="right" w:pos="8640"/>
      </w:tabs>
    </w:pPr>
  </w:style>
  <w:style w:type="character" w:customStyle="1" w:styleId="FooterChar">
    <w:name w:val="Footer Char"/>
    <w:basedOn w:val="DefaultParagraphFont"/>
    <w:link w:val="Footer"/>
    <w:uiPriority w:val="99"/>
    <w:rsid w:val="000932C0"/>
    <w:rPr>
      <w:color w:val="000000"/>
      <w:sz w:val="24"/>
      <w:szCs w:val="24"/>
    </w:rPr>
  </w:style>
  <w:style w:type="table" w:styleId="TableGrid">
    <w:name w:val="Table Grid"/>
    <w:basedOn w:val="TableNormal"/>
    <w:uiPriority w:val="39"/>
    <w:rsid w:val="00BB20E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741DE"/>
    <w:rPr>
      <w:rFonts w:ascii="Segoe UI" w:hAnsi="Segoe UI" w:cs="Times New Roman"/>
      <w:sz w:val="18"/>
      <w:szCs w:val="18"/>
    </w:rPr>
  </w:style>
  <w:style w:type="character" w:customStyle="1" w:styleId="BalloonTextChar">
    <w:name w:val="Balloon Text Char"/>
    <w:link w:val="BalloonText"/>
    <w:uiPriority w:val="99"/>
    <w:rsid w:val="009741DE"/>
    <w:rPr>
      <w:rFonts w:ascii="Segoe UI" w:hAnsi="Segoe UI" w:cs="Segoe UI"/>
      <w:color w:val="000000"/>
      <w:sz w:val="18"/>
      <w:szCs w:val="18"/>
      <w:lang w:eastAsia="vi-VN"/>
    </w:rPr>
  </w:style>
  <w:style w:type="paragraph" w:styleId="Caption">
    <w:name w:val="caption"/>
    <w:basedOn w:val="Normal"/>
    <w:next w:val="Normal"/>
    <w:unhideWhenUsed/>
    <w:qFormat/>
    <w:rsid w:val="009C619D"/>
    <w:rPr>
      <w:b/>
      <w:bCs/>
      <w:sz w:val="20"/>
      <w:szCs w:val="20"/>
    </w:rPr>
  </w:style>
  <w:style w:type="paragraph" w:styleId="NormalWeb">
    <w:name w:val="Normal (Web)"/>
    <w:basedOn w:val="Normal"/>
    <w:uiPriority w:val="99"/>
    <w:unhideWhenUsed/>
    <w:rsid w:val="00F523DB"/>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ListParagraph">
    <w:name w:val="List Paragraph"/>
    <w:aliases w:val="Muccha,List Paragraph1,Thang2"/>
    <w:basedOn w:val="Normal"/>
    <w:link w:val="ListParagraphChar"/>
    <w:qFormat/>
    <w:rsid w:val="00311BB0"/>
    <w:pPr>
      <w:ind w:left="720"/>
      <w:contextualSpacing/>
    </w:pPr>
  </w:style>
  <w:style w:type="character" w:customStyle="1" w:styleId="ListParagraphChar">
    <w:name w:val="List Paragraph Char"/>
    <w:aliases w:val="Muccha Char,List Paragraph1 Char,Thang2 Char"/>
    <w:link w:val="ListParagraph"/>
    <w:uiPriority w:val="34"/>
    <w:rsid w:val="00C10636"/>
    <w:rPr>
      <w:color w:val="000000"/>
      <w:sz w:val="24"/>
      <w:szCs w:val="24"/>
    </w:rPr>
  </w:style>
  <w:style w:type="character" w:styleId="Emphasis">
    <w:name w:val="Emphasis"/>
    <w:basedOn w:val="DefaultParagraphFont"/>
    <w:qFormat/>
    <w:rsid w:val="005D08F5"/>
    <w:rPr>
      <w:i/>
      <w:iCs/>
    </w:rPr>
  </w:style>
  <w:style w:type="paragraph" w:customStyle="1" w:styleId="A-Cap0">
    <w:name w:val="A-Cap 0"/>
    <w:basedOn w:val="Normal"/>
    <w:rsid w:val="00217264"/>
    <w:pPr>
      <w:widowControl/>
      <w:spacing w:before="60" w:after="60"/>
      <w:ind w:firstLine="340"/>
      <w:jc w:val="both"/>
    </w:pPr>
    <w:rPr>
      <w:rFonts w:ascii="Times New Roman" w:eastAsia="Times New Roman" w:hAnsi="Times New Roman" w:cs="Times New Roman"/>
      <w:color w:val="auto"/>
      <w:sz w:val="28"/>
      <w:szCs w:val="20"/>
      <w:lang w:val="en-US" w:eastAsia="en-US"/>
    </w:rPr>
  </w:style>
  <w:style w:type="character" w:customStyle="1" w:styleId="CharChar">
    <w:name w:val="Char Char"/>
    <w:rsid w:val="00217264"/>
    <w:rPr>
      <w:rFonts w:ascii="Arial" w:hAnsi="Arial" w:cs="Arial"/>
      <w:b/>
      <w:bCs/>
      <w:color w:val="FF0000"/>
      <w:sz w:val="22"/>
      <w:szCs w:val="22"/>
      <w:u w:color="0000FF"/>
      <w:lang w:val="en-GB" w:eastAsia="en-US" w:bidi="ar-SA"/>
    </w:rPr>
  </w:style>
  <w:style w:type="character" w:customStyle="1" w:styleId="CharChar0">
    <w:name w:val="Char Char"/>
    <w:rsid w:val="00217264"/>
    <w:rPr>
      <w:rFonts w:ascii="Arial" w:hAnsi="Arial" w:cs="Arial" w:hint="default"/>
      <w:b/>
      <w:bCs/>
      <w:color w:val="FF0000"/>
      <w:sz w:val="22"/>
      <w:szCs w:val="22"/>
      <w:u w:color="0000FF"/>
      <w:lang w:val="en-GB" w:eastAsia="en-US" w:bidi="ar-SA"/>
    </w:rPr>
  </w:style>
  <w:style w:type="paragraph" w:customStyle="1" w:styleId="MediumShading1-Accent12">
    <w:name w:val="Medium Shading 1 - Accent 12"/>
    <w:qFormat/>
    <w:rsid w:val="00217264"/>
    <w:rPr>
      <w:rFonts w:ascii="Calibri" w:eastAsia="Times New Roman" w:hAnsi="Calibri" w:cs="Times New Roman"/>
      <w:sz w:val="22"/>
      <w:szCs w:val="22"/>
      <w:lang w:val="en-US" w:eastAsia="en-US"/>
    </w:rPr>
  </w:style>
  <w:style w:type="paragraph" w:customStyle="1" w:styleId="MediumGrid23">
    <w:name w:val="Medium Grid 23"/>
    <w:uiPriority w:val="1"/>
    <w:qFormat/>
    <w:rsid w:val="00217264"/>
    <w:rPr>
      <w:rFonts w:ascii="Calibri" w:eastAsia="Times New Roman" w:hAnsi="Calibri" w:cs="Times New Roman"/>
      <w:sz w:val="22"/>
      <w:szCs w:val="22"/>
      <w:lang w:val="en-US" w:eastAsia="en-US"/>
    </w:rPr>
  </w:style>
  <w:style w:type="paragraph" w:styleId="NoSpacing">
    <w:name w:val="No Spacing"/>
    <w:link w:val="NoSpacingChar"/>
    <w:uiPriority w:val="1"/>
    <w:qFormat/>
    <w:rsid w:val="00217264"/>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217264"/>
    <w:rPr>
      <w:rFonts w:ascii="Calibri" w:eastAsia="Times New Roman" w:hAnsi="Calibri" w:cs="Times New Roman"/>
      <w:sz w:val="22"/>
      <w:szCs w:val="22"/>
      <w:lang w:val="en-US" w:eastAsia="en-US"/>
    </w:rPr>
  </w:style>
  <w:style w:type="paragraph" w:customStyle="1" w:styleId="xl216">
    <w:name w:val="xl216"/>
    <w:basedOn w:val="Normal"/>
    <w:rsid w:val="00217264"/>
    <w:pPr>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Times New Roman" w:eastAsia="Times New Roman" w:hAnsi="Times New Roman" w:cs="Times New Roman"/>
      <w:b/>
      <w:bCs/>
      <w:i/>
      <w:iCs/>
      <w:color w:val="auto"/>
      <w:lang w:val="en-US" w:eastAsia="en-US"/>
    </w:rPr>
  </w:style>
  <w:style w:type="paragraph" w:customStyle="1" w:styleId="MediumGrid22">
    <w:name w:val="Medium Grid 22"/>
    <w:link w:val="MediumGrid2Char"/>
    <w:qFormat/>
    <w:rsid w:val="00217264"/>
    <w:rPr>
      <w:rFonts w:ascii="Calibri" w:eastAsia="Times New Roman" w:hAnsi="Calibri" w:cs="Times New Roman"/>
      <w:sz w:val="22"/>
      <w:szCs w:val="22"/>
      <w:lang w:val="en-US" w:eastAsia="en-US"/>
    </w:rPr>
  </w:style>
  <w:style w:type="character" w:customStyle="1" w:styleId="MediumGrid2Char">
    <w:name w:val="Medium Grid 2 Char"/>
    <w:link w:val="MediumGrid22"/>
    <w:rsid w:val="00217264"/>
    <w:rPr>
      <w:rFonts w:ascii="Calibri" w:eastAsia="Times New Roman" w:hAnsi="Calibri" w:cs="Times New Roman"/>
      <w:sz w:val="22"/>
      <w:szCs w:val="22"/>
      <w:lang w:val="en-US" w:eastAsia="en-US"/>
    </w:rPr>
  </w:style>
  <w:style w:type="character" w:customStyle="1" w:styleId="CharChar1">
    <w:name w:val="Char Char"/>
    <w:rsid w:val="00F67FA1"/>
    <w:rPr>
      <w:rFonts w:ascii="Arial" w:hAnsi="Arial" w:cs="Arial"/>
      <w:b/>
      <w:bCs/>
      <w:color w:val="FF0000"/>
      <w:sz w:val="22"/>
      <w:szCs w:val="22"/>
      <w:u w:color="0000FF"/>
      <w:lang w:val="en-GB" w:eastAsia="en-US" w:bidi="ar-SA"/>
    </w:rPr>
  </w:style>
  <w:style w:type="paragraph" w:customStyle="1" w:styleId="MediumGrid21">
    <w:name w:val="Medium Grid 21"/>
    <w:qFormat/>
    <w:rsid w:val="00F67FA1"/>
    <w:rPr>
      <w:rFonts w:ascii="Calibri" w:eastAsia="Times New Roman" w:hAnsi="Calibri" w:cs="Times New Roman"/>
      <w:sz w:val="22"/>
      <w:szCs w:val="22"/>
      <w:lang w:val="en-US" w:eastAsia="en-US"/>
    </w:rPr>
  </w:style>
  <w:style w:type="paragraph" w:styleId="BodyText">
    <w:name w:val="Body Text"/>
    <w:basedOn w:val="Normal"/>
    <w:link w:val="BodyTextChar"/>
    <w:rsid w:val="00E63FF3"/>
    <w:pPr>
      <w:spacing w:after="60"/>
      <w:jc w:val="both"/>
    </w:pPr>
    <w:rPr>
      <w:rFonts w:ascii="Arial" w:eastAsia="Times New Roman" w:hAnsi="Arial" w:cs="Arial"/>
      <w:color w:val="auto"/>
      <w:sz w:val="22"/>
      <w:szCs w:val="22"/>
      <w:lang w:val="de-DE" w:eastAsia="en-US"/>
    </w:rPr>
  </w:style>
  <w:style w:type="character" w:customStyle="1" w:styleId="BodyTextChar">
    <w:name w:val="Body Text Char"/>
    <w:basedOn w:val="DefaultParagraphFont"/>
    <w:link w:val="BodyText"/>
    <w:rsid w:val="00E63FF3"/>
    <w:rPr>
      <w:rFonts w:ascii="Arial" w:eastAsia="Times New Roman" w:hAnsi="Arial" w:cs="Arial"/>
      <w:sz w:val="22"/>
      <w:szCs w:val="22"/>
      <w:lang w:val="de-DE" w:eastAsia="en-US"/>
    </w:rPr>
  </w:style>
  <w:style w:type="paragraph" w:customStyle="1" w:styleId="Default">
    <w:name w:val="Default"/>
    <w:link w:val="DefaultChar"/>
    <w:rsid w:val="00E63FF3"/>
    <w:pPr>
      <w:autoSpaceDE w:val="0"/>
      <w:autoSpaceDN w:val="0"/>
      <w:adjustRightInd w:val="0"/>
      <w:spacing w:before="120" w:after="120"/>
      <w:jc w:val="both"/>
    </w:pPr>
    <w:rPr>
      <w:rFonts w:ascii="Arial" w:eastAsia="Times New Roman" w:hAnsi="Arial" w:cs="Arial"/>
      <w:color w:val="000000"/>
      <w:sz w:val="22"/>
      <w:szCs w:val="22"/>
      <w:lang w:val="fi-FI" w:eastAsia="fi-FI"/>
    </w:rPr>
  </w:style>
  <w:style w:type="character" w:customStyle="1" w:styleId="DefaultChar">
    <w:name w:val="Default Char"/>
    <w:link w:val="Default"/>
    <w:rsid w:val="00E63FF3"/>
    <w:rPr>
      <w:rFonts w:ascii="Arial" w:eastAsia="Times New Roman" w:hAnsi="Arial" w:cs="Arial"/>
      <w:color w:val="000000"/>
      <w:sz w:val="22"/>
      <w:szCs w:val="22"/>
      <w:lang w:val="fi-FI" w:eastAsia="fi-FI"/>
    </w:rPr>
  </w:style>
  <w:style w:type="character" w:customStyle="1" w:styleId="normal-h1">
    <w:name w:val="normal-h1"/>
    <w:rsid w:val="00D230D2"/>
    <w:rPr>
      <w:rFonts w:ascii="Times New Roman" w:hAnsi="Times New Roman" w:cs="Times New Roman" w:hint="default"/>
      <w:sz w:val="28"/>
      <w:szCs w:val="28"/>
    </w:rPr>
  </w:style>
  <w:style w:type="character" w:customStyle="1" w:styleId="fontstyle01">
    <w:name w:val="fontstyle01"/>
    <w:basedOn w:val="DefaultParagraphFont"/>
    <w:rsid w:val="005F09A2"/>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semiHidden/>
    <w:unhideWhenUsed/>
    <w:rsid w:val="000C2C70"/>
    <w:rPr>
      <w:sz w:val="16"/>
      <w:szCs w:val="16"/>
    </w:rPr>
  </w:style>
  <w:style w:type="paragraph" w:styleId="CommentText">
    <w:name w:val="annotation text"/>
    <w:basedOn w:val="Normal"/>
    <w:link w:val="CommentTextChar"/>
    <w:semiHidden/>
    <w:unhideWhenUsed/>
    <w:rsid w:val="000C2C70"/>
    <w:rPr>
      <w:sz w:val="20"/>
      <w:szCs w:val="20"/>
    </w:rPr>
  </w:style>
  <w:style w:type="character" w:customStyle="1" w:styleId="CommentTextChar">
    <w:name w:val="Comment Text Char"/>
    <w:basedOn w:val="DefaultParagraphFont"/>
    <w:link w:val="CommentText"/>
    <w:semiHidden/>
    <w:rsid w:val="000C2C70"/>
    <w:rPr>
      <w:color w:val="000000"/>
    </w:rPr>
  </w:style>
  <w:style w:type="paragraph" w:styleId="CommentSubject">
    <w:name w:val="annotation subject"/>
    <w:basedOn w:val="CommentText"/>
    <w:next w:val="CommentText"/>
    <w:link w:val="CommentSubjectChar"/>
    <w:semiHidden/>
    <w:unhideWhenUsed/>
    <w:rsid w:val="000C2C70"/>
    <w:rPr>
      <w:b/>
      <w:bCs/>
    </w:rPr>
  </w:style>
  <w:style w:type="character" w:customStyle="1" w:styleId="CommentSubjectChar">
    <w:name w:val="Comment Subject Char"/>
    <w:basedOn w:val="CommentTextChar"/>
    <w:link w:val="CommentSubject"/>
    <w:semiHidden/>
    <w:rsid w:val="000C2C70"/>
    <w:rPr>
      <w:b/>
      <w:bCs/>
      <w:color w:val="000000"/>
    </w:rPr>
  </w:style>
  <w:style w:type="paragraph" w:styleId="ListBullet">
    <w:name w:val="List Bullet"/>
    <w:basedOn w:val="Normal"/>
    <w:rsid w:val="00D51C14"/>
    <w:pPr>
      <w:tabs>
        <w:tab w:val="num" w:pos="360"/>
      </w:tabs>
      <w:ind w:left="360" w:hanging="360"/>
      <w:contextualSpacing/>
    </w:pPr>
  </w:style>
  <w:style w:type="character" w:customStyle="1" w:styleId="CharChar2">
    <w:name w:val="Char Char"/>
    <w:rsid w:val="00C10636"/>
    <w:rPr>
      <w:rFonts w:ascii="Arial" w:hAnsi="Arial" w:cs="Arial"/>
      <w:b/>
      <w:bCs/>
      <w:color w:val="FF0000"/>
      <w:sz w:val="22"/>
      <w:szCs w:val="22"/>
      <w:u w:color="0000FF"/>
      <w:lang w:val="en-GB" w:eastAsia="en-US" w:bidi="ar-SA"/>
    </w:rPr>
  </w:style>
  <w:style w:type="paragraph" w:styleId="TOCHeading">
    <w:name w:val="TOC Heading"/>
    <w:basedOn w:val="Heading1"/>
    <w:next w:val="Normal"/>
    <w:uiPriority w:val="39"/>
    <w:semiHidden/>
    <w:unhideWhenUsed/>
    <w:qFormat/>
    <w:rsid w:val="003D3DCF"/>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ableofFigures">
    <w:name w:val="table of figures"/>
    <w:basedOn w:val="Normal"/>
    <w:next w:val="Normal"/>
    <w:uiPriority w:val="99"/>
    <w:unhideWhenUsed/>
    <w:rsid w:val="00416AB1"/>
    <w:pPr>
      <w:jc w:val="both"/>
    </w:pPr>
    <w:rPr>
      <w:rFonts w:ascii="Times New Roman" w:hAnsi="Times New Roman"/>
      <w:sz w:val="26"/>
    </w:rPr>
  </w:style>
  <w:style w:type="paragraph" w:styleId="TOC1">
    <w:name w:val="toc 1"/>
    <w:basedOn w:val="Normal"/>
    <w:next w:val="Normal"/>
    <w:autoRedefine/>
    <w:uiPriority w:val="39"/>
    <w:unhideWhenUsed/>
    <w:rsid w:val="00E45E4E"/>
    <w:pPr>
      <w:tabs>
        <w:tab w:val="right" w:leader="dot" w:pos="9354"/>
      </w:tabs>
      <w:jc w:val="both"/>
    </w:pPr>
    <w:rPr>
      <w:rFonts w:ascii="Times New Roman Bold" w:eastAsia="Courier New" w:hAnsi="Times New Roman Bold" w:cs="Times New Roman"/>
      <w:b/>
      <w:noProof/>
      <w:sz w:val="26"/>
      <w:szCs w:val="28"/>
    </w:rPr>
  </w:style>
  <w:style w:type="paragraph" w:styleId="TOC2">
    <w:name w:val="toc 2"/>
    <w:basedOn w:val="Normal"/>
    <w:next w:val="Normal"/>
    <w:autoRedefine/>
    <w:uiPriority w:val="39"/>
    <w:unhideWhenUsed/>
    <w:rsid w:val="00E45E4E"/>
    <w:pPr>
      <w:tabs>
        <w:tab w:val="left" w:pos="709"/>
        <w:tab w:val="right" w:leader="dot" w:pos="9354"/>
      </w:tabs>
      <w:ind w:left="238"/>
      <w:jc w:val="both"/>
    </w:pPr>
    <w:rPr>
      <w:rFonts w:ascii="Times New Roman Bold" w:hAnsi="Times New Roman Bold"/>
      <w:b/>
      <w:sz w:val="26"/>
    </w:rPr>
  </w:style>
  <w:style w:type="paragraph" w:styleId="TOC3">
    <w:name w:val="toc 3"/>
    <w:basedOn w:val="Normal"/>
    <w:next w:val="Normal"/>
    <w:autoRedefine/>
    <w:uiPriority w:val="39"/>
    <w:unhideWhenUsed/>
    <w:rsid w:val="00E45E4E"/>
    <w:pPr>
      <w:tabs>
        <w:tab w:val="left" w:pos="1320"/>
        <w:tab w:val="right" w:leader="dot" w:pos="9354"/>
      </w:tabs>
      <w:ind w:left="482"/>
      <w:jc w:val="both"/>
    </w:pPr>
    <w:rPr>
      <w:rFonts w:ascii="Times New Roman" w:hAnsi="Times New Roman" w:cs="Times New Roman"/>
      <w:bCs/>
      <w:noProof/>
      <w:sz w:val="26"/>
      <w:lang w:val="en-US" w:eastAsia="en-US"/>
    </w:rPr>
  </w:style>
  <w:style w:type="paragraph" w:styleId="Revision">
    <w:name w:val="Revision"/>
    <w:hidden/>
    <w:uiPriority w:val="99"/>
    <w:semiHidden/>
    <w:rsid w:val="00843873"/>
    <w:rPr>
      <w:color w:val="000000"/>
      <w:sz w:val="24"/>
      <w:szCs w:val="24"/>
    </w:rPr>
  </w:style>
  <w:style w:type="paragraph" w:customStyle="1" w:styleId="Normal14pt">
    <w:name w:val="Normal + 14 pt"/>
    <w:aliases w:val="Justified,First line:  0,39&quot;,Line spacing:  Multiple 1,15 li"/>
    <w:basedOn w:val="Normal"/>
    <w:rsid w:val="00BD1CDA"/>
    <w:pPr>
      <w:widowControl/>
      <w:tabs>
        <w:tab w:val="left" w:pos="567"/>
      </w:tabs>
      <w:spacing w:before="120" w:after="120" w:line="276" w:lineRule="auto"/>
      <w:ind w:firstLine="562"/>
      <w:jc w:val="both"/>
    </w:pPr>
    <w:rPr>
      <w:rFonts w:ascii="Times New Roman" w:eastAsia="Times New Roman" w:hAnsi="Times New Roman" w:cs="Times New Roman"/>
      <w:color w:val="auto"/>
      <w:sz w:val="28"/>
      <w:szCs w:val="28"/>
      <w:lang w:val="en-US" w:eastAsia="en-US"/>
    </w:rPr>
  </w:style>
  <w:style w:type="paragraph" w:styleId="BodyTextIndent2">
    <w:name w:val="Body Text Indent 2"/>
    <w:basedOn w:val="Normal"/>
    <w:link w:val="BodyTextIndent2Char"/>
    <w:semiHidden/>
    <w:unhideWhenUsed/>
    <w:rsid w:val="00030743"/>
    <w:pPr>
      <w:spacing w:after="120" w:line="480" w:lineRule="auto"/>
      <w:ind w:left="360"/>
    </w:pPr>
  </w:style>
  <w:style w:type="character" w:customStyle="1" w:styleId="BodyTextIndent2Char">
    <w:name w:val="Body Text Indent 2 Char"/>
    <w:basedOn w:val="DefaultParagraphFont"/>
    <w:link w:val="BodyTextIndent2"/>
    <w:semiHidden/>
    <w:rsid w:val="00030743"/>
    <w:rPr>
      <w:color w:val="000000"/>
      <w:sz w:val="24"/>
      <w:szCs w:val="24"/>
    </w:rPr>
  </w:style>
  <w:style w:type="character" w:styleId="Strong">
    <w:name w:val="Strong"/>
    <w:basedOn w:val="DefaultParagraphFont"/>
    <w:uiPriority w:val="22"/>
    <w:qFormat/>
    <w:rsid w:val="00FD4825"/>
    <w:rPr>
      <w:b/>
      <w:bCs/>
    </w:rPr>
  </w:style>
  <w:style w:type="paragraph" w:customStyle="1" w:styleId="Style2">
    <w:name w:val="Style2"/>
    <w:basedOn w:val="Normal"/>
    <w:qFormat/>
    <w:rsid w:val="009D3E43"/>
    <w:pPr>
      <w:widowControl/>
      <w:spacing w:before="120" w:after="120"/>
      <w:jc w:val="both"/>
    </w:pPr>
    <w:rPr>
      <w:rFonts w:ascii="Times New Roman Bold" w:eastAsia="Times New Roman" w:hAnsi="Times New Roman Bold" w:cs="Times New Roman"/>
      <w:b/>
      <w:bCs/>
      <w:color w:val="auto"/>
      <w:sz w:val="26"/>
      <w:szCs w:val="26"/>
      <w:lang w:val="en-US" w:eastAsia="en-US"/>
    </w:rPr>
  </w:style>
  <w:style w:type="paragraph" w:customStyle="1" w:styleId="Style3">
    <w:name w:val="Style3"/>
    <w:basedOn w:val="Normal"/>
    <w:qFormat/>
    <w:rsid w:val="009D3E43"/>
    <w:pPr>
      <w:widowControl/>
      <w:spacing w:before="120" w:after="120"/>
      <w:jc w:val="both"/>
    </w:pPr>
    <w:rPr>
      <w:rFonts w:ascii="Times New Roman Bold" w:eastAsia="Times New Roman" w:hAnsi="Times New Roman Bold" w:cs="Times New Roman"/>
      <w:b/>
      <w:bCs/>
      <w:color w:val="auto"/>
      <w:sz w:val="26"/>
      <w:szCs w:val="26"/>
      <w:lang w:val="en-US" w:eastAsia="en-US"/>
    </w:rPr>
  </w:style>
  <w:style w:type="character" w:customStyle="1" w:styleId="UnresolvedMention1">
    <w:name w:val="Unresolved Mention1"/>
    <w:basedOn w:val="DefaultParagraphFont"/>
    <w:uiPriority w:val="99"/>
    <w:semiHidden/>
    <w:unhideWhenUsed/>
    <w:rsid w:val="00035D1E"/>
    <w:rPr>
      <w:color w:val="605E5C"/>
      <w:shd w:val="clear" w:color="auto" w:fill="E1DFDD"/>
    </w:rPr>
  </w:style>
  <w:style w:type="character" w:styleId="HTMLTypewriter">
    <w:name w:val="HTML Typewriter"/>
    <w:basedOn w:val="DefaultParagraphFont"/>
    <w:uiPriority w:val="99"/>
    <w:semiHidden/>
    <w:unhideWhenUsed/>
    <w:rsid w:val="00035D1E"/>
    <w:rPr>
      <w:rFonts w:ascii="Courier New" w:eastAsia="Times New Roman" w:hAnsi="Courier New" w:cs="Courier New"/>
      <w:sz w:val="20"/>
      <w:szCs w:val="20"/>
    </w:rPr>
  </w:style>
  <w:style w:type="character" w:styleId="BookTitle">
    <w:name w:val="Book Title"/>
    <w:basedOn w:val="DefaultParagraphFont"/>
    <w:uiPriority w:val="33"/>
    <w:qFormat/>
    <w:rsid w:val="00035D1E"/>
    <w:rPr>
      <w:b/>
      <w:bCs/>
      <w:smallCaps/>
      <w:spacing w:val="5"/>
    </w:rPr>
  </w:style>
  <w:style w:type="paragraph" w:customStyle="1" w:styleId="a2">
    <w:name w:val="a2"/>
    <w:basedOn w:val="Heading2"/>
    <w:qFormat/>
    <w:rsid w:val="00035D1E"/>
    <w:pPr>
      <w:keepLines/>
      <w:spacing w:before="120" w:after="120" w:line="288" w:lineRule="auto"/>
      <w:ind w:left="578" w:hanging="578"/>
      <w:jc w:val="left"/>
    </w:pPr>
    <w:rPr>
      <w:rFonts w:eastAsiaTheme="majorEastAsia" w:cs="Times New Roman"/>
      <w:b/>
      <w:iCs w:val="0"/>
      <w:color w:val="365F91" w:themeColor="accent1" w:themeShade="BF"/>
      <w:sz w:val="26"/>
      <w:szCs w:val="26"/>
      <w:lang w:val="nb-NO" w:eastAsia="ja-JP"/>
    </w:rPr>
  </w:style>
  <w:style w:type="paragraph" w:customStyle="1" w:styleId="a6">
    <w:name w:val="a6"/>
    <w:basedOn w:val="Normal"/>
    <w:qFormat/>
    <w:rsid w:val="00035D1E"/>
    <w:pPr>
      <w:widowControl/>
      <w:spacing w:before="120" w:after="120" w:line="288" w:lineRule="auto"/>
      <w:jc w:val="center"/>
    </w:pPr>
    <w:rPr>
      <w:rFonts w:ascii="Times New Roman" w:eastAsiaTheme="minorHAnsi" w:hAnsi="Times New Roman" w:cs="Times New Roman"/>
      <w:b/>
      <w:color w:val="365F91" w:themeColor="accent1" w:themeShade="BF"/>
      <w:sz w:val="26"/>
      <w:szCs w:val="26"/>
      <w:lang w:val="en-US" w:eastAsia="en-US"/>
    </w:rPr>
  </w:style>
  <w:style w:type="paragraph" w:customStyle="1" w:styleId="a5">
    <w:name w:val="a5"/>
    <w:basedOn w:val="Caption"/>
    <w:qFormat/>
    <w:rsid w:val="00035D1E"/>
    <w:pPr>
      <w:widowControl/>
      <w:spacing w:before="60" w:after="60"/>
      <w:jc w:val="center"/>
    </w:pPr>
    <w:rPr>
      <w:rFonts w:ascii="Times New Roman" w:eastAsia="Calibri" w:hAnsi="Times New Roman" w:cs="Times New Roman"/>
      <w:color w:val="4F81BD" w:themeColor="accent1"/>
      <w:sz w:val="26"/>
      <w:szCs w:val="26"/>
      <w:lang w:val="en-US" w:eastAsia="en-US"/>
    </w:rPr>
  </w:style>
  <w:style w:type="paragraph" w:styleId="BodyText2a">
    <w:name w:val="Body Text 2"/>
    <w:basedOn w:val="Normal"/>
    <w:link w:val="BodyText2Char"/>
    <w:semiHidden/>
    <w:unhideWhenUsed/>
    <w:rsid w:val="0059484D"/>
    <w:pPr>
      <w:spacing w:after="120" w:line="480" w:lineRule="auto"/>
    </w:pPr>
  </w:style>
  <w:style w:type="character" w:customStyle="1" w:styleId="BodyText2Char">
    <w:name w:val="Body Text 2 Char"/>
    <w:basedOn w:val="DefaultParagraphFont"/>
    <w:link w:val="BodyText2a"/>
    <w:semiHidden/>
    <w:rsid w:val="0059484D"/>
    <w:rPr>
      <w:color w:val="000000"/>
      <w:sz w:val="24"/>
      <w:szCs w:val="24"/>
    </w:rPr>
  </w:style>
  <w:style w:type="table" w:customStyle="1" w:styleId="PlainTable11">
    <w:name w:val="Plain Table 11"/>
    <w:basedOn w:val="TableNormal"/>
    <w:uiPriority w:val="41"/>
    <w:rsid w:val="00204960"/>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4">
    <w:name w:val="Style4"/>
    <w:basedOn w:val="Footer"/>
    <w:qFormat/>
    <w:rsid w:val="009D3E43"/>
    <w:pPr>
      <w:spacing w:before="120" w:after="120"/>
      <w:jc w:val="both"/>
    </w:pPr>
    <w:rPr>
      <w:rFonts w:ascii="Times New Roman Bold" w:hAnsi="Times New Roman Bold" w:cs="Times New Roman"/>
      <w:b/>
      <w:iCs/>
      <w:sz w:val="26"/>
      <w:szCs w:val="26"/>
      <w:u w:color="000000"/>
    </w:rPr>
  </w:style>
  <w:style w:type="paragraph" w:customStyle="1" w:styleId="Style1">
    <w:name w:val="Style1"/>
    <w:basedOn w:val="Heading1"/>
    <w:qFormat/>
    <w:rsid w:val="009D3E43"/>
    <w:pPr>
      <w:spacing w:before="120" w:after="120"/>
      <w:ind w:firstLine="720"/>
    </w:pPr>
    <w:rPr>
      <w:rFonts w:ascii="Times New Roman Bold" w:eastAsia="Courier New" w:hAnsi="Times New Roman Bold" w:cstheme="majorHAnsi"/>
      <w:sz w:val="26"/>
      <w:szCs w:val="26"/>
      <w:lang w:val="vi-VN"/>
    </w:rPr>
  </w:style>
  <w:style w:type="paragraph" w:customStyle="1" w:styleId="Style5">
    <w:name w:val="Style5"/>
    <w:basedOn w:val="Footer"/>
    <w:qFormat/>
    <w:rsid w:val="009D3E43"/>
    <w:pPr>
      <w:keepNext/>
      <w:spacing w:before="120" w:after="120"/>
      <w:ind w:firstLine="720"/>
      <w:jc w:val="center"/>
    </w:pPr>
    <w:rPr>
      <w:rFonts w:ascii="Times New Roman Bold" w:eastAsia="Times New Roman" w:hAnsi="Times New Roman Bold" w:cstheme="majorHAnsi"/>
      <w:b/>
      <w:color w:val="auto"/>
      <w:sz w:val="26"/>
      <w:szCs w:val="26"/>
      <w:lang w:eastAsia="en-US"/>
    </w:rPr>
  </w:style>
  <w:style w:type="paragraph" w:styleId="TOC5">
    <w:name w:val="toc 5"/>
    <w:basedOn w:val="Normal"/>
    <w:next w:val="Normal"/>
    <w:autoRedefine/>
    <w:uiPriority w:val="39"/>
    <w:unhideWhenUsed/>
    <w:rsid w:val="00416AB1"/>
    <w:pPr>
      <w:widowControl/>
      <w:spacing w:after="100" w:line="259" w:lineRule="auto"/>
      <w:ind w:left="880"/>
    </w:pPr>
    <w:rPr>
      <w:rFonts w:asciiTheme="minorHAnsi" w:eastAsiaTheme="minorEastAsia" w:hAnsiTheme="minorHAnsi" w:cstheme="minorBidi"/>
      <w:color w:val="auto"/>
      <w:sz w:val="22"/>
      <w:szCs w:val="22"/>
      <w:lang w:val="en-US" w:eastAsia="en-US"/>
    </w:rPr>
  </w:style>
  <w:style w:type="paragraph" w:styleId="TOC4">
    <w:name w:val="toc 4"/>
    <w:basedOn w:val="Normal"/>
    <w:next w:val="Normal"/>
    <w:autoRedefine/>
    <w:uiPriority w:val="39"/>
    <w:unhideWhenUsed/>
    <w:rsid w:val="00416AB1"/>
    <w:pPr>
      <w:ind w:left="720"/>
      <w:jc w:val="both"/>
    </w:pPr>
    <w:rPr>
      <w:rFonts w:ascii="Times New Roman" w:hAnsi="Times New Roman"/>
      <w:sz w:val="26"/>
    </w:rPr>
  </w:style>
  <w:style w:type="paragraph" w:styleId="TOC6">
    <w:name w:val="toc 6"/>
    <w:basedOn w:val="Normal"/>
    <w:next w:val="Normal"/>
    <w:autoRedefine/>
    <w:uiPriority w:val="39"/>
    <w:unhideWhenUsed/>
    <w:rsid w:val="00416AB1"/>
    <w:pPr>
      <w:widowControl/>
      <w:spacing w:after="100" w:line="259"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416AB1"/>
    <w:pPr>
      <w:widowControl/>
      <w:spacing w:after="100" w:line="259" w:lineRule="auto"/>
      <w:ind w:left="1320"/>
    </w:pPr>
    <w:rPr>
      <w:rFonts w:asciiTheme="minorHAnsi" w:eastAsiaTheme="minorEastAsia" w:hAnsiTheme="minorHAnsi" w:cstheme="minorBidi"/>
      <w:color w:val="auto"/>
      <w:sz w:val="22"/>
      <w:szCs w:val="22"/>
      <w:lang w:val="en-US" w:eastAsia="en-US"/>
    </w:rPr>
  </w:style>
  <w:style w:type="paragraph" w:styleId="TOC8">
    <w:name w:val="toc 8"/>
    <w:basedOn w:val="Normal"/>
    <w:next w:val="Normal"/>
    <w:autoRedefine/>
    <w:uiPriority w:val="39"/>
    <w:unhideWhenUsed/>
    <w:rsid w:val="00416AB1"/>
    <w:pPr>
      <w:widowControl/>
      <w:spacing w:after="100" w:line="259" w:lineRule="auto"/>
      <w:ind w:left="154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416AB1"/>
    <w:pPr>
      <w:widowControl/>
      <w:spacing w:after="100" w:line="259" w:lineRule="auto"/>
      <w:ind w:left="1760"/>
    </w:pPr>
    <w:rPr>
      <w:rFonts w:asciiTheme="minorHAnsi" w:eastAsiaTheme="minorEastAsia" w:hAnsiTheme="minorHAnsi" w:cstheme="minorBidi"/>
      <w:color w:val="auto"/>
      <w:sz w:val="22"/>
      <w:szCs w:val="22"/>
      <w:lang w:val="en-US" w:eastAsia="en-US"/>
    </w:rPr>
  </w:style>
  <w:style w:type="character" w:customStyle="1" w:styleId="UnresolvedMention">
    <w:name w:val="Unresolved Mention"/>
    <w:basedOn w:val="DefaultParagraphFont"/>
    <w:uiPriority w:val="99"/>
    <w:semiHidden/>
    <w:unhideWhenUsed/>
    <w:rsid w:val="003F7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290">
      <w:bodyDiv w:val="1"/>
      <w:marLeft w:val="0"/>
      <w:marRight w:val="0"/>
      <w:marTop w:val="0"/>
      <w:marBottom w:val="0"/>
      <w:divBdr>
        <w:top w:val="none" w:sz="0" w:space="0" w:color="auto"/>
        <w:left w:val="none" w:sz="0" w:space="0" w:color="auto"/>
        <w:bottom w:val="none" w:sz="0" w:space="0" w:color="auto"/>
        <w:right w:val="none" w:sz="0" w:space="0" w:color="auto"/>
      </w:divBdr>
    </w:div>
    <w:div w:id="33358136">
      <w:bodyDiv w:val="1"/>
      <w:marLeft w:val="0"/>
      <w:marRight w:val="0"/>
      <w:marTop w:val="0"/>
      <w:marBottom w:val="0"/>
      <w:divBdr>
        <w:top w:val="none" w:sz="0" w:space="0" w:color="auto"/>
        <w:left w:val="none" w:sz="0" w:space="0" w:color="auto"/>
        <w:bottom w:val="none" w:sz="0" w:space="0" w:color="auto"/>
        <w:right w:val="none" w:sz="0" w:space="0" w:color="auto"/>
      </w:divBdr>
    </w:div>
    <w:div w:id="36662322">
      <w:bodyDiv w:val="1"/>
      <w:marLeft w:val="0"/>
      <w:marRight w:val="0"/>
      <w:marTop w:val="0"/>
      <w:marBottom w:val="0"/>
      <w:divBdr>
        <w:top w:val="none" w:sz="0" w:space="0" w:color="auto"/>
        <w:left w:val="none" w:sz="0" w:space="0" w:color="auto"/>
        <w:bottom w:val="none" w:sz="0" w:space="0" w:color="auto"/>
        <w:right w:val="none" w:sz="0" w:space="0" w:color="auto"/>
      </w:divBdr>
    </w:div>
    <w:div w:id="47845534">
      <w:bodyDiv w:val="1"/>
      <w:marLeft w:val="0"/>
      <w:marRight w:val="0"/>
      <w:marTop w:val="0"/>
      <w:marBottom w:val="0"/>
      <w:divBdr>
        <w:top w:val="none" w:sz="0" w:space="0" w:color="auto"/>
        <w:left w:val="none" w:sz="0" w:space="0" w:color="auto"/>
        <w:bottom w:val="none" w:sz="0" w:space="0" w:color="auto"/>
        <w:right w:val="none" w:sz="0" w:space="0" w:color="auto"/>
      </w:divBdr>
    </w:div>
    <w:div w:id="57244846">
      <w:bodyDiv w:val="1"/>
      <w:marLeft w:val="0"/>
      <w:marRight w:val="0"/>
      <w:marTop w:val="0"/>
      <w:marBottom w:val="0"/>
      <w:divBdr>
        <w:top w:val="none" w:sz="0" w:space="0" w:color="auto"/>
        <w:left w:val="none" w:sz="0" w:space="0" w:color="auto"/>
        <w:bottom w:val="none" w:sz="0" w:space="0" w:color="auto"/>
        <w:right w:val="none" w:sz="0" w:space="0" w:color="auto"/>
      </w:divBdr>
    </w:div>
    <w:div w:id="62147144">
      <w:bodyDiv w:val="1"/>
      <w:marLeft w:val="0"/>
      <w:marRight w:val="0"/>
      <w:marTop w:val="0"/>
      <w:marBottom w:val="0"/>
      <w:divBdr>
        <w:top w:val="none" w:sz="0" w:space="0" w:color="auto"/>
        <w:left w:val="none" w:sz="0" w:space="0" w:color="auto"/>
        <w:bottom w:val="none" w:sz="0" w:space="0" w:color="auto"/>
        <w:right w:val="none" w:sz="0" w:space="0" w:color="auto"/>
      </w:divBdr>
    </w:div>
    <w:div w:id="77334984">
      <w:bodyDiv w:val="1"/>
      <w:marLeft w:val="0"/>
      <w:marRight w:val="0"/>
      <w:marTop w:val="0"/>
      <w:marBottom w:val="0"/>
      <w:divBdr>
        <w:top w:val="none" w:sz="0" w:space="0" w:color="auto"/>
        <w:left w:val="none" w:sz="0" w:space="0" w:color="auto"/>
        <w:bottom w:val="none" w:sz="0" w:space="0" w:color="auto"/>
        <w:right w:val="none" w:sz="0" w:space="0" w:color="auto"/>
      </w:divBdr>
    </w:div>
    <w:div w:id="77364130">
      <w:bodyDiv w:val="1"/>
      <w:marLeft w:val="0"/>
      <w:marRight w:val="0"/>
      <w:marTop w:val="0"/>
      <w:marBottom w:val="0"/>
      <w:divBdr>
        <w:top w:val="none" w:sz="0" w:space="0" w:color="auto"/>
        <w:left w:val="none" w:sz="0" w:space="0" w:color="auto"/>
        <w:bottom w:val="none" w:sz="0" w:space="0" w:color="auto"/>
        <w:right w:val="none" w:sz="0" w:space="0" w:color="auto"/>
      </w:divBdr>
    </w:div>
    <w:div w:id="84763428">
      <w:bodyDiv w:val="1"/>
      <w:marLeft w:val="0"/>
      <w:marRight w:val="0"/>
      <w:marTop w:val="0"/>
      <w:marBottom w:val="0"/>
      <w:divBdr>
        <w:top w:val="none" w:sz="0" w:space="0" w:color="auto"/>
        <w:left w:val="none" w:sz="0" w:space="0" w:color="auto"/>
        <w:bottom w:val="none" w:sz="0" w:space="0" w:color="auto"/>
        <w:right w:val="none" w:sz="0" w:space="0" w:color="auto"/>
      </w:divBdr>
    </w:div>
    <w:div w:id="101344255">
      <w:bodyDiv w:val="1"/>
      <w:marLeft w:val="0"/>
      <w:marRight w:val="0"/>
      <w:marTop w:val="0"/>
      <w:marBottom w:val="0"/>
      <w:divBdr>
        <w:top w:val="none" w:sz="0" w:space="0" w:color="auto"/>
        <w:left w:val="none" w:sz="0" w:space="0" w:color="auto"/>
        <w:bottom w:val="none" w:sz="0" w:space="0" w:color="auto"/>
        <w:right w:val="none" w:sz="0" w:space="0" w:color="auto"/>
      </w:divBdr>
    </w:div>
    <w:div w:id="103158838">
      <w:bodyDiv w:val="1"/>
      <w:marLeft w:val="0"/>
      <w:marRight w:val="0"/>
      <w:marTop w:val="0"/>
      <w:marBottom w:val="0"/>
      <w:divBdr>
        <w:top w:val="none" w:sz="0" w:space="0" w:color="auto"/>
        <w:left w:val="none" w:sz="0" w:space="0" w:color="auto"/>
        <w:bottom w:val="none" w:sz="0" w:space="0" w:color="auto"/>
        <w:right w:val="none" w:sz="0" w:space="0" w:color="auto"/>
      </w:divBdr>
    </w:div>
    <w:div w:id="112753766">
      <w:bodyDiv w:val="1"/>
      <w:marLeft w:val="0"/>
      <w:marRight w:val="0"/>
      <w:marTop w:val="0"/>
      <w:marBottom w:val="0"/>
      <w:divBdr>
        <w:top w:val="none" w:sz="0" w:space="0" w:color="auto"/>
        <w:left w:val="none" w:sz="0" w:space="0" w:color="auto"/>
        <w:bottom w:val="none" w:sz="0" w:space="0" w:color="auto"/>
        <w:right w:val="none" w:sz="0" w:space="0" w:color="auto"/>
      </w:divBdr>
    </w:div>
    <w:div w:id="121659372">
      <w:bodyDiv w:val="1"/>
      <w:marLeft w:val="0"/>
      <w:marRight w:val="0"/>
      <w:marTop w:val="0"/>
      <w:marBottom w:val="0"/>
      <w:divBdr>
        <w:top w:val="none" w:sz="0" w:space="0" w:color="auto"/>
        <w:left w:val="none" w:sz="0" w:space="0" w:color="auto"/>
        <w:bottom w:val="none" w:sz="0" w:space="0" w:color="auto"/>
        <w:right w:val="none" w:sz="0" w:space="0" w:color="auto"/>
      </w:divBdr>
    </w:div>
    <w:div w:id="138154604">
      <w:bodyDiv w:val="1"/>
      <w:marLeft w:val="0"/>
      <w:marRight w:val="0"/>
      <w:marTop w:val="0"/>
      <w:marBottom w:val="0"/>
      <w:divBdr>
        <w:top w:val="none" w:sz="0" w:space="0" w:color="auto"/>
        <w:left w:val="none" w:sz="0" w:space="0" w:color="auto"/>
        <w:bottom w:val="none" w:sz="0" w:space="0" w:color="auto"/>
        <w:right w:val="none" w:sz="0" w:space="0" w:color="auto"/>
      </w:divBdr>
    </w:div>
    <w:div w:id="169218084">
      <w:bodyDiv w:val="1"/>
      <w:marLeft w:val="0"/>
      <w:marRight w:val="0"/>
      <w:marTop w:val="0"/>
      <w:marBottom w:val="0"/>
      <w:divBdr>
        <w:top w:val="none" w:sz="0" w:space="0" w:color="auto"/>
        <w:left w:val="none" w:sz="0" w:space="0" w:color="auto"/>
        <w:bottom w:val="none" w:sz="0" w:space="0" w:color="auto"/>
        <w:right w:val="none" w:sz="0" w:space="0" w:color="auto"/>
      </w:divBdr>
    </w:div>
    <w:div w:id="173345954">
      <w:bodyDiv w:val="1"/>
      <w:marLeft w:val="0"/>
      <w:marRight w:val="0"/>
      <w:marTop w:val="0"/>
      <w:marBottom w:val="0"/>
      <w:divBdr>
        <w:top w:val="none" w:sz="0" w:space="0" w:color="auto"/>
        <w:left w:val="none" w:sz="0" w:space="0" w:color="auto"/>
        <w:bottom w:val="none" w:sz="0" w:space="0" w:color="auto"/>
        <w:right w:val="none" w:sz="0" w:space="0" w:color="auto"/>
      </w:divBdr>
    </w:div>
    <w:div w:id="187989685">
      <w:bodyDiv w:val="1"/>
      <w:marLeft w:val="0"/>
      <w:marRight w:val="0"/>
      <w:marTop w:val="0"/>
      <w:marBottom w:val="0"/>
      <w:divBdr>
        <w:top w:val="none" w:sz="0" w:space="0" w:color="auto"/>
        <w:left w:val="none" w:sz="0" w:space="0" w:color="auto"/>
        <w:bottom w:val="none" w:sz="0" w:space="0" w:color="auto"/>
        <w:right w:val="none" w:sz="0" w:space="0" w:color="auto"/>
      </w:divBdr>
    </w:div>
    <w:div w:id="233131454">
      <w:bodyDiv w:val="1"/>
      <w:marLeft w:val="0"/>
      <w:marRight w:val="0"/>
      <w:marTop w:val="0"/>
      <w:marBottom w:val="0"/>
      <w:divBdr>
        <w:top w:val="none" w:sz="0" w:space="0" w:color="auto"/>
        <w:left w:val="none" w:sz="0" w:space="0" w:color="auto"/>
        <w:bottom w:val="none" w:sz="0" w:space="0" w:color="auto"/>
        <w:right w:val="none" w:sz="0" w:space="0" w:color="auto"/>
      </w:divBdr>
    </w:div>
    <w:div w:id="262154332">
      <w:bodyDiv w:val="1"/>
      <w:marLeft w:val="0"/>
      <w:marRight w:val="0"/>
      <w:marTop w:val="0"/>
      <w:marBottom w:val="0"/>
      <w:divBdr>
        <w:top w:val="none" w:sz="0" w:space="0" w:color="auto"/>
        <w:left w:val="none" w:sz="0" w:space="0" w:color="auto"/>
        <w:bottom w:val="none" w:sz="0" w:space="0" w:color="auto"/>
        <w:right w:val="none" w:sz="0" w:space="0" w:color="auto"/>
      </w:divBdr>
    </w:div>
    <w:div w:id="272782966">
      <w:bodyDiv w:val="1"/>
      <w:marLeft w:val="0"/>
      <w:marRight w:val="0"/>
      <w:marTop w:val="0"/>
      <w:marBottom w:val="0"/>
      <w:divBdr>
        <w:top w:val="none" w:sz="0" w:space="0" w:color="auto"/>
        <w:left w:val="none" w:sz="0" w:space="0" w:color="auto"/>
        <w:bottom w:val="none" w:sz="0" w:space="0" w:color="auto"/>
        <w:right w:val="none" w:sz="0" w:space="0" w:color="auto"/>
      </w:divBdr>
    </w:div>
    <w:div w:id="307831862">
      <w:bodyDiv w:val="1"/>
      <w:marLeft w:val="0"/>
      <w:marRight w:val="0"/>
      <w:marTop w:val="0"/>
      <w:marBottom w:val="0"/>
      <w:divBdr>
        <w:top w:val="none" w:sz="0" w:space="0" w:color="auto"/>
        <w:left w:val="none" w:sz="0" w:space="0" w:color="auto"/>
        <w:bottom w:val="none" w:sz="0" w:space="0" w:color="auto"/>
        <w:right w:val="none" w:sz="0" w:space="0" w:color="auto"/>
      </w:divBdr>
    </w:div>
    <w:div w:id="321588924">
      <w:bodyDiv w:val="1"/>
      <w:marLeft w:val="0"/>
      <w:marRight w:val="0"/>
      <w:marTop w:val="0"/>
      <w:marBottom w:val="0"/>
      <w:divBdr>
        <w:top w:val="none" w:sz="0" w:space="0" w:color="auto"/>
        <w:left w:val="none" w:sz="0" w:space="0" w:color="auto"/>
        <w:bottom w:val="none" w:sz="0" w:space="0" w:color="auto"/>
        <w:right w:val="none" w:sz="0" w:space="0" w:color="auto"/>
      </w:divBdr>
    </w:div>
    <w:div w:id="338853621">
      <w:bodyDiv w:val="1"/>
      <w:marLeft w:val="0"/>
      <w:marRight w:val="0"/>
      <w:marTop w:val="0"/>
      <w:marBottom w:val="0"/>
      <w:divBdr>
        <w:top w:val="none" w:sz="0" w:space="0" w:color="auto"/>
        <w:left w:val="none" w:sz="0" w:space="0" w:color="auto"/>
        <w:bottom w:val="none" w:sz="0" w:space="0" w:color="auto"/>
        <w:right w:val="none" w:sz="0" w:space="0" w:color="auto"/>
      </w:divBdr>
    </w:div>
    <w:div w:id="394937886">
      <w:bodyDiv w:val="1"/>
      <w:marLeft w:val="0"/>
      <w:marRight w:val="0"/>
      <w:marTop w:val="0"/>
      <w:marBottom w:val="0"/>
      <w:divBdr>
        <w:top w:val="none" w:sz="0" w:space="0" w:color="auto"/>
        <w:left w:val="none" w:sz="0" w:space="0" w:color="auto"/>
        <w:bottom w:val="none" w:sz="0" w:space="0" w:color="auto"/>
        <w:right w:val="none" w:sz="0" w:space="0" w:color="auto"/>
      </w:divBdr>
    </w:div>
    <w:div w:id="417487672">
      <w:bodyDiv w:val="1"/>
      <w:marLeft w:val="0"/>
      <w:marRight w:val="0"/>
      <w:marTop w:val="0"/>
      <w:marBottom w:val="0"/>
      <w:divBdr>
        <w:top w:val="none" w:sz="0" w:space="0" w:color="auto"/>
        <w:left w:val="none" w:sz="0" w:space="0" w:color="auto"/>
        <w:bottom w:val="none" w:sz="0" w:space="0" w:color="auto"/>
        <w:right w:val="none" w:sz="0" w:space="0" w:color="auto"/>
      </w:divBdr>
    </w:div>
    <w:div w:id="470169906">
      <w:bodyDiv w:val="1"/>
      <w:marLeft w:val="0"/>
      <w:marRight w:val="0"/>
      <w:marTop w:val="0"/>
      <w:marBottom w:val="0"/>
      <w:divBdr>
        <w:top w:val="none" w:sz="0" w:space="0" w:color="auto"/>
        <w:left w:val="none" w:sz="0" w:space="0" w:color="auto"/>
        <w:bottom w:val="none" w:sz="0" w:space="0" w:color="auto"/>
        <w:right w:val="none" w:sz="0" w:space="0" w:color="auto"/>
      </w:divBdr>
    </w:div>
    <w:div w:id="475219507">
      <w:bodyDiv w:val="1"/>
      <w:marLeft w:val="0"/>
      <w:marRight w:val="0"/>
      <w:marTop w:val="0"/>
      <w:marBottom w:val="0"/>
      <w:divBdr>
        <w:top w:val="none" w:sz="0" w:space="0" w:color="auto"/>
        <w:left w:val="none" w:sz="0" w:space="0" w:color="auto"/>
        <w:bottom w:val="none" w:sz="0" w:space="0" w:color="auto"/>
        <w:right w:val="none" w:sz="0" w:space="0" w:color="auto"/>
      </w:divBdr>
    </w:div>
    <w:div w:id="492839469">
      <w:bodyDiv w:val="1"/>
      <w:marLeft w:val="0"/>
      <w:marRight w:val="0"/>
      <w:marTop w:val="0"/>
      <w:marBottom w:val="0"/>
      <w:divBdr>
        <w:top w:val="none" w:sz="0" w:space="0" w:color="auto"/>
        <w:left w:val="none" w:sz="0" w:space="0" w:color="auto"/>
        <w:bottom w:val="none" w:sz="0" w:space="0" w:color="auto"/>
        <w:right w:val="none" w:sz="0" w:space="0" w:color="auto"/>
      </w:divBdr>
    </w:div>
    <w:div w:id="504134195">
      <w:bodyDiv w:val="1"/>
      <w:marLeft w:val="0"/>
      <w:marRight w:val="0"/>
      <w:marTop w:val="0"/>
      <w:marBottom w:val="0"/>
      <w:divBdr>
        <w:top w:val="none" w:sz="0" w:space="0" w:color="auto"/>
        <w:left w:val="none" w:sz="0" w:space="0" w:color="auto"/>
        <w:bottom w:val="none" w:sz="0" w:space="0" w:color="auto"/>
        <w:right w:val="none" w:sz="0" w:space="0" w:color="auto"/>
      </w:divBdr>
    </w:div>
    <w:div w:id="508328725">
      <w:bodyDiv w:val="1"/>
      <w:marLeft w:val="0"/>
      <w:marRight w:val="0"/>
      <w:marTop w:val="0"/>
      <w:marBottom w:val="0"/>
      <w:divBdr>
        <w:top w:val="none" w:sz="0" w:space="0" w:color="auto"/>
        <w:left w:val="none" w:sz="0" w:space="0" w:color="auto"/>
        <w:bottom w:val="none" w:sz="0" w:space="0" w:color="auto"/>
        <w:right w:val="none" w:sz="0" w:space="0" w:color="auto"/>
      </w:divBdr>
    </w:div>
    <w:div w:id="540245353">
      <w:bodyDiv w:val="1"/>
      <w:marLeft w:val="0"/>
      <w:marRight w:val="0"/>
      <w:marTop w:val="0"/>
      <w:marBottom w:val="0"/>
      <w:divBdr>
        <w:top w:val="none" w:sz="0" w:space="0" w:color="auto"/>
        <w:left w:val="none" w:sz="0" w:space="0" w:color="auto"/>
        <w:bottom w:val="none" w:sz="0" w:space="0" w:color="auto"/>
        <w:right w:val="none" w:sz="0" w:space="0" w:color="auto"/>
      </w:divBdr>
    </w:div>
    <w:div w:id="543643921">
      <w:bodyDiv w:val="1"/>
      <w:marLeft w:val="0"/>
      <w:marRight w:val="0"/>
      <w:marTop w:val="0"/>
      <w:marBottom w:val="0"/>
      <w:divBdr>
        <w:top w:val="none" w:sz="0" w:space="0" w:color="auto"/>
        <w:left w:val="none" w:sz="0" w:space="0" w:color="auto"/>
        <w:bottom w:val="none" w:sz="0" w:space="0" w:color="auto"/>
        <w:right w:val="none" w:sz="0" w:space="0" w:color="auto"/>
      </w:divBdr>
    </w:div>
    <w:div w:id="561216426">
      <w:bodyDiv w:val="1"/>
      <w:marLeft w:val="0"/>
      <w:marRight w:val="0"/>
      <w:marTop w:val="0"/>
      <w:marBottom w:val="0"/>
      <w:divBdr>
        <w:top w:val="none" w:sz="0" w:space="0" w:color="auto"/>
        <w:left w:val="none" w:sz="0" w:space="0" w:color="auto"/>
        <w:bottom w:val="none" w:sz="0" w:space="0" w:color="auto"/>
        <w:right w:val="none" w:sz="0" w:space="0" w:color="auto"/>
      </w:divBdr>
    </w:div>
    <w:div w:id="569312325">
      <w:bodyDiv w:val="1"/>
      <w:marLeft w:val="0"/>
      <w:marRight w:val="0"/>
      <w:marTop w:val="0"/>
      <w:marBottom w:val="0"/>
      <w:divBdr>
        <w:top w:val="none" w:sz="0" w:space="0" w:color="auto"/>
        <w:left w:val="none" w:sz="0" w:space="0" w:color="auto"/>
        <w:bottom w:val="none" w:sz="0" w:space="0" w:color="auto"/>
        <w:right w:val="none" w:sz="0" w:space="0" w:color="auto"/>
      </w:divBdr>
    </w:div>
    <w:div w:id="578442844">
      <w:bodyDiv w:val="1"/>
      <w:marLeft w:val="0"/>
      <w:marRight w:val="0"/>
      <w:marTop w:val="0"/>
      <w:marBottom w:val="0"/>
      <w:divBdr>
        <w:top w:val="none" w:sz="0" w:space="0" w:color="auto"/>
        <w:left w:val="none" w:sz="0" w:space="0" w:color="auto"/>
        <w:bottom w:val="none" w:sz="0" w:space="0" w:color="auto"/>
        <w:right w:val="none" w:sz="0" w:space="0" w:color="auto"/>
      </w:divBdr>
    </w:div>
    <w:div w:id="610665341">
      <w:bodyDiv w:val="1"/>
      <w:marLeft w:val="0"/>
      <w:marRight w:val="0"/>
      <w:marTop w:val="0"/>
      <w:marBottom w:val="0"/>
      <w:divBdr>
        <w:top w:val="none" w:sz="0" w:space="0" w:color="auto"/>
        <w:left w:val="none" w:sz="0" w:space="0" w:color="auto"/>
        <w:bottom w:val="none" w:sz="0" w:space="0" w:color="auto"/>
        <w:right w:val="none" w:sz="0" w:space="0" w:color="auto"/>
      </w:divBdr>
    </w:div>
    <w:div w:id="613831865">
      <w:bodyDiv w:val="1"/>
      <w:marLeft w:val="0"/>
      <w:marRight w:val="0"/>
      <w:marTop w:val="0"/>
      <w:marBottom w:val="0"/>
      <w:divBdr>
        <w:top w:val="none" w:sz="0" w:space="0" w:color="auto"/>
        <w:left w:val="none" w:sz="0" w:space="0" w:color="auto"/>
        <w:bottom w:val="none" w:sz="0" w:space="0" w:color="auto"/>
        <w:right w:val="none" w:sz="0" w:space="0" w:color="auto"/>
      </w:divBdr>
    </w:div>
    <w:div w:id="620191708">
      <w:bodyDiv w:val="1"/>
      <w:marLeft w:val="0"/>
      <w:marRight w:val="0"/>
      <w:marTop w:val="0"/>
      <w:marBottom w:val="0"/>
      <w:divBdr>
        <w:top w:val="none" w:sz="0" w:space="0" w:color="auto"/>
        <w:left w:val="none" w:sz="0" w:space="0" w:color="auto"/>
        <w:bottom w:val="none" w:sz="0" w:space="0" w:color="auto"/>
        <w:right w:val="none" w:sz="0" w:space="0" w:color="auto"/>
      </w:divBdr>
    </w:div>
    <w:div w:id="622928353">
      <w:bodyDiv w:val="1"/>
      <w:marLeft w:val="0"/>
      <w:marRight w:val="0"/>
      <w:marTop w:val="0"/>
      <w:marBottom w:val="0"/>
      <w:divBdr>
        <w:top w:val="none" w:sz="0" w:space="0" w:color="auto"/>
        <w:left w:val="none" w:sz="0" w:space="0" w:color="auto"/>
        <w:bottom w:val="none" w:sz="0" w:space="0" w:color="auto"/>
        <w:right w:val="none" w:sz="0" w:space="0" w:color="auto"/>
      </w:divBdr>
    </w:div>
    <w:div w:id="669061476">
      <w:bodyDiv w:val="1"/>
      <w:marLeft w:val="0"/>
      <w:marRight w:val="0"/>
      <w:marTop w:val="0"/>
      <w:marBottom w:val="0"/>
      <w:divBdr>
        <w:top w:val="none" w:sz="0" w:space="0" w:color="auto"/>
        <w:left w:val="none" w:sz="0" w:space="0" w:color="auto"/>
        <w:bottom w:val="none" w:sz="0" w:space="0" w:color="auto"/>
        <w:right w:val="none" w:sz="0" w:space="0" w:color="auto"/>
      </w:divBdr>
    </w:div>
    <w:div w:id="676925645">
      <w:bodyDiv w:val="1"/>
      <w:marLeft w:val="0"/>
      <w:marRight w:val="0"/>
      <w:marTop w:val="0"/>
      <w:marBottom w:val="0"/>
      <w:divBdr>
        <w:top w:val="none" w:sz="0" w:space="0" w:color="auto"/>
        <w:left w:val="none" w:sz="0" w:space="0" w:color="auto"/>
        <w:bottom w:val="none" w:sz="0" w:space="0" w:color="auto"/>
        <w:right w:val="none" w:sz="0" w:space="0" w:color="auto"/>
      </w:divBdr>
    </w:div>
    <w:div w:id="741492324">
      <w:bodyDiv w:val="1"/>
      <w:marLeft w:val="0"/>
      <w:marRight w:val="0"/>
      <w:marTop w:val="0"/>
      <w:marBottom w:val="0"/>
      <w:divBdr>
        <w:top w:val="none" w:sz="0" w:space="0" w:color="auto"/>
        <w:left w:val="none" w:sz="0" w:space="0" w:color="auto"/>
        <w:bottom w:val="none" w:sz="0" w:space="0" w:color="auto"/>
        <w:right w:val="none" w:sz="0" w:space="0" w:color="auto"/>
      </w:divBdr>
    </w:div>
    <w:div w:id="745997233">
      <w:bodyDiv w:val="1"/>
      <w:marLeft w:val="0"/>
      <w:marRight w:val="0"/>
      <w:marTop w:val="0"/>
      <w:marBottom w:val="0"/>
      <w:divBdr>
        <w:top w:val="none" w:sz="0" w:space="0" w:color="auto"/>
        <w:left w:val="none" w:sz="0" w:space="0" w:color="auto"/>
        <w:bottom w:val="none" w:sz="0" w:space="0" w:color="auto"/>
        <w:right w:val="none" w:sz="0" w:space="0" w:color="auto"/>
      </w:divBdr>
    </w:div>
    <w:div w:id="746994057">
      <w:bodyDiv w:val="1"/>
      <w:marLeft w:val="0"/>
      <w:marRight w:val="0"/>
      <w:marTop w:val="0"/>
      <w:marBottom w:val="0"/>
      <w:divBdr>
        <w:top w:val="none" w:sz="0" w:space="0" w:color="auto"/>
        <w:left w:val="none" w:sz="0" w:space="0" w:color="auto"/>
        <w:bottom w:val="none" w:sz="0" w:space="0" w:color="auto"/>
        <w:right w:val="none" w:sz="0" w:space="0" w:color="auto"/>
      </w:divBdr>
    </w:div>
    <w:div w:id="753016415">
      <w:bodyDiv w:val="1"/>
      <w:marLeft w:val="0"/>
      <w:marRight w:val="0"/>
      <w:marTop w:val="0"/>
      <w:marBottom w:val="0"/>
      <w:divBdr>
        <w:top w:val="none" w:sz="0" w:space="0" w:color="auto"/>
        <w:left w:val="none" w:sz="0" w:space="0" w:color="auto"/>
        <w:bottom w:val="none" w:sz="0" w:space="0" w:color="auto"/>
        <w:right w:val="none" w:sz="0" w:space="0" w:color="auto"/>
      </w:divBdr>
    </w:div>
    <w:div w:id="832644544">
      <w:bodyDiv w:val="1"/>
      <w:marLeft w:val="0"/>
      <w:marRight w:val="0"/>
      <w:marTop w:val="0"/>
      <w:marBottom w:val="0"/>
      <w:divBdr>
        <w:top w:val="none" w:sz="0" w:space="0" w:color="auto"/>
        <w:left w:val="none" w:sz="0" w:space="0" w:color="auto"/>
        <w:bottom w:val="none" w:sz="0" w:space="0" w:color="auto"/>
        <w:right w:val="none" w:sz="0" w:space="0" w:color="auto"/>
      </w:divBdr>
    </w:div>
    <w:div w:id="836774957">
      <w:bodyDiv w:val="1"/>
      <w:marLeft w:val="0"/>
      <w:marRight w:val="0"/>
      <w:marTop w:val="0"/>
      <w:marBottom w:val="0"/>
      <w:divBdr>
        <w:top w:val="none" w:sz="0" w:space="0" w:color="auto"/>
        <w:left w:val="none" w:sz="0" w:space="0" w:color="auto"/>
        <w:bottom w:val="none" w:sz="0" w:space="0" w:color="auto"/>
        <w:right w:val="none" w:sz="0" w:space="0" w:color="auto"/>
      </w:divBdr>
    </w:div>
    <w:div w:id="855072626">
      <w:bodyDiv w:val="1"/>
      <w:marLeft w:val="0"/>
      <w:marRight w:val="0"/>
      <w:marTop w:val="0"/>
      <w:marBottom w:val="0"/>
      <w:divBdr>
        <w:top w:val="none" w:sz="0" w:space="0" w:color="auto"/>
        <w:left w:val="none" w:sz="0" w:space="0" w:color="auto"/>
        <w:bottom w:val="none" w:sz="0" w:space="0" w:color="auto"/>
        <w:right w:val="none" w:sz="0" w:space="0" w:color="auto"/>
      </w:divBdr>
    </w:div>
    <w:div w:id="931469899">
      <w:bodyDiv w:val="1"/>
      <w:marLeft w:val="0"/>
      <w:marRight w:val="0"/>
      <w:marTop w:val="0"/>
      <w:marBottom w:val="0"/>
      <w:divBdr>
        <w:top w:val="none" w:sz="0" w:space="0" w:color="auto"/>
        <w:left w:val="none" w:sz="0" w:space="0" w:color="auto"/>
        <w:bottom w:val="none" w:sz="0" w:space="0" w:color="auto"/>
        <w:right w:val="none" w:sz="0" w:space="0" w:color="auto"/>
      </w:divBdr>
    </w:div>
    <w:div w:id="980696477">
      <w:bodyDiv w:val="1"/>
      <w:marLeft w:val="0"/>
      <w:marRight w:val="0"/>
      <w:marTop w:val="0"/>
      <w:marBottom w:val="0"/>
      <w:divBdr>
        <w:top w:val="none" w:sz="0" w:space="0" w:color="auto"/>
        <w:left w:val="none" w:sz="0" w:space="0" w:color="auto"/>
        <w:bottom w:val="none" w:sz="0" w:space="0" w:color="auto"/>
        <w:right w:val="none" w:sz="0" w:space="0" w:color="auto"/>
      </w:divBdr>
    </w:div>
    <w:div w:id="1039277396">
      <w:bodyDiv w:val="1"/>
      <w:marLeft w:val="0"/>
      <w:marRight w:val="0"/>
      <w:marTop w:val="0"/>
      <w:marBottom w:val="0"/>
      <w:divBdr>
        <w:top w:val="none" w:sz="0" w:space="0" w:color="auto"/>
        <w:left w:val="none" w:sz="0" w:space="0" w:color="auto"/>
        <w:bottom w:val="none" w:sz="0" w:space="0" w:color="auto"/>
        <w:right w:val="none" w:sz="0" w:space="0" w:color="auto"/>
      </w:divBdr>
    </w:div>
    <w:div w:id="1048721055">
      <w:bodyDiv w:val="1"/>
      <w:marLeft w:val="0"/>
      <w:marRight w:val="0"/>
      <w:marTop w:val="0"/>
      <w:marBottom w:val="0"/>
      <w:divBdr>
        <w:top w:val="none" w:sz="0" w:space="0" w:color="auto"/>
        <w:left w:val="none" w:sz="0" w:space="0" w:color="auto"/>
        <w:bottom w:val="none" w:sz="0" w:space="0" w:color="auto"/>
        <w:right w:val="none" w:sz="0" w:space="0" w:color="auto"/>
      </w:divBdr>
    </w:div>
    <w:div w:id="1051687182">
      <w:bodyDiv w:val="1"/>
      <w:marLeft w:val="0"/>
      <w:marRight w:val="0"/>
      <w:marTop w:val="0"/>
      <w:marBottom w:val="0"/>
      <w:divBdr>
        <w:top w:val="none" w:sz="0" w:space="0" w:color="auto"/>
        <w:left w:val="none" w:sz="0" w:space="0" w:color="auto"/>
        <w:bottom w:val="none" w:sz="0" w:space="0" w:color="auto"/>
        <w:right w:val="none" w:sz="0" w:space="0" w:color="auto"/>
      </w:divBdr>
    </w:div>
    <w:div w:id="1109399604">
      <w:bodyDiv w:val="1"/>
      <w:marLeft w:val="0"/>
      <w:marRight w:val="0"/>
      <w:marTop w:val="0"/>
      <w:marBottom w:val="0"/>
      <w:divBdr>
        <w:top w:val="none" w:sz="0" w:space="0" w:color="auto"/>
        <w:left w:val="none" w:sz="0" w:space="0" w:color="auto"/>
        <w:bottom w:val="none" w:sz="0" w:space="0" w:color="auto"/>
        <w:right w:val="none" w:sz="0" w:space="0" w:color="auto"/>
      </w:divBdr>
    </w:div>
    <w:div w:id="1126847443">
      <w:bodyDiv w:val="1"/>
      <w:marLeft w:val="0"/>
      <w:marRight w:val="0"/>
      <w:marTop w:val="0"/>
      <w:marBottom w:val="0"/>
      <w:divBdr>
        <w:top w:val="none" w:sz="0" w:space="0" w:color="auto"/>
        <w:left w:val="none" w:sz="0" w:space="0" w:color="auto"/>
        <w:bottom w:val="none" w:sz="0" w:space="0" w:color="auto"/>
        <w:right w:val="none" w:sz="0" w:space="0" w:color="auto"/>
      </w:divBdr>
    </w:div>
    <w:div w:id="1140271936">
      <w:bodyDiv w:val="1"/>
      <w:marLeft w:val="0"/>
      <w:marRight w:val="0"/>
      <w:marTop w:val="0"/>
      <w:marBottom w:val="0"/>
      <w:divBdr>
        <w:top w:val="none" w:sz="0" w:space="0" w:color="auto"/>
        <w:left w:val="none" w:sz="0" w:space="0" w:color="auto"/>
        <w:bottom w:val="none" w:sz="0" w:space="0" w:color="auto"/>
        <w:right w:val="none" w:sz="0" w:space="0" w:color="auto"/>
      </w:divBdr>
    </w:div>
    <w:div w:id="1158306550">
      <w:bodyDiv w:val="1"/>
      <w:marLeft w:val="0"/>
      <w:marRight w:val="0"/>
      <w:marTop w:val="0"/>
      <w:marBottom w:val="0"/>
      <w:divBdr>
        <w:top w:val="none" w:sz="0" w:space="0" w:color="auto"/>
        <w:left w:val="none" w:sz="0" w:space="0" w:color="auto"/>
        <w:bottom w:val="none" w:sz="0" w:space="0" w:color="auto"/>
        <w:right w:val="none" w:sz="0" w:space="0" w:color="auto"/>
      </w:divBdr>
    </w:div>
    <w:div w:id="1167400897">
      <w:bodyDiv w:val="1"/>
      <w:marLeft w:val="0"/>
      <w:marRight w:val="0"/>
      <w:marTop w:val="0"/>
      <w:marBottom w:val="0"/>
      <w:divBdr>
        <w:top w:val="none" w:sz="0" w:space="0" w:color="auto"/>
        <w:left w:val="none" w:sz="0" w:space="0" w:color="auto"/>
        <w:bottom w:val="none" w:sz="0" w:space="0" w:color="auto"/>
        <w:right w:val="none" w:sz="0" w:space="0" w:color="auto"/>
      </w:divBdr>
    </w:div>
    <w:div w:id="1167747610">
      <w:bodyDiv w:val="1"/>
      <w:marLeft w:val="0"/>
      <w:marRight w:val="0"/>
      <w:marTop w:val="0"/>
      <w:marBottom w:val="0"/>
      <w:divBdr>
        <w:top w:val="none" w:sz="0" w:space="0" w:color="auto"/>
        <w:left w:val="none" w:sz="0" w:space="0" w:color="auto"/>
        <w:bottom w:val="none" w:sz="0" w:space="0" w:color="auto"/>
        <w:right w:val="none" w:sz="0" w:space="0" w:color="auto"/>
      </w:divBdr>
    </w:div>
    <w:div w:id="1184513032">
      <w:bodyDiv w:val="1"/>
      <w:marLeft w:val="0"/>
      <w:marRight w:val="0"/>
      <w:marTop w:val="0"/>
      <w:marBottom w:val="0"/>
      <w:divBdr>
        <w:top w:val="none" w:sz="0" w:space="0" w:color="auto"/>
        <w:left w:val="none" w:sz="0" w:space="0" w:color="auto"/>
        <w:bottom w:val="none" w:sz="0" w:space="0" w:color="auto"/>
        <w:right w:val="none" w:sz="0" w:space="0" w:color="auto"/>
      </w:divBdr>
    </w:div>
    <w:div w:id="1222863648">
      <w:bodyDiv w:val="1"/>
      <w:marLeft w:val="0"/>
      <w:marRight w:val="0"/>
      <w:marTop w:val="0"/>
      <w:marBottom w:val="0"/>
      <w:divBdr>
        <w:top w:val="none" w:sz="0" w:space="0" w:color="auto"/>
        <w:left w:val="none" w:sz="0" w:space="0" w:color="auto"/>
        <w:bottom w:val="none" w:sz="0" w:space="0" w:color="auto"/>
        <w:right w:val="none" w:sz="0" w:space="0" w:color="auto"/>
      </w:divBdr>
    </w:div>
    <w:div w:id="1230384141">
      <w:bodyDiv w:val="1"/>
      <w:marLeft w:val="0"/>
      <w:marRight w:val="0"/>
      <w:marTop w:val="0"/>
      <w:marBottom w:val="0"/>
      <w:divBdr>
        <w:top w:val="none" w:sz="0" w:space="0" w:color="auto"/>
        <w:left w:val="none" w:sz="0" w:space="0" w:color="auto"/>
        <w:bottom w:val="none" w:sz="0" w:space="0" w:color="auto"/>
        <w:right w:val="none" w:sz="0" w:space="0" w:color="auto"/>
      </w:divBdr>
    </w:div>
    <w:div w:id="1242717513">
      <w:bodyDiv w:val="1"/>
      <w:marLeft w:val="0"/>
      <w:marRight w:val="0"/>
      <w:marTop w:val="0"/>
      <w:marBottom w:val="0"/>
      <w:divBdr>
        <w:top w:val="none" w:sz="0" w:space="0" w:color="auto"/>
        <w:left w:val="none" w:sz="0" w:space="0" w:color="auto"/>
        <w:bottom w:val="none" w:sz="0" w:space="0" w:color="auto"/>
        <w:right w:val="none" w:sz="0" w:space="0" w:color="auto"/>
      </w:divBdr>
    </w:div>
    <w:div w:id="1277055591">
      <w:bodyDiv w:val="1"/>
      <w:marLeft w:val="0"/>
      <w:marRight w:val="0"/>
      <w:marTop w:val="0"/>
      <w:marBottom w:val="0"/>
      <w:divBdr>
        <w:top w:val="none" w:sz="0" w:space="0" w:color="auto"/>
        <w:left w:val="none" w:sz="0" w:space="0" w:color="auto"/>
        <w:bottom w:val="none" w:sz="0" w:space="0" w:color="auto"/>
        <w:right w:val="none" w:sz="0" w:space="0" w:color="auto"/>
      </w:divBdr>
    </w:div>
    <w:div w:id="1295333582">
      <w:bodyDiv w:val="1"/>
      <w:marLeft w:val="0"/>
      <w:marRight w:val="0"/>
      <w:marTop w:val="0"/>
      <w:marBottom w:val="0"/>
      <w:divBdr>
        <w:top w:val="none" w:sz="0" w:space="0" w:color="auto"/>
        <w:left w:val="none" w:sz="0" w:space="0" w:color="auto"/>
        <w:bottom w:val="none" w:sz="0" w:space="0" w:color="auto"/>
        <w:right w:val="none" w:sz="0" w:space="0" w:color="auto"/>
      </w:divBdr>
    </w:div>
    <w:div w:id="1314720996">
      <w:bodyDiv w:val="1"/>
      <w:marLeft w:val="0"/>
      <w:marRight w:val="0"/>
      <w:marTop w:val="0"/>
      <w:marBottom w:val="0"/>
      <w:divBdr>
        <w:top w:val="none" w:sz="0" w:space="0" w:color="auto"/>
        <w:left w:val="none" w:sz="0" w:space="0" w:color="auto"/>
        <w:bottom w:val="none" w:sz="0" w:space="0" w:color="auto"/>
        <w:right w:val="none" w:sz="0" w:space="0" w:color="auto"/>
      </w:divBdr>
    </w:div>
    <w:div w:id="1321033031">
      <w:bodyDiv w:val="1"/>
      <w:marLeft w:val="0"/>
      <w:marRight w:val="0"/>
      <w:marTop w:val="0"/>
      <w:marBottom w:val="0"/>
      <w:divBdr>
        <w:top w:val="none" w:sz="0" w:space="0" w:color="auto"/>
        <w:left w:val="none" w:sz="0" w:space="0" w:color="auto"/>
        <w:bottom w:val="none" w:sz="0" w:space="0" w:color="auto"/>
        <w:right w:val="none" w:sz="0" w:space="0" w:color="auto"/>
      </w:divBdr>
    </w:div>
    <w:div w:id="1331445338">
      <w:bodyDiv w:val="1"/>
      <w:marLeft w:val="0"/>
      <w:marRight w:val="0"/>
      <w:marTop w:val="0"/>
      <w:marBottom w:val="0"/>
      <w:divBdr>
        <w:top w:val="none" w:sz="0" w:space="0" w:color="auto"/>
        <w:left w:val="none" w:sz="0" w:space="0" w:color="auto"/>
        <w:bottom w:val="none" w:sz="0" w:space="0" w:color="auto"/>
        <w:right w:val="none" w:sz="0" w:space="0" w:color="auto"/>
      </w:divBdr>
    </w:div>
    <w:div w:id="1335764158">
      <w:bodyDiv w:val="1"/>
      <w:marLeft w:val="0"/>
      <w:marRight w:val="0"/>
      <w:marTop w:val="0"/>
      <w:marBottom w:val="0"/>
      <w:divBdr>
        <w:top w:val="none" w:sz="0" w:space="0" w:color="auto"/>
        <w:left w:val="none" w:sz="0" w:space="0" w:color="auto"/>
        <w:bottom w:val="none" w:sz="0" w:space="0" w:color="auto"/>
        <w:right w:val="none" w:sz="0" w:space="0" w:color="auto"/>
      </w:divBdr>
    </w:div>
    <w:div w:id="1364359629">
      <w:bodyDiv w:val="1"/>
      <w:marLeft w:val="0"/>
      <w:marRight w:val="0"/>
      <w:marTop w:val="0"/>
      <w:marBottom w:val="0"/>
      <w:divBdr>
        <w:top w:val="none" w:sz="0" w:space="0" w:color="auto"/>
        <w:left w:val="none" w:sz="0" w:space="0" w:color="auto"/>
        <w:bottom w:val="none" w:sz="0" w:space="0" w:color="auto"/>
        <w:right w:val="none" w:sz="0" w:space="0" w:color="auto"/>
      </w:divBdr>
      <w:divsChild>
        <w:div w:id="108745496">
          <w:marLeft w:val="0"/>
          <w:marRight w:val="0"/>
          <w:marTop w:val="0"/>
          <w:marBottom w:val="0"/>
          <w:divBdr>
            <w:top w:val="none" w:sz="0" w:space="0" w:color="auto"/>
            <w:left w:val="none" w:sz="0" w:space="0" w:color="auto"/>
            <w:bottom w:val="none" w:sz="0" w:space="0" w:color="auto"/>
            <w:right w:val="none" w:sz="0" w:space="0" w:color="auto"/>
          </w:divBdr>
        </w:div>
      </w:divsChild>
    </w:div>
    <w:div w:id="1375807831">
      <w:bodyDiv w:val="1"/>
      <w:marLeft w:val="0"/>
      <w:marRight w:val="0"/>
      <w:marTop w:val="0"/>
      <w:marBottom w:val="0"/>
      <w:divBdr>
        <w:top w:val="none" w:sz="0" w:space="0" w:color="auto"/>
        <w:left w:val="none" w:sz="0" w:space="0" w:color="auto"/>
        <w:bottom w:val="none" w:sz="0" w:space="0" w:color="auto"/>
        <w:right w:val="none" w:sz="0" w:space="0" w:color="auto"/>
      </w:divBdr>
    </w:div>
    <w:div w:id="1402488278">
      <w:bodyDiv w:val="1"/>
      <w:marLeft w:val="0"/>
      <w:marRight w:val="0"/>
      <w:marTop w:val="0"/>
      <w:marBottom w:val="0"/>
      <w:divBdr>
        <w:top w:val="none" w:sz="0" w:space="0" w:color="auto"/>
        <w:left w:val="none" w:sz="0" w:space="0" w:color="auto"/>
        <w:bottom w:val="none" w:sz="0" w:space="0" w:color="auto"/>
        <w:right w:val="none" w:sz="0" w:space="0" w:color="auto"/>
      </w:divBdr>
    </w:div>
    <w:div w:id="1411074577">
      <w:bodyDiv w:val="1"/>
      <w:marLeft w:val="0"/>
      <w:marRight w:val="0"/>
      <w:marTop w:val="0"/>
      <w:marBottom w:val="0"/>
      <w:divBdr>
        <w:top w:val="none" w:sz="0" w:space="0" w:color="auto"/>
        <w:left w:val="none" w:sz="0" w:space="0" w:color="auto"/>
        <w:bottom w:val="none" w:sz="0" w:space="0" w:color="auto"/>
        <w:right w:val="none" w:sz="0" w:space="0" w:color="auto"/>
      </w:divBdr>
    </w:div>
    <w:div w:id="1420522058">
      <w:bodyDiv w:val="1"/>
      <w:marLeft w:val="0"/>
      <w:marRight w:val="0"/>
      <w:marTop w:val="0"/>
      <w:marBottom w:val="0"/>
      <w:divBdr>
        <w:top w:val="none" w:sz="0" w:space="0" w:color="auto"/>
        <w:left w:val="none" w:sz="0" w:space="0" w:color="auto"/>
        <w:bottom w:val="none" w:sz="0" w:space="0" w:color="auto"/>
        <w:right w:val="none" w:sz="0" w:space="0" w:color="auto"/>
      </w:divBdr>
    </w:div>
    <w:div w:id="1437748173">
      <w:bodyDiv w:val="1"/>
      <w:marLeft w:val="0"/>
      <w:marRight w:val="0"/>
      <w:marTop w:val="0"/>
      <w:marBottom w:val="0"/>
      <w:divBdr>
        <w:top w:val="none" w:sz="0" w:space="0" w:color="auto"/>
        <w:left w:val="none" w:sz="0" w:space="0" w:color="auto"/>
        <w:bottom w:val="none" w:sz="0" w:space="0" w:color="auto"/>
        <w:right w:val="none" w:sz="0" w:space="0" w:color="auto"/>
      </w:divBdr>
    </w:div>
    <w:div w:id="1462190666">
      <w:bodyDiv w:val="1"/>
      <w:marLeft w:val="0"/>
      <w:marRight w:val="0"/>
      <w:marTop w:val="0"/>
      <w:marBottom w:val="0"/>
      <w:divBdr>
        <w:top w:val="none" w:sz="0" w:space="0" w:color="auto"/>
        <w:left w:val="none" w:sz="0" w:space="0" w:color="auto"/>
        <w:bottom w:val="none" w:sz="0" w:space="0" w:color="auto"/>
        <w:right w:val="none" w:sz="0" w:space="0" w:color="auto"/>
      </w:divBdr>
    </w:div>
    <w:div w:id="1483503446">
      <w:bodyDiv w:val="1"/>
      <w:marLeft w:val="0"/>
      <w:marRight w:val="0"/>
      <w:marTop w:val="0"/>
      <w:marBottom w:val="0"/>
      <w:divBdr>
        <w:top w:val="none" w:sz="0" w:space="0" w:color="auto"/>
        <w:left w:val="none" w:sz="0" w:space="0" w:color="auto"/>
        <w:bottom w:val="none" w:sz="0" w:space="0" w:color="auto"/>
        <w:right w:val="none" w:sz="0" w:space="0" w:color="auto"/>
      </w:divBdr>
    </w:div>
    <w:div w:id="1483546012">
      <w:bodyDiv w:val="1"/>
      <w:marLeft w:val="0"/>
      <w:marRight w:val="0"/>
      <w:marTop w:val="0"/>
      <w:marBottom w:val="0"/>
      <w:divBdr>
        <w:top w:val="none" w:sz="0" w:space="0" w:color="auto"/>
        <w:left w:val="none" w:sz="0" w:space="0" w:color="auto"/>
        <w:bottom w:val="none" w:sz="0" w:space="0" w:color="auto"/>
        <w:right w:val="none" w:sz="0" w:space="0" w:color="auto"/>
      </w:divBdr>
    </w:div>
    <w:div w:id="1487472201">
      <w:bodyDiv w:val="1"/>
      <w:marLeft w:val="0"/>
      <w:marRight w:val="0"/>
      <w:marTop w:val="0"/>
      <w:marBottom w:val="0"/>
      <w:divBdr>
        <w:top w:val="none" w:sz="0" w:space="0" w:color="auto"/>
        <w:left w:val="none" w:sz="0" w:space="0" w:color="auto"/>
        <w:bottom w:val="none" w:sz="0" w:space="0" w:color="auto"/>
        <w:right w:val="none" w:sz="0" w:space="0" w:color="auto"/>
      </w:divBdr>
    </w:div>
    <w:div w:id="1496141239">
      <w:bodyDiv w:val="1"/>
      <w:marLeft w:val="0"/>
      <w:marRight w:val="0"/>
      <w:marTop w:val="0"/>
      <w:marBottom w:val="0"/>
      <w:divBdr>
        <w:top w:val="none" w:sz="0" w:space="0" w:color="auto"/>
        <w:left w:val="none" w:sz="0" w:space="0" w:color="auto"/>
        <w:bottom w:val="none" w:sz="0" w:space="0" w:color="auto"/>
        <w:right w:val="none" w:sz="0" w:space="0" w:color="auto"/>
      </w:divBdr>
    </w:div>
    <w:div w:id="1564877460">
      <w:bodyDiv w:val="1"/>
      <w:marLeft w:val="0"/>
      <w:marRight w:val="0"/>
      <w:marTop w:val="0"/>
      <w:marBottom w:val="0"/>
      <w:divBdr>
        <w:top w:val="none" w:sz="0" w:space="0" w:color="auto"/>
        <w:left w:val="none" w:sz="0" w:space="0" w:color="auto"/>
        <w:bottom w:val="none" w:sz="0" w:space="0" w:color="auto"/>
        <w:right w:val="none" w:sz="0" w:space="0" w:color="auto"/>
      </w:divBdr>
    </w:div>
    <w:div w:id="1591818362">
      <w:bodyDiv w:val="1"/>
      <w:marLeft w:val="0"/>
      <w:marRight w:val="0"/>
      <w:marTop w:val="0"/>
      <w:marBottom w:val="0"/>
      <w:divBdr>
        <w:top w:val="none" w:sz="0" w:space="0" w:color="auto"/>
        <w:left w:val="none" w:sz="0" w:space="0" w:color="auto"/>
        <w:bottom w:val="none" w:sz="0" w:space="0" w:color="auto"/>
        <w:right w:val="none" w:sz="0" w:space="0" w:color="auto"/>
      </w:divBdr>
    </w:div>
    <w:div w:id="1616908659">
      <w:bodyDiv w:val="1"/>
      <w:marLeft w:val="0"/>
      <w:marRight w:val="0"/>
      <w:marTop w:val="0"/>
      <w:marBottom w:val="0"/>
      <w:divBdr>
        <w:top w:val="none" w:sz="0" w:space="0" w:color="auto"/>
        <w:left w:val="none" w:sz="0" w:space="0" w:color="auto"/>
        <w:bottom w:val="none" w:sz="0" w:space="0" w:color="auto"/>
        <w:right w:val="none" w:sz="0" w:space="0" w:color="auto"/>
      </w:divBdr>
    </w:div>
    <w:div w:id="1618681334">
      <w:bodyDiv w:val="1"/>
      <w:marLeft w:val="0"/>
      <w:marRight w:val="0"/>
      <w:marTop w:val="0"/>
      <w:marBottom w:val="0"/>
      <w:divBdr>
        <w:top w:val="none" w:sz="0" w:space="0" w:color="auto"/>
        <w:left w:val="none" w:sz="0" w:space="0" w:color="auto"/>
        <w:bottom w:val="none" w:sz="0" w:space="0" w:color="auto"/>
        <w:right w:val="none" w:sz="0" w:space="0" w:color="auto"/>
      </w:divBdr>
    </w:div>
    <w:div w:id="1621108561">
      <w:bodyDiv w:val="1"/>
      <w:marLeft w:val="0"/>
      <w:marRight w:val="0"/>
      <w:marTop w:val="0"/>
      <w:marBottom w:val="0"/>
      <w:divBdr>
        <w:top w:val="none" w:sz="0" w:space="0" w:color="auto"/>
        <w:left w:val="none" w:sz="0" w:space="0" w:color="auto"/>
        <w:bottom w:val="none" w:sz="0" w:space="0" w:color="auto"/>
        <w:right w:val="none" w:sz="0" w:space="0" w:color="auto"/>
      </w:divBdr>
    </w:div>
    <w:div w:id="1660423501">
      <w:bodyDiv w:val="1"/>
      <w:marLeft w:val="0"/>
      <w:marRight w:val="0"/>
      <w:marTop w:val="0"/>
      <w:marBottom w:val="0"/>
      <w:divBdr>
        <w:top w:val="none" w:sz="0" w:space="0" w:color="auto"/>
        <w:left w:val="none" w:sz="0" w:space="0" w:color="auto"/>
        <w:bottom w:val="none" w:sz="0" w:space="0" w:color="auto"/>
        <w:right w:val="none" w:sz="0" w:space="0" w:color="auto"/>
      </w:divBdr>
    </w:div>
    <w:div w:id="1686206563">
      <w:bodyDiv w:val="1"/>
      <w:marLeft w:val="0"/>
      <w:marRight w:val="0"/>
      <w:marTop w:val="0"/>
      <w:marBottom w:val="0"/>
      <w:divBdr>
        <w:top w:val="none" w:sz="0" w:space="0" w:color="auto"/>
        <w:left w:val="none" w:sz="0" w:space="0" w:color="auto"/>
        <w:bottom w:val="none" w:sz="0" w:space="0" w:color="auto"/>
        <w:right w:val="none" w:sz="0" w:space="0" w:color="auto"/>
      </w:divBdr>
    </w:div>
    <w:div w:id="1728919039">
      <w:bodyDiv w:val="1"/>
      <w:marLeft w:val="0"/>
      <w:marRight w:val="0"/>
      <w:marTop w:val="0"/>
      <w:marBottom w:val="0"/>
      <w:divBdr>
        <w:top w:val="none" w:sz="0" w:space="0" w:color="auto"/>
        <w:left w:val="none" w:sz="0" w:space="0" w:color="auto"/>
        <w:bottom w:val="none" w:sz="0" w:space="0" w:color="auto"/>
        <w:right w:val="none" w:sz="0" w:space="0" w:color="auto"/>
      </w:divBdr>
    </w:div>
    <w:div w:id="1731539210">
      <w:bodyDiv w:val="1"/>
      <w:marLeft w:val="0"/>
      <w:marRight w:val="0"/>
      <w:marTop w:val="0"/>
      <w:marBottom w:val="0"/>
      <w:divBdr>
        <w:top w:val="none" w:sz="0" w:space="0" w:color="auto"/>
        <w:left w:val="none" w:sz="0" w:space="0" w:color="auto"/>
        <w:bottom w:val="none" w:sz="0" w:space="0" w:color="auto"/>
        <w:right w:val="none" w:sz="0" w:space="0" w:color="auto"/>
      </w:divBdr>
    </w:div>
    <w:div w:id="1751658871">
      <w:bodyDiv w:val="1"/>
      <w:marLeft w:val="0"/>
      <w:marRight w:val="0"/>
      <w:marTop w:val="0"/>
      <w:marBottom w:val="0"/>
      <w:divBdr>
        <w:top w:val="none" w:sz="0" w:space="0" w:color="auto"/>
        <w:left w:val="none" w:sz="0" w:space="0" w:color="auto"/>
        <w:bottom w:val="none" w:sz="0" w:space="0" w:color="auto"/>
        <w:right w:val="none" w:sz="0" w:space="0" w:color="auto"/>
      </w:divBdr>
    </w:div>
    <w:div w:id="1766420994">
      <w:bodyDiv w:val="1"/>
      <w:marLeft w:val="0"/>
      <w:marRight w:val="0"/>
      <w:marTop w:val="0"/>
      <w:marBottom w:val="0"/>
      <w:divBdr>
        <w:top w:val="none" w:sz="0" w:space="0" w:color="auto"/>
        <w:left w:val="none" w:sz="0" w:space="0" w:color="auto"/>
        <w:bottom w:val="none" w:sz="0" w:space="0" w:color="auto"/>
        <w:right w:val="none" w:sz="0" w:space="0" w:color="auto"/>
      </w:divBdr>
    </w:div>
    <w:div w:id="1768117596">
      <w:bodyDiv w:val="1"/>
      <w:marLeft w:val="0"/>
      <w:marRight w:val="0"/>
      <w:marTop w:val="0"/>
      <w:marBottom w:val="0"/>
      <w:divBdr>
        <w:top w:val="none" w:sz="0" w:space="0" w:color="auto"/>
        <w:left w:val="none" w:sz="0" w:space="0" w:color="auto"/>
        <w:bottom w:val="none" w:sz="0" w:space="0" w:color="auto"/>
        <w:right w:val="none" w:sz="0" w:space="0" w:color="auto"/>
      </w:divBdr>
    </w:div>
    <w:div w:id="1778020754">
      <w:bodyDiv w:val="1"/>
      <w:marLeft w:val="0"/>
      <w:marRight w:val="0"/>
      <w:marTop w:val="0"/>
      <w:marBottom w:val="0"/>
      <w:divBdr>
        <w:top w:val="none" w:sz="0" w:space="0" w:color="auto"/>
        <w:left w:val="none" w:sz="0" w:space="0" w:color="auto"/>
        <w:bottom w:val="none" w:sz="0" w:space="0" w:color="auto"/>
        <w:right w:val="none" w:sz="0" w:space="0" w:color="auto"/>
      </w:divBdr>
    </w:div>
    <w:div w:id="1808625142">
      <w:bodyDiv w:val="1"/>
      <w:marLeft w:val="0"/>
      <w:marRight w:val="0"/>
      <w:marTop w:val="0"/>
      <w:marBottom w:val="0"/>
      <w:divBdr>
        <w:top w:val="none" w:sz="0" w:space="0" w:color="auto"/>
        <w:left w:val="none" w:sz="0" w:space="0" w:color="auto"/>
        <w:bottom w:val="none" w:sz="0" w:space="0" w:color="auto"/>
        <w:right w:val="none" w:sz="0" w:space="0" w:color="auto"/>
      </w:divBdr>
    </w:div>
    <w:div w:id="1816291537">
      <w:bodyDiv w:val="1"/>
      <w:marLeft w:val="0"/>
      <w:marRight w:val="0"/>
      <w:marTop w:val="0"/>
      <w:marBottom w:val="0"/>
      <w:divBdr>
        <w:top w:val="none" w:sz="0" w:space="0" w:color="auto"/>
        <w:left w:val="none" w:sz="0" w:space="0" w:color="auto"/>
        <w:bottom w:val="none" w:sz="0" w:space="0" w:color="auto"/>
        <w:right w:val="none" w:sz="0" w:space="0" w:color="auto"/>
      </w:divBdr>
    </w:div>
    <w:div w:id="1828782479">
      <w:bodyDiv w:val="1"/>
      <w:marLeft w:val="0"/>
      <w:marRight w:val="0"/>
      <w:marTop w:val="0"/>
      <w:marBottom w:val="0"/>
      <w:divBdr>
        <w:top w:val="none" w:sz="0" w:space="0" w:color="auto"/>
        <w:left w:val="none" w:sz="0" w:space="0" w:color="auto"/>
        <w:bottom w:val="none" w:sz="0" w:space="0" w:color="auto"/>
        <w:right w:val="none" w:sz="0" w:space="0" w:color="auto"/>
      </w:divBdr>
    </w:div>
    <w:div w:id="1834760735">
      <w:bodyDiv w:val="1"/>
      <w:marLeft w:val="0"/>
      <w:marRight w:val="0"/>
      <w:marTop w:val="0"/>
      <w:marBottom w:val="0"/>
      <w:divBdr>
        <w:top w:val="none" w:sz="0" w:space="0" w:color="auto"/>
        <w:left w:val="none" w:sz="0" w:space="0" w:color="auto"/>
        <w:bottom w:val="none" w:sz="0" w:space="0" w:color="auto"/>
        <w:right w:val="none" w:sz="0" w:space="0" w:color="auto"/>
      </w:divBdr>
    </w:div>
    <w:div w:id="1843667167">
      <w:bodyDiv w:val="1"/>
      <w:marLeft w:val="0"/>
      <w:marRight w:val="0"/>
      <w:marTop w:val="0"/>
      <w:marBottom w:val="0"/>
      <w:divBdr>
        <w:top w:val="none" w:sz="0" w:space="0" w:color="auto"/>
        <w:left w:val="none" w:sz="0" w:space="0" w:color="auto"/>
        <w:bottom w:val="none" w:sz="0" w:space="0" w:color="auto"/>
        <w:right w:val="none" w:sz="0" w:space="0" w:color="auto"/>
      </w:divBdr>
    </w:div>
    <w:div w:id="1847161907">
      <w:bodyDiv w:val="1"/>
      <w:marLeft w:val="0"/>
      <w:marRight w:val="0"/>
      <w:marTop w:val="0"/>
      <w:marBottom w:val="0"/>
      <w:divBdr>
        <w:top w:val="none" w:sz="0" w:space="0" w:color="auto"/>
        <w:left w:val="none" w:sz="0" w:space="0" w:color="auto"/>
        <w:bottom w:val="none" w:sz="0" w:space="0" w:color="auto"/>
        <w:right w:val="none" w:sz="0" w:space="0" w:color="auto"/>
      </w:divBdr>
    </w:div>
    <w:div w:id="1857768104">
      <w:bodyDiv w:val="1"/>
      <w:marLeft w:val="0"/>
      <w:marRight w:val="0"/>
      <w:marTop w:val="0"/>
      <w:marBottom w:val="0"/>
      <w:divBdr>
        <w:top w:val="none" w:sz="0" w:space="0" w:color="auto"/>
        <w:left w:val="none" w:sz="0" w:space="0" w:color="auto"/>
        <w:bottom w:val="none" w:sz="0" w:space="0" w:color="auto"/>
        <w:right w:val="none" w:sz="0" w:space="0" w:color="auto"/>
      </w:divBdr>
    </w:div>
    <w:div w:id="1861772942">
      <w:bodyDiv w:val="1"/>
      <w:marLeft w:val="0"/>
      <w:marRight w:val="0"/>
      <w:marTop w:val="0"/>
      <w:marBottom w:val="0"/>
      <w:divBdr>
        <w:top w:val="none" w:sz="0" w:space="0" w:color="auto"/>
        <w:left w:val="none" w:sz="0" w:space="0" w:color="auto"/>
        <w:bottom w:val="none" w:sz="0" w:space="0" w:color="auto"/>
        <w:right w:val="none" w:sz="0" w:space="0" w:color="auto"/>
      </w:divBdr>
    </w:div>
    <w:div w:id="1869294243">
      <w:bodyDiv w:val="1"/>
      <w:marLeft w:val="0"/>
      <w:marRight w:val="0"/>
      <w:marTop w:val="0"/>
      <w:marBottom w:val="0"/>
      <w:divBdr>
        <w:top w:val="none" w:sz="0" w:space="0" w:color="auto"/>
        <w:left w:val="none" w:sz="0" w:space="0" w:color="auto"/>
        <w:bottom w:val="none" w:sz="0" w:space="0" w:color="auto"/>
        <w:right w:val="none" w:sz="0" w:space="0" w:color="auto"/>
      </w:divBdr>
    </w:div>
    <w:div w:id="1883052764">
      <w:bodyDiv w:val="1"/>
      <w:marLeft w:val="0"/>
      <w:marRight w:val="0"/>
      <w:marTop w:val="0"/>
      <w:marBottom w:val="0"/>
      <w:divBdr>
        <w:top w:val="none" w:sz="0" w:space="0" w:color="auto"/>
        <w:left w:val="none" w:sz="0" w:space="0" w:color="auto"/>
        <w:bottom w:val="none" w:sz="0" w:space="0" w:color="auto"/>
        <w:right w:val="none" w:sz="0" w:space="0" w:color="auto"/>
      </w:divBdr>
    </w:div>
    <w:div w:id="1893300956">
      <w:bodyDiv w:val="1"/>
      <w:marLeft w:val="0"/>
      <w:marRight w:val="0"/>
      <w:marTop w:val="0"/>
      <w:marBottom w:val="0"/>
      <w:divBdr>
        <w:top w:val="none" w:sz="0" w:space="0" w:color="auto"/>
        <w:left w:val="none" w:sz="0" w:space="0" w:color="auto"/>
        <w:bottom w:val="none" w:sz="0" w:space="0" w:color="auto"/>
        <w:right w:val="none" w:sz="0" w:space="0" w:color="auto"/>
      </w:divBdr>
    </w:div>
    <w:div w:id="1901744456">
      <w:bodyDiv w:val="1"/>
      <w:marLeft w:val="0"/>
      <w:marRight w:val="0"/>
      <w:marTop w:val="0"/>
      <w:marBottom w:val="0"/>
      <w:divBdr>
        <w:top w:val="none" w:sz="0" w:space="0" w:color="auto"/>
        <w:left w:val="none" w:sz="0" w:space="0" w:color="auto"/>
        <w:bottom w:val="none" w:sz="0" w:space="0" w:color="auto"/>
        <w:right w:val="none" w:sz="0" w:space="0" w:color="auto"/>
      </w:divBdr>
      <w:divsChild>
        <w:div w:id="961182888">
          <w:marLeft w:val="0"/>
          <w:marRight w:val="0"/>
          <w:marTop w:val="0"/>
          <w:marBottom w:val="0"/>
          <w:divBdr>
            <w:top w:val="none" w:sz="0" w:space="0" w:color="auto"/>
            <w:left w:val="none" w:sz="0" w:space="0" w:color="auto"/>
            <w:bottom w:val="none" w:sz="0" w:space="0" w:color="auto"/>
            <w:right w:val="none" w:sz="0" w:space="0" w:color="auto"/>
          </w:divBdr>
          <w:divsChild>
            <w:div w:id="1334188195">
              <w:marLeft w:val="-225"/>
              <w:marRight w:val="-225"/>
              <w:marTop w:val="0"/>
              <w:marBottom w:val="0"/>
              <w:divBdr>
                <w:top w:val="none" w:sz="0" w:space="0" w:color="auto"/>
                <w:left w:val="none" w:sz="0" w:space="0" w:color="auto"/>
                <w:bottom w:val="none" w:sz="0" w:space="0" w:color="auto"/>
                <w:right w:val="none" w:sz="0" w:space="0" w:color="auto"/>
              </w:divBdr>
              <w:divsChild>
                <w:div w:id="1216892254">
                  <w:marLeft w:val="0"/>
                  <w:marRight w:val="0"/>
                  <w:marTop w:val="0"/>
                  <w:marBottom w:val="0"/>
                  <w:divBdr>
                    <w:top w:val="none" w:sz="0" w:space="0" w:color="auto"/>
                    <w:left w:val="none" w:sz="0" w:space="0" w:color="auto"/>
                    <w:bottom w:val="none" w:sz="0" w:space="0" w:color="auto"/>
                    <w:right w:val="none" w:sz="0" w:space="0" w:color="auto"/>
                  </w:divBdr>
                  <w:divsChild>
                    <w:div w:id="1141578839">
                      <w:marLeft w:val="-225"/>
                      <w:marRight w:val="-225"/>
                      <w:marTop w:val="0"/>
                      <w:marBottom w:val="0"/>
                      <w:divBdr>
                        <w:top w:val="none" w:sz="0" w:space="0" w:color="auto"/>
                        <w:left w:val="none" w:sz="0" w:space="0" w:color="auto"/>
                        <w:bottom w:val="none" w:sz="0" w:space="0" w:color="auto"/>
                        <w:right w:val="none" w:sz="0" w:space="0" w:color="auto"/>
                      </w:divBdr>
                      <w:divsChild>
                        <w:div w:id="1218005659">
                          <w:marLeft w:val="0"/>
                          <w:marRight w:val="0"/>
                          <w:marTop w:val="0"/>
                          <w:marBottom w:val="0"/>
                          <w:divBdr>
                            <w:top w:val="none" w:sz="0" w:space="0" w:color="auto"/>
                            <w:left w:val="none" w:sz="0" w:space="0" w:color="auto"/>
                            <w:bottom w:val="none" w:sz="0" w:space="0" w:color="auto"/>
                            <w:right w:val="none" w:sz="0" w:space="0" w:color="auto"/>
                          </w:divBdr>
                          <w:divsChild>
                            <w:div w:id="400443599">
                              <w:marLeft w:val="-225"/>
                              <w:marRight w:val="-225"/>
                              <w:marTop w:val="0"/>
                              <w:marBottom w:val="0"/>
                              <w:divBdr>
                                <w:top w:val="none" w:sz="0" w:space="0" w:color="auto"/>
                                <w:left w:val="none" w:sz="0" w:space="0" w:color="auto"/>
                                <w:bottom w:val="none" w:sz="0" w:space="0" w:color="auto"/>
                                <w:right w:val="none" w:sz="0" w:space="0" w:color="auto"/>
                              </w:divBdr>
                              <w:divsChild>
                                <w:div w:id="1247224938">
                                  <w:marLeft w:val="0"/>
                                  <w:marRight w:val="0"/>
                                  <w:marTop w:val="0"/>
                                  <w:marBottom w:val="0"/>
                                  <w:divBdr>
                                    <w:top w:val="none" w:sz="0" w:space="0" w:color="auto"/>
                                    <w:left w:val="none" w:sz="0" w:space="0" w:color="auto"/>
                                    <w:bottom w:val="none" w:sz="0" w:space="0" w:color="auto"/>
                                    <w:right w:val="none" w:sz="0" w:space="0" w:color="auto"/>
                                  </w:divBdr>
                                  <w:divsChild>
                                    <w:div w:id="207955142">
                                      <w:marLeft w:val="0"/>
                                      <w:marRight w:val="0"/>
                                      <w:marTop w:val="0"/>
                                      <w:marBottom w:val="0"/>
                                      <w:divBdr>
                                        <w:top w:val="none" w:sz="0" w:space="0" w:color="auto"/>
                                        <w:left w:val="none" w:sz="0" w:space="0" w:color="auto"/>
                                        <w:bottom w:val="none" w:sz="0" w:space="0" w:color="auto"/>
                                        <w:right w:val="none" w:sz="0" w:space="0" w:color="auto"/>
                                      </w:divBdr>
                                      <w:divsChild>
                                        <w:div w:id="2132547939">
                                          <w:marLeft w:val="0"/>
                                          <w:marRight w:val="0"/>
                                          <w:marTop w:val="0"/>
                                          <w:marBottom w:val="0"/>
                                          <w:divBdr>
                                            <w:top w:val="none" w:sz="0" w:space="0" w:color="auto"/>
                                            <w:left w:val="none" w:sz="0" w:space="0" w:color="auto"/>
                                            <w:bottom w:val="none" w:sz="0" w:space="0" w:color="auto"/>
                                            <w:right w:val="none" w:sz="0" w:space="0" w:color="auto"/>
                                          </w:divBdr>
                                          <w:divsChild>
                                            <w:div w:id="529728502">
                                              <w:marLeft w:val="0"/>
                                              <w:marRight w:val="0"/>
                                              <w:marTop w:val="0"/>
                                              <w:marBottom w:val="0"/>
                                              <w:divBdr>
                                                <w:top w:val="none" w:sz="0" w:space="0" w:color="auto"/>
                                                <w:left w:val="none" w:sz="0" w:space="0" w:color="auto"/>
                                                <w:bottom w:val="none" w:sz="0" w:space="0" w:color="auto"/>
                                                <w:right w:val="none" w:sz="0" w:space="0" w:color="auto"/>
                                              </w:divBdr>
                                              <w:divsChild>
                                                <w:div w:id="1559973994">
                                                  <w:marLeft w:val="-225"/>
                                                  <w:marRight w:val="-225"/>
                                                  <w:marTop w:val="0"/>
                                                  <w:marBottom w:val="0"/>
                                                  <w:divBdr>
                                                    <w:top w:val="none" w:sz="0" w:space="0" w:color="auto"/>
                                                    <w:left w:val="none" w:sz="0" w:space="0" w:color="auto"/>
                                                    <w:bottom w:val="none" w:sz="0" w:space="0" w:color="auto"/>
                                                    <w:right w:val="none" w:sz="0" w:space="0" w:color="auto"/>
                                                  </w:divBdr>
                                                  <w:divsChild>
                                                    <w:div w:id="1091007558">
                                                      <w:marLeft w:val="0"/>
                                                      <w:marRight w:val="0"/>
                                                      <w:marTop w:val="0"/>
                                                      <w:marBottom w:val="0"/>
                                                      <w:divBdr>
                                                        <w:top w:val="none" w:sz="0" w:space="0" w:color="auto"/>
                                                        <w:left w:val="none" w:sz="0" w:space="0" w:color="auto"/>
                                                        <w:bottom w:val="none" w:sz="0" w:space="0" w:color="auto"/>
                                                        <w:right w:val="none" w:sz="0" w:space="0" w:color="auto"/>
                                                      </w:divBdr>
                                                      <w:divsChild>
                                                        <w:div w:id="742944664">
                                                          <w:marLeft w:val="0"/>
                                                          <w:marRight w:val="0"/>
                                                          <w:marTop w:val="300"/>
                                                          <w:marBottom w:val="0"/>
                                                          <w:divBdr>
                                                            <w:top w:val="none" w:sz="0" w:space="0" w:color="auto"/>
                                                            <w:left w:val="none" w:sz="0" w:space="0" w:color="auto"/>
                                                            <w:bottom w:val="none" w:sz="0" w:space="0" w:color="auto"/>
                                                            <w:right w:val="none" w:sz="0" w:space="0" w:color="auto"/>
                                                          </w:divBdr>
                                                          <w:divsChild>
                                                            <w:div w:id="604729486">
                                                              <w:marLeft w:val="-225"/>
                                                              <w:marRight w:val="-225"/>
                                                              <w:marTop w:val="0"/>
                                                              <w:marBottom w:val="0"/>
                                                              <w:divBdr>
                                                                <w:top w:val="none" w:sz="0" w:space="0" w:color="auto"/>
                                                                <w:left w:val="none" w:sz="0" w:space="0" w:color="auto"/>
                                                                <w:bottom w:val="none" w:sz="0" w:space="0" w:color="auto"/>
                                                                <w:right w:val="none" w:sz="0" w:space="0" w:color="auto"/>
                                                              </w:divBdr>
                                                              <w:divsChild>
                                                                <w:div w:id="16840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99513">
                                  <w:marLeft w:val="0"/>
                                  <w:marRight w:val="0"/>
                                  <w:marTop w:val="0"/>
                                  <w:marBottom w:val="0"/>
                                  <w:divBdr>
                                    <w:top w:val="none" w:sz="0" w:space="0" w:color="auto"/>
                                    <w:left w:val="none" w:sz="0" w:space="0" w:color="auto"/>
                                    <w:bottom w:val="none" w:sz="0" w:space="0" w:color="auto"/>
                                    <w:right w:val="none" w:sz="0" w:space="0" w:color="auto"/>
                                  </w:divBdr>
                                  <w:divsChild>
                                    <w:div w:id="321393801">
                                      <w:marLeft w:val="0"/>
                                      <w:marRight w:val="0"/>
                                      <w:marTop w:val="0"/>
                                      <w:marBottom w:val="0"/>
                                      <w:divBdr>
                                        <w:top w:val="none" w:sz="0" w:space="0" w:color="auto"/>
                                        <w:left w:val="none" w:sz="0" w:space="0" w:color="auto"/>
                                        <w:bottom w:val="none" w:sz="0" w:space="0" w:color="auto"/>
                                        <w:right w:val="none" w:sz="0" w:space="0" w:color="auto"/>
                                      </w:divBdr>
                                      <w:divsChild>
                                        <w:div w:id="921329274">
                                          <w:marLeft w:val="0"/>
                                          <w:marRight w:val="0"/>
                                          <w:marTop w:val="0"/>
                                          <w:marBottom w:val="0"/>
                                          <w:divBdr>
                                            <w:top w:val="none" w:sz="0" w:space="0" w:color="auto"/>
                                            <w:left w:val="none" w:sz="0" w:space="0" w:color="auto"/>
                                            <w:bottom w:val="none" w:sz="0" w:space="0" w:color="auto"/>
                                            <w:right w:val="none" w:sz="0" w:space="0" w:color="auto"/>
                                          </w:divBdr>
                                          <w:divsChild>
                                            <w:div w:id="403990977">
                                              <w:marLeft w:val="0"/>
                                              <w:marRight w:val="0"/>
                                              <w:marTop w:val="0"/>
                                              <w:marBottom w:val="0"/>
                                              <w:divBdr>
                                                <w:top w:val="none" w:sz="0" w:space="0" w:color="auto"/>
                                                <w:left w:val="none" w:sz="0" w:space="0" w:color="auto"/>
                                                <w:bottom w:val="none" w:sz="0" w:space="0" w:color="auto"/>
                                                <w:right w:val="none" w:sz="0" w:space="0" w:color="auto"/>
                                              </w:divBdr>
                                              <w:divsChild>
                                                <w:div w:id="196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119113">
                  <w:marLeft w:val="0"/>
                  <w:marRight w:val="0"/>
                  <w:marTop w:val="300"/>
                  <w:marBottom w:val="0"/>
                  <w:divBdr>
                    <w:top w:val="none" w:sz="0" w:space="0" w:color="auto"/>
                    <w:left w:val="none" w:sz="0" w:space="0" w:color="auto"/>
                    <w:bottom w:val="none" w:sz="0" w:space="0" w:color="auto"/>
                    <w:right w:val="none" w:sz="0" w:space="0" w:color="auto"/>
                  </w:divBdr>
                  <w:divsChild>
                    <w:div w:id="1056201030">
                      <w:marLeft w:val="-225"/>
                      <w:marRight w:val="-225"/>
                      <w:marTop w:val="0"/>
                      <w:marBottom w:val="0"/>
                      <w:divBdr>
                        <w:top w:val="none" w:sz="0" w:space="0" w:color="auto"/>
                        <w:left w:val="none" w:sz="0" w:space="0" w:color="auto"/>
                        <w:bottom w:val="none" w:sz="0" w:space="0" w:color="auto"/>
                        <w:right w:val="none" w:sz="0" w:space="0" w:color="auto"/>
                      </w:divBdr>
                      <w:divsChild>
                        <w:div w:id="606624283">
                          <w:marLeft w:val="0"/>
                          <w:marRight w:val="0"/>
                          <w:marTop w:val="0"/>
                          <w:marBottom w:val="0"/>
                          <w:divBdr>
                            <w:top w:val="none" w:sz="0" w:space="0" w:color="auto"/>
                            <w:left w:val="none" w:sz="0" w:space="0" w:color="auto"/>
                            <w:bottom w:val="none" w:sz="0" w:space="0" w:color="auto"/>
                            <w:right w:val="none" w:sz="0" w:space="0" w:color="auto"/>
                          </w:divBdr>
                        </w:div>
                        <w:div w:id="113793277">
                          <w:marLeft w:val="0"/>
                          <w:marRight w:val="0"/>
                          <w:marTop w:val="0"/>
                          <w:marBottom w:val="0"/>
                          <w:divBdr>
                            <w:top w:val="none" w:sz="0" w:space="0" w:color="auto"/>
                            <w:left w:val="none" w:sz="0" w:space="0" w:color="auto"/>
                            <w:bottom w:val="none" w:sz="0" w:space="0" w:color="auto"/>
                            <w:right w:val="none" w:sz="0" w:space="0" w:color="auto"/>
                          </w:divBdr>
                          <w:divsChild>
                            <w:div w:id="4980746">
                              <w:marLeft w:val="0"/>
                              <w:marRight w:val="0"/>
                              <w:marTop w:val="300"/>
                              <w:marBottom w:val="0"/>
                              <w:divBdr>
                                <w:top w:val="none" w:sz="0" w:space="0" w:color="auto"/>
                                <w:left w:val="none" w:sz="0" w:space="0" w:color="auto"/>
                                <w:bottom w:val="none" w:sz="0" w:space="0" w:color="auto"/>
                                <w:right w:val="none" w:sz="0" w:space="0" w:color="auto"/>
                              </w:divBdr>
                              <w:divsChild>
                                <w:div w:id="1796097031">
                                  <w:marLeft w:val="0"/>
                                  <w:marRight w:val="0"/>
                                  <w:marTop w:val="0"/>
                                  <w:marBottom w:val="0"/>
                                  <w:divBdr>
                                    <w:top w:val="none" w:sz="0" w:space="0" w:color="auto"/>
                                    <w:left w:val="none" w:sz="0" w:space="0" w:color="auto"/>
                                    <w:bottom w:val="none" w:sz="0" w:space="0" w:color="auto"/>
                                    <w:right w:val="none" w:sz="0" w:space="0" w:color="auto"/>
                                  </w:divBdr>
                                </w:div>
                                <w:div w:id="168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7130">
                          <w:marLeft w:val="0"/>
                          <w:marRight w:val="0"/>
                          <w:marTop w:val="0"/>
                          <w:marBottom w:val="0"/>
                          <w:divBdr>
                            <w:top w:val="none" w:sz="0" w:space="0" w:color="auto"/>
                            <w:left w:val="none" w:sz="0" w:space="0" w:color="auto"/>
                            <w:bottom w:val="none" w:sz="0" w:space="0" w:color="auto"/>
                            <w:right w:val="none" w:sz="0" w:space="0" w:color="auto"/>
                          </w:divBdr>
                          <w:divsChild>
                            <w:div w:id="1403258912">
                              <w:marLeft w:val="0"/>
                              <w:marRight w:val="0"/>
                              <w:marTop w:val="300"/>
                              <w:marBottom w:val="0"/>
                              <w:divBdr>
                                <w:top w:val="none" w:sz="0" w:space="0" w:color="auto"/>
                                <w:left w:val="none" w:sz="0" w:space="0" w:color="auto"/>
                                <w:bottom w:val="none" w:sz="0" w:space="0" w:color="auto"/>
                                <w:right w:val="none" w:sz="0" w:space="0" w:color="auto"/>
                              </w:divBdr>
                              <w:divsChild>
                                <w:div w:id="2140025914">
                                  <w:marLeft w:val="0"/>
                                  <w:marRight w:val="0"/>
                                  <w:marTop w:val="0"/>
                                  <w:marBottom w:val="0"/>
                                  <w:divBdr>
                                    <w:top w:val="none" w:sz="0" w:space="0" w:color="auto"/>
                                    <w:left w:val="none" w:sz="0" w:space="0" w:color="auto"/>
                                    <w:bottom w:val="none" w:sz="0" w:space="0" w:color="auto"/>
                                    <w:right w:val="none" w:sz="0" w:space="0" w:color="auto"/>
                                  </w:divBdr>
                                </w:div>
                                <w:div w:id="6080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17180">
      <w:bodyDiv w:val="1"/>
      <w:marLeft w:val="0"/>
      <w:marRight w:val="0"/>
      <w:marTop w:val="0"/>
      <w:marBottom w:val="0"/>
      <w:divBdr>
        <w:top w:val="none" w:sz="0" w:space="0" w:color="auto"/>
        <w:left w:val="none" w:sz="0" w:space="0" w:color="auto"/>
        <w:bottom w:val="none" w:sz="0" w:space="0" w:color="auto"/>
        <w:right w:val="none" w:sz="0" w:space="0" w:color="auto"/>
      </w:divBdr>
    </w:div>
    <w:div w:id="1908688935">
      <w:bodyDiv w:val="1"/>
      <w:marLeft w:val="0"/>
      <w:marRight w:val="0"/>
      <w:marTop w:val="0"/>
      <w:marBottom w:val="0"/>
      <w:divBdr>
        <w:top w:val="none" w:sz="0" w:space="0" w:color="auto"/>
        <w:left w:val="none" w:sz="0" w:space="0" w:color="auto"/>
        <w:bottom w:val="none" w:sz="0" w:space="0" w:color="auto"/>
        <w:right w:val="none" w:sz="0" w:space="0" w:color="auto"/>
      </w:divBdr>
    </w:div>
    <w:div w:id="1911882959">
      <w:bodyDiv w:val="1"/>
      <w:marLeft w:val="0"/>
      <w:marRight w:val="0"/>
      <w:marTop w:val="0"/>
      <w:marBottom w:val="0"/>
      <w:divBdr>
        <w:top w:val="none" w:sz="0" w:space="0" w:color="auto"/>
        <w:left w:val="none" w:sz="0" w:space="0" w:color="auto"/>
        <w:bottom w:val="none" w:sz="0" w:space="0" w:color="auto"/>
        <w:right w:val="none" w:sz="0" w:space="0" w:color="auto"/>
      </w:divBdr>
    </w:div>
    <w:div w:id="1919632410">
      <w:bodyDiv w:val="1"/>
      <w:marLeft w:val="0"/>
      <w:marRight w:val="0"/>
      <w:marTop w:val="0"/>
      <w:marBottom w:val="0"/>
      <w:divBdr>
        <w:top w:val="none" w:sz="0" w:space="0" w:color="auto"/>
        <w:left w:val="none" w:sz="0" w:space="0" w:color="auto"/>
        <w:bottom w:val="none" w:sz="0" w:space="0" w:color="auto"/>
        <w:right w:val="none" w:sz="0" w:space="0" w:color="auto"/>
      </w:divBdr>
    </w:div>
    <w:div w:id="1935244889">
      <w:bodyDiv w:val="1"/>
      <w:marLeft w:val="0"/>
      <w:marRight w:val="0"/>
      <w:marTop w:val="0"/>
      <w:marBottom w:val="0"/>
      <w:divBdr>
        <w:top w:val="none" w:sz="0" w:space="0" w:color="auto"/>
        <w:left w:val="none" w:sz="0" w:space="0" w:color="auto"/>
        <w:bottom w:val="none" w:sz="0" w:space="0" w:color="auto"/>
        <w:right w:val="none" w:sz="0" w:space="0" w:color="auto"/>
      </w:divBdr>
    </w:div>
    <w:div w:id="1944530022">
      <w:bodyDiv w:val="1"/>
      <w:marLeft w:val="0"/>
      <w:marRight w:val="0"/>
      <w:marTop w:val="0"/>
      <w:marBottom w:val="0"/>
      <w:divBdr>
        <w:top w:val="none" w:sz="0" w:space="0" w:color="auto"/>
        <w:left w:val="none" w:sz="0" w:space="0" w:color="auto"/>
        <w:bottom w:val="none" w:sz="0" w:space="0" w:color="auto"/>
        <w:right w:val="none" w:sz="0" w:space="0" w:color="auto"/>
      </w:divBdr>
    </w:div>
    <w:div w:id="1948848166">
      <w:bodyDiv w:val="1"/>
      <w:marLeft w:val="0"/>
      <w:marRight w:val="0"/>
      <w:marTop w:val="0"/>
      <w:marBottom w:val="0"/>
      <w:divBdr>
        <w:top w:val="none" w:sz="0" w:space="0" w:color="auto"/>
        <w:left w:val="none" w:sz="0" w:space="0" w:color="auto"/>
        <w:bottom w:val="none" w:sz="0" w:space="0" w:color="auto"/>
        <w:right w:val="none" w:sz="0" w:space="0" w:color="auto"/>
      </w:divBdr>
    </w:div>
    <w:div w:id="1951430793">
      <w:bodyDiv w:val="1"/>
      <w:marLeft w:val="0"/>
      <w:marRight w:val="0"/>
      <w:marTop w:val="0"/>
      <w:marBottom w:val="0"/>
      <w:divBdr>
        <w:top w:val="none" w:sz="0" w:space="0" w:color="auto"/>
        <w:left w:val="none" w:sz="0" w:space="0" w:color="auto"/>
        <w:bottom w:val="none" w:sz="0" w:space="0" w:color="auto"/>
        <w:right w:val="none" w:sz="0" w:space="0" w:color="auto"/>
      </w:divBdr>
    </w:div>
    <w:div w:id="1961301490">
      <w:bodyDiv w:val="1"/>
      <w:marLeft w:val="0"/>
      <w:marRight w:val="0"/>
      <w:marTop w:val="0"/>
      <w:marBottom w:val="0"/>
      <w:divBdr>
        <w:top w:val="none" w:sz="0" w:space="0" w:color="auto"/>
        <w:left w:val="none" w:sz="0" w:space="0" w:color="auto"/>
        <w:bottom w:val="none" w:sz="0" w:space="0" w:color="auto"/>
        <w:right w:val="none" w:sz="0" w:space="0" w:color="auto"/>
      </w:divBdr>
    </w:div>
    <w:div w:id="1969309874">
      <w:bodyDiv w:val="1"/>
      <w:marLeft w:val="0"/>
      <w:marRight w:val="0"/>
      <w:marTop w:val="0"/>
      <w:marBottom w:val="0"/>
      <w:divBdr>
        <w:top w:val="none" w:sz="0" w:space="0" w:color="auto"/>
        <w:left w:val="none" w:sz="0" w:space="0" w:color="auto"/>
        <w:bottom w:val="none" w:sz="0" w:space="0" w:color="auto"/>
        <w:right w:val="none" w:sz="0" w:space="0" w:color="auto"/>
      </w:divBdr>
    </w:div>
    <w:div w:id="2020157911">
      <w:bodyDiv w:val="1"/>
      <w:marLeft w:val="0"/>
      <w:marRight w:val="0"/>
      <w:marTop w:val="0"/>
      <w:marBottom w:val="0"/>
      <w:divBdr>
        <w:top w:val="none" w:sz="0" w:space="0" w:color="auto"/>
        <w:left w:val="none" w:sz="0" w:space="0" w:color="auto"/>
        <w:bottom w:val="none" w:sz="0" w:space="0" w:color="auto"/>
        <w:right w:val="none" w:sz="0" w:space="0" w:color="auto"/>
      </w:divBdr>
    </w:div>
    <w:div w:id="2021814750">
      <w:bodyDiv w:val="1"/>
      <w:marLeft w:val="0"/>
      <w:marRight w:val="0"/>
      <w:marTop w:val="0"/>
      <w:marBottom w:val="0"/>
      <w:divBdr>
        <w:top w:val="none" w:sz="0" w:space="0" w:color="auto"/>
        <w:left w:val="none" w:sz="0" w:space="0" w:color="auto"/>
        <w:bottom w:val="none" w:sz="0" w:space="0" w:color="auto"/>
        <w:right w:val="none" w:sz="0" w:space="0" w:color="auto"/>
      </w:divBdr>
    </w:div>
    <w:div w:id="2032024885">
      <w:bodyDiv w:val="1"/>
      <w:marLeft w:val="0"/>
      <w:marRight w:val="0"/>
      <w:marTop w:val="0"/>
      <w:marBottom w:val="0"/>
      <w:divBdr>
        <w:top w:val="none" w:sz="0" w:space="0" w:color="auto"/>
        <w:left w:val="none" w:sz="0" w:space="0" w:color="auto"/>
        <w:bottom w:val="none" w:sz="0" w:space="0" w:color="auto"/>
        <w:right w:val="none" w:sz="0" w:space="0" w:color="auto"/>
      </w:divBdr>
    </w:div>
    <w:div w:id="2107966354">
      <w:bodyDiv w:val="1"/>
      <w:marLeft w:val="0"/>
      <w:marRight w:val="0"/>
      <w:marTop w:val="0"/>
      <w:marBottom w:val="0"/>
      <w:divBdr>
        <w:top w:val="none" w:sz="0" w:space="0" w:color="auto"/>
        <w:left w:val="none" w:sz="0" w:space="0" w:color="auto"/>
        <w:bottom w:val="none" w:sz="0" w:space="0" w:color="auto"/>
        <w:right w:val="none" w:sz="0" w:space="0" w:color="auto"/>
      </w:divBdr>
    </w:div>
    <w:div w:id="2110539037">
      <w:bodyDiv w:val="1"/>
      <w:marLeft w:val="0"/>
      <w:marRight w:val="0"/>
      <w:marTop w:val="0"/>
      <w:marBottom w:val="0"/>
      <w:divBdr>
        <w:top w:val="none" w:sz="0" w:space="0" w:color="auto"/>
        <w:left w:val="none" w:sz="0" w:space="0" w:color="auto"/>
        <w:bottom w:val="none" w:sz="0" w:space="0" w:color="auto"/>
        <w:right w:val="none" w:sz="0" w:space="0" w:color="auto"/>
      </w:divBdr>
    </w:div>
    <w:div w:id="2117482278">
      <w:bodyDiv w:val="1"/>
      <w:marLeft w:val="0"/>
      <w:marRight w:val="0"/>
      <w:marTop w:val="0"/>
      <w:marBottom w:val="0"/>
      <w:divBdr>
        <w:top w:val="none" w:sz="0" w:space="0" w:color="auto"/>
        <w:left w:val="none" w:sz="0" w:space="0" w:color="auto"/>
        <w:bottom w:val="none" w:sz="0" w:space="0" w:color="auto"/>
        <w:right w:val="none" w:sz="0" w:space="0" w:color="auto"/>
      </w:divBdr>
    </w:div>
    <w:div w:id="2125270765">
      <w:bodyDiv w:val="1"/>
      <w:marLeft w:val="0"/>
      <w:marRight w:val="0"/>
      <w:marTop w:val="0"/>
      <w:marBottom w:val="0"/>
      <w:divBdr>
        <w:top w:val="none" w:sz="0" w:space="0" w:color="auto"/>
        <w:left w:val="none" w:sz="0" w:space="0" w:color="auto"/>
        <w:bottom w:val="none" w:sz="0" w:space="0" w:color="auto"/>
        <w:right w:val="none" w:sz="0" w:space="0" w:color="auto"/>
      </w:divBdr>
    </w:div>
    <w:div w:id="21268018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https://thuvienphapluat.vn/van-ban/thuong-mai/nghi-dinh-177-2013-nd-cp-huong-dan-luat-gia-213650.aspx" TargetMode="External"/><Relationship Id="rId26" Type="http://schemas.openxmlformats.org/officeDocument/2006/relationships/hyperlink" Target="https://baotainguyenmoitruong.vn/xi-mang-ptag.html"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thuvienphapluat.vn/van-ban/thuong-mai/nghi-dinh-sua-doi-nghi-dinh-177-2013-nd-cp-huong-dan-luat-gia-2016-306857.aspx" TargetMode="External"/><Relationship Id="rId25" Type="http://schemas.openxmlformats.org/officeDocument/2006/relationships/hyperlink" Target="https://baotainguyenmoitruong.vn/nhiet-dien-ptag.html" TargetMode="External"/><Relationship Id="rId2" Type="http://schemas.openxmlformats.org/officeDocument/2006/relationships/customXml" Target="../customXml/item2.xml"/><Relationship Id="rId16" Type="http://schemas.openxmlformats.org/officeDocument/2006/relationships/hyperlink" Target="https://thuvienphapluat.vn/van-ban/thuong-mai/nghi-dinh-177-2013-nd-cp-huong-dan-luat-gia-213650.aspx" TargetMode="External"/><Relationship Id="rId20" Type="http://schemas.openxmlformats.org/officeDocument/2006/relationships/hyperlink" Target="mailto:vanphong@baruco.com.v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kiemlamvung1.org.vn/bv/thong-tu-c24/thong-tu-so-292018ttbnnpntt-ngay-16112018-cua-bo-nong-nghiep-va-phat-trien-nong-thon-quy-dinh-ve-cac-bien-phap-lam-sinh-p629"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luatminhkhue.vn/quyet-dinh-1184-qd-ubnd-nam-2014-phe-duyet-quy-hoach--ke-hoach-bao-ve-va-phat-trien-rung-tinh-ba-ria---vung-tau-giai-doan-den-nam-2020.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0DB4F7-8148-4B24-9CC8-B5461AAA6B84}">
  <ds:schemaRefs>
    <ds:schemaRef ds:uri="http://schemas.microsoft.com/office/2006/metadata/properties"/>
  </ds:schemaRefs>
</ds:datastoreItem>
</file>

<file path=customXml/itemProps3.xml><?xml version="1.0" encoding="utf-8"?>
<ds:datastoreItem xmlns:ds="http://schemas.openxmlformats.org/officeDocument/2006/customXml" ds:itemID="{81E5F5A4-97E4-4747-A9F1-8ACFC1226D65}">
  <ds:schemaRefs>
    <ds:schemaRef ds:uri="http://schemas.microsoft.com/sharepoint/v3/contenttype/forms"/>
  </ds:schemaRefs>
</ds:datastoreItem>
</file>

<file path=customXml/itemProps4.xml><?xml version="1.0" encoding="utf-8"?>
<ds:datastoreItem xmlns:ds="http://schemas.openxmlformats.org/officeDocument/2006/customXml" ds:itemID="{BF9A9922-A9FE-4ECA-B6B9-21828741C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3F86FC7-4216-44C2-B47C-1F754357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89</Pages>
  <Words>30646</Words>
  <Characters>174686</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PHƯƠNG ÁN QUẢN LÝ RỪNG CAO SU BÊN VỮNG</vt:lpstr>
    </vt:vector>
  </TitlesOfParts>
  <Company>TẬP ĐOÀN CÔNG NGHIỆP CAO SU VIỆT NAM                                                  CÔNG TY TNHH MTV CAO SU BINH LONG</Company>
  <LinksUpToDate>false</LinksUpToDate>
  <CharactersWithSpaces>204923</CharactersWithSpaces>
  <SharedDoc>false</SharedDoc>
  <HLinks>
    <vt:vector size="12" baseType="variant">
      <vt:variant>
        <vt:i4>1048650</vt:i4>
      </vt:variant>
      <vt:variant>
        <vt:i4>3</vt:i4>
      </vt:variant>
      <vt:variant>
        <vt:i4>0</vt:i4>
      </vt:variant>
      <vt:variant>
        <vt:i4>5</vt:i4>
      </vt:variant>
      <vt:variant>
        <vt:lpwstr>http://www.binhlongrubber.vn/</vt:lpwstr>
      </vt:variant>
      <vt:variant>
        <vt:lpwstr/>
      </vt:variant>
      <vt:variant>
        <vt:i4>393223</vt:i4>
      </vt:variant>
      <vt:variant>
        <vt:i4>0</vt:i4>
      </vt:variant>
      <vt:variant>
        <vt:i4>0</vt:i4>
      </vt:variant>
      <vt:variant>
        <vt:i4>5</vt:i4>
      </vt:variant>
      <vt:variant>
        <vt:lpwstr>mailto:blrc@binhlongrubber.vn%20/%20imex@binhlongrubber.vn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PHƯƠNG ÁN QUẢN LÝ RỪNG CAO SU BÊN VỮNG</dc:title>
  <dc:creator>Trung Luu</dc:creator>
  <dc:description>www.thuvienphapluat.vn</dc:description>
  <cp:lastModifiedBy>Huyen</cp:lastModifiedBy>
  <cp:revision>212</cp:revision>
  <cp:lastPrinted>2020-09-28T08:50:00Z</cp:lastPrinted>
  <dcterms:created xsi:type="dcterms:W3CDTF">2020-09-14T08:56:00Z</dcterms:created>
  <dcterms:modified xsi:type="dcterms:W3CDTF">2020-09-28T08:52:00Z</dcterms:modified>
</cp:coreProperties>
</file>